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3" w:rsidRDefault="00D56453" w:rsidP="00D5645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ПРОТОКОЛ № 16</w:t>
      </w:r>
    </w:p>
    <w:p w:rsidR="00D56453" w:rsidRDefault="00D56453" w:rsidP="00D5645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заседание на Комисия „Дисциплинарна дейност и</w:t>
      </w:r>
    </w:p>
    <w:p w:rsidR="00D56453" w:rsidRDefault="00D56453" w:rsidP="00D5645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взаимодействие с Инспектората към Висшия съдебен съвет“</w:t>
      </w:r>
    </w:p>
    <w:p w:rsidR="00D56453" w:rsidRDefault="00D56453" w:rsidP="00D5645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към съдийската колегия на Висшия съдебен съвет,</w:t>
      </w:r>
    </w:p>
    <w:p w:rsidR="00D56453" w:rsidRDefault="00D56453" w:rsidP="00D5645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проведено на 11 юни 2018 г.</w:t>
      </w:r>
    </w:p>
    <w:p w:rsidR="00D56453" w:rsidRDefault="00D56453" w:rsidP="00D56453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56453" w:rsidRDefault="00D56453" w:rsidP="00D5645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Днес, 11 юни 2018 г., понеделник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т 14:00 ч., в сградата на Висшия съдебен съвет, се проведе заседание на Комисия „Дисциплинарна дейност и взаимодействие с ИВСС“ към съдийската колегия на ВСС в състав: </w:t>
      </w:r>
    </w:p>
    <w:p w:rsidR="00D56453" w:rsidRDefault="00D56453" w:rsidP="00D56453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6771"/>
        <w:gridCol w:w="3224"/>
      </w:tblGrid>
      <w:tr w:rsidR="00D56453" w:rsidTr="00D56453">
        <w:tc>
          <w:tcPr>
            <w:tcW w:w="6771" w:type="dxa"/>
            <w:hideMark/>
          </w:tcPr>
          <w:p w:rsidR="00D56453" w:rsidRDefault="00D5645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ПРЕДСЕДАТЕЛ:</w:t>
            </w:r>
          </w:p>
        </w:tc>
        <w:tc>
          <w:tcPr>
            <w:tcW w:w="3224" w:type="dxa"/>
            <w:hideMark/>
          </w:tcPr>
          <w:p w:rsidR="00D56453" w:rsidRDefault="00D56453">
            <w:pPr>
              <w:spacing w:line="276" w:lineRule="auto"/>
              <w:ind w:hanging="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АТАНАСКА ДИШЕВА</w:t>
            </w:r>
          </w:p>
        </w:tc>
      </w:tr>
      <w:tr w:rsidR="00D56453" w:rsidTr="00D56453">
        <w:tc>
          <w:tcPr>
            <w:tcW w:w="6771" w:type="dxa"/>
            <w:hideMark/>
          </w:tcPr>
          <w:p w:rsidR="00D56453" w:rsidRDefault="00D5645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ЧЛЕНОВЕ:</w:t>
            </w:r>
          </w:p>
        </w:tc>
        <w:tc>
          <w:tcPr>
            <w:tcW w:w="3224" w:type="dxa"/>
          </w:tcPr>
          <w:p w:rsidR="00D56453" w:rsidRDefault="00D56453">
            <w:pPr>
              <w:spacing w:line="276" w:lineRule="auto"/>
              <w:ind w:hanging="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ЦВЕТИНКА ПАШКУНОВА</w:t>
            </w:r>
          </w:p>
          <w:p w:rsidR="00D56453" w:rsidRDefault="00D56453">
            <w:pPr>
              <w:spacing w:line="276" w:lineRule="auto"/>
              <w:ind w:hanging="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СТЕФАН ГРОЗДЕВ</w:t>
            </w:r>
          </w:p>
          <w:p w:rsidR="00D56453" w:rsidRDefault="00D56453">
            <w:pPr>
              <w:spacing w:line="276" w:lineRule="auto"/>
              <w:ind w:hanging="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ВЕРОНИКА ИМОВА</w:t>
            </w:r>
          </w:p>
          <w:p w:rsidR="00D56453" w:rsidRDefault="00D56453">
            <w:pPr>
              <w:spacing w:line="276" w:lineRule="auto"/>
              <w:ind w:hanging="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СЕВДАЛИН МАВРОВ</w:t>
            </w:r>
          </w:p>
          <w:p w:rsidR="00D56453" w:rsidRDefault="00D56453">
            <w:pPr>
              <w:spacing w:line="276" w:lineRule="auto"/>
              <w:ind w:hanging="2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56453" w:rsidRDefault="00D56453" w:rsidP="00D5645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Заседанието протече при следния дневен ред: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 xml:space="preserve">Извлечение от Протокол № 14 от заседанието на Комисия по правни и институционални въпроси към Пленума на Висшия съдебен съвет, проведено на 21 май 2018 г., във връзка с молба от Министерство на правосъдието за попълване на Въпросник на Секретариата на Европейския комитет по правно сътрудничество на Съвета на Европа </w:t>
      </w:r>
      <w:r w:rsidRPr="00DE5284">
        <w:rPr>
          <w:rFonts w:ascii="Arial" w:hAnsi="Arial" w:cs="Arial"/>
          <w:sz w:val="24"/>
          <w:szCs w:val="24"/>
          <w:lang w:val="en-US"/>
        </w:rPr>
        <w:t>(CDCJ)</w:t>
      </w:r>
      <w:r w:rsidRPr="00DE5284">
        <w:rPr>
          <w:rFonts w:ascii="Arial" w:hAnsi="Arial" w:cs="Arial"/>
          <w:sz w:val="24"/>
          <w:szCs w:val="24"/>
        </w:rPr>
        <w:t xml:space="preserve"> за проследяване изпълнението на Плана за действие на Съвета на Европа за укрепване независимостта и безпристрастността на съдебната власт.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 xml:space="preserve">Решение № 270 от 09.01.2018 г. на Върховен административен съд – шесто отделение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 xml:space="preserve">.дело № 12236/2016 г. и Решение № 5082 от 19.04.2018 г. на Върховния административен съд – петчленен състав – </w:t>
      </w:r>
      <w:r w:rsidRPr="00DE5284">
        <w:rPr>
          <w:rFonts w:ascii="Arial" w:hAnsi="Arial" w:cs="Arial"/>
          <w:sz w:val="24"/>
          <w:szCs w:val="24"/>
          <w:lang w:val="en-US"/>
        </w:rPr>
        <w:t>II</w:t>
      </w:r>
      <w:r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2797/2018 г.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 xml:space="preserve">Решение № 248 от 09.01.2018 г. на Върховния административен съд – шесто отделение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 xml:space="preserve">.дело № 3976/2017 г. и Решение № 6192 от </w:t>
      </w:r>
      <w:r w:rsidRPr="00DE5284">
        <w:rPr>
          <w:rFonts w:ascii="Arial" w:hAnsi="Arial" w:cs="Arial"/>
          <w:sz w:val="24"/>
          <w:szCs w:val="24"/>
        </w:rPr>
        <w:lastRenderedPageBreak/>
        <w:t xml:space="preserve">14.05.2018 г. на Върховния административен съд – петчленен състав </w:t>
      </w:r>
      <w:r w:rsidRPr="00DE5284">
        <w:rPr>
          <w:rFonts w:ascii="Arial" w:hAnsi="Arial" w:cs="Arial"/>
          <w:sz w:val="24"/>
          <w:szCs w:val="24"/>
          <w:lang w:val="en-US"/>
        </w:rPr>
        <w:t>- II</w:t>
      </w:r>
      <w:r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3787/2018 г.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>Решение № 15231 от 12.</w:t>
      </w:r>
      <w:proofErr w:type="spellStart"/>
      <w:r w:rsidRPr="00DE5284">
        <w:rPr>
          <w:rFonts w:ascii="Arial" w:hAnsi="Arial" w:cs="Arial"/>
          <w:sz w:val="24"/>
          <w:szCs w:val="24"/>
        </w:rPr>
        <w:t>12</w:t>
      </w:r>
      <w:proofErr w:type="spellEnd"/>
      <w:r w:rsidRPr="00DE5284">
        <w:rPr>
          <w:rFonts w:ascii="Arial" w:hAnsi="Arial" w:cs="Arial"/>
          <w:sz w:val="24"/>
          <w:szCs w:val="24"/>
        </w:rPr>
        <w:t xml:space="preserve">.2017 г. на Върховния административен съд – шесто отделение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7112/2017 г. и Решение № 6874 от 28.05.2018 г. на Върховния административен съд – петчленен състав</w:t>
      </w:r>
      <w:r w:rsidRPr="00DE5284">
        <w:rPr>
          <w:rFonts w:ascii="Arial" w:hAnsi="Arial" w:cs="Arial"/>
          <w:sz w:val="24"/>
          <w:szCs w:val="24"/>
          <w:lang w:val="en-US"/>
        </w:rPr>
        <w:t xml:space="preserve"> -</w:t>
      </w:r>
      <w:r w:rsidRPr="00DE5284">
        <w:rPr>
          <w:rFonts w:ascii="Arial" w:hAnsi="Arial" w:cs="Arial"/>
          <w:sz w:val="24"/>
          <w:szCs w:val="24"/>
        </w:rPr>
        <w:t xml:space="preserve"> </w:t>
      </w:r>
      <w:r w:rsidRPr="00DE5284">
        <w:rPr>
          <w:rFonts w:ascii="Arial" w:hAnsi="Arial" w:cs="Arial"/>
          <w:sz w:val="24"/>
          <w:szCs w:val="24"/>
          <w:lang w:val="en-US"/>
        </w:rPr>
        <w:t>II</w:t>
      </w:r>
      <w:r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2749/2018 г.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 xml:space="preserve">Решение № 218 от 08.01.2018 г. на Върховния административен съд – шесто отделение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6010/2017 г. и Решение № 6421 от 16.05.2018 г. на  Върховния административен съд – петчленен състав</w:t>
      </w:r>
      <w:r w:rsidRPr="00DE5284">
        <w:rPr>
          <w:rFonts w:ascii="Arial" w:hAnsi="Arial" w:cs="Arial"/>
          <w:sz w:val="24"/>
          <w:szCs w:val="24"/>
          <w:lang w:val="en-US"/>
        </w:rPr>
        <w:t xml:space="preserve"> -</w:t>
      </w:r>
      <w:r w:rsidRPr="00DE5284">
        <w:rPr>
          <w:rFonts w:ascii="Arial" w:hAnsi="Arial" w:cs="Arial"/>
          <w:sz w:val="24"/>
          <w:szCs w:val="24"/>
        </w:rPr>
        <w:t xml:space="preserve"> </w:t>
      </w:r>
      <w:r w:rsidRPr="00DE5284">
        <w:rPr>
          <w:rFonts w:ascii="Arial" w:hAnsi="Arial" w:cs="Arial"/>
          <w:sz w:val="24"/>
          <w:szCs w:val="24"/>
          <w:lang w:val="en-US"/>
        </w:rPr>
        <w:t>II</w:t>
      </w:r>
      <w:r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2798/2018 г.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 xml:space="preserve">Решение № 361/10.01.2018 г. на Върховния административен съд – шесто отделение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 xml:space="preserve">.дело № 8741/2017 г. и Решение № 6318 от 15.05.2018 г. на Върховния административен съд – петчленен състав </w:t>
      </w:r>
      <w:r w:rsidRPr="00DE5284">
        <w:rPr>
          <w:rFonts w:ascii="Arial" w:hAnsi="Arial" w:cs="Arial"/>
          <w:sz w:val="24"/>
          <w:szCs w:val="24"/>
          <w:lang w:val="en-US"/>
        </w:rPr>
        <w:t>- II</w:t>
      </w:r>
      <w:r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 xml:space="preserve">.дело № 3332/2018 г. 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>Писмо с вх.№  ВСС-16923/04.06.2018 г. от административния ръководител на Районен съд – Свиленград във връзка с решение на Комисията от протокол № 11/14.05.2018 г. т.4.2.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>Заповед № 21/08.05.2018 г. на председателя на Районен съд-Ловеч, с която е наложено дисциплинарно наказание по чл.308, ал.1, т. 1 от ЗСВ – забележка, на Галя Ангелова Маринова – съдия в Районен съд – Ловеч.</w:t>
      </w:r>
    </w:p>
    <w:p w:rsidR="00DE5284" w:rsidRPr="00DE5284" w:rsidRDefault="00DE5284" w:rsidP="00DE528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>Предложение от председателя на Върховния касационен съд за образуване на дисциплинарно производство за налагане на дисциплинарно наказание на Даниела Дончева – административен ръководител на Софийски апелативен съд. /</w:t>
      </w:r>
      <w:r w:rsidRPr="00DE5284">
        <w:rPr>
          <w:rFonts w:ascii="Arial" w:hAnsi="Arial" w:cs="Arial"/>
          <w:i/>
          <w:sz w:val="22"/>
          <w:szCs w:val="22"/>
        </w:rPr>
        <w:t>отложена т. 2 от протокол № 14/28.05./2018 г./.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>Проект за изменение и допълнение на Вътрешни правила за организацията на дейността на Комисия „Дисциплинарна дейност и взаимодействие с Инспектората към ВСС“ към Съдийската колегия на ВСС.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>Акт за резултати от извършена проверка по сигнал с вх.№ ВСС-6011/25.05.2018 г., по описа на ВСС.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>Становище по преписка и сигнал с вх.№ ВСС-5989/25.05.2018 г., по описа на ВСС.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>Сигнал по жалба с вх.№ ВСС-6067/28.05.2018 г., по описа на ВСС.</w:t>
      </w:r>
    </w:p>
    <w:p w:rsidR="00DE5284" w:rsidRPr="00DE5284" w:rsidRDefault="00DE5284" w:rsidP="00DE528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E5284">
        <w:rPr>
          <w:rFonts w:ascii="Arial" w:hAnsi="Arial" w:cs="Arial"/>
          <w:sz w:val="24"/>
          <w:szCs w:val="24"/>
        </w:rPr>
        <w:t>Становище по сигнал с вх.№ ВСС-6068/28.05.2018 г., по описа на ВСС.</w:t>
      </w:r>
    </w:p>
    <w:p w:rsidR="00BC6292" w:rsidRDefault="00BC6292">
      <w:pPr>
        <w:rPr>
          <w:rFonts w:asciiTheme="minorHAnsi" w:hAnsiTheme="minorHAnsi"/>
        </w:rPr>
      </w:pPr>
    </w:p>
    <w:p w:rsidR="00A13AE6" w:rsidRDefault="00A13AE6" w:rsidP="00A13AE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E7C8F">
        <w:rPr>
          <w:rFonts w:ascii="Arial" w:hAnsi="Arial" w:cs="Arial"/>
          <w:b/>
          <w:sz w:val="24"/>
          <w:szCs w:val="24"/>
        </w:rPr>
        <w:t>По дневния ред</w:t>
      </w:r>
      <w:r>
        <w:rPr>
          <w:rFonts w:ascii="Arial" w:hAnsi="Arial" w:cs="Arial"/>
          <w:sz w:val="24"/>
          <w:szCs w:val="24"/>
        </w:rPr>
        <w:t>:</w:t>
      </w:r>
    </w:p>
    <w:p w:rsidR="00A13AE6" w:rsidRDefault="00A13AE6" w:rsidP="00A13AE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E7C8F">
        <w:rPr>
          <w:rFonts w:ascii="Arial" w:hAnsi="Arial" w:cs="Arial"/>
          <w:b/>
          <w:sz w:val="24"/>
          <w:szCs w:val="24"/>
          <w:u w:val="single"/>
        </w:rPr>
        <w:t>1.ОТНОСНО:</w:t>
      </w:r>
      <w:r w:rsidRPr="00A13AE6">
        <w:rPr>
          <w:rFonts w:ascii="Arial" w:hAnsi="Arial" w:cs="Arial"/>
          <w:b/>
          <w:sz w:val="24"/>
          <w:szCs w:val="24"/>
        </w:rPr>
        <w:t xml:space="preserve">  </w:t>
      </w:r>
      <w:r w:rsidRPr="00DE5284">
        <w:rPr>
          <w:rFonts w:ascii="Arial" w:hAnsi="Arial" w:cs="Arial"/>
          <w:sz w:val="24"/>
          <w:szCs w:val="24"/>
        </w:rPr>
        <w:t xml:space="preserve">Извлечение от Протокол № 14 от заседанието на Комисия по правни и институционални въпроси към Пленума на Висшия съдебен съвет, проведено на 21 май 2018 г., във връзка с молба от Министерство на правосъдието за попълване на Въпросник на Секретариата на Европейския комитет по правно сътрудничество на Съвета на Европа </w:t>
      </w:r>
      <w:r w:rsidRPr="00DE5284">
        <w:rPr>
          <w:rFonts w:ascii="Arial" w:hAnsi="Arial" w:cs="Arial"/>
          <w:sz w:val="24"/>
          <w:szCs w:val="24"/>
          <w:lang w:val="en-US"/>
        </w:rPr>
        <w:t>(CDCJ)</w:t>
      </w:r>
      <w:r w:rsidRPr="00DE5284">
        <w:rPr>
          <w:rFonts w:ascii="Arial" w:hAnsi="Arial" w:cs="Arial"/>
          <w:sz w:val="24"/>
          <w:szCs w:val="24"/>
        </w:rPr>
        <w:t xml:space="preserve"> за проследяване изпълнението на Плана за действие на Съвета на Европа за укрепване независимостта и безпристрастността на съдебната власт.</w:t>
      </w:r>
    </w:p>
    <w:p w:rsidR="00A13AE6" w:rsidRPr="00DE5284" w:rsidRDefault="00A13AE6" w:rsidP="00A13AE6">
      <w:pPr>
        <w:spacing w:line="36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3AE6" w:rsidRPr="00D15095" w:rsidRDefault="00A13AE6" w:rsidP="00A13A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A13AE6" w:rsidRPr="00D15095" w:rsidRDefault="00A13AE6" w:rsidP="00A13A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A13AE6" w:rsidRPr="00D15095" w:rsidRDefault="00A13AE6" w:rsidP="00A13A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A13AE6" w:rsidRPr="00972FCE" w:rsidRDefault="00972FCE" w:rsidP="00F14408">
      <w:pPr>
        <w:pStyle w:val="a7"/>
        <w:numPr>
          <w:ilvl w:val="1"/>
          <w:numId w:val="4"/>
        </w:numPr>
        <w:spacing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72FCE">
        <w:rPr>
          <w:rFonts w:ascii="Arial" w:hAnsi="Arial" w:cs="Arial"/>
          <w:sz w:val="24"/>
          <w:szCs w:val="24"/>
        </w:rPr>
        <w:t>Информацията да се предостави на дирекция „</w:t>
      </w:r>
      <w:r>
        <w:rPr>
          <w:rFonts w:ascii="Arial" w:hAnsi="Arial" w:cs="Arial"/>
          <w:sz w:val="24"/>
          <w:szCs w:val="24"/>
        </w:rPr>
        <w:t xml:space="preserve">Международна </w:t>
      </w:r>
      <w:r w:rsidRPr="00972FCE">
        <w:rPr>
          <w:rFonts w:ascii="Arial" w:hAnsi="Arial" w:cs="Arial"/>
          <w:sz w:val="24"/>
          <w:szCs w:val="24"/>
        </w:rPr>
        <w:t>дейност“ за обобщаване.</w:t>
      </w:r>
    </w:p>
    <w:p w:rsidR="00A13AE6" w:rsidRDefault="00A13AE6" w:rsidP="00A13AE6">
      <w:pPr>
        <w:rPr>
          <w:rFonts w:asciiTheme="minorHAnsi" w:hAnsiTheme="minorHAnsi"/>
        </w:rPr>
      </w:pPr>
    </w:p>
    <w:p w:rsidR="00A13AE6" w:rsidRPr="00DE5284" w:rsidRDefault="00A13AE6" w:rsidP="00A13AE6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13AE6">
        <w:rPr>
          <w:rFonts w:ascii="Arial" w:hAnsi="Arial" w:cs="Arial"/>
          <w:b/>
          <w:sz w:val="24"/>
          <w:szCs w:val="24"/>
          <w:u w:val="single"/>
        </w:rPr>
        <w:t>2.ОТНОСНО:</w:t>
      </w:r>
      <w:r w:rsidRPr="00A13AE6">
        <w:rPr>
          <w:rFonts w:ascii="Arial" w:hAnsi="Arial" w:cs="Arial"/>
          <w:b/>
          <w:sz w:val="24"/>
          <w:szCs w:val="24"/>
        </w:rPr>
        <w:t xml:space="preserve"> </w:t>
      </w:r>
      <w:r w:rsidRPr="00DE5284">
        <w:rPr>
          <w:rFonts w:ascii="Arial" w:hAnsi="Arial" w:cs="Arial"/>
          <w:sz w:val="24"/>
          <w:szCs w:val="24"/>
        </w:rPr>
        <w:t xml:space="preserve">Решение № 270 от 09.01.2018 г. на Върховен административен съд – шесто отделение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 xml:space="preserve">.дело № 12236/2016 г. и Решение № 5082 от 19.04.2018 г. на Върховния административен съд – петчленен състав – </w:t>
      </w:r>
      <w:r w:rsidRPr="00DE5284">
        <w:rPr>
          <w:rFonts w:ascii="Arial" w:hAnsi="Arial" w:cs="Arial"/>
          <w:sz w:val="24"/>
          <w:szCs w:val="24"/>
          <w:lang w:val="en-US"/>
        </w:rPr>
        <w:t>II</w:t>
      </w:r>
      <w:r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2797/2018 г.</w:t>
      </w:r>
    </w:p>
    <w:p w:rsidR="00A13AE6" w:rsidRDefault="00A13AE6" w:rsidP="00A13AE6">
      <w:pPr>
        <w:ind w:left="705"/>
        <w:rPr>
          <w:rFonts w:ascii="Arial" w:hAnsi="Arial" w:cs="Arial"/>
          <w:b/>
          <w:sz w:val="24"/>
          <w:szCs w:val="24"/>
          <w:u w:val="single"/>
        </w:rPr>
      </w:pPr>
    </w:p>
    <w:p w:rsidR="00A13AE6" w:rsidRPr="00D15095" w:rsidRDefault="00A13AE6" w:rsidP="00A13A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A13AE6" w:rsidRPr="00D15095" w:rsidRDefault="00A13AE6" w:rsidP="00A13A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A13AE6" w:rsidRPr="00D15095" w:rsidRDefault="00A13AE6" w:rsidP="00A13A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BA03CE" w:rsidRDefault="00A13AE6" w:rsidP="00BA03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E6">
        <w:rPr>
          <w:rFonts w:ascii="Arial" w:hAnsi="Arial" w:cs="Arial"/>
          <w:b/>
          <w:sz w:val="24"/>
          <w:szCs w:val="24"/>
        </w:rPr>
        <w:t xml:space="preserve">2.1. </w:t>
      </w:r>
      <w:r>
        <w:rPr>
          <w:rFonts w:ascii="Arial" w:hAnsi="Arial" w:cs="Arial"/>
          <w:b/>
          <w:sz w:val="24"/>
          <w:szCs w:val="24"/>
        </w:rPr>
        <w:t xml:space="preserve">Приема </w:t>
      </w:r>
      <w:r w:rsidRPr="005C16B8">
        <w:rPr>
          <w:rFonts w:ascii="Arial" w:hAnsi="Arial" w:cs="Arial"/>
          <w:sz w:val="24"/>
          <w:szCs w:val="24"/>
        </w:rPr>
        <w:t>за сведение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5284">
        <w:rPr>
          <w:rFonts w:ascii="Arial" w:hAnsi="Arial" w:cs="Arial"/>
          <w:sz w:val="24"/>
          <w:szCs w:val="24"/>
        </w:rPr>
        <w:t xml:space="preserve">Решение № </w:t>
      </w:r>
      <w:r w:rsidR="00BA03CE" w:rsidRPr="00DE5284">
        <w:rPr>
          <w:rFonts w:ascii="Arial" w:hAnsi="Arial" w:cs="Arial"/>
          <w:sz w:val="24"/>
          <w:szCs w:val="24"/>
        </w:rPr>
        <w:t xml:space="preserve">5082 от 19.04.2018 г. на Върховния административен съд – петчленен състав – </w:t>
      </w:r>
      <w:r w:rsidR="00BA03CE" w:rsidRPr="00DE5284">
        <w:rPr>
          <w:rFonts w:ascii="Arial" w:hAnsi="Arial" w:cs="Arial"/>
          <w:sz w:val="24"/>
          <w:szCs w:val="24"/>
          <w:lang w:val="en-US"/>
        </w:rPr>
        <w:t>II</w:t>
      </w:r>
      <w:r w:rsidR="00BA03CE"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="00BA03CE" w:rsidRPr="00DE5284">
        <w:rPr>
          <w:rFonts w:ascii="Arial" w:hAnsi="Arial" w:cs="Arial"/>
          <w:sz w:val="24"/>
          <w:szCs w:val="24"/>
        </w:rPr>
        <w:t>адм</w:t>
      </w:r>
      <w:proofErr w:type="spellEnd"/>
      <w:r w:rsidR="00BA03CE" w:rsidRPr="00DE5284">
        <w:rPr>
          <w:rFonts w:ascii="Arial" w:hAnsi="Arial" w:cs="Arial"/>
          <w:sz w:val="24"/>
          <w:szCs w:val="24"/>
        </w:rPr>
        <w:t>.дело № 2797/2018 г.</w:t>
      </w:r>
      <w:r w:rsidR="00BA03CE">
        <w:rPr>
          <w:rFonts w:ascii="Arial" w:hAnsi="Arial" w:cs="Arial"/>
          <w:sz w:val="24"/>
          <w:szCs w:val="24"/>
        </w:rPr>
        <w:t xml:space="preserve">, с което оставя в сила Решение № </w:t>
      </w:r>
      <w:r w:rsidR="00BA03CE" w:rsidRPr="00DE5284">
        <w:rPr>
          <w:rFonts w:ascii="Arial" w:hAnsi="Arial" w:cs="Arial"/>
          <w:sz w:val="24"/>
          <w:szCs w:val="24"/>
        </w:rPr>
        <w:t xml:space="preserve">270 от 09.01.2018 г. на Върховен административен съд – шесто отделение по </w:t>
      </w:r>
      <w:proofErr w:type="spellStart"/>
      <w:r w:rsidR="00BA03CE" w:rsidRPr="00DE5284">
        <w:rPr>
          <w:rFonts w:ascii="Arial" w:hAnsi="Arial" w:cs="Arial"/>
          <w:sz w:val="24"/>
          <w:szCs w:val="24"/>
        </w:rPr>
        <w:t>адм</w:t>
      </w:r>
      <w:proofErr w:type="spellEnd"/>
      <w:r w:rsidR="00BA03CE" w:rsidRPr="00DE5284">
        <w:rPr>
          <w:rFonts w:ascii="Arial" w:hAnsi="Arial" w:cs="Arial"/>
          <w:sz w:val="24"/>
          <w:szCs w:val="24"/>
        </w:rPr>
        <w:t>.дело № 12236/2016 г.</w:t>
      </w:r>
      <w:r w:rsidR="00BA03CE">
        <w:rPr>
          <w:rFonts w:ascii="Arial" w:hAnsi="Arial" w:cs="Arial"/>
          <w:sz w:val="24"/>
          <w:szCs w:val="24"/>
        </w:rPr>
        <w:t xml:space="preserve">, с което отменя по жалба на Петя Георгиева </w:t>
      </w:r>
      <w:proofErr w:type="spellStart"/>
      <w:r w:rsidR="00BA03CE">
        <w:rPr>
          <w:rFonts w:ascii="Arial" w:hAnsi="Arial" w:cs="Arial"/>
          <w:sz w:val="24"/>
          <w:szCs w:val="24"/>
        </w:rPr>
        <w:t>Крънчева</w:t>
      </w:r>
      <w:proofErr w:type="spellEnd"/>
      <w:r w:rsidR="00BA03C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A03CE">
        <w:rPr>
          <w:rFonts w:ascii="Arial" w:hAnsi="Arial" w:cs="Arial"/>
          <w:sz w:val="24"/>
          <w:szCs w:val="24"/>
        </w:rPr>
        <w:t>Тропчева</w:t>
      </w:r>
      <w:proofErr w:type="spellEnd"/>
      <w:r w:rsidR="00BA03CE">
        <w:rPr>
          <w:rFonts w:ascii="Arial" w:hAnsi="Arial" w:cs="Arial"/>
          <w:sz w:val="24"/>
          <w:szCs w:val="24"/>
        </w:rPr>
        <w:t xml:space="preserve">  –съдия в Софийски градски съд, решението на съдийската колегия на ВСС по протокол № 18/04.10.2016 година, т.1 – наложено дисциплинарно наказание по чл.308, ал.1, т. 2 от Закона за съдебната власт – намаляване на трудовото възнаграждение с 15 на сто за срок от една година.</w:t>
      </w:r>
    </w:p>
    <w:p w:rsidR="00A13AE6" w:rsidRPr="00B63BDC" w:rsidRDefault="007601DD" w:rsidP="00A13AE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13AE6" w:rsidRPr="00B63BDC">
        <w:rPr>
          <w:rFonts w:ascii="Arial" w:hAnsi="Arial" w:cs="Arial"/>
          <w:b/>
          <w:sz w:val="24"/>
          <w:szCs w:val="24"/>
        </w:rPr>
        <w:t>.</w:t>
      </w:r>
      <w:proofErr w:type="spellStart"/>
      <w:r w:rsidR="00A13AE6" w:rsidRPr="00B63BDC">
        <w:rPr>
          <w:rFonts w:ascii="Arial" w:hAnsi="Arial" w:cs="Arial"/>
          <w:b/>
          <w:sz w:val="24"/>
          <w:szCs w:val="24"/>
        </w:rPr>
        <w:t>2</w:t>
      </w:r>
      <w:proofErr w:type="spellEnd"/>
      <w:r w:rsidR="00A13AE6" w:rsidRPr="00B63BDC">
        <w:rPr>
          <w:rFonts w:ascii="Arial" w:hAnsi="Arial" w:cs="Arial"/>
          <w:b/>
          <w:sz w:val="24"/>
          <w:szCs w:val="24"/>
        </w:rPr>
        <w:t xml:space="preserve">. </w:t>
      </w:r>
      <w:r w:rsidR="00A13AE6" w:rsidRPr="00B63BDC">
        <w:rPr>
          <w:rFonts w:ascii="Arial" w:hAnsi="Arial" w:cs="Arial"/>
          <w:sz w:val="24"/>
          <w:szCs w:val="24"/>
        </w:rPr>
        <w:t>Решенията да се приложат към кадровото дело на съдията.</w:t>
      </w:r>
    </w:p>
    <w:p w:rsidR="00A13AE6" w:rsidRDefault="00A13AE6" w:rsidP="00A13AE6">
      <w:pPr>
        <w:ind w:left="705"/>
        <w:rPr>
          <w:rFonts w:ascii="Arial" w:hAnsi="Arial" w:cs="Arial"/>
          <w:b/>
          <w:sz w:val="24"/>
          <w:szCs w:val="24"/>
        </w:rPr>
      </w:pPr>
    </w:p>
    <w:p w:rsidR="007601DD" w:rsidRPr="00DE5284" w:rsidRDefault="007601DD" w:rsidP="007601D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601DD">
        <w:rPr>
          <w:rFonts w:ascii="Arial" w:hAnsi="Arial" w:cs="Arial"/>
          <w:b/>
          <w:sz w:val="24"/>
          <w:szCs w:val="24"/>
          <w:u w:val="single"/>
        </w:rPr>
        <w:lastRenderedPageBreak/>
        <w:t>3.ОТНОСНО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DE5284">
        <w:rPr>
          <w:rFonts w:ascii="Arial" w:hAnsi="Arial" w:cs="Arial"/>
          <w:sz w:val="24"/>
          <w:szCs w:val="24"/>
        </w:rPr>
        <w:t xml:space="preserve">Решение № 248 от 09.01.2018 г. на Върховния административен съд – шесто отделение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 xml:space="preserve">.дело № 3976/2017 г. и Решение № 6192 от 14.05.2018 г. на Върховния административен съд – петчленен състав </w:t>
      </w:r>
      <w:r w:rsidRPr="00DE5284">
        <w:rPr>
          <w:rFonts w:ascii="Arial" w:hAnsi="Arial" w:cs="Arial"/>
          <w:sz w:val="24"/>
          <w:szCs w:val="24"/>
          <w:lang w:val="en-US"/>
        </w:rPr>
        <w:t>- II</w:t>
      </w:r>
      <w:r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3787/2018 г.</w:t>
      </w:r>
    </w:p>
    <w:p w:rsidR="007601DD" w:rsidRDefault="007601DD" w:rsidP="00A13AE6">
      <w:pPr>
        <w:ind w:left="705"/>
        <w:rPr>
          <w:rFonts w:ascii="Arial" w:hAnsi="Arial" w:cs="Arial"/>
          <w:b/>
          <w:sz w:val="24"/>
          <w:szCs w:val="24"/>
        </w:rPr>
      </w:pPr>
    </w:p>
    <w:p w:rsidR="007601DD" w:rsidRPr="00D15095" w:rsidRDefault="007601DD" w:rsidP="007601D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7601DD" w:rsidRPr="00D15095" w:rsidRDefault="007601DD" w:rsidP="007601D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7601DD" w:rsidRPr="00D15095" w:rsidRDefault="007601DD" w:rsidP="007601D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7601DD" w:rsidRPr="00BA03CE" w:rsidRDefault="007601DD" w:rsidP="007601DD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13AE6">
        <w:rPr>
          <w:rFonts w:ascii="Arial" w:hAnsi="Arial" w:cs="Arial"/>
          <w:b/>
          <w:sz w:val="24"/>
          <w:szCs w:val="24"/>
        </w:rPr>
        <w:t xml:space="preserve">.1. </w:t>
      </w:r>
      <w:r>
        <w:rPr>
          <w:rFonts w:ascii="Arial" w:hAnsi="Arial" w:cs="Arial"/>
          <w:b/>
          <w:sz w:val="24"/>
          <w:szCs w:val="24"/>
        </w:rPr>
        <w:t xml:space="preserve">Приема </w:t>
      </w:r>
      <w:r w:rsidRPr="005C16B8">
        <w:rPr>
          <w:rFonts w:ascii="Arial" w:hAnsi="Arial" w:cs="Arial"/>
          <w:sz w:val="24"/>
          <w:szCs w:val="24"/>
        </w:rPr>
        <w:t>за сведение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03CE" w:rsidRPr="00DE5284">
        <w:rPr>
          <w:rFonts w:ascii="Arial" w:hAnsi="Arial" w:cs="Arial"/>
          <w:sz w:val="24"/>
          <w:szCs w:val="24"/>
        </w:rPr>
        <w:t xml:space="preserve">Решение № 6192 от 14.05.2018 г. на Върховния административен съд – петчленен състав </w:t>
      </w:r>
      <w:r w:rsidR="00BA03CE" w:rsidRPr="00DE5284">
        <w:rPr>
          <w:rFonts w:ascii="Arial" w:hAnsi="Arial" w:cs="Arial"/>
          <w:sz w:val="24"/>
          <w:szCs w:val="24"/>
          <w:lang w:val="en-US"/>
        </w:rPr>
        <w:t>- II</w:t>
      </w:r>
      <w:r w:rsidR="00BA03CE"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="00BA03CE" w:rsidRPr="00DE5284">
        <w:rPr>
          <w:rFonts w:ascii="Arial" w:hAnsi="Arial" w:cs="Arial"/>
          <w:sz w:val="24"/>
          <w:szCs w:val="24"/>
        </w:rPr>
        <w:t>адм</w:t>
      </w:r>
      <w:proofErr w:type="spellEnd"/>
      <w:r w:rsidR="00BA03CE" w:rsidRPr="00DE5284">
        <w:rPr>
          <w:rFonts w:ascii="Arial" w:hAnsi="Arial" w:cs="Arial"/>
          <w:sz w:val="24"/>
          <w:szCs w:val="24"/>
        </w:rPr>
        <w:t>.дело № 3787/2018 г.</w:t>
      </w:r>
      <w:r w:rsidR="00BA03CE">
        <w:rPr>
          <w:rFonts w:ascii="Arial" w:hAnsi="Arial" w:cs="Arial"/>
          <w:sz w:val="24"/>
          <w:szCs w:val="24"/>
        </w:rPr>
        <w:t xml:space="preserve">, с което оставя в сила </w:t>
      </w:r>
      <w:r w:rsidR="00BA03CE" w:rsidRPr="00DE5284">
        <w:rPr>
          <w:rFonts w:ascii="Arial" w:hAnsi="Arial" w:cs="Arial"/>
          <w:sz w:val="24"/>
          <w:szCs w:val="24"/>
        </w:rPr>
        <w:t xml:space="preserve">Решение № 248 от 09.01.2018 г. на Върховния административен съд – шесто отделение по </w:t>
      </w:r>
      <w:proofErr w:type="spellStart"/>
      <w:r w:rsidR="00BA03CE" w:rsidRPr="00DE5284">
        <w:rPr>
          <w:rFonts w:ascii="Arial" w:hAnsi="Arial" w:cs="Arial"/>
          <w:sz w:val="24"/>
          <w:szCs w:val="24"/>
        </w:rPr>
        <w:t>адм</w:t>
      </w:r>
      <w:proofErr w:type="spellEnd"/>
      <w:r w:rsidR="00BA03CE" w:rsidRPr="00DE5284">
        <w:rPr>
          <w:rFonts w:ascii="Arial" w:hAnsi="Arial" w:cs="Arial"/>
          <w:sz w:val="24"/>
          <w:szCs w:val="24"/>
        </w:rPr>
        <w:t>.дело № 3976/2017 г.</w:t>
      </w:r>
      <w:r w:rsidR="00BA03CE">
        <w:rPr>
          <w:rFonts w:ascii="Arial" w:hAnsi="Arial" w:cs="Arial"/>
          <w:sz w:val="24"/>
          <w:szCs w:val="24"/>
        </w:rPr>
        <w:t xml:space="preserve">, с което </w:t>
      </w:r>
      <w:r w:rsidR="00591517">
        <w:rPr>
          <w:rFonts w:ascii="Arial" w:hAnsi="Arial" w:cs="Arial"/>
          <w:sz w:val="24"/>
          <w:szCs w:val="24"/>
        </w:rPr>
        <w:t>отхвърля оспорването</w:t>
      </w:r>
      <w:r>
        <w:rPr>
          <w:rFonts w:ascii="Arial" w:hAnsi="Arial" w:cs="Arial"/>
          <w:sz w:val="24"/>
          <w:szCs w:val="24"/>
        </w:rPr>
        <w:t xml:space="preserve"> по жалб</w:t>
      </w:r>
      <w:r w:rsidR="0059151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на </w:t>
      </w:r>
      <w:r w:rsidR="00591517">
        <w:rPr>
          <w:rFonts w:ascii="Arial" w:hAnsi="Arial" w:cs="Arial"/>
          <w:sz w:val="24"/>
          <w:szCs w:val="24"/>
        </w:rPr>
        <w:t xml:space="preserve">ИВСС и на </w:t>
      </w:r>
      <w:r>
        <w:rPr>
          <w:rFonts w:ascii="Arial" w:hAnsi="Arial" w:cs="Arial"/>
          <w:sz w:val="24"/>
          <w:szCs w:val="24"/>
        </w:rPr>
        <w:t>Методи Орлинов Лалов  –</w:t>
      </w:r>
      <w:r w:rsidR="00591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съдия в Софийски районен съд, против решението на съдийската колегия на ВСС по протокол № 10/07.03.2017 година, т.4 – наложено дисциплинарно наказание по чл.308, ал.1, т. 1 от Закона за съдебната власт – забележка.</w:t>
      </w:r>
    </w:p>
    <w:p w:rsidR="007601DD" w:rsidRPr="00B63BDC" w:rsidRDefault="000958BA" w:rsidP="007601D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601DD" w:rsidRPr="00B63BDC">
        <w:rPr>
          <w:rFonts w:ascii="Arial" w:hAnsi="Arial" w:cs="Arial"/>
          <w:b/>
          <w:sz w:val="24"/>
          <w:szCs w:val="24"/>
        </w:rPr>
        <w:t xml:space="preserve">.2. </w:t>
      </w:r>
      <w:r w:rsidR="007601DD" w:rsidRPr="00B63BDC">
        <w:rPr>
          <w:rFonts w:ascii="Arial" w:hAnsi="Arial" w:cs="Arial"/>
          <w:sz w:val="24"/>
          <w:szCs w:val="24"/>
        </w:rPr>
        <w:t>Решенията да се приложат към кадровото дело на съдията.</w:t>
      </w:r>
    </w:p>
    <w:p w:rsidR="007601DD" w:rsidRDefault="007601DD" w:rsidP="00A13AE6">
      <w:pPr>
        <w:ind w:left="705"/>
        <w:rPr>
          <w:rFonts w:ascii="Arial" w:hAnsi="Arial" w:cs="Arial"/>
          <w:b/>
          <w:sz w:val="24"/>
          <w:szCs w:val="24"/>
        </w:rPr>
      </w:pPr>
    </w:p>
    <w:p w:rsidR="000958BA" w:rsidRDefault="000958BA" w:rsidP="000958B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958BA">
        <w:rPr>
          <w:rFonts w:ascii="Arial" w:hAnsi="Arial" w:cs="Arial"/>
          <w:b/>
          <w:sz w:val="24"/>
          <w:szCs w:val="24"/>
          <w:u w:val="single"/>
        </w:rPr>
        <w:t>4.ОТНОСНО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DE5284">
        <w:rPr>
          <w:rFonts w:ascii="Arial" w:hAnsi="Arial" w:cs="Arial"/>
          <w:sz w:val="24"/>
          <w:szCs w:val="24"/>
        </w:rPr>
        <w:t>Решение № 15231 от 12.</w:t>
      </w:r>
      <w:proofErr w:type="spellStart"/>
      <w:r w:rsidRPr="00DE5284">
        <w:rPr>
          <w:rFonts w:ascii="Arial" w:hAnsi="Arial" w:cs="Arial"/>
          <w:sz w:val="24"/>
          <w:szCs w:val="24"/>
        </w:rPr>
        <w:t>12</w:t>
      </w:r>
      <w:proofErr w:type="spellEnd"/>
      <w:r w:rsidRPr="00DE5284">
        <w:rPr>
          <w:rFonts w:ascii="Arial" w:hAnsi="Arial" w:cs="Arial"/>
          <w:sz w:val="24"/>
          <w:szCs w:val="24"/>
        </w:rPr>
        <w:t xml:space="preserve">.2017 г. на Върховния административен съд – шесто отделение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7112/2017 г. и Решение № 6874 от 28.05.2018 г. на Върховния административен съд – петчленен състав</w:t>
      </w:r>
      <w:r w:rsidRPr="00DE5284">
        <w:rPr>
          <w:rFonts w:ascii="Arial" w:hAnsi="Arial" w:cs="Arial"/>
          <w:sz w:val="24"/>
          <w:szCs w:val="24"/>
          <w:lang w:val="en-US"/>
        </w:rPr>
        <w:t xml:space="preserve"> -</w:t>
      </w:r>
      <w:r w:rsidRPr="00DE5284">
        <w:rPr>
          <w:rFonts w:ascii="Arial" w:hAnsi="Arial" w:cs="Arial"/>
          <w:sz w:val="24"/>
          <w:szCs w:val="24"/>
        </w:rPr>
        <w:t xml:space="preserve"> </w:t>
      </w:r>
      <w:r w:rsidRPr="00DE5284">
        <w:rPr>
          <w:rFonts w:ascii="Arial" w:hAnsi="Arial" w:cs="Arial"/>
          <w:sz w:val="24"/>
          <w:szCs w:val="24"/>
          <w:lang w:val="en-US"/>
        </w:rPr>
        <w:t>II</w:t>
      </w:r>
      <w:r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2749/2018 г.</w:t>
      </w:r>
    </w:p>
    <w:p w:rsidR="000958BA" w:rsidRDefault="000958BA" w:rsidP="000958B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958BA" w:rsidRPr="00D15095" w:rsidRDefault="000958BA" w:rsidP="000958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0958BA" w:rsidRPr="00D15095" w:rsidRDefault="000958BA" w:rsidP="000958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0958BA" w:rsidRPr="00D15095" w:rsidRDefault="000958BA" w:rsidP="000958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0958BA" w:rsidRPr="00B63BDC" w:rsidRDefault="0097288A" w:rsidP="00CF43B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958BA" w:rsidRPr="00A13AE6">
        <w:rPr>
          <w:rFonts w:ascii="Arial" w:hAnsi="Arial" w:cs="Arial"/>
          <w:b/>
          <w:sz w:val="24"/>
          <w:szCs w:val="24"/>
        </w:rPr>
        <w:t xml:space="preserve">.1. </w:t>
      </w:r>
      <w:r w:rsidR="000958BA">
        <w:rPr>
          <w:rFonts w:ascii="Arial" w:hAnsi="Arial" w:cs="Arial"/>
          <w:b/>
          <w:sz w:val="24"/>
          <w:szCs w:val="24"/>
        </w:rPr>
        <w:t xml:space="preserve">Приема </w:t>
      </w:r>
      <w:r w:rsidR="000958BA" w:rsidRPr="005C16B8">
        <w:rPr>
          <w:rFonts w:ascii="Arial" w:hAnsi="Arial" w:cs="Arial"/>
          <w:sz w:val="24"/>
          <w:szCs w:val="24"/>
        </w:rPr>
        <w:t>за сведение</w:t>
      </w:r>
      <w:r w:rsidR="000958BA">
        <w:rPr>
          <w:rFonts w:ascii="Arial" w:hAnsi="Arial" w:cs="Arial"/>
          <w:b/>
          <w:sz w:val="24"/>
          <w:szCs w:val="24"/>
        </w:rPr>
        <w:t xml:space="preserve"> </w:t>
      </w:r>
      <w:r w:rsidR="00CF43B0" w:rsidRPr="00DE5284">
        <w:rPr>
          <w:rFonts w:ascii="Arial" w:hAnsi="Arial" w:cs="Arial"/>
          <w:sz w:val="24"/>
          <w:szCs w:val="24"/>
        </w:rPr>
        <w:t>Решение № 6874 от 28.05.2018 г. на Върховния административен съд – петчленен състав</w:t>
      </w:r>
      <w:r w:rsidR="00CF43B0" w:rsidRPr="00DE5284">
        <w:rPr>
          <w:rFonts w:ascii="Arial" w:hAnsi="Arial" w:cs="Arial"/>
          <w:sz w:val="24"/>
          <w:szCs w:val="24"/>
          <w:lang w:val="en-US"/>
        </w:rPr>
        <w:t xml:space="preserve"> -</w:t>
      </w:r>
      <w:r w:rsidR="00CF43B0" w:rsidRPr="00DE5284">
        <w:rPr>
          <w:rFonts w:ascii="Arial" w:hAnsi="Arial" w:cs="Arial"/>
          <w:sz w:val="24"/>
          <w:szCs w:val="24"/>
        </w:rPr>
        <w:t xml:space="preserve"> </w:t>
      </w:r>
      <w:r w:rsidR="00CF43B0" w:rsidRPr="00DE5284">
        <w:rPr>
          <w:rFonts w:ascii="Arial" w:hAnsi="Arial" w:cs="Arial"/>
          <w:sz w:val="24"/>
          <w:szCs w:val="24"/>
          <w:lang w:val="en-US"/>
        </w:rPr>
        <w:t>II</w:t>
      </w:r>
      <w:r w:rsidR="00CF43B0"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="00CF43B0" w:rsidRPr="00DE5284">
        <w:rPr>
          <w:rFonts w:ascii="Arial" w:hAnsi="Arial" w:cs="Arial"/>
          <w:sz w:val="24"/>
          <w:szCs w:val="24"/>
        </w:rPr>
        <w:t>адм</w:t>
      </w:r>
      <w:proofErr w:type="spellEnd"/>
      <w:r w:rsidR="00CF43B0" w:rsidRPr="00DE5284">
        <w:rPr>
          <w:rFonts w:ascii="Arial" w:hAnsi="Arial" w:cs="Arial"/>
          <w:sz w:val="24"/>
          <w:szCs w:val="24"/>
        </w:rPr>
        <w:t>.дело № 2749/2018 г.</w:t>
      </w:r>
      <w:r w:rsidR="00CF43B0">
        <w:rPr>
          <w:rFonts w:ascii="Arial" w:hAnsi="Arial" w:cs="Arial"/>
          <w:sz w:val="24"/>
          <w:szCs w:val="24"/>
        </w:rPr>
        <w:t xml:space="preserve">, с което оставя в сила </w:t>
      </w:r>
      <w:r w:rsidR="000958BA" w:rsidRPr="00DE5284">
        <w:rPr>
          <w:rFonts w:ascii="Arial" w:hAnsi="Arial" w:cs="Arial"/>
          <w:sz w:val="24"/>
          <w:szCs w:val="24"/>
        </w:rPr>
        <w:t>Решение № 15231 от 12.</w:t>
      </w:r>
      <w:proofErr w:type="spellStart"/>
      <w:r w:rsidR="000958BA" w:rsidRPr="00DE5284">
        <w:rPr>
          <w:rFonts w:ascii="Arial" w:hAnsi="Arial" w:cs="Arial"/>
          <w:sz w:val="24"/>
          <w:szCs w:val="24"/>
        </w:rPr>
        <w:t>12</w:t>
      </w:r>
      <w:proofErr w:type="spellEnd"/>
      <w:r w:rsidR="000958BA" w:rsidRPr="00DE5284">
        <w:rPr>
          <w:rFonts w:ascii="Arial" w:hAnsi="Arial" w:cs="Arial"/>
          <w:sz w:val="24"/>
          <w:szCs w:val="24"/>
        </w:rPr>
        <w:t>.2017 г. на Върховния административен съд – шесто отдел</w:t>
      </w:r>
      <w:r w:rsidR="00CF43B0">
        <w:rPr>
          <w:rFonts w:ascii="Arial" w:hAnsi="Arial" w:cs="Arial"/>
          <w:sz w:val="24"/>
          <w:szCs w:val="24"/>
        </w:rPr>
        <w:t xml:space="preserve">ение по </w:t>
      </w:r>
      <w:proofErr w:type="spellStart"/>
      <w:r w:rsidR="00CF43B0">
        <w:rPr>
          <w:rFonts w:ascii="Arial" w:hAnsi="Arial" w:cs="Arial"/>
          <w:sz w:val="24"/>
          <w:szCs w:val="24"/>
        </w:rPr>
        <w:t>адм</w:t>
      </w:r>
      <w:proofErr w:type="spellEnd"/>
      <w:r w:rsidR="00CF43B0">
        <w:rPr>
          <w:rFonts w:ascii="Arial" w:hAnsi="Arial" w:cs="Arial"/>
          <w:sz w:val="24"/>
          <w:szCs w:val="24"/>
        </w:rPr>
        <w:t xml:space="preserve">.дело № 7112/2017 г., с което отхвърля жалбата на председателя на Върховния касационен съд на Република България и вносител на предложение за образуване на дисциплинарно производство за налагане на дисциплинарно наказание на Николай Димитров Димов – съдия в Софийски градски съд, против решение, </w:t>
      </w:r>
      <w:proofErr w:type="spellStart"/>
      <w:r w:rsidR="00CF43B0">
        <w:rPr>
          <w:rFonts w:ascii="Arial" w:hAnsi="Arial" w:cs="Arial"/>
          <w:sz w:val="24"/>
          <w:szCs w:val="24"/>
        </w:rPr>
        <w:lastRenderedPageBreak/>
        <w:t>обективирано</w:t>
      </w:r>
      <w:proofErr w:type="spellEnd"/>
      <w:r w:rsidR="00CF43B0">
        <w:rPr>
          <w:rFonts w:ascii="Arial" w:hAnsi="Arial" w:cs="Arial"/>
          <w:sz w:val="24"/>
          <w:szCs w:val="24"/>
        </w:rPr>
        <w:t xml:space="preserve"> в т. 3 от Протокол № 23 от заседание на Съдийската колегия на </w:t>
      </w:r>
      <w:r w:rsidR="000958BA">
        <w:rPr>
          <w:rFonts w:ascii="Arial" w:hAnsi="Arial" w:cs="Arial"/>
          <w:sz w:val="24"/>
          <w:szCs w:val="24"/>
        </w:rPr>
        <w:t>ВСС</w:t>
      </w:r>
      <w:r w:rsidR="00CF43B0">
        <w:rPr>
          <w:rFonts w:ascii="Arial" w:hAnsi="Arial" w:cs="Arial"/>
          <w:sz w:val="24"/>
          <w:szCs w:val="24"/>
        </w:rPr>
        <w:t>, проведено на 06.</w:t>
      </w:r>
      <w:proofErr w:type="spellStart"/>
      <w:r w:rsidR="00CF43B0">
        <w:rPr>
          <w:rFonts w:ascii="Arial" w:hAnsi="Arial" w:cs="Arial"/>
          <w:sz w:val="24"/>
          <w:szCs w:val="24"/>
        </w:rPr>
        <w:t>06</w:t>
      </w:r>
      <w:proofErr w:type="spellEnd"/>
      <w:r w:rsidR="00CF43B0">
        <w:rPr>
          <w:rFonts w:ascii="Arial" w:hAnsi="Arial" w:cs="Arial"/>
          <w:sz w:val="24"/>
          <w:szCs w:val="24"/>
        </w:rPr>
        <w:t>.2017 г.</w:t>
      </w:r>
      <w:r w:rsidR="000958BA">
        <w:rPr>
          <w:rFonts w:ascii="Arial" w:hAnsi="Arial" w:cs="Arial"/>
          <w:sz w:val="24"/>
          <w:szCs w:val="24"/>
        </w:rPr>
        <w:t xml:space="preserve"> </w:t>
      </w:r>
    </w:p>
    <w:p w:rsidR="000958BA" w:rsidRPr="00DE5284" w:rsidRDefault="000958BA" w:rsidP="000958B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7288A" w:rsidRPr="00DE5284" w:rsidRDefault="0097288A" w:rsidP="0097288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7288A">
        <w:rPr>
          <w:rFonts w:ascii="Arial" w:hAnsi="Arial" w:cs="Arial"/>
          <w:b/>
          <w:sz w:val="24"/>
          <w:szCs w:val="24"/>
          <w:u w:val="single"/>
        </w:rPr>
        <w:t>5.ОТНОСНО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DE5284">
        <w:rPr>
          <w:rFonts w:ascii="Arial" w:hAnsi="Arial" w:cs="Arial"/>
          <w:sz w:val="24"/>
          <w:szCs w:val="24"/>
        </w:rPr>
        <w:t xml:space="preserve">Решение № 218 от 08.01.2018 г. на Върховния административен съд – шесто отделение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6010/2017 г. и Решение № 6421 от 16.05.2018 г. на  Върховния административен съд – петчленен състав</w:t>
      </w:r>
      <w:r w:rsidRPr="00DE5284">
        <w:rPr>
          <w:rFonts w:ascii="Arial" w:hAnsi="Arial" w:cs="Arial"/>
          <w:sz w:val="24"/>
          <w:szCs w:val="24"/>
          <w:lang w:val="en-US"/>
        </w:rPr>
        <w:t xml:space="preserve"> -</w:t>
      </w:r>
      <w:r w:rsidRPr="00DE5284">
        <w:rPr>
          <w:rFonts w:ascii="Arial" w:hAnsi="Arial" w:cs="Arial"/>
          <w:sz w:val="24"/>
          <w:szCs w:val="24"/>
        </w:rPr>
        <w:t xml:space="preserve"> </w:t>
      </w:r>
      <w:r w:rsidRPr="00DE5284">
        <w:rPr>
          <w:rFonts w:ascii="Arial" w:hAnsi="Arial" w:cs="Arial"/>
          <w:sz w:val="24"/>
          <w:szCs w:val="24"/>
          <w:lang w:val="en-US"/>
        </w:rPr>
        <w:t>II</w:t>
      </w:r>
      <w:r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>.дело № 2798/2018 г.</w:t>
      </w:r>
    </w:p>
    <w:p w:rsidR="000958BA" w:rsidRDefault="000958BA" w:rsidP="00A13AE6">
      <w:pPr>
        <w:ind w:left="705"/>
        <w:rPr>
          <w:rFonts w:ascii="Arial" w:hAnsi="Arial" w:cs="Arial"/>
          <w:b/>
          <w:sz w:val="24"/>
          <w:szCs w:val="24"/>
        </w:rPr>
      </w:pPr>
    </w:p>
    <w:p w:rsidR="00677CC2" w:rsidRDefault="00677CC2" w:rsidP="00677CC2">
      <w:pPr>
        <w:ind w:left="705"/>
        <w:rPr>
          <w:rFonts w:ascii="Arial" w:hAnsi="Arial" w:cs="Arial"/>
          <w:b/>
          <w:sz w:val="24"/>
          <w:szCs w:val="24"/>
        </w:rPr>
      </w:pPr>
    </w:p>
    <w:p w:rsidR="00677CC2" w:rsidRPr="00D15095" w:rsidRDefault="00677CC2" w:rsidP="00677CC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677CC2" w:rsidRPr="00D15095" w:rsidRDefault="00677CC2" w:rsidP="00677CC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677CC2" w:rsidRPr="00D15095" w:rsidRDefault="00677CC2" w:rsidP="00677CC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677CC2" w:rsidRPr="00CF43B0" w:rsidRDefault="00820EE6" w:rsidP="00677CC2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77CC2" w:rsidRPr="00A13AE6">
        <w:rPr>
          <w:rFonts w:ascii="Arial" w:hAnsi="Arial" w:cs="Arial"/>
          <w:b/>
          <w:sz w:val="24"/>
          <w:szCs w:val="24"/>
        </w:rPr>
        <w:t xml:space="preserve">.1. </w:t>
      </w:r>
      <w:r w:rsidR="00677CC2">
        <w:rPr>
          <w:rFonts w:ascii="Arial" w:hAnsi="Arial" w:cs="Arial"/>
          <w:b/>
          <w:sz w:val="24"/>
          <w:szCs w:val="24"/>
        </w:rPr>
        <w:t xml:space="preserve">Приема </w:t>
      </w:r>
      <w:r w:rsidR="00677CC2" w:rsidRPr="005C16B8">
        <w:rPr>
          <w:rFonts w:ascii="Arial" w:hAnsi="Arial" w:cs="Arial"/>
          <w:sz w:val="24"/>
          <w:szCs w:val="24"/>
        </w:rPr>
        <w:t>за сведение</w:t>
      </w:r>
      <w:r w:rsidR="00677CC2">
        <w:rPr>
          <w:rFonts w:ascii="Arial" w:hAnsi="Arial" w:cs="Arial"/>
          <w:b/>
          <w:sz w:val="24"/>
          <w:szCs w:val="24"/>
        </w:rPr>
        <w:t xml:space="preserve"> </w:t>
      </w:r>
      <w:r w:rsidR="00CF43B0" w:rsidRPr="00DE5284">
        <w:rPr>
          <w:rFonts w:ascii="Arial" w:hAnsi="Arial" w:cs="Arial"/>
          <w:sz w:val="24"/>
          <w:szCs w:val="24"/>
        </w:rPr>
        <w:t>Решение № 6421 от 16.05.2018 г. на  Върховния административен съд – петчленен състав</w:t>
      </w:r>
      <w:r w:rsidR="00CF43B0" w:rsidRPr="00DE5284">
        <w:rPr>
          <w:rFonts w:ascii="Arial" w:hAnsi="Arial" w:cs="Arial"/>
          <w:sz w:val="24"/>
          <w:szCs w:val="24"/>
          <w:lang w:val="en-US"/>
        </w:rPr>
        <w:t xml:space="preserve"> -</w:t>
      </w:r>
      <w:r w:rsidR="00CF43B0" w:rsidRPr="00DE5284">
        <w:rPr>
          <w:rFonts w:ascii="Arial" w:hAnsi="Arial" w:cs="Arial"/>
          <w:sz w:val="24"/>
          <w:szCs w:val="24"/>
        </w:rPr>
        <w:t xml:space="preserve"> </w:t>
      </w:r>
      <w:r w:rsidR="00CF43B0" w:rsidRPr="00DE5284">
        <w:rPr>
          <w:rFonts w:ascii="Arial" w:hAnsi="Arial" w:cs="Arial"/>
          <w:sz w:val="24"/>
          <w:szCs w:val="24"/>
          <w:lang w:val="en-US"/>
        </w:rPr>
        <w:t>II</w:t>
      </w:r>
      <w:r w:rsidR="00CF43B0"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="00CF43B0" w:rsidRPr="00DE5284">
        <w:rPr>
          <w:rFonts w:ascii="Arial" w:hAnsi="Arial" w:cs="Arial"/>
          <w:sz w:val="24"/>
          <w:szCs w:val="24"/>
        </w:rPr>
        <w:t>адм</w:t>
      </w:r>
      <w:proofErr w:type="spellEnd"/>
      <w:r w:rsidR="00CF43B0" w:rsidRPr="00DE5284">
        <w:rPr>
          <w:rFonts w:ascii="Arial" w:hAnsi="Arial" w:cs="Arial"/>
          <w:sz w:val="24"/>
          <w:szCs w:val="24"/>
        </w:rPr>
        <w:t>.дело № 2798/2018 г.</w:t>
      </w:r>
      <w:r w:rsidR="00CF43B0">
        <w:rPr>
          <w:rFonts w:ascii="Arial" w:hAnsi="Arial" w:cs="Arial"/>
          <w:sz w:val="24"/>
          <w:szCs w:val="24"/>
        </w:rPr>
        <w:t>, с което оставя в сила</w:t>
      </w:r>
      <w:r w:rsidR="00CF43B0">
        <w:rPr>
          <w:rFonts w:ascii="Arial" w:hAnsi="Arial" w:cs="Arial"/>
          <w:b/>
          <w:sz w:val="24"/>
          <w:szCs w:val="24"/>
        </w:rPr>
        <w:t xml:space="preserve"> </w:t>
      </w:r>
      <w:r w:rsidR="00BE246F" w:rsidRPr="00DE5284">
        <w:rPr>
          <w:rFonts w:ascii="Arial" w:hAnsi="Arial" w:cs="Arial"/>
          <w:sz w:val="24"/>
          <w:szCs w:val="24"/>
        </w:rPr>
        <w:t xml:space="preserve">Решение № 218 от 08.01.2018 г. на Върховния административен съд – шесто отделение по </w:t>
      </w:r>
      <w:proofErr w:type="spellStart"/>
      <w:r w:rsidR="00BE246F" w:rsidRPr="00DE5284">
        <w:rPr>
          <w:rFonts w:ascii="Arial" w:hAnsi="Arial" w:cs="Arial"/>
          <w:sz w:val="24"/>
          <w:szCs w:val="24"/>
        </w:rPr>
        <w:t>адм</w:t>
      </w:r>
      <w:proofErr w:type="spellEnd"/>
      <w:r w:rsidR="00BE246F" w:rsidRPr="00DE5284">
        <w:rPr>
          <w:rFonts w:ascii="Arial" w:hAnsi="Arial" w:cs="Arial"/>
          <w:sz w:val="24"/>
          <w:szCs w:val="24"/>
        </w:rPr>
        <w:t>.дело № 6010/2017 г.</w:t>
      </w:r>
      <w:r w:rsidR="00BE246F">
        <w:rPr>
          <w:rFonts w:ascii="Arial" w:hAnsi="Arial" w:cs="Arial"/>
          <w:sz w:val="24"/>
          <w:szCs w:val="24"/>
        </w:rPr>
        <w:t>,</w:t>
      </w:r>
      <w:r w:rsidR="00677CC2">
        <w:rPr>
          <w:rFonts w:ascii="Arial" w:hAnsi="Arial" w:cs="Arial"/>
          <w:sz w:val="24"/>
          <w:szCs w:val="24"/>
        </w:rPr>
        <w:t xml:space="preserve"> с което отхвърля жалб</w:t>
      </w:r>
      <w:r w:rsidR="00BE246F">
        <w:rPr>
          <w:rFonts w:ascii="Arial" w:hAnsi="Arial" w:cs="Arial"/>
          <w:sz w:val="24"/>
          <w:szCs w:val="24"/>
        </w:rPr>
        <w:t>ата</w:t>
      </w:r>
      <w:r w:rsidR="00677CC2">
        <w:rPr>
          <w:rFonts w:ascii="Arial" w:hAnsi="Arial" w:cs="Arial"/>
          <w:sz w:val="24"/>
          <w:szCs w:val="24"/>
        </w:rPr>
        <w:t xml:space="preserve"> на </w:t>
      </w:r>
      <w:r w:rsidR="00BE246F">
        <w:rPr>
          <w:rFonts w:ascii="Arial" w:hAnsi="Arial" w:cs="Arial"/>
          <w:sz w:val="24"/>
          <w:szCs w:val="24"/>
        </w:rPr>
        <w:t xml:space="preserve">ИВСС </w:t>
      </w:r>
      <w:r w:rsidR="00677CC2">
        <w:rPr>
          <w:rFonts w:ascii="Arial" w:hAnsi="Arial" w:cs="Arial"/>
          <w:sz w:val="24"/>
          <w:szCs w:val="24"/>
        </w:rPr>
        <w:t xml:space="preserve"> </w:t>
      </w:r>
      <w:r w:rsidR="00BE246F">
        <w:rPr>
          <w:rFonts w:ascii="Arial" w:hAnsi="Arial" w:cs="Arial"/>
          <w:sz w:val="24"/>
          <w:szCs w:val="24"/>
        </w:rPr>
        <w:t>против решението на съдийската колегия на ВСС по протокол № 18/02.05.2017 година, т.1, с което е прието, че Николай Белев Василев</w:t>
      </w:r>
      <w:r w:rsidR="00677CC2">
        <w:rPr>
          <w:rFonts w:ascii="Arial" w:hAnsi="Arial" w:cs="Arial"/>
          <w:sz w:val="24"/>
          <w:szCs w:val="24"/>
        </w:rPr>
        <w:t xml:space="preserve">  – съдия в Софийски районен съд,</w:t>
      </w:r>
      <w:r w:rsidR="00BE246F">
        <w:rPr>
          <w:rFonts w:ascii="Arial" w:hAnsi="Arial" w:cs="Arial"/>
          <w:sz w:val="24"/>
          <w:szCs w:val="24"/>
        </w:rPr>
        <w:t xml:space="preserve"> не е извършил нарушения по смисъла на чл.307, ал.2 и ал.3 от ЗСВ и не му е наложено дисциплинарно наказание. </w:t>
      </w:r>
    </w:p>
    <w:p w:rsidR="00677CC2" w:rsidRPr="00B63BDC" w:rsidRDefault="00820EE6" w:rsidP="00677CC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77CC2" w:rsidRPr="00B63BDC">
        <w:rPr>
          <w:rFonts w:ascii="Arial" w:hAnsi="Arial" w:cs="Arial"/>
          <w:b/>
          <w:sz w:val="24"/>
          <w:szCs w:val="24"/>
        </w:rPr>
        <w:t xml:space="preserve">.2. </w:t>
      </w:r>
      <w:r w:rsidR="00677CC2" w:rsidRPr="00B63BDC">
        <w:rPr>
          <w:rFonts w:ascii="Arial" w:hAnsi="Arial" w:cs="Arial"/>
          <w:sz w:val="24"/>
          <w:szCs w:val="24"/>
        </w:rPr>
        <w:t>Решенията да се приложат към кадровото дело на съдията.</w:t>
      </w:r>
    </w:p>
    <w:p w:rsidR="00677CC2" w:rsidRDefault="00677CC2" w:rsidP="00A13AE6">
      <w:pPr>
        <w:ind w:left="705"/>
        <w:rPr>
          <w:rFonts w:ascii="Arial" w:hAnsi="Arial" w:cs="Arial"/>
          <w:b/>
          <w:sz w:val="24"/>
          <w:szCs w:val="24"/>
        </w:rPr>
      </w:pPr>
    </w:p>
    <w:p w:rsidR="00820EE6" w:rsidRDefault="00820EE6" w:rsidP="00820EE6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0EE6">
        <w:rPr>
          <w:rFonts w:ascii="Arial" w:hAnsi="Arial" w:cs="Arial"/>
          <w:b/>
          <w:sz w:val="24"/>
          <w:szCs w:val="24"/>
          <w:u w:val="single"/>
        </w:rPr>
        <w:t>6.ОТНОСНО</w:t>
      </w:r>
      <w:r w:rsidR="00CF43B0">
        <w:rPr>
          <w:rFonts w:ascii="Arial" w:hAnsi="Arial" w:cs="Arial"/>
          <w:b/>
          <w:sz w:val="24"/>
          <w:szCs w:val="24"/>
        </w:rPr>
        <w:t xml:space="preserve">: </w:t>
      </w:r>
      <w:r w:rsidRPr="00DE5284">
        <w:rPr>
          <w:rFonts w:ascii="Arial" w:hAnsi="Arial" w:cs="Arial"/>
          <w:sz w:val="24"/>
          <w:szCs w:val="24"/>
        </w:rPr>
        <w:t xml:space="preserve">Решение № 361/10.01.2018 г. на Върховния административен съд – шесто отделение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 xml:space="preserve">.дело № 8741/2017 г. и Решение № 6318 от 15.05.2018 г. на Върховния административен съд – петчленен състав </w:t>
      </w:r>
      <w:r w:rsidRPr="00DE5284">
        <w:rPr>
          <w:rFonts w:ascii="Arial" w:hAnsi="Arial" w:cs="Arial"/>
          <w:sz w:val="24"/>
          <w:szCs w:val="24"/>
          <w:lang w:val="en-US"/>
        </w:rPr>
        <w:t>- II</w:t>
      </w:r>
      <w:r w:rsidRPr="00DE5284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Pr="00DE5284">
        <w:rPr>
          <w:rFonts w:ascii="Arial" w:hAnsi="Arial" w:cs="Arial"/>
          <w:sz w:val="24"/>
          <w:szCs w:val="24"/>
        </w:rPr>
        <w:t>адм</w:t>
      </w:r>
      <w:proofErr w:type="spellEnd"/>
      <w:r w:rsidRPr="00DE5284">
        <w:rPr>
          <w:rFonts w:ascii="Arial" w:hAnsi="Arial" w:cs="Arial"/>
          <w:sz w:val="24"/>
          <w:szCs w:val="24"/>
        </w:rPr>
        <w:t xml:space="preserve">.дело № 3332/2018 г. </w:t>
      </w:r>
    </w:p>
    <w:p w:rsidR="00CF43B0" w:rsidRPr="00DE5284" w:rsidRDefault="00CF43B0" w:rsidP="00820EE6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20EE6" w:rsidRPr="00D15095" w:rsidRDefault="00820EE6" w:rsidP="00820E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820EE6" w:rsidRPr="00D15095" w:rsidRDefault="00820EE6" w:rsidP="00820E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820EE6" w:rsidRPr="00D15095" w:rsidRDefault="00820EE6" w:rsidP="00820E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820EE6" w:rsidRPr="00CB795C" w:rsidRDefault="00820EE6" w:rsidP="00820EE6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0CD8">
        <w:rPr>
          <w:rFonts w:ascii="Arial" w:hAnsi="Arial" w:cs="Arial"/>
          <w:b/>
          <w:sz w:val="24"/>
          <w:szCs w:val="24"/>
        </w:rPr>
        <w:t xml:space="preserve">6.1. Приема </w:t>
      </w:r>
      <w:r w:rsidRPr="00840CD8">
        <w:rPr>
          <w:rFonts w:ascii="Arial" w:hAnsi="Arial" w:cs="Arial"/>
          <w:sz w:val="24"/>
          <w:szCs w:val="24"/>
        </w:rPr>
        <w:t>за сведение</w:t>
      </w:r>
      <w:r w:rsidRPr="00840CD8">
        <w:rPr>
          <w:rFonts w:ascii="Arial" w:hAnsi="Arial" w:cs="Arial"/>
          <w:b/>
          <w:sz w:val="24"/>
          <w:szCs w:val="24"/>
        </w:rPr>
        <w:t xml:space="preserve"> </w:t>
      </w:r>
      <w:r w:rsidR="00CB795C" w:rsidRPr="00840CD8">
        <w:rPr>
          <w:rFonts w:ascii="Arial" w:hAnsi="Arial" w:cs="Arial"/>
          <w:sz w:val="24"/>
          <w:szCs w:val="24"/>
        </w:rPr>
        <w:t xml:space="preserve">Решение № 6318 от 15.05.2018 г. на Върховния административен съд – петчленен състав </w:t>
      </w:r>
      <w:r w:rsidR="00CB795C" w:rsidRPr="00840CD8">
        <w:rPr>
          <w:rFonts w:ascii="Arial" w:hAnsi="Arial" w:cs="Arial"/>
          <w:sz w:val="24"/>
          <w:szCs w:val="24"/>
          <w:lang w:val="en-US"/>
        </w:rPr>
        <w:t>- II</w:t>
      </w:r>
      <w:r w:rsidR="00CB795C" w:rsidRPr="00840CD8">
        <w:rPr>
          <w:rFonts w:ascii="Arial" w:hAnsi="Arial" w:cs="Arial"/>
          <w:sz w:val="24"/>
          <w:szCs w:val="24"/>
        </w:rPr>
        <w:t xml:space="preserve"> колегия по </w:t>
      </w:r>
      <w:proofErr w:type="spellStart"/>
      <w:r w:rsidR="00CB795C" w:rsidRPr="00840CD8">
        <w:rPr>
          <w:rFonts w:ascii="Arial" w:hAnsi="Arial" w:cs="Arial"/>
          <w:sz w:val="24"/>
          <w:szCs w:val="24"/>
        </w:rPr>
        <w:t>адм</w:t>
      </w:r>
      <w:proofErr w:type="spellEnd"/>
      <w:r w:rsidR="00CB795C" w:rsidRPr="00840CD8">
        <w:rPr>
          <w:rFonts w:ascii="Arial" w:hAnsi="Arial" w:cs="Arial"/>
          <w:sz w:val="24"/>
          <w:szCs w:val="24"/>
        </w:rPr>
        <w:t>.дело № 3332/2018 г., с което оставя в сила</w:t>
      </w:r>
      <w:r w:rsidR="00CB795C" w:rsidRPr="00840CD8">
        <w:rPr>
          <w:rFonts w:ascii="Arial" w:hAnsi="Arial" w:cs="Arial"/>
          <w:b/>
          <w:sz w:val="24"/>
          <w:szCs w:val="24"/>
        </w:rPr>
        <w:t xml:space="preserve"> </w:t>
      </w:r>
      <w:r w:rsidRPr="00840CD8">
        <w:rPr>
          <w:rFonts w:ascii="Arial" w:hAnsi="Arial" w:cs="Arial"/>
          <w:sz w:val="24"/>
          <w:szCs w:val="24"/>
        </w:rPr>
        <w:t xml:space="preserve">Решение № 361/10.01.2018 г. на Върховния административен съд – шесто отделение по </w:t>
      </w:r>
      <w:proofErr w:type="spellStart"/>
      <w:r w:rsidRPr="00840CD8">
        <w:rPr>
          <w:rFonts w:ascii="Arial" w:hAnsi="Arial" w:cs="Arial"/>
          <w:sz w:val="24"/>
          <w:szCs w:val="24"/>
        </w:rPr>
        <w:t>адм</w:t>
      </w:r>
      <w:proofErr w:type="spellEnd"/>
      <w:r w:rsidRPr="00840CD8">
        <w:rPr>
          <w:rFonts w:ascii="Arial" w:hAnsi="Arial" w:cs="Arial"/>
          <w:sz w:val="24"/>
          <w:szCs w:val="24"/>
        </w:rPr>
        <w:t>.дело № 8741/2017 г.</w:t>
      </w:r>
      <w:r w:rsidR="00CB795C" w:rsidRPr="00840CD8">
        <w:rPr>
          <w:rFonts w:ascii="Arial" w:hAnsi="Arial" w:cs="Arial"/>
          <w:sz w:val="24"/>
          <w:szCs w:val="24"/>
        </w:rPr>
        <w:t>,</w:t>
      </w:r>
      <w:r w:rsidRPr="00840CD8">
        <w:rPr>
          <w:rFonts w:ascii="Arial" w:hAnsi="Arial" w:cs="Arial"/>
          <w:sz w:val="24"/>
          <w:szCs w:val="24"/>
        </w:rPr>
        <w:t xml:space="preserve"> с което </w:t>
      </w:r>
      <w:r w:rsidRPr="00840CD8">
        <w:rPr>
          <w:rFonts w:ascii="Arial" w:hAnsi="Arial" w:cs="Arial"/>
          <w:sz w:val="24"/>
          <w:szCs w:val="24"/>
        </w:rPr>
        <w:lastRenderedPageBreak/>
        <w:t xml:space="preserve">отхвърля жалбата на Калинка Иванова Илиева – </w:t>
      </w:r>
      <w:proofErr w:type="spellStart"/>
      <w:r w:rsidRPr="00840CD8">
        <w:rPr>
          <w:rFonts w:ascii="Arial" w:hAnsi="Arial" w:cs="Arial"/>
          <w:sz w:val="24"/>
          <w:szCs w:val="24"/>
        </w:rPr>
        <w:t>Пандохова</w:t>
      </w:r>
      <w:proofErr w:type="spellEnd"/>
      <w:r w:rsidRPr="00840CD8">
        <w:rPr>
          <w:rFonts w:ascii="Arial" w:hAnsi="Arial" w:cs="Arial"/>
          <w:sz w:val="24"/>
          <w:szCs w:val="24"/>
        </w:rPr>
        <w:t xml:space="preserve"> – съдия в </w:t>
      </w:r>
      <w:r w:rsidR="00CB795C" w:rsidRPr="00840CD8">
        <w:rPr>
          <w:rFonts w:ascii="Arial" w:hAnsi="Arial" w:cs="Arial"/>
          <w:sz w:val="24"/>
          <w:szCs w:val="24"/>
        </w:rPr>
        <w:t>Софийски районен съд,</w:t>
      </w:r>
      <w:r w:rsidRPr="00840CD8">
        <w:rPr>
          <w:rFonts w:ascii="Arial" w:hAnsi="Arial" w:cs="Arial"/>
          <w:sz w:val="24"/>
          <w:szCs w:val="24"/>
        </w:rPr>
        <w:t xml:space="preserve"> против решението на съдийската колегия на ВСС по протокол № 25/13.06.2017 </w:t>
      </w:r>
      <w:r w:rsidR="00926DD8" w:rsidRPr="00840CD8">
        <w:rPr>
          <w:rFonts w:ascii="Arial" w:hAnsi="Arial" w:cs="Arial"/>
          <w:sz w:val="24"/>
          <w:szCs w:val="24"/>
        </w:rPr>
        <w:t>г.</w:t>
      </w:r>
      <w:r w:rsidRPr="00840CD8">
        <w:rPr>
          <w:rFonts w:ascii="Arial" w:hAnsi="Arial" w:cs="Arial"/>
          <w:sz w:val="24"/>
          <w:szCs w:val="24"/>
        </w:rPr>
        <w:t>, т.2, с което е прието, че е извършила нарушения по смисъла на чл.307, ал.4, т.</w:t>
      </w:r>
      <w:r w:rsidR="00CB795C" w:rsidRPr="00840CD8">
        <w:rPr>
          <w:rFonts w:ascii="Arial" w:hAnsi="Arial" w:cs="Arial"/>
          <w:sz w:val="24"/>
          <w:szCs w:val="24"/>
        </w:rPr>
        <w:t xml:space="preserve"> </w:t>
      </w:r>
      <w:r w:rsidRPr="00840CD8">
        <w:rPr>
          <w:rFonts w:ascii="Arial" w:hAnsi="Arial" w:cs="Arial"/>
          <w:sz w:val="24"/>
          <w:szCs w:val="24"/>
        </w:rPr>
        <w:t xml:space="preserve">2 ЗСВ и </w:t>
      </w:r>
      <w:r w:rsidR="00840CD8" w:rsidRPr="00840CD8">
        <w:rPr>
          <w:rFonts w:ascii="Arial" w:hAnsi="Arial" w:cs="Arial"/>
          <w:sz w:val="24"/>
          <w:szCs w:val="24"/>
        </w:rPr>
        <w:t xml:space="preserve">й </w:t>
      </w:r>
      <w:r w:rsidRPr="00840CD8">
        <w:rPr>
          <w:rFonts w:ascii="Arial" w:hAnsi="Arial" w:cs="Arial"/>
          <w:sz w:val="24"/>
          <w:szCs w:val="24"/>
        </w:rPr>
        <w:t xml:space="preserve">е наложено дисциплинарно наказание по чл.308, ал.1, т. 1 </w:t>
      </w:r>
      <w:r w:rsidR="00CB795C" w:rsidRPr="00840CD8">
        <w:rPr>
          <w:rFonts w:ascii="Arial" w:hAnsi="Arial" w:cs="Arial"/>
          <w:sz w:val="24"/>
          <w:szCs w:val="24"/>
        </w:rPr>
        <w:t>ЗСВ</w:t>
      </w:r>
      <w:r w:rsidRPr="00840CD8">
        <w:rPr>
          <w:rFonts w:ascii="Arial" w:hAnsi="Arial" w:cs="Arial"/>
          <w:sz w:val="24"/>
          <w:szCs w:val="24"/>
        </w:rPr>
        <w:t xml:space="preserve"> – забележка.</w:t>
      </w:r>
    </w:p>
    <w:p w:rsidR="00820EE6" w:rsidRPr="00B63BDC" w:rsidRDefault="00820EE6" w:rsidP="00820EE6">
      <w:pPr>
        <w:spacing w:line="36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B63BDC">
        <w:rPr>
          <w:rFonts w:ascii="Arial" w:hAnsi="Arial" w:cs="Arial"/>
          <w:b/>
          <w:sz w:val="24"/>
          <w:szCs w:val="24"/>
        </w:rPr>
        <w:t xml:space="preserve">.2. </w:t>
      </w:r>
      <w:r w:rsidRPr="00B63BDC">
        <w:rPr>
          <w:rFonts w:ascii="Arial" w:hAnsi="Arial" w:cs="Arial"/>
          <w:sz w:val="24"/>
          <w:szCs w:val="24"/>
        </w:rPr>
        <w:t>Решенията да се приложат към кадровото дело на съдията.</w:t>
      </w:r>
    </w:p>
    <w:p w:rsidR="00820EE6" w:rsidRDefault="00820EE6" w:rsidP="00A13AE6">
      <w:pPr>
        <w:ind w:left="705"/>
        <w:rPr>
          <w:rFonts w:ascii="Arial" w:hAnsi="Arial" w:cs="Arial"/>
          <w:b/>
          <w:sz w:val="24"/>
          <w:szCs w:val="24"/>
        </w:rPr>
      </w:pPr>
    </w:p>
    <w:p w:rsidR="009C64EC" w:rsidRDefault="009F719A" w:rsidP="009F719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F719A">
        <w:rPr>
          <w:rFonts w:ascii="Arial" w:hAnsi="Arial" w:cs="Arial"/>
          <w:b/>
          <w:sz w:val="24"/>
          <w:szCs w:val="24"/>
          <w:u w:val="single"/>
        </w:rPr>
        <w:t>7.ОТНОСНО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DE5284">
        <w:rPr>
          <w:rFonts w:ascii="Arial" w:hAnsi="Arial" w:cs="Arial"/>
          <w:sz w:val="24"/>
          <w:szCs w:val="24"/>
        </w:rPr>
        <w:t>Писмо с вх.</w:t>
      </w:r>
      <w:r w:rsidR="004366BC">
        <w:rPr>
          <w:rFonts w:ascii="Arial" w:hAnsi="Arial" w:cs="Arial"/>
          <w:sz w:val="24"/>
          <w:szCs w:val="24"/>
        </w:rPr>
        <w:t xml:space="preserve"> № </w:t>
      </w:r>
      <w:r w:rsidRPr="00DE5284">
        <w:rPr>
          <w:rFonts w:ascii="Arial" w:hAnsi="Arial" w:cs="Arial"/>
          <w:sz w:val="24"/>
          <w:szCs w:val="24"/>
        </w:rPr>
        <w:t>ВСС-16923/04.06.2018 г. от административния ръководител на Районен съд – Свиленград във връзка с решение на Комисията от протокол № 11/14.05.2018 г. т.4.2.</w:t>
      </w:r>
    </w:p>
    <w:p w:rsidR="009F719A" w:rsidRDefault="009F719A" w:rsidP="00A13AE6">
      <w:pPr>
        <w:ind w:left="705"/>
        <w:rPr>
          <w:rFonts w:ascii="Arial" w:hAnsi="Arial" w:cs="Arial"/>
          <w:b/>
          <w:sz w:val="24"/>
          <w:szCs w:val="24"/>
        </w:rPr>
      </w:pPr>
    </w:p>
    <w:p w:rsidR="009F719A" w:rsidRPr="00D15095" w:rsidRDefault="009F719A" w:rsidP="009F719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9F719A" w:rsidRPr="00D15095" w:rsidRDefault="009F719A" w:rsidP="009F719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9F719A" w:rsidRDefault="009F719A" w:rsidP="009F719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9F719A" w:rsidRPr="00D15095" w:rsidRDefault="009F719A" w:rsidP="009F719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119A2" w:rsidRDefault="009F719A" w:rsidP="009F719A">
      <w:pPr>
        <w:spacing w:line="36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 w:rsidRPr="009F719A">
        <w:rPr>
          <w:rFonts w:ascii="Arial" w:hAnsi="Arial" w:cs="Arial"/>
          <w:b/>
          <w:sz w:val="24"/>
          <w:szCs w:val="24"/>
        </w:rPr>
        <w:t>7.1. Отлага</w:t>
      </w:r>
      <w:r w:rsidRPr="009F719A">
        <w:rPr>
          <w:rFonts w:ascii="Arial" w:hAnsi="Arial" w:cs="Arial"/>
          <w:sz w:val="24"/>
          <w:szCs w:val="24"/>
        </w:rPr>
        <w:t xml:space="preserve"> разглеждането на т.7 от дневния</w:t>
      </w:r>
      <w:r w:rsidR="00E119A2">
        <w:rPr>
          <w:rFonts w:ascii="Arial" w:hAnsi="Arial" w:cs="Arial"/>
          <w:sz w:val="24"/>
          <w:szCs w:val="24"/>
        </w:rPr>
        <w:t xml:space="preserve"> ред за следващо заседание на Комисията след обсъждане на необходимостта </w:t>
      </w:r>
      <w:r w:rsidR="00E119A2" w:rsidRPr="00FF2CB0">
        <w:rPr>
          <w:rFonts w:ascii="Arial CYR" w:hAnsi="Arial CYR" w:cs="Arial CYR"/>
          <w:sz w:val="24"/>
          <w:szCs w:val="24"/>
        </w:rPr>
        <w:t>от промяна на съществуващата практика за докладване на посочените заповеди и прилагането им към кадровото дело на съответния съдия</w:t>
      </w:r>
      <w:r w:rsidR="00E119A2">
        <w:rPr>
          <w:rFonts w:ascii="Arial CYR" w:hAnsi="Arial CYR" w:cs="Arial CYR"/>
          <w:sz w:val="24"/>
          <w:szCs w:val="24"/>
        </w:rPr>
        <w:t>.</w:t>
      </w:r>
    </w:p>
    <w:p w:rsidR="00E119A2" w:rsidRDefault="00E119A2" w:rsidP="009F719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7CD" w:rsidRDefault="009F719A" w:rsidP="009F719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F719A">
        <w:rPr>
          <w:rFonts w:ascii="Arial" w:hAnsi="Arial" w:cs="Arial"/>
          <w:b/>
          <w:sz w:val="24"/>
          <w:szCs w:val="24"/>
          <w:u w:val="single"/>
        </w:rPr>
        <w:t>8.ОТНОСНО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Pr="00DE5284">
        <w:rPr>
          <w:rFonts w:ascii="Arial" w:hAnsi="Arial" w:cs="Arial"/>
          <w:sz w:val="24"/>
          <w:szCs w:val="24"/>
        </w:rPr>
        <w:t>Заповед № 21/08.05.2018 г. на председателя на Районен съд-Ловеч, с която е наложено дисциплинарно наказание по чл.308, ал.1, т. 1 от ЗСВ – забележка, на Галя Ангелова Маринова – съдия в Районен съд – Ловеч</w:t>
      </w:r>
      <w:r w:rsidR="004817CD">
        <w:rPr>
          <w:rFonts w:ascii="Arial" w:hAnsi="Arial" w:cs="Arial"/>
          <w:sz w:val="24"/>
          <w:szCs w:val="24"/>
        </w:rPr>
        <w:t>.</w:t>
      </w:r>
    </w:p>
    <w:p w:rsidR="00481DBD" w:rsidRDefault="00481DBD" w:rsidP="00481D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E772B" w:rsidRPr="00D15095" w:rsidRDefault="008E772B" w:rsidP="004D51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8E772B" w:rsidRPr="00D15095" w:rsidRDefault="008E772B" w:rsidP="008E77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8E772B" w:rsidRDefault="008E772B" w:rsidP="008E77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8E772B" w:rsidRDefault="008E772B" w:rsidP="008E77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719A" w:rsidRDefault="008E772B" w:rsidP="009F719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72B">
        <w:rPr>
          <w:rFonts w:ascii="Arial" w:hAnsi="Arial" w:cs="Arial"/>
          <w:b/>
          <w:sz w:val="24"/>
          <w:szCs w:val="24"/>
        </w:rPr>
        <w:t>8.1. Предлага</w:t>
      </w:r>
      <w:r>
        <w:rPr>
          <w:rFonts w:ascii="Arial" w:hAnsi="Arial" w:cs="Arial"/>
          <w:sz w:val="24"/>
          <w:szCs w:val="24"/>
        </w:rPr>
        <w:t xml:space="preserve"> на съдийската колегия на ВСС </w:t>
      </w:r>
      <w:r w:rsidR="006B16AC">
        <w:rPr>
          <w:rFonts w:ascii="Arial" w:hAnsi="Arial" w:cs="Arial"/>
          <w:sz w:val="24"/>
          <w:szCs w:val="24"/>
        </w:rPr>
        <w:t xml:space="preserve">на основание чл. </w:t>
      </w:r>
      <w:r w:rsidR="001F35E8">
        <w:rPr>
          <w:rFonts w:ascii="Arial" w:hAnsi="Arial" w:cs="Arial"/>
          <w:sz w:val="24"/>
          <w:szCs w:val="24"/>
        </w:rPr>
        <w:t xml:space="preserve">314, ал.4 </w:t>
      </w:r>
      <w:r w:rsidR="00535C92">
        <w:rPr>
          <w:rFonts w:ascii="Arial" w:hAnsi="Arial" w:cs="Arial"/>
          <w:sz w:val="24"/>
          <w:szCs w:val="24"/>
        </w:rPr>
        <w:t xml:space="preserve">от Закона за съдебната власт, </w:t>
      </w:r>
      <w:r>
        <w:rPr>
          <w:rFonts w:ascii="Arial" w:hAnsi="Arial" w:cs="Arial"/>
          <w:sz w:val="24"/>
          <w:szCs w:val="24"/>
        </w:rPr>
        <w:t xml:space="preserve">да </w:t>
      </w:r>
      <w:r w:rsidR="00535C92">
        <w:rPr>
          <w:rFonts w:ascii="Arial" w:hAnsi="Arial" w:cs="Arial"/>
          <w:b/>
          <w:sz w:val="24"/>
          <w:szCs w:val="24"/>
        </w:rPr>
        <w:t>потвърди</w:t>
      </w:r>
      <w:r w:rsidR="0020243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наложеното със заповед </w:t>
      </w:r>
      <w:r w:rsidRPr="00DE5284">
        <w:rPr>
          <w:rFonts w:ascii="Arial" w:hAnsi="Arial" w:cs="Arial"/>
          <w:sz w:val="24"/>
          <w:szCs w:val="24"/>
        </w:rPr>
        <w:t>№ 21/08.05.2018 г. на председателя на Районен съд</w:t>
      </w:r>
      <w:r w:rsidR="006B16AC">
        <w:rPr>
          <w:rFonts w:ascii="Arial" w:hAnsi="Arial" w:cs="Arial"/>
          <w:sz w:val="24"/>
          <w:szCs w:val="24"/>
        </w:rPr>
        <w:t xml:space="preserve"> </w:t>
      </w:r>
      <w:r w:rsidRPr="00DE5284">
        <w:rPr>
          <w:rFonts w:ascii="Arial" w:hAnsi="Arial" w:cs="Arial"/>
          <w:sz w:val="24"/>
          <w:szCs w:val="24"/>
        </w:rPr>
        <w:t>-</w:t>
      </w:r>
      <w:r w:rsidR="006B16AC">
        <w:rPr>
          <w:rFonts w:ascii="Arial" w:hAnsi="Arial" w:cs="Arial"/>
          <w:sz w:val="24"/>
          <w:szCs w:val="24"/>
        </w:rPr>
        <w:t xml:space="preserve"> </w:t>
      </w:r>
      <w:r w:rsidR="00535C92">
        <w:rPr>
          <w:rFonts w:ascii="Arial" w:hAnsi="Arial" w:cs="Arial"/>
          <w:sz w:val="24"/>
          <w:szCs w:val="24"/>
        </w:rPr>
        <w:t>Ловеч</w:t>
      </w:r>
      <w:r w:rsidRPr="00DE5284">
        <w:rPr>
          <w:rFonts w:ascii="Arial" w:hAnsi="Arial" w:cs="Arial"/>
          <w:sz w:val="24"/>
          <w:szCs w:val="24"/>
        </w:rPr>
        <w:t xml:space="preserve"> дисциплинарно наказание по чл.308, ал.1, т. 1 от ЗСВ – забележка</w:t>
      </w:r>
      <w:r w:rsidR="00535C92">
        <w:rPr>
          <w:rFonts w:ascii="Arial" w:hAnsi="Arial" w:cs="Arial"/>
          <w:sz w:val="24"/>
          <w:szCs w:val="24"/>
        </w:rPr>
        <w:t>,</w:t>
      </w:r>
      <w:r w:rsidRPr="00DE5284">
        <w:rPr>
          <w:rFonts w:ascii="Arial" w:hAnsi="Arial" w:cs="Arial"/>
          <w:sz w:val="24"/>
          <w:szCs w:val="24"/>
        </w:rPr>
        <w:t xml:space="preserve"> на Галя Ангелова Маринова – съдия в Районен съд – Ловеч</w:t>
      </w:r>
      <w:r>
        <w:rPr>
          <w:rFonts w:ascii="Arial" w:hAnsi="Arial" w:cs="Arial"/>
          <w:sz w:val="24"/>
          <w:szCs w:val="24"/>
        </w:rPr>
        <w:t>.</w:t>
      </w:r>
    </w:p>
    <w:p w:rsidR="006B16AC" w:rsidRDefault="006B16AC" w:rsidP="006B16A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Pr="00CE79D4">
        <w:rPr>
          <w:rFonts w:ascii="Arial" w:hAnsi="Arial" w:cs="Arial"/>
          <w:b/>
          <w:sz w:val="24"/>
          <w:szCs w:val="24"/>
        </w:rPr>
        <w:t>.2.</w:t>
      </w:r>
      <w:r w:rsidRPr="00CE79D4">
        <w:rPr>
          <w:rFonts w:ascii="Arial" w:hAnsi="Arial" w:cs="Arial"/>
          <w:sz w:val="24"/>
          <w:szCs w:val="24"/>
        </w:rPr>
        <w:t xml:space="preserve"> Заповед </w:t>
      </w:r>
      <w:r w:rsidRPr="00DE5284">
        <w:rPr>
          <w:rFonts w:ascii="Arial" w:hAnsi="Arial" w:cs="Arial"/>
          <w:sz w:val="24"/>
          <w:szCs w:val="24"/>
        </w:rPr>
        <w:t>№ 21/08.05.2018 г. на председателя на Районен съд</w:t>
      </w:r>
      <w:r>
        <w:rPr>
          <w:rFonts w:ascii="Arial" w:hAnsi="Arial" w:cs="Arial"/>
          <w:sz w:val="24"/>
          <w:szCs w:val="24"/>
        </w:rPr>
        <w:t xml:space="preserve"> </w:t>
      </w:r>
      <w:r w:rsidRPr="00DE528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E5284">
        <w:rPr>
          <w:rFonts w:ascii="Arial" w:hAnsi="Arial" w:cs="Arial"/>
          <w:sz w:val="24"/>
          <w:szCs w:val="24"/>
        </w:rPr>
        <w:t>Ловеч</w:t>
      </w:r>
      <w:r w:rsidRPr="00CE79D4">
        <w:rPr>
          <w:rFonts w:ascii="Arial" w:hAnsi="Arial" w:cs="Arial"/>
          <w:sz w:val="24"/>
          <w:szCs w:val="24"/>
        </w:rPr>
        <w:t xml:space="preserve">, ведно с решението на съдийската колегия на ВСС, да се </w:t>
      </w:r>
      <w:r w:rsidRPr="00CE79D4">
        <w:rPr>
          <w:rFonts w:ascii="Arial" w:hAnsi="Arial" w:cs="Arial"/>
          <w:b/>
          <w:sz w:val="24"/>
          <w:szCs w:val="24"/>
        </w:rPr>
        <w:t>приложат</w:t>
      </w:r>
      <w:r w:rsidRPr="00CE79D4">
        <w:rPr>
          <w:rFonts w:ascii="Arial" w:hAnsi="Arial" w:cs="Arial"/>
          <w:sz w:val="24"/>
          <w:szCs w:val="24"/>
        </w:rPr>
        <w:t xml:space="preserve"> към кадровото дело на съдията.</w:t>
      </w:r>
    </w:p>
    <w:p w:rsidR="006B16AC" w:rsidRDefault="006B16AC" w:rsidP="009F719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19B" w:rsidRPr="00DE5284" w:rsidRDefault="0007619B" w:rsidP="0007619B">
      <w:pPr>
        <w:tabs>
          <w:tab w:val="left" w:pos="993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7619B">
        <w:rPr>
          <w:rFonts w:ascii="Arial" w:hAnsi="Arial" w:cs="Arial"/>
          <w:b/>
          <w:sz w:val="24"/>
          <w:szCs w:val="24"/>
          <w:u w:val="single"/>
        </w:rPr>
        <w:t>9.ОТНОСНО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Pr="00DE5284">
        <w:rPr>
          <w:rFonts w:ascii="Arial" w:hAnsi="Arial" w:cs="Arial"/>
          <w:sz w:val="24"/>
          <w:szCs w:val="24"/>
        </w:rPr>
        <w:t>Предложение от председателя на Върховния касационен съд за образуване на дисциплинарно производство за налагане на дисциплинарно наказание на Даниела Дончева – административен ръководител на Софийски апелативен съд. /</w:t>
      </w:r>
      <w:r w:rsidRPr="00DE5284">
        <w:rPr>
          <w:rFonts w:ascii="Arial" w:hAnsi="Arial" w:cs="Arial"/>
          <w:i/>
          <w:sz w:val="22"/>
          <w:szCs w:val="22"/>
        </w:rPr>
        <w:t>отложена т. 2 от протокол № 14/28.05./2018 г./.</w:t>
      </w:r>
    </w:p>
    <w:p w:rsidR="00AA0117" w:rsidRDefault="00AA0117" w:rsidP="005D71F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7619B" w:rsidRPr="00D15095" w:rsidRDefault="0007619B" w:rsidP="00076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07619B" w:rsidRPr="00D15095" w:rsidRDefault="0007619B" w:rsidP="00076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07619B" w:rsidRDefault="0007619B" w:rsidP="00076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07619B" w:rsidRDefault="0007619B" w:rsidP="000761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19B">
        <w:rPr>
          <w:rFonts w:ascii="Arial" w:hAnsi="Arial" w:cs="Arial"/>
          <w:b/>
          <w:sz w:val="24"/>
          <w:szCs w:val="24"/>
        </w:rPr>
        <w:t xml:space="preserve">9.1. </w:t>
      </w:r>
      <w:r w:rsidRPr="009F719A">
        <w:rPr>
          <w:rFonts w:ascii="Arial" w:hAnsi="Arial" w:cs="Arial"/>
          <w:b/>
          <w:sz w:val="24"/>
          <w:szCs w:val="24"/>
        </w:rPr>
        <w:t>Отлага</w:t>
      </w:r>
      <w:r w:rsidRPr="009F719A">
        <w:rPr>
          <w:rFonts w:ascii="Arial" w:hAnsi="Arial" w:cs="Arial"/>
          <w:sz w:val="24"/>
          <w:szCs w:val="24"/>
        </w:rPr>
        <w:t xml:space="preserve"> разглеждането на т.</w:t>
      </w:r>
      <w:r>
        <w:rPr>
          <w:rFonts w:ascii="Arial" w:hAnsi="Arial" w:cs="Arial"/>
          <w:sz w:val="24"/>
          <w:szCs w:val="24"/>
        </w:rPr>
        <w:t>9</w:t>
      </w:r>
      <w:r w:rsidRPr="009F719A">
        <w:rPr>
          <w:rFonts w:ascii="Arial" w:hAnsi="Arial" w:cs="Arial"/>
          <w:sz w:val="24"/>
          <w:szCs w:val="24"/>
        </w:rPr>
        <w:t xml:space="preserve"> от дневния ред за заседание на Комисията, което ще се проведе на 18.06.2018 г.</w:t>
      </w:r>
    </w:p>
    <w:p w:rsidR="0007619B" w:rsidRPr="0007619B" w:rsidRDefault="0007619B" w:rsidP="0007619B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619B">
        <w:rPr>
          <w:rFonts w:ascii="Arial" w:hAnsi="Arial" w:cs="Arial"/>
          <w:b/>
          <w:sz w:val="24"/>
          <w:szCs w:val="24"/>
        </w:rPr>
        <w:t>9.2.</w:t>
      </w:r>
      <w:r w:rsidRPr="0007619B">
        <w:rPr>
          <w:rFonts w:ascii="Arial" w:hAnsi="Arial" w:cs="Arial"/>
          <w:sz w:val="24"/>
          <w:szCs w:val="24"/>
        </w:rPr>
        <w:t xml:space="preserve"> Да се изиска от И</w:t>
      </w:r>
      <w:r>
        <w:rPr>
          <w:rFonts w:ascii="Arial" w:hAnsi="Arial" w:cs="Arial"/>
          <w:sz w:val="24"/>
          <w:szCs w:val="24"/>
        </w:rPr>
        <w:t xml:space="preserve">нспектората към </w:t>
      </w:r>
      <w:r w:rsidRPr="0007619B">
        <w:rPr>
          <w:rFonts w:ascii="Arial" w:hAnsi="Arial" w:cs="Arial"/>
          <w:sz w:val="24"/>
          <w:szCs w:val="24"/>
        </w:rPr>
        <w:t xml:space="preserve">ВСС </w:t>
      </w:r>
      <w:r w:rsidRPr="0007619B">
        <w:rPr>
          <w:rFonts w:ascii="Arial" w:eastAsiaTheme="minorHAnsi" w:hAnsi="Arial" w:cs="Arial"/>
          <w:sz w:val="24"/>
          <w:szCs w:val="24"/>
          <w:lang w:eastAsia="en-US"/>
        </w:rPr>
        <w:t xml:space="preserve">заверено копие от протокол за случайното разпределение по чл.57, ал.2 от ЗСВ за избор на инспектор </w:t>
      </w:r>
      <w:proofErr w:type="spellStart"/>
      <w:r w:rsidRPr="0007619B">
        <w:rPr>
          <w:rFonts w:ascii="Arial" w:eastAsiaTheme="minorHAnsi" w:hAnsi="Arial" w:cs="Arial"/>
          <w:sz w:val="24"/>
          <w:szCs w:val="24"/>
          <w:lang w:eastAsia="en-US"/>
        </w:rPr>
        <w:t>Мумджиев</w:t>
      </w:r>
      <w:proofErr w:type="spellEnd"/>
      <w:r w:rsidRPr="0007619B">
        <w:rPr>
          <w:rFonts w:ascii="Arial" w:eastAsiaTheme="minorHAnsi" w:hAnsi="Arial" w:cs="Arial"/>
          <w:sz w:val="24"/>
          <w:szCs w:val="24"/>
          <w:lang w:eastAsia="en-US"/>
        </w:rPr>
        <w:t xml:space="preserve"> за проверяващ по Заповед № СС-01-1/23.01.2018 г. </w:t>
      </w:r>
      <w:r w:rsidR="00BE0AC5">
        <w:rPr>
          <w:rFonts w:ascii="Arial" w:eastAsiaTheme="minorHAnsi" w:hAnsi="Arial" w:cs="Arial"/>
          <w:sz w:val="24"/>
          <w:szCs w:val="24"/>
          <w:lang w:eastAsia="en-US"/>
        </w:rPr>
        <w:t>на Главния инспектор на ИВСС.</w:t>
      </w:r>
    </w:p>
    <w:p w:rsidR="0007619B" w:rsidRDefault="0007619B" w:rsidP="000761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19B" w:rsidRPr="00DE5284" w:rsidRDefault="0007619B" w:rsidP="0007619B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7619B">
        <w:rPr>
          <w:rFonts w:ascii="Arial" w:hAnsi="Arial" w:cs="Arial"/>
          <w:b/>
          <w:sz w:val="24"/>
          <w:szCs w:val="24"/>
          <w:u w:val="single"/>
        </w:rPr>
        <w:t>10.ОТНОСНО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DE5284">
        <w:rPr>
          <w:rFonts w:ascii="Arial" w:hAnsi="Arial" w:cs="Arial"/>
          <w:sz w:val="24"/>
          <w:szCs w:val="24"/>
        </w:rPr>
        <w:t>Проект за изменение и допълнение на Вътрешни правила за организацията на дейността на Комисия „Дисциплинарна дейност и взаимодействие с Инспектората към ВСС“ към Съдийската колегия на ВСС.</w:t>
      </w:r>
    </w:p>
    <w:p w:rsidR="009C6BDD" w:rsidRDefault="009C6BDD" w:rsidP="00076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619B" w:rsidRPr="00D15095" w:rsidRDefault="0007619B" w:rsidP="00076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07619B" w:rsidRPr="00D15095" w:rsidRDefault="0007619B" w:rsidP="00076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07619B" w:rsidRDefault="0007619B" w:rsidP="00076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5C2FE9" w:rsidRPr="005C2FE9" w:rsidRDefault="005C2FE9" w:rsidP="005C2FE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C2FE9">
        <w:rPr>
          <w:rFonts w:ascii="Arial" w:hAnsi="Arial" w:cs="Arial"/>
          <w:b/>
          <w:bCs/>
          <w:sz w:val="24"/>
          <w:szCs w:val="24"/>
        </w:rPr>
        <w:t>10.1</w:t>
      </w:r>
      <w:r>
        <w:rPr>
          <w:rFonts w:ascii="Arial" w:hAnsi="Arial" w:cs="Arial"/>
          <w:bCs/>
          <w:sz w:val="24"/>
          <w:szCs w:val="24"/>
        </w:rPr>
        <w:t>.</w:t>
      </w:r>
      <w:r w:rsidRPr="005C2FE9">
        <w:rPr>
          <w:rFonts w:ascii="Arial" w:hAnsi="Arial" w:cs="Arial"/>
          <w:bCs/>
          <w:sz w:val="24"/>
          <w:szCs w:val="24"/>
        </w:rPr>
        <w:t xml:space="preserve"> Предоставя възможност на членовете на Комисията да се запознаят с Проекта за изменение и допълнение на Вътрешните правила за организацията на дейността на Комисия „Дисциплинарна дейност и взаимодействие с Инспектората към ВСС“ към </w:t>
      </w:r>
      <w:r w:rsidR="00A715FF">
        <w:rPr>
          <w:rFonts w:ascii="Arial" w:hAnsi="Arial" w:cs="Arial"/>
          <w:bCs/>
          <w:sz w:val="24"/>
          <w:szCs w:val="24"/>
        </w:rPr>
        <w:t>с</w:t>
      </w:r>
      <w:r w:rsidRPr="005C2FE9">
        <w:rPr>
          <w:rFonts w:ascii="Arial" w:hAnsi="Arial" w:cs="Arial"/>
          <w:bCs/>
          <w:sz w:val="24"/>
          <w:szCs w:val="24"/>
        </w:rPr>
        <w:t>ъдийската колегия на ВСС и да направят предложения.</w:t>
      </w:r>
    </w:p>
    <w:p w:rsidR="0007619B" w:rsidRDefault="0007619B" w:rsidP="000761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19B">
        <w:rPr>
          <w:rFonts w:ascii="Arial" w:hAnsi="Arial" w:cs="Arial"/>
          <w:b/>
          <w:sz w:val="24"/>
          <w:szCs w:val="24"/>
        </w:rPr>
        <w:t>10.</w:t>
      </w:r>
      <w:r w:rsidR="005C2FE9">
        <w:rPr>
          <w:rFonts w:ascii="Arial" w:hAnsi="Arial" w:cs="Arial"/>
          <w:b/>
          <w:sz w:val="24"/>
          <w:szCs w:val="24"/>
        </w:rPr>
        <w:t>2</w:t>
      </w:r>
      <w:r w:rsidRPr="0007619B">
        <w:rPr>
          <w:rFonts w:ascii="Arial" w:hAnsi="Arial" w:cs="Arial"/>
          <w:b/>
          <w:sz w:val="24"/>
          <w:szCs w:val="24"/>
        </w:rPr>
        <w:t xml:space="preserve">. </w:t>
      </w:r>
      <w:r w:rsidRPr="009F719A">
        <w:rPr>
          <w:rFonts w:ascii="Arial" w:hAnsi="Arial" w:cs="Arial"/>
          <w:b/>
          <w:sz w:val="24"/>
          <w:szCs w:val="24"/>
        </w:rPr>
        <w:t>Отлага</w:t>
      </w:r>
      <w:r w:rsidRPr="009F719A">
        <w:rPr>
          <w:rFonts w:ascii="Arial" w:hAnsi="Arial" w:cs="Arial"/>
          <w:sz w:val="24"/>
          <w:szCs w:val="24"/>
        </w:rPr>
        <w:t xml:space="preserve"> разглеждането на т.</w:t>
      </w:r>
      <w:r>
        <w:rPr>
          <w:rFonts w:ascii="Arial" w:hAnsi="Arial" w:cs="Arial"/>
          <w:sz w:val="24"/>
          <w:szCs w:val="24"/>
        </w:rPr>
        <w:t>10</w:t>
      </w:r>
      <w:r w:rsidRPr="009F719A">
        <w:rPr>
          <w:rFonts w:ascii="Arial" w:hAnsi="Arial" w:cs="Arial"/>
          <w:sz w:val="24"/>
          <w:szCs w:val="24"/>
        </w:rPr>
        <w:t xml:space="preserve"> от дневния ред за</w:t>
      </w:r>
      <w:r w:rsidR="00992024">
        <w:rPr>
          <w:rFonts w:ascii="Arial" w:hAnsi="Arial" w:cs="Arial"/>
          <w:sz w:val="24"/>
          <w:szCs w:val="24"/>
        </w:rPr>
        <w:t xml:space="preserve"> следващо</w:t>
      </w:r>
      <w:r w:rsidRPr="009F719A">
        <w:rPr>
          <w:rFonts w:ascii="Arial" w:hAnsi="Arial" w:cs="Arial"/>
          <w:sz w:val="24"/>
          <w:szCs w:val="24"/>
        </w:rPr>
        <w:t xml:space="preserve"> заседание на Комисията</w:t>
      </w:r>
      <w:r w:rsidR="00992024">
        <w:rPr>
          <w:rFonts w:ascii="Arial" w:hAnsi="Arial" w:cs="Arial"/>
          <w:sz w:val="24"/>
          <w:szCs w:val="24"/>
        </w:rPr>
        <w:t>.</w:t>
      </w:r>
    </w:p>
    <w:p w:rsidR="0007619B" w:rsidRDefault="0007619B" w:rsidP="009F719A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7619B" w:rsidRPr="00DE5284" w:rsidRDefault="0007619B" w:rsidP="0007619B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A2204">
        <w:rPr>
          <w:rFonts w:ascii="Arial" w:hAnsi="Arial" w:cs="Arial"/>
          <w:b/>
          <w:sz w:val="24"/>
          <w:szCs w:val="24"/>
          <w:u w:val="single"/>
        </w:rPr>
        <w:t>11.ОТНОСНО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DE5284">
        <w:rPr>
          <w:rFonts w:ascii="Arial" w:hAnsi="Arial" w:cs="Arial"/>
          <w:sz w:val="24"/>
          <w:szCs w:val="24"/>
        </w:rPr>
        <w:t>Акт за резултати от извършена проверка по сигнал с вх.№ ВСС-6011/25.05.2018 г., по описа на ВСС.</w:t>
      </w:r>
    </w:p>
    <w:p w:rsidR="0007619B" w:rsidRDefault="0007619B" w:rsidP="0007619B">
      <w:pPr>
        <w:spacing w:line="360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07619B" w:rsidRPr="00D15095" w:rsidRDefault="0007619B" w:rsidP="00076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07619B" w:rsidRPr="00D15095" w:rsidRDefault="0007619B" w:rsidP="00076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07619B" w:rsidRDefault="0007619B" w:rsidP="00076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9A2204" w:rsidRDefault="009A2204" w:rsidP="00076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619B" w:rsidRDefault="0007619B" w:rsidP="0007619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2204">
        <w:rPr>
          <w:rFonts w:ascii="Arial" w:hAnsi="Arial" w:cs="Arial"/>
          <w:b/>
          <w:sz w:val="24"/>
          <w:szCs w:val="24"/>
        </w:rPr>
        <w:t xml:space="preserve">11.1. </w:t>
      </w:r>
      <w:r w:rsidR="009A2204" w:rsidRPr="009A2204">
        <w:rPr>
          <w:rFonts w:ascii="Arial" w:hAnsi="Arial" w:cs="Arial"/>
          <w:b/>
          <w:sz w:val="24"/>
          <w:szCs w:val="24"/>
        </w:rPr>
        <w:t>Приема</w:t>
      </w:r>
      <w:r w:rsidR="009A2204">
        <w:rPr>
          <w:rFonts w:ascii="Arial" w:hAnsi="Arial" w:cs="Arial"/>
          <w:sz w:val="24"/>
          <w:szCs w:val="24"/>
        </w:rPr>
        <w:t xml:space="preserve"> за сведение </w:t>
      </w:r>
      <w:r w:rsidR="009A2204" w:rsidRPr="00DE5284">
        <w:rPr>
          <w:rFonts w:ascii="Arial" w:hAnsi="Arial" w:cs="Arial"/>
          <w:sz w:val="24"/>
          <w:szCs w:val="24"/>
        </w:rPr>
        <w:t>Акт за резултати от извършена проверка по сигнал с вх.№ ВСС-6011</w:t>
      </w:r>
      <w:r w:rsidR="009A2204">
        <w:rPr>
          <w:rFonts w:ascii="Arial" w:hAnsi="Arial" w:cs="Arial"/>
          <w:sz w:val="24"/>
          <w:szCs w:val="24"/>
        </w:rPr>
        <w:t>/25.05.2018 г., по описа на ВСС възложена със Заповед № Ж-17-1114/15.02.2018 г. на главния инспектор на ИВСС.</w:t>
      </w:r>
    </w:p>
    <w:p w:rsidR="0007619B" w:rsidRDefault="0007619B" w:rsidP="0007619B">
      <w:pPr>
        <w:spacing w:line="360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07619B" w:rsidRPr="0007619B" w:rsidRDefault="0007619B" w:rsidP="009A2204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04">
        <w:rPr>
          <w:rFonts w:ascii="Arial" w:hAnsi="Arial" w:cs="Arial"/>
          <w:b/>
          <w:sz w:val="24"/>
          <w:szCs w:val="24"/>
          <w:u w:val="single"/>
        </w:rPr>
        <w:t>ОТНОСНО:</w:t>
      </w:r>
      <w:r>
        <w:rPr>
          <w:rFonts w:ascii="Arial" w:hAnsi="Arial" w:cs="Arial"/>
          <w:sz w:val="24"/>
          <w:szCs w:val="24"/>
        </w:rPr>
        <w:t xml:space="preserve"> </w:t>
      </w:r>
      <w:r w:rsidRPr="0007619B">
        <w:rPr>
          <w:rFonts w:ascii="Arial" w:hAnsi="Arial" w:cs="Arial"/>
          <w:sz w:val="24"/>
          <w:szCs w:val="24"/>
        </w:rPr>
        <w:t>Становище по преписка и сигнал с вх.№ ВСС-5989/25.05.2018 г., по описа на ВСС.</w:t>
      </w:r>
    </w:p>
    <w:p w:rsidR="009A2204" w:rsidRDefault="009A2204" w:rsidP="0007619B">
      <w:pPr>
        <w:spacing w:line="36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9A2204" w:rsidRPr="00D15095" w:rsidRDefault="009A2204" w:rsidP="009A220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9A2204" w:rsidRPr="00D15095" w:rsidRDefault="009A2204" w:rsidP="009A220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9A2204" w:rsidRDefault="009A2204" w:rsidP="009A220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9A2204" w:rsidRPr="009A2204" w:rsidRDefault="009A2204" w:rsidP="009A2204">
      <w:pPr>
        <w:pStyle w:val="a7"/>
        <w:numPr>
          <w:ilvl w:val="1"/>
          <w:numId w:val="2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04">
        <w:rPr>
          <w:rFonts w:ascii="Arial" w:hAnsi="Arial" w:cs="Arial"/>
          <w:b/>
          <w:sz w:val="24"/>
          <w:szCs w:val="24"/>
        </w:rPr>
        <w:t xml:space="preserve">Приема </w:t>
      </w:r>
      <w:r w:rsidRPr="009A2204">
        <w:rPr>
          <w:rFonts w:ascii="Arial" w:hAnsi="Arial" w:cs="Arial"/>
          <w:sz w:val="24"/>
          <w:szCs w:val="24"/>
        </w:rPr>
        <w:t>за сведение Становище по преписка и сигнал с вх.№ ВСС-5989/25.05.2018 г., по описа на ВСС.</w:t>
      </w:r>
    </w:p>
    <w:p w:rsidR="009A2204" w:rsidRPr="009A2204" w:rsidRDefault="009A2204" w:rsidP="009A2204">
      <w:pPr>
        <w:pStyle w:val="a7"/>
        <w:numPr>
          <w:ilvl w:val="1"/>
          <w:numId w:val="2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Изисква </w:t>
      </w:r>
      <w:r w:rsidRPr="009A2204">
        <w:rPr>
          <w:rFonts w:ascii="Arial" w:hAnsi="Arial" w:cs="Arial"/>
          <w:sz w:val="24"/>
          <w:szCs w:val="24"/>
        </w:rPr>
        <w:t>информация от ИВСС по изпълнените препоръки и предприети мерки от административния ръководител на СРС, дадени в сигнала от проверката, съгласно уведомлението по чл.58, ал.4 от ЗСВ.</w:t>
      </w:r>
    </w:p>
    <w:p w:rsidR="009A2204" w:rsidRPr="009A2204" w:rsidRDefault="009A2204" w:rsidP="009A2204">
      <w:pPr>
        <w:pStyle w:val="a7"/>
        <w:numPr>
          <w:ilvl w:val="1"/>
          <w:numId w:val="2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Изпраща </w:t>
      </w:r>
      <w:r w:rsidRPr="009A2204">
        <w:rPr>
          <w:rFonts w:ascii="Arial" w:hAnsi="Arial" w:cs="Arial"/>
          <w:sz w:val="24"/>
          <w:szCs w:val="24"/>
        </w:rPr>
        <w:t>Становище по преписка и сигнал с вх.№ ВСС-5989/25.05.2018 г., по описа на ВСС на дисциплинарен състав по д.</w:t>
      </w:r>
      <w:proofErr w:type="spellStart"/>
      <w:r w:rsidRPr="009A2204">
        <w:rPr>
          <w:rFonts w:ascii="Arial" w:hAnsi="Arial" w:cs="Arial"/>
          <w:sz w:val="24"/>
          <w:szCs w:val="24"/>
        </w:rPr>
        <w:t>д</w:t>
      </w:r>
      <w:proofErr w:type="spellEnd"/>
      <w:r w:rsidRPr="009A2204">
        <w:rPr>
          <w:rFonts w:ascii="Arial" w:hAnsi="Arial" w:cs="Arial"/>
          <w:sz w:val="24"/>
          <w:szCs w:val="24"/>
        </w:rPr>
        <w:t>.№ 34/2017 г, за сведение.</w:t>
      </w:r>
    </w:p>
    <w:p w:rsidR="009A2204" w:rsidRPr="009A2204" w:rsidRDefault="009A2204" w:rsidP="009A2204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7619B" w:rsidRPr="00DE5284" w:rsidRDefault="0007619B" w:rsidP="009A2204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A2204">
        <w:rPr>
          <w:rFonts w:ascii="Arial" w:hAnsi="Arial" w:cs="Arial"/>
          <w:b/>
          <w:sz w:val="24"/>
          <w:szCs w:val="24"/>
          <w:u w:val="single"/>
        </w:rPr>
        <w:t>13.ОТНОСНО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="00E47A45" w:rsidRPr="00DE5284">
        <w:rPr>
          <w:rFonts w:ascii="Arial" w:hAnsi="Arial" w:cs="Arial"/>
          <w:sz w:val="24"/>
          <w:szCs w:val="24"/>
        </w:rPr>
        <w:t xml:space="preserve">Сигнал </w:t>
      </w:r>
      <w:r w:rsidRPr="00DE5284">
        <w:rPr>
          <w:rFonts w:ascii="Arial" w:hAnsi="Arial" w:cs="Arial"/>
          <w:sz w:val="24"/>
          <w:szCs w:val="24"/>
        </w:rPr>
        <w:t>по жалба с вх.№ ВСС-6067/28.05.2018 г., по описа на ВСС.</w:t>
      </w:r>
    </w:p>
    <w:p w:rsidR="009A2204" w:rsidRDefault="009A2204" w:rsidP="009A2204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A2204" w:rsidRPr="00D15095" w:rsidRDefault="009A2204" w:rsidP="009A2204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9A2204" w:rsidRPr="00D15095" w:rsidRDefault="009A2204" w:rsidP="009A2204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9A2204" w:rsidRDefault="009A2204" w:rsidP="009A2204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9A2204" w:rsidRDefault="00E47A45" w:rsidP="009A2204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47A45">
        <w:rPr>
          <w:rFonts w:ascii="Arial" w:hAnsi="Arial" w:cs="Arial"/>
          <w:b/>
          <w:sz w:val="24"/>
          <w:szCs w:val="24"/>
        </w:rPr>
        <w:lastRenderedPageBreak/>
        <w:t>13.1. Приема</w:t>
      </w:r>
      <w:r>
        <w:rPr>
          <w:rFonts w:ascii="Arial" w:hAnsi="Arial" w:cs="Arial"/>
          <w:sz w:val="24"/>
          <w:szCs w:val="24"/>
        </w:rPr>
        <w:t xml:space="preserve"> за сведение сигнал по жалба с вх.№ ВСС-6067/28.05.2018 г. по описа на ВСС.</w:t>
      </w:r>
    </w:p>
    <w:p w:rsidR="00E47A45" w:rsidRDefault="00E47A45" w:rsidP="009A2204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47A45">
        <w:rPr>
          <w:rFonts w:ascii="Arial" w:hAnsi="Arial" w:cs="Arial"/>
          <w:b/>
          <w:sz w:val="24"/>
          <w:szCs w:val="24"/>
        </w:rPr>
        <w:t>13.2. Изисква</w:t>
      </w:r>
      <w:r>
        <w:rPr>
          <w:rFonts w:ascii="Arial" w:hAnsi="Arial" w:cs="Arial"/>
          <w:sz w:val="24"/>
          <w:szCs w:val="24"/>
        </w:rPr>
        <w:t xml:space="preserve"> информация от ИВСС по изпълнените препоръки и предприети мерки от и.ф.председател на СГС, дадени в сигнала от проверката, съгласно уведомлението по чл.58, ал.4 от ЗСВ.</w:t>
      </w:r>
    </w:p>
    <w:p w:rsidR="00E47A45" w:rsidRDefault="00E47A45" w:rsidP="009A2204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7619B" w:rsidRPr="00DE5284" w:rsidRDefault="009A2204" w:rsidP="009A2204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A2204">
        <w:rPr>
          <w:rFonts w:ascii="Arial" w:hAnsi="Arial" w:cs="Arial"/>
          <w:b/>
          <w:sz w:val="24"/>
          <w:szCs w:val="24"/>
          <w:u w:val="single"/>
        </w:rPr>
        <w:t>14.ОТНОСНО</w:t>
      </w:r>
      <w:r>
        <w:rPr>
          <w:rFonts w:ascii="Arial" w:hAnsi="Arial" w:cs="Arial"/>
          <w:sz w:val="24"/>
          <w:szCs w:val="24"/>
        </w:rPr>
        <w:t xml:space="preserve">: </w:t>
      </w:r>
      <w:r w:rsidR="0007619B" w:rsidRPr="00DE5284">
        <w:rPr>
          <w:rFonts w:ascii="Arial" w:hAnsi="Arial" w:cs="Arial"/>
          <w:sz w:val="24"/>
          <w:szCs w:val="24"/>
        </w:rPr>
        <w:t>Становище по сигнал с вх.№ ВСС-6068/28.05.2018 г., по описа на ВСС.</w:t>
      </w:r>
    </w:p>
    <w:p w:rsidR="0007619B" w:rsidRDefault="0007619B" w:rsidP="009F719A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204" w:rsidRPr="00D15095" w:rsidRDefault="009A2204" w:rsidP="009A220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КОМИСИЯ „ДИСЦИПЛИНАРНА ДЕЙНОСТ И ВЗАИМОДЕЙСТВИЕ С ИВСС“</w:t>
      </w:r>
    </w:p>
    <w:p w:rsidR="009A2204" w:rsidRPr="00D15095" w:rsidRDefault="009A2204" w:rsidP="009A220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КЪМ СЪДИЙСКАТА КОЛЕГИЯ НА ВСС</w:t>
      </w:r>
    </w:p>
    <w:p w:rsidR="009A2204" w:rsidRDefault="009A2204" w:rsidP="009A220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095">
        <w:rPr>
          <w:rFonts w:ascii="Arial" w:hAnsi="Arial" w:cs="Arial"/>
          <w:b/>
          <w:bCs/>
          <w:sz w:val="24"/>
          <w:szCs w:val="24"/>
        </w:rPr>
        <w:t>Р Е Ш И:</w:t>
      </w:r>
    </w:p>
    <w:p w:rsidR="00E47A45" w:rsidRDefault="00E47A45" w:rsidP="009A220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7A45" w:rsidRPr="00E47A45" w:rsidRDefault="00E47A45" w:rsidP="00E47A45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7A45">
        <w:rPr>
          <w:rFonts w:ascii="Arial" w:hAnsi="Arial" w:cs="Arial"/>
          <w:b/>
          <w:sz w:val="24"/>
          <w:szCs w:val="24"/>
        </w:rPr>
        <w:t xml:space="preserve">Приема </w:t>
      </w:r>
      <w:r w:rsidRPr="00E47A45">
        <w:rPr>
          <w:rFonts w:ascii="Arial" w:hAnsi="Arial" w:cs="Arial"/>
          <w:sz w:val="24"/>
          <w:szCs w:val="24"/>
        </w:rPr>
        <w:t>за сведение становище по</w:t>
      </w:r>
      <w:r w:rsidRPr="00E47A45">
        <w:rPr>
          <w:rFonts w:ascii="Arial" w:hAnsi="Arial" w:cs="Arial"/>
          <w:b/>
          <w:sz w:val="24"/>
          <w:szCs w:val="24"/>
        </w:rPr>
        <w:t xml:space="preserve"> </w:t>
      </w:r>
      <w:r w:rsidRPr="00E47A45">
        <w:rPr>
          <w:rFonts w:ascii="Arial" w:hAnsi="Arial" w:cs="Arial"/>
          <w:sz w:val="24"/>
          <w:szCs w:val="24"/>
        </w:rPr>
        <w:t>сигнал с вх.№ ВСС-6068/28.05.2018 г., по описа на ВСС.</w:t>
      </w:r>
    </w:p>
    <w:p w:rsidR="00E47A45" w:rsidRPr="00E47A45" w:rsidRDefault="00E47A45" w:rsidP="00E47A45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Изпраща </w:t>
      </w:r>
      <w:r w:rsidRPr="00BE0AC5">
        <w:rPr>
          <w:rFonts w:ascii="Arial" w:hAnsi="Arial" w:cs="Arial"/>
          <w:sz w:val="24"/>
          <w:szCs w:val="24"/>
        </w:rPr>
        <w:t>становище по сигнал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7A45">
        <w:rPr>
          <w:rFonts w:ascii="Arial" w:hAnsi="Arial" w:cs="Arial"/>
          <w:sz w:val="24"/>
          <w:szCs w:val="24"/>
        </w:rPr>
        <w:t>с вх.№ ВСС-6068</w:t>
      </w:r>
      <w:r>
        <w:rPr>
          <w:rFonts w:ascii="Arial" w:hAnsi="Arial" w:cs="Arial"/>
          <w:sz w:val="24"/>
          <w:szCs w:val="24"/>
        </w:rPr>
        <w:t>/28.05.2018 г., по описа на ВСС на дисциплинарен състав по д.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.№ 34/2017 г., за сведение.</w:t>
      </w:r>
    </w:p>
    <w:p w:rsidR="009A2204" w:rsidRDefault="009A2204" w:rsidP="00E47A45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E0AC5" w:rsidRPr="00296212" w:rsidRDefault="00BE0AC5" w:rsidP="00BE0AC5">
      <w:pPr>
        <w:spacing w:line="276" w:lineRule="auto"/>
        <w:ind w:firstLine="3544"/>
        <w:rPr>
          <w:rFonts w:ascii="Arial" w:hAnsi="Arial" w:cs="Arial"/>
          <w:b/>
          <w:bCs/>
          <w:sz w:val="24"/>
          <w:szCs w:val="24"/>
        </w:rPr>
      </w:pPr>
      <w:r w:rsidRPr="00296212">
        <w:rPr>
          <w:rFonts w:ascii="Arial" w:hAnsi="Arial" w:cs="Arial"/>
          <w:b/>
          <w:bCs/>
          <w:sz w:val="24"/>
          <w:szCs w:val="24"/>
        </w:rPr>
        <w:t>ПРЕДСЕДАТЕЛ НА КОМИСИЯ</w:t>
      </w:r>
    </w:p>
    <w:p w:rsidR="00BE0AC5" w:rsidRPr="00296212" w:rsidRDefault="00BE0AC5" w:rsidP="00BE0AC5">
      <w:pPr>
        <w:spacing w:line="276" w:lineRule="auto"/>
        <w:ind w:firstLine="3402"/>
        <w:rPr>
          <w:rFonts w:ascii="Arial" w:hAnsi="Arial" w:cs="Arial"/>
          <w:b/>
          <w:bCs/>
          <w:sz w:val="24"/>
          <w:szCs w:val="24"/>
        </w:rPr>
      </w:pPr>
      <w:r w:rsidRPr="00296212">
        <w:rPr>
          <w:rFonts w:ascii="Arial" w:hAnsi="Arial" w:cs="Arial"/>
          <w:b/>
          <w:bCs/>
          <w:sz w:val="24"/>
          <w:szCs w:val="24"/>
        </w:rPr>
        <w:t>„ДИСЦИПЛИНАРНА ДЕЙНОСТ И</w:t>
      </w:r>
    </w:p>
    <w:p w:rsidR="00BE0AC5" w:rsidRPr="00296212" w:rsidRDefault="00BE0AC5" w:rsidP="00BE0AC5">
      <w:pPr>
        <w:spacing w:line="276" w:lineRule="auto"/>
        <w:ind w:firstLine="3544"/>
        <w:rPr>
          <w:rFonts w:ascii="Arial" w:hAnsi="Arial" w:cs="Arial"/>
          <w:b/>
          <w:bCs/>
          <w:sz w:val="24"/>
          <w:szCs w:val="24"/>
        </w:rPr>
      </w:pPr>
      <w:r w:rsidRPr="00296212">
        <w:rPr>
          <w:rFonts w:ascii="Arial" w:hAnsi="Arial" w:cs="Arial"/>
          <w:b/>
          <w:bCs/>
          <w:sz w:val="24"/>
          <w:szCs w:val="24"/>
        </w:rPr>
        <w:t xml:space="preserve">ВЗАИМОДЕЙСТВИЕ С ИВСС“  КЪМ </w:t>
      </w:r>
    </w:p>
    <w:p w:rsidR="00BE0AC5" w:rsidRPr="00296212" w:rsidRDefault="00BE0AC5" w:rsidP="00BE0AC5">
      <w:pPr>
        <w:spacing w:line="276" w:lineRule="auto"/>
        <w:ind w:firstLine="3544"/>
        <w:rPr>
          <w:rFonts w:ascii="Arial" w:hAnsi="Arial" w:cs="Arial"/>
          <w:b/>
          <w:bCs/>
          <w:sz w:val="24"/>
          <w:szCs w:val="24"/>
        </w:rPr>
      </w:pPr>
      <w:r w:rsidRPr="00296212">
        <w:rPr>
          <w:rFonts w:ascii="Arial" w:hAnsi="Arial" w:cs="Arial"/>
          <w:b/>
          <w:bCs/>
          <w:sz w:val="24"/>
          <w:szCs w:val="24"/>
        </w:rPr>
        <w:t>СЪДИЙСКАТА КОЛЕГИЯ НА ВСС:</w:t>
      </w:r>
      <w:r w:rsidR="006829DA">
        <w:rPr>
          <w:rFonts w:ascii="Arial" w:hAnsi="Arial" w:cs="Arial"/>
          <w:b/>
          <w:bCs/>
          <w:sz w:val="24"/>
          <w:szCs w:val="24"/>
        </w:rPr>
        <w:t xml:space="preserve"> </w:t>
      </w:r>
      <w:r w:rsidR="004D5179">
        <w:rPr>
          <w:rFonts w:ascii="Arial" w:hAnsi="Arial" w:cs="Arial"/>
          <w:b/>
          <w:bCs/>
          <w:sz w:val="24"/>
          <w:szCs w:val="24"/>
        </w:rPr>
        <w:t>/П/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BE0AC5" w:rsidRPr="00296212" w:rsidRDefault="00BE0AC5" w:rsidP="00BE0AC5">
      <w:pPr>
        <w:spacing w:line="276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296212">
        <w:rPr>
          <w:rFonts w:ascii="Arial" w:hAnsi="Arial" w:cs="Arial"/>
          <w:b/>
          <w:iCs/>
          <w:sz w:val="24"/>
          <w:szCs w:val="24"/>
        </w:rPr>
        <w:t>АТАНАСКА ДИШЕВА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6212">
        <w:rPr>
          <w:rFonts w:ascii="Arial" w:hAnsi="Arial" w:cs="Arial"/>
          <w:i/>
          <w:iCs/>
          <w:sz w:val="22"/>
          <w:szCs w:val="22"/>
        </w:rPr>
        <w:t xml:space="preserve">Началник отдел 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6212">
        <w:rPr>
          <w:rFonts w:ascii="Arial" w:hAnsi="Arial" w:cs="Arial"/>
          <w:i/>
          <w:iCs/>
          <w:sz w:val="22"/>
          <w:szCs w:val="22"/>
        </w:rPr>
        <w:t>„Дисциплинарни производства“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6212">
        <w:rPr>
          <w:rFonts w:ascii="Arial" w:hAnsi="Arial" w:cs="Arial"/>
          <w:i/>
          <w:iCs/>
          <w:sz w:val="22"/>
          <w:szCs w:val="22"/>
        </w:rPr>
        <w:t>в дирекция „Дисциплинарна дейност</w:t>
      </w:r>
      <w:r w:rsidRPr="00296212">
        <w:rPr>
          <w:rFonts w:ascii="Arial" w:hAnsi="Arial" w:cs="Arial"/>
          <w:sz w:val="22"/>
          <w:szCs w:val="22"/>
        </w:rPr>
        <w:t>”</w:t>
      </w:r>
      <w:r w:rsidRPr="00296212">
        <w:rPr>
          <w:rFonts w:ascii="Arial" w:hAnsi="Arial" w:cs="Arial"/>
          <w:i/>
          <w:iCs/>
          <w:sz w:val="22"/>
          <w:szCs w:val="22"/>
        </w:rPr>
        <w:t>: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6212">
        <w:rPr>
          <w:rFonts w:ascii="Arial" w:hAnsi="Arial" w:cs="Arial"/>
          <w:i/>
          <w:iCs/>
          <w:sz w:val="22"/>
          <w:szCs w:val="22"/>
        </w:rPr>
        <w:tab/>
      </w:r>
      <w:r w:rsidRPr="00296212">
        <w:rPr>
          <w:rFonts w:ascii="Arial" w:hAnsi="Arial" w:cs="Arial"/>
          <w:i/>
          <w:iCs/>
          <w:sz w:val="22"/>
          <w:szCs w:val="22"/>
        </w:rPr>
        <w:tab/>
      </w:r>
      <w:r w:rsidRPr="00296212">
        <w:rPr>
          <w:rFonts w:ascii="Arial" w:hAnsi="Arial" w:cs="Arial"/>
          <w:i/>
          <w:iCs/>
          <w:sz w:val="22"/>
          <w:szCs w:val="22"/>
        </w:rPr>
        <w:tab/>
      </w:r>
      <w:r w:rsidRPr="00296212">
        <w:rPr>
          <w:rFonts w:ascii="Arial" w:hAnsi="Arial" w:cs="Arial"/>
          <w:i/>
          <w:iCs/>
          <w:sz w:val="22"/>
          <w:szCs w:val="22"/>
        </w:rPr>
        <w:tab/>
        <w:t xml:space="preserve">Деница Захариева     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6212">
        <w:rPr>
          <w:rFonts w:ascii="Arial" w:hAnsi="Arial" w:cs="Arial"/>
          <w:i/>
          <w:iCs/>
          <w:sz w:val="22"/>
          <w:szCs w:val="22"/>
        </w:rPr>
        <w:t>„Главен експерт – юрисконсулт в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6212">
        <w:rPr>
          <w:rFonts w:ascii="Arial" w:hAnsi="Arial" w:cs="Arial"/>
          <w:i/>
          <w:iCs/>
          <w:sz w:val="22"/>
          <w:szCs w:val="22"/>
        </w:rPr>
        <w:t>звено „Анализ на информацията от ИВСС“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6212">
        <w:rPr>
          <w:rFonts w:ascii="Arial" w:hAnsi="Arial" w:cs="Arial"/>
          <w:i/>
          <w:iCs/>
          <w:sz w:val="22"/>
          <w:szCs w:val="22"/>
        </w:rPr>
        <w:t>в дирекция „Дисциплинарна дейност“: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6212">
        <w:rPr>
          <w:rFonts w:ascii="Arial" w:hAnsi="Arial" w:cs="Arial"/>
          <w:i/>
          <w:iCs/>
          <w:sz w:val="22"/>
          <w:szCs w:val="22"/>
        </w:rPr>
        <w:tab/>
      </w:r>
      <w:r w:rsidRPr="00296212">
        <w:rPr>
          <w:rFonts w:ascii="Arial" w:hAnsi="Arial" w:cs="Arial"/>
          <w:i/>
          <w:iCs/>
          <w:sz w:val="22"/>
          <w:szCs w:val="22"/>
        </w:rPr>
        <w:tab/>
      </w:r>
      <w:r w:rsidRPr="00296212">
        <w:rPr>
          <w:rFonts w:ascii="Arial" w:hAnsi="Arial" w:cs="Arial"/>
          <w:i/>
          <w:iCs/>
          <w:sz w:val="22"/>
          <w:szCs w:val="22"/>
        </w:rPr>
        <w:tab/>
      </w:r>
      <w:r w:rsidRPr="00296212">
        <w:rPr>
          <w:rFonts w:ascii="Arial" w:hAnsi="Arial" w:cs="Arial"/>
          <w:i/>
          <w:iCs/>
          <w:sz w:val="22"/>
          <w:szCs w:val="22"/>
        </w:rPr>
        <w:tab/>
        <w:t>Незабравка Петкова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6212">
        <w:rPr>
          <w:rFonts w:ascii="Arial" w:hAnsi="Arial" w:cs="Arial"/>
          <w:i/>
          <w:iCs/>
          <w:sz w:val="22"/>
          <w:szCs w:val="22"/>
        </w:rPr>
        <w:t>Главен специалист в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6212">
        <w:rPr>
          <w:rFonts w:ascii="Arial" w:hAnsi="Arial" w:cs="Arial"/>
          <w:i/>
          <w:iCs/>
          <w:sz w:val="22"/>
          <w:szCs w:val="22"/>
        </w:rPr>
        <w:t>отдел „Дисциплинарни производства“,</w:t>
      </w:r>
    </w:p>
    <w:p w:rsidR="00BE0AC5" w:rsidRPr="00296212" w:rsidRDefault="00BE0AC5" w:rsidP="00BE0AC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96212">
        <w:rPr>
          <w:rFonts w:ascii="Arial" w:hAnsi="Arial" w:cs="Arial"/>
          <w:i/>
          <w:iCs/>
          <w:sz w:val="22"/>
          <w:szCs w:val="22"/>
        </w:rPr>
        <w:t>дирекция „Дисциплинарна дейност”:</w:t>
      </w:r>
    </w:p>
    <w:p w:rsidR="00BE0AC5" w:rsidRPr="00296212" w:rsidRDefault="00BE0AC5" w:rsidP="00BE0AC5">
      <w:pPr>
        <w:spacing w:line="276" w:lineRule="auto"/>
        <w:ind w:left="2124" w:firstLine="708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296212">
        <w:rPr>
          <w:rFonts w:ascii="Arial" w:hAnsi="Arial" w:cs="Arial"/>
          <w:i/>
          <w:iCs/>
          <w:sz w:val="22"/>
          <w:szCs w:val="22"/>
        </w:rPr>
        <w:t>Мариола</w:t>
      </w:r>
      <w:proofErr w:type="spellEnd"/>
      <w:r w:rsidRPr="00296212">
        <w:rPr>
          <w:rFonts w:ascii="Arial" w:hAnsi="Arial" w:cs="Arial"/>
          <w:i/>
          <w:iCs/>
          <w:sz w:val="22"/>
          <w:szCs w:val="22"/>
        </w:rPr>
        <w:t xml:space="preserve"> Манова </w:t>
      </w:r>
    </w:p>
    <w:p w:rsidR="00BE0AC5" w:rsidRPr="00296212" w:rsidRDefault="00BE0AC5" w:rsidP="00BE0AC5">
      <w:pPr>
        <w:spacing w:line="360" w:lineRule="auto"/>
        <w:ind w:left="1428"/>
        <w:contextualSpacing/>
        <w:rPr>
          <w:rFonts w:ascii="Arial" w:hAnsi="Arial" w:cs="Arial"/>
          <w:sz w:val="24"/>
          <w:szCs w:val="24"/>
        </w:rPr>
      </w:pPr>
    </w:p>
    <w:p w:rsidR="00BE0AC5" w:rsidRPr="00E47A45" w:rsidRDefault="00BE0AC5" w:rsidP="00E47A45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BE0AC5" w:rsidRPr="00E47A45" w:rsidSect="002F192E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E6" w:rsidRDefault="00A13AE6" w:rsidP="00A13AE6">
      <w:r>
        <w:separator/>
      </w:r>
    </w:p>
  </w:endnote>
  <w:endnote w:type="continuationSeparator" w:id="0">
    <w:p w:rsidR="00A13AE6" w:rsidRDefault="00A13AE6" w:rsidP="00A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E6" w:rsidRDefault="00A13AE6" w:rsidP="00A13AE6">
      <w:r>
        <w:separator/>
      </w:r>
    </w:p>
  </w:footnote>
  <w:footnote w:type="continuationSeparator" w:id="0">
    <w:p w:rsidR="00A13AE6" w:rsidRDefault="00A13AE6" w:rsidP="00A1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391819"/>
      <w:docPartObj>
        <w:docPartGallery w:val="Page Numbers (Top of Page)"/>
        <w:docPartUnique/>
      </w:docPartObj>
    </w:sdtPr>
    <w:sdtEndPr/>
    <w:sdtContent>
      <w:p w:rsidR="00A13AE6" w:rsidRDefault="00A13A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7AC">
          <w:rPr>
            <w:noProof/>
          </w:rPr>
          <w:t>6</w:t>
        </w:r>
        <w:r>
          <w:fldChar w:fldCharType="end"/>
        </w:r>
      </w:p>
    </w:sdtContent>
  </w:sdt>
  <w:p w:rsidR="00A13AE6" w:rsidRDefault="00A13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466"/>
    <w:multiLevelType w:val="hybridMultilevel"/>
    <w:tmpl w:val="24F09304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A18E6"/>
    <w:multiLevelType w:val="hybridMultilevel"/>
    <w:tmpl w:val="44D29A5E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FB193F"/>
    <w:multiLevelType w:val="hybridMultilevel"/>
    <w:tmpl w:val="B3A09852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644DBF"/>
    <w:multiLevelType w:val="hybridMultilevel"/>
    <w:tmpl w:val="24F09304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DF067D"/>
    <w:multiLevelType w:val="hybridMultilevel"/>
    <w:tmpl w:val="24F09304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AF3A5D"/>
    <w:multiLevelType w:val="hybridMultilevel"/>
    <w:tmpl w:val="B3A09852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023ED"/>
    <w:multiLevelType w:val="multilevel"/>
    <w:tmpl w:val="B40A51F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7">
    <w:nsid w:val="341D6C51"/>
    <w:multiLevelType w:val="hybridMultilevel"/>
    <w:tmpl w:val="44D29A5E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F91C7C"/>
    <w:multiLevelType w:val="hybridMultilevel"/>
    <w:tmpl w:val="B3A09852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51AA4"/>
    <w:multiLevelType w:val="hybridMultilevel"/>
    <w:tmpl w:val="4BC4306C"/>
    <w:lvl w:ilvl="0" w:tplc="2AA460A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37AED"/>
    <w:multiLevelType w:val="multilevel"/>
    <w:tmpl w:val="63149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D7A73AE"/>
    <w:multiLevelType w:val="hybridMultilevel"/>
    <w:tmpl w:val="B3A09852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321017"/>
    <w:multiLevelType w:val="hybridMultilevel"/>
    <w:tmpl w:val="B3A09852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90067C"/>
    <w:multiLevelType w:val="hybridMultilevel"/>
    <w:tmpl w:val="B3A09852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2F6B5E"/>
    <w:multiLevelType w:val="hybridMultilevel"/>
    <w:tmpl w:val="44D29A5E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2633BF"/>
    <w:multiLevelType w:val="hybridMultilevel"/>
    <w:tmpl w:val="44D29A5E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C35896"/>
    <w:multiLevelType w:val="multilevel"/>
    <w:tmpl w:val="F684E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66EF272A"/>
    <w:multiLevelType w:val="hybridMultilevel"/>
    <w:tmpl w:val="44D29A5E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A945B1"/>
    <w:multiLevelType w:val="hybridMultilevel"/>
    <w:tmpl w:val="B3A09852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0F1AA5"/>
    <w:multiLevelType w:val="hybridMultilevel"/>
    <w:tmpl w:val="B3A09852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413B84"/>
    <w:multiLevelType w:val="hybridMultilevel"/>
    <w:tmpl w:val="44D29A5E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270440"/>
    <w:multiLevelType w:val="multilevel"/>
    <w:tmpl w:val="F0467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EA147CD"/>
    <w:multiLevelType w:val="hybridMultilevel"/>
    <w:tmpl w:val="B3A09852"/>
    <w:lvl w:ilvl="0" w:tplc="A7A29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6"/>
  </w:num>
  <w:num w:numId="5">
    <w:abstractNumId w:val="7"/>
  </w:num>
  <w:num w:numId="6">
    <w:abstractNumId w:val="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12"/>
  </w:num>
  <w:num w:numId="12">
    <w:abstractNumId w:val="8"/>
  </w:num>
  <w:num w:numId="13">
    <w:abstractNumId w:val="5"/>
  </w:num>
  <w:num w:numId="14">
    <w:abstractNumId w:val="11"/>
  </w:num>
  <w:num w:numId="15">
    <w:abstractNumId w:val="19"/>
  </w:num>
  <w:num w:numId="16">
    <w:abstractNumId w:val="22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  <w:num w:numId="21">
    <w:abstractNumId w:val="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64"/>
    <w:rsid w:val="00075894"/>
    <w:rsid w:val="0007619B"/>
    <w:rsid w:val="000958BA"/>
    <w:rsid w:val="000F6488"/>
    <w:rsid w:val="001D5186"/>
    <w:rsid w:val="001F35E8"/>
    <w:rsid w:val="0020243E"/>
    <w:rsid w:val="002F192E"/>
    <w:rsid w:val="004366BC"/>
    <w:rsid w:val="00471A27"/>
    <w:rsid w:val="004817CD"/>
    <w:rsid w:val="00481DBD"/>
    <w:rsid w:val="004A7A64"/>
    <w:rsid w:val="004D5179"/>
    <w:rsid w:val="004E41A0"/>
    <w:rsid w:val="005117AC"/>
    <w:rsid w:val="0051751A"/>
    <w:rsid w:val="00535C92"/>
    <w:rsid w:val="00591517"/>
    <w:rsid w:val="005C2FE9"/>
    <w:rsid w:val="005D71FE"/>
    <w:rsid w:val="00677CC2"/>
    <w:rsid w:val="006829DA"/>
    <w:rsid w:val="006B16AC"/>
    <w:rsid w:val="007601DD"/>
    <w:rsid w:val="00820EE6"/>
    <w:rsid w:val="00840CD8"/>
    <w:rsid w:val="008C1213"/>
    <w:rsid w:val="008E772B"/>
    <w:rsid w:val="00926DD8"/>
    <w:rsid w:val="0097288A"/>
    <w:rsid w:val="00972FCE"/>
    <w:rsid w:val="00992024"/>
    <w:rsid w:val="009A2204"/>
    <w:rsid w:val="009C64EC"/>
    <w:rsid w:val="009C6BDD"/>
    <w:rsid w:val="009F719A"/>
    <w:rsid w:val="00A020C5"/>
    <w:rsid w:val="00A13AE6"/>
    <w:rsid w:val="00A715FF"/>
    <w:rsid w:val="00AA0117"/>
    <w:rsid w:val="00BA03CE"/>
    <w:rsid w:val="00BC6292"/>
    <w:rsid w:val="00BE0AC5"/>
    <w:rsid w:val="00BE246F"/>
    <w:rsid w:val="00CB795C"/>
    <w:rsid w:val="00CF43B0"/>
    <w:rsid w:val="00D56453"/>
    <w:rsid w:val="00D616B1"/>
    <w:rsid w:val="00DE5284"/>
    <w:rsid w:val="00E119A2"/>
    <w:rsid w:val="00E42D85"/>
    <w:rsid w:val="00E47A45"/>
    <w:rsid w:val="00F14408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9A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AE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13AE6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A13AE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13AE6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7">
    <w:name w:val="List Paragraph"/>
    <w:basedOn w:val="a"/>
    <w:uiPriority w:val="34"/>
    <w:qFormat/>
    <w:rsid w:val="00A13AE6"/>
    <w:pPr>
      <w:ind w:left="720"/>
      <w:contextualSpacing/>
    </w:pPr>
  </w:style>
  <w:style w:type="character" w:customStyle="1" w:styleId="1">
    <w:name w:val="Основен текст Знак1"/>
    <w:basedOn w:val="a0"/>
    <w:link w:val="a8"/>
    <w:uiPriority w:val="99"/>
    <w:rsid w:val="00481D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481DBD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481DBD"/>
    <w:rPr>
      <w:rFonts w:ascii="ExcelciorCyr" w:eastAsia="Times New Roman" w:hAnsi="ExcelciorCyr" w:cs="ExcelciorCyr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9A"/>
    <w:pPr>
      <w:spacing w:after="0" w:line="240" w:lineRule="auto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AE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13AE6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A13AE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13AE6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7">
    <w:name w:val="List Paragraph"/>
    <w:basedOn w:val="a"/>
    <w:uiPriority w:val="34"/>
    <w:qFormat/>
    <w:rsid w:val="00A13AE6"/>
    <w:pPr>
      <w:ind w:left="720"/>
      <w:contextualSpacing/>
    </w:pPr>
  </w:style>
  <w:style w:type="character" w:customStyle="1" w:styleId="1">
    <w:name w:val="Основен текст Знак1"/>
    <w:basedOn w:val="a0"/>
    <w:link w:val="a8"/>
    <w:uiPriority w:val="99"/>
    <w:rsid w:val="00481D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481DBD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481DBD"/>
    <w:rPr>
      <w:rFonts w:ascii="ExcelciorCyr" w:eastAsia="Times New Roman" w:hAnsi="ExcelciorCyr" w:cs="ExcelciorCyr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CBC2-86BF-47FE-B754-6122F28D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6</cp:revision>
  <cp:lastPrinted>2018-06-12T11:04:00Z</cp:lastPrinted>
  <dcterms:created xsi:type="dcterms:W3CDTF">2018-06-12T11:01:00Z</dcterms:created>
  <dcterms:modified xsi:type="dcterms:W3CDTF">2018-06-12T11:06:00Z</dcterms:modified>
</cp:coreProperties>
</file>