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47" w:rsidRDefault="00806F47" w:rsidP="00806F4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ПРОТОКОЛ № 16</w:t>
      </w:r>
    </w:p>
    <w:p w:rsidR="00806F47" w:rsidRDefault="00806F47" w:rsidP="00806F47">
      <w:pPr>
        <w:spacing w:after="0" w:line="360" w:lineRule="auto"/>
        <w:ind w:right="-37" w:firstLine="1134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от извънредно заседание на комисия „Дисциплинарна дейност и взаимодействие с ИВСС“ към Прокурорската колегия на Висшия съдебен съвет, проведено на 25 юли 2019 г.</w:t>
      </w:r>
    </w:p>
    <w:p w:rsidR="00806F47" w:rsidRDefault="00806F47" w:rsidP="00806F47">
      <w:pPr>
        <w:spacing w:after="0" w:line="360" w:lineRule="auto"/>
        <w:ind w:right="-37" w:firstLine="1134"/>
        <w:jc w:val="center"/>
        <w:rPr>
          <w:rFonts w:ascii="Arial" w:hAnsi="Arial" w:cs="Arial"/>
          <w:b/>
          <w:bCs/>
          <w:sz w:val="16"/>
          <w:szCs w:val="16"/>
          <w:lang w:eastAsia="bg-BG"/>
        </w:rPr>
      </w:pPr>
    </w:p>
    <w:p w:rsidR="00806F47" w:rsidRDefault="00806F47" w:rsidP="00806F4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Днес, </w:t>
      </w:r>
      <w:r>
        <w:rPr>
          <w:rFonts w:ascii="Arial" w:hAnsi="Arial" w:cs="Arial"/>
          <w:b/>
          <w:sz w:val="24"/>
          <w:szCs w:val="24"/>
          <w:lang w:eastAsia="bg-BG"/>
        </w:rPr>
        <w:t>25 юли 2019 г.,</w:t>
      </w:r>
      <w:r>
        <w:rPr>
          <w:rFonts w:ascii="Arial" w:hAnsi="Arial" w:cs="Arial"/>
          <w:sz w:val="24"/>
          <w:szCs w:val="24"/>
          <w:lang w:eastAsia="bg-BG"/>
        </w:rPr>
        <w:t xml:space="preserve"> четвъртък от 1</w:t>
      </w:r>
      <w:r w:rsidR="007B6D35">
        <w:rPr>
          <w:rFonts w:ascii="Arial" w:hAnsi="Arial" w:cs="Arial"/>
          <w:sz w:val="24"/>
          <w:szCs w:val="24"/>
          <w:lang w:eastAsia="bg-BG"/>
        </w:rPr>
        <w:t>5</w:t>
      </w:r>
      <w:r>
        <w:rPr>
          <w:rFonts w:ascii="Arial" w:hAnsi="Arial" w:cs="Arial"/>
          <w:sz w:val="24"/>
          <w:szCs w:val="24"/>
          <w:lang w:eastAsia="bg-BG"/>
        </w:rPr>
        <w:t xml:space="preserve">:00 ч., в сградата на Висшия съдебен съвет, се проведе извънредно заседание на Комисия „Дисциплинарна дейност и взаимодействие с ИВСС“ към Прокурорската колегия на ВСС в състав: </w:t>
      </w:r>
    </w:p>
    <w:p w:rsidR="00806F47" w:rsidRDefault="00806F47" w:rsidP="00806F47">
      <w:pPr>
        <w:spacing w:after="0" w:line="360" w:lineRule="auto"/>
        <w:ind w:firstLine="1134"/>
        <w:jc w:val="both"/>
        <w:rPr>
          <w:rFonts w:ascii="Arial" w:hAnsi="Arial" w:cs="Arial"/>
          <w:sz w:val="16"/>
          <w:szCs w:val="16"/>
          <w:lang w:eastAsia="bg-BG"/>
        </w:rPr>
      </w:pPr>
    </w:p>
    <w:p w:rsidR="00806F47" w:rsidRDefault="00806F47" w:rsidP="00806F47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ПРЕДСЕДАТЕЛ: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ab/>
        <w:t>СВЕТЛАНА БОШНАКОВА</w:t>
      </w:r>
    </w:p>
    <w:p w:rsidR="00806F47" w:rsidRDefault="00806F47" w:rsidP="00806F47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ЧЛЕНОВЕ:  ПЛАМЕН НАЙДЕНОВ</w:t>
      </w:r>
    </w:p>
    <w:p w:rsidR="00806F47" w:rsidRDefault="00806F47" w:rsidP="00806F47">
      <w:pPr>
        <w:spacing w:after="0"/>
        <w:ind w:left="4956" w:firstLine="708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ДАНИЕЛА МАШЕВА</w:t>
      </w:r>
    </w:p>
    <w:p w:rsidR="00806F47" w:rsidRDefault="00806F47" w:rsidP="00806F47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                     ЙОРДАН СТОЕВ</w:t>
      </w:r>
    </w:p>
    <w:p w:rsidR="00806F47" w:rsidRDefault="00806F47" w:rsidP="00806F47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                     ГЕОРГИ КУЗМАНОВ</w:t>
      </w:r>
    </w:p>
    <w:p w:rsidR="00806F47" w:rsidRDefault="00806F47" w:rsidP="00806F47">
      <w:pPr>
        <w:spacing w:after="0"/>
        <w:jc w:val="both"/>
        <w:rPr>
          <w:rFonts w:ascii="Arial" w:hAnsi="Arial" w:cs="Arial"/>
          <w:b/>
          <w:bCs/>
          <w:sz w:val="28"/>
          <w:szCs w:val="28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</w:t>
      </w:r>
      <w:r>
        <w:rPr>
          <w:rFonts w:ascii="Arial" w:hAnsi="Arial" w:cs="Arial"/>
          <w:b/>
          <w:bCs/>
          <w:color w:val="FF0000"/>
          <w:sz w:val="24"/>
          <w:szCs w:val="24"/>
          <w:lang w:eastAsia="bg-BG"/>
        </w:rPr>
        <w:tab/>
      </w: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</w:t>
      </w:r>
    </w:p>
    <w:p w:rsidR="00806F47" w:rsidRDefault="00806F47" w:rsidP="00806F4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Заседанието протече при следния дневен ред:</w:t>
      </w:r>
    </w:p>
    <w:p w:rsidR="00806F47" w:rsidRPr="006B6424" w:rsidRDefault="00806F47" w:rsidP="00806F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Предложение от Главния прокурор за образуване на дисциплинарно производство и налагане на дисциплинарно наказание на Христо Огнянов </w:t>
      </w:r>
      <w:proofErr w:type="spellStart"/>
      <w:r>
        <w:rPr>
          <w:rFonts w:ascii="Arial" w:hAnsi="Arial" w:cs="Arial"/>
          <w:sz w:val="24"/>
          <w:szCs w:val="24"/>
        </w:rPr>
        <w:t>Белстойнев</w:t>
      </w:r>
      <w:proofErr w:type="spellEnd"/>
      <w:r>
        <w:rPr>
          <w:rFonts w:ascii="Arial" w:hAnsi="Arial" w:cs="Arial"/>
          <w:sz w:val="24"/>
          <w:szCs w:val="24"/>
        </w:rPr>
        <w:t xml:space="preserve"> – прокурор в Районна прокуратура – </w:t>
      </w:r>
      <w:proofErr w:type="spellStart"/>
      <w:r>
        <w:rPr>
          <w:rFonts w:ascii="Arial" w:hAnsi="Arial" w:cs="Arial"/>
          <w:sz w:val="24"/>
          <w:szCs w:val="24"/>
        </w:rPr>
        <w:t>Самоков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55031">
        <w:rPr>
          <w:rFonts w:ascii="Arial" w:hAnsi="Arial" w:cs="Arial"/>
          <w:i/>
          <w:sz w:val="24"/>
          <w:szCs w:val="24"/>
        </w:rPr>
        <w:t>/</w:t>
      </w:r>
      <w:r w:rsidRPr="006B6424">
        <w:rPr>
          <w:rFonts w:ascii="Arial" w:hAnsi="Arial" w:cs="Arial"/>
          <w:i/>
        </w:rPr>
        <w:t>временно отстранен с решение на ПК по Протокол № 18, т.19 от 19.06.2019 г./.</w:t>
      </w:r>
    </w:p>
    <w:p w:rsidR="00806F47" w:rsidRPr="00632F18" w:rsidRDefault="00806F47" w:rsidP="00806F47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632F18">
        <w:rPr>
          <w:rFonts w:ascii="Arial" w:hAnsi="Arial" w:cs="Arial"/>
          <w:i/>
          <w:u w:val="single"/>
        </w:rPr>
        <w:t>Приложение:</w:t>
      </w:r>
      <w:r w:rsidRPr="00632F18">
        <w:rPr>
          <w:rFonts w:ascii="Arial" w:hAnsi="Arial" w:cs="Arial"/>
          <w:i/>
        </w:rPr>
        <w:t xml:space="preserve"> писмо с вх.№ ВСС-</w:t>
      </w:r>
      <w:r>
        <w:rPr>
          <w:rFonts w:ascii="Arial" w:hAnsi="Arial" w:cs="Arial"/>
          <w:i/>
        </w:rPr>
        <w:t>9319/24</w:t>
      </w:r>
      <w:r w:rsidRPr="00632F18">
        <w:rPr>
          <w:rFonts w:ascii="Arial" w:hAnsi="Arial" w:cs="Arial"/>
          <w:i/>
        </w:rPr>
        <w:t>.07.2019 г., преписка.</w:t>
      </w:r>
    </w:p>
    <w:p w:rsidR="00806F47" w:rsidRDefault="00806F47" w:rsidP="00806F4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  <w:lang w:eastAsia="bg-BG"/>
        </w:rPr>
      </w:pPr>
    </w:p>
    <w:p w:rsidR="001C2A6D" w:rsidRPr="00806F47" w:rsidRDefault="00806F47">
      <w:pPr>
        <w:rPr>
          <w:rFonts w:ascii="Arial" w:hAnsi="Arial" w:cs="Arial"/>
          <w:sz w:val="24"/>
          <w:szCs w:val="24"/>
        </w:rPr>
      </w:pPr>
      <w:r>
        <w:tab/>
      </w:r>
      <w:r w:rsidRPr="00806F47">
        <w:rPr>
          <w:rFonts w:ascii="Arial" w:hAnsi="Arial" w:cs="Arial"/>
          <w:b/>
          <w:sz w:val="24"/>
          <w:szCs w:val="24"/>
        </w:rPr>
        <w:t>По дневния ред</w:t>
      </w:r>
      <w:r w:rsidRPr="00806F47">
        <w:rPr>
          <w:rFonts w:ascii="Arial" w:hAnsi="Arial" w:cs="Arial"/>
          <w:sz w:val="24"/>
          <w:szCs w:val="24"/>
        </w:rPr>
        <w:t>:</w:t>
      </w:r>
    </w:p>
    <w:p w:rsidR="00806F47" w:rsidRDefault="00806F47" w:rsidP="00806F47">
      <w:pPr>
        <w:spacing w:after="0" w:line="360" w:lineRule="auto"/>
        <w:ind w:firstLine="708"/>
        <w:jc w:val="both"/>
        <w:rPr>
          <w:rFonts w:ascii="Arial" w:hAnsi="Arial" w:cs="Arial"/>
          <w:i/>
        </w:rPr>
      </w:pPr>
      <w:r w:rsidRPr="00806F47">
        <w:rPr>
          <w:rFonts w:ascii="Arial" w:hAnsi="Arial" w:cs="Arial"/>
          <w:b/>
          <w:sz w:val="24"/>
          <w:szCs w:val="24"/>
          <w:u w:val="single"/>
        </w:rPr>
        <w:t>1.ОТНОСНО</w:t>
      </w:r>
      <w:r w:rsidRPr="00806F47">
        <w:rPr>
          <w:rFonts w:ascii="Arial" w:hAnsi="Arial" w:cs="Arial"/>
          <w:sz w:val="24"/>
          <w:szCs w:val="24"/>
        </w:rPr>
        <w:t xml:space="preserve">: Предложение от Главния прокурор за образуване на дисциплинарно производство и налагане на дисциплинарно наказание на Христо Огнянов </w:t>
      </w:r>
      <w:proofErr w:type="spellStart"/>
      <w:r w:rsidRPr="00806F47">
        <w:rPr>
          <w:rFonts w:ascii="Arial" w:hAnsi="Arial" w:cs="Arial"/>
          <w:sz w:val="24"/>
          <w:szCs w:val="24"/>
        </w:rPr>
        <w:t>Белстойнев</w:t>
      </w:r>
      <w:proofErr w:type="spellEnd"/>
      <w:r w:rsidRPr="00806F47">
        <w:rPr>
          <w:rFonts w:ascii="Arial" w:hAnsi="Arial" w:cs="Arial"/>
          <w:sz w:val="24"/>
          <w:szCs w:val="24"/>
        </w:rPr>
        <w:t xml:space="preserve"> – прокурор в Районна прокуратура – </w:t>
      </w:r>
      <w:proofErr w:type="spellStart"/>
      <w:r w:rsidRPr="00806F47">
        <w:rPr>
          <w:rFonts w:ascii="Arial" w:hAnsi="Arial" w:cs="Arial"/>
          <w:sz w:val="24"/>
          <w:szCs w:val="24"/>
        </w:rPr>
        <w:t>Самоков</w:t>
      </w:r>
      <w:proofErr w:type="spellEnd"/>
      <w:r w:rsidRPr="00806F47">
        <w:rPr>
          <w:rFonts w:ascii="Arial" w:hAnsi="Arial" w:cs="Arial"/>
          <w:sz w:val="24"/>
          <w:szCs w:val="24"/>
        </w:rPr>
        <w:t xml:space="preserve"> </w:t>
      </w:r>
      <w:r w:rsidRPr="00D926EF">
        <w:rPr>
          <w:rFonts w:ascii="Arial" w:hAnsi="Arial" w:cs="Arial"/>
          <w:i/>
        </w:rPr>
        <w:t>/временно отстранен с решение на ПК по Протокол № 18, т.19 от 19.06.2019 г./.</w:t>
      </w:r>
    </w:p>
    <w:p w:rsidR="00D926EF" w:rsidRPr="00806F47" w:rsidRDefault="00D926EF" w:rsidP="00806F4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806F47" w:rsidRPr="003F3B1A" w:rsidRDefault="00806F47" w:rsidP="00806F47">
      <w:pPr>
        <w:spacing w:after="0" w:line="360" w:lineRule="auto"/>
        <w:ind w:firstLine="851"/>
        <w:jc w:val="center"/>
        <w:rPr>
          <w:rFonts w:ascii="Arial" w:hAnsi="Arial" w:cs="Arial"/>
          <w:b/>
          <w:bCs/>
        </w:rPr>
      </w:pPr>
      <w:r w:rsidRPr="003F3B1A">
        <w:rPr>
          <w:rFonts w:ascii="Arial" w:hAnsi="Arial" w:cs="Arial"/>
          <w:b/>
          <w:bCs/>
        </w:rPr>
        <w:t>КОМИСИЯ „ДИСЦИПЛИНАРНА ДЕЙНОСТ И ВЗАИМОДЕЙСТВИЕ С ИВСС“</w:t>
      </w:r>
    </w:p>
    <w:p w:rsidR="00806F47" w:rsidRPr="003F3B1A" w:rsidRDefault="00806F47" w:rsidP="00806F47">
      <w:pPr>
        <w:spacing w:after="0" w:line="360" w:lineRule="auto"/>
        <w:ind w:firstLine="851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806F47" w:rsidRPr="003F3B1A" w:rsidRDefault="00806F47" w:rsidP="00806F47">
      <w:pPr>
        <w:tabs>
          <w:tab w:val="left" w:pos="2400"/>
          <w:tab w:val="center" w:pos="5103"/>
        </w:tabs>
        <w:spacing w:after="0" w:line="360" w:lineRule="auto"/>
        <w:ind w:firstLine="851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Р Е Ш И:</w:t>
      </w:r>
    </w:p>
    <w:p w:rsidR="00806F47" w:rsidRPr="00806F47" w:rsidRDefault="00806F47" w:rsidP="00806F47">
      <w:pPr>
        <w:numPr>
          <w:ilvl w:val="1"/>
          <w:numId w:val="4"/>
        </w:numPr>
        <w:spacing w:after="0" w:line="36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06F47">
        <w:rPr>
          <w:rFonts w:ascii="Arial CYR" w:eastAsiaTheme="minorHAnsi" w:hAnsi="Arial CYR" w:cs="Arial CYR"/>
          <w:b/>
          <w:sz w:val="24"/>
          <w:szCs w:val="24"/>
        </w:rPr>
        <w:t>Предлага</w:t>
      </w:r>
      <w:r w:rsidRPr="00806F47">
        <w:rPr>
          <w:rFonts w:ascii="Arial CYR" w:eastAsiaTheme="minorHAnsi" w:hAnsi="Arial CYR" w:cs="Arial CYR"/>
          <w:sz w:val="24"/>
          <w:szCs w:val="24"/>
        </w:rPr>
        <w:t xml:space="preserve"> на Прокурорската колегия на Висшия съдебен съвет, съгласно предложението на</w:t>
      </w:r>
      <w:r w:rsidRPr="00806F47">
        <w:rPr>
          <w:rFonts w:ascii="Arial" w:eastAsiaTheme="minorHAnsi" w:hAnsi="Arial" w:cs="Arial"/>
          <w:sz w:val="24"/>
          <w:szCs w:val="24"/>
        </w:rPr>
        <w:t xml:space="preserve"> Главния прокурор</w:t>
      </w:r>
      <w:r w:rsidRPr="00806F47">
        <w:rPr>
          <w:rFonts w:ascii="Arial CYR" w:eastAsiaTheme="minorHAnsi" w:hAnsi="Arial CYR" w:cs="Arial CYR"/>
          <w:sz w:val="24"/>
          <w:szCs w:val="24"/>
        </w:rPr>
        <w:t xml:space="preserve">, да образува дисциплинарно производство и да избере дисциплинарен състав, който да се произнесе по направеното предложение за налагане на дисциплинарно наказание на </w:t>
      </w:r>
      <w:r w:rsidRPr="00806F47">
        <w:rPr>
          <w:rFonts w:ascii="Arial" w:hAnsi="Arial" w:cs="Arial"/>
          <w:sz w:val="24"/>
          <w:szCs w:val="24"/>
        </w:rPr>
        <w:t xml:space="preserve">Христо </w:t>
      </w:r>
      <w:r w:rsidRPr="00806F47">
        <w:rPr>
          <w:rFonts w:ascii="Arial" w:hAnsi="Arial" w:cs="Arial"/>
          <w:sz w:val="24"/>
          <w:szCs w:val="24"/>
        </w:rPr>
        <w:lastRenderedPageBreak/>
        <w:t xml:space="preserve">Огнянов </w:t>
      </w:r>
      <w:proofErr w:type="spellStart"/>
      <w:r w:rsidRPr="00806F47">
        <w:rPr>
          <w:rFonts w:ascii="Arial" w:hAnsi="Arial" w:cs="Arial"/>
          <w:sz w:val="24"/>
          <w:szCs w:val="24"/>
        </w:rPr>
        <w:t>Белстойнев</w:t>
      </w:r>
      <w:proofErr w:type="spellEnd"/>
      <w:r w:rsidRPr="00806F47">
        <w:rPr>
          <w:rFonts w:ascii="Arial" w:hAnsi="Arial" w:cs="Arial"/>
          <w:sz w:val="24"/>
          <w:szCs w:val="24"/>
        </w:rPr>
        <w:t xml:space="preserve"> – прокурор в Районна прокуратура – </w:t>
      </w:r>
      <w:proofErr w:type="spellStart"/>
      <w:r w:rsidRPr="00806F47">
        <w:rPr>
          <w:rFonts w:ascii="Arial" w:hAnsi="Arial" w:cs="Arial"/>
          <w:sz w:val="24"/>
          <w:szCs w:val="24"/>
        </w:rPr>
        <w:t>Самоков</w:t>
      </w:r>
      <w:proofErr w:type="spellEnd"/>
      <w:r w:rsidRPr="00806F47">
        <w:rPr>
          <w:rFonts w:ascii="Arial" w:hAnsi="Arial" w:cs="Arial"/>
          <w:sz w:val="24"/>
          <w:szCs w:val="24"/>
        </w:rPr>
        <w:t xml:space="preserve"> </w:t>
      </w:r>
      <w:r w:rsidRPr="00806F47">
        <w:rPr>
          <w:rFonts w:ascii="Arial" w:hAnsi="Arial" w:cs="Arial"/>
          <w:i/>
          <w:sz w:val="24"/>
          <w:szCs w:val="24"/>
        </w:rPr>
        <w:t>/временно отстранен с решение на ПК по Протокол № 18, т.19 от 19.06.2019 г./.</w:t>
      </w:r>
    </w:p>
    <w:p w:rsidR="00CF1E79" w:rsidRPr="0056520D" w:rsidRDefault="00CF1E79" w:rsidP="00CF1E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520D">
        <w:rPr>
          <w:rFonts w:ascii="Arial" w:hAnsi="Arial" w:cs="Arial"/>
          <w:b/>
          <w:sz w:val="24"/>
          <w:szCs w:val="24"/>
          <w:u w:val="single"/>
        </w:rPr>
        <w:t>2.ОТНОСНО:</w:t>
      </w:r>
      <w:r w:rsidRPr="0056520D">
        <w:rPr>
          <w:rFonts w:ascii="Arial" w:hAnsi="Arial" w:cs="Arial"/>
          <w:b/>
          <w:sz w:val="24"/>
          <w:szCs w:val="24"/>
        </w:rPr>
        <w:t xml:space="preserve"> </w:t>
      </w:r>
      <w:r w:rsidRPr="0056520D">
        <w:rPr>
          <w:rFonts w:ascii="Arial" w:hAnsi="Arial" w:cs="Arial"/>
          <w:sz w:val="24"/>
          <w:szCs w:val="24"/>
        </w:rPr>
        <w:t xml:space="preserve">Предложение от Иван Даскалов – административен ръководител на Апелативна прокуратура – Пловдив, на основание чл.327, ал.2 от Закона за съдебната власт за обръщане на внимание на Васил Малинов </w:t>
      </w:r>
      <w:proofErr w:type="spellStart"/>
      <w:r w:rsidRPr="0056520D">
        <w:rPr>
          <w:rFonts w:ascii="Arial" w:hAnsi="Arial" w:cs="Arial"/>
          <w:sz w:val="24"/>
          <w:szCs w:val="24"/>
        </w:rPr>
        <w:t>Малинов</w:t>
      </w:r>
      <w:proofErr w:type="spellEnd"/>
      <w:r w:rsidRPr="0056520D">
        <w:rPr>
          <w:rFonts w:ascii="Arial" w:hAnsi="Arial" w:cs="Arial"/>
          <w:sz w:val="24"/>
          <w:szCs w:val="24"/>
        </w:rPr>
        <w:t xml:space="preserve"> – административен ръководител на Окръжна прокуратура – Пазарджик.</w:t>
      </w:r>
    </w:p>
    <w:p w:rsidR="00CF1E79" w:rsidRDefault="00CF1E79" w:rsidP="00CF1E79">
      <w:pPr>
        <w:spacing w:after="0" w:line="36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CF1E79" w:rsidRPr="003F3B1A" w:rsidRDefault="00CF1E79" w:rsidP="00CF1E79">
      <w:pPr>
        <w:spacing w:after="0" w:line="360" w:lineRule="auto"/>
        <w:ind w:firstLine="851"/>
        <w:jc w:val="center"/>
        <w:rPr>
          <w:rFonts w:ascii="Arial" w:hAnsi="Arial" w:cs="Arial"/>
          <w:b/>
          <w:bCs/>
        </w:rPr>
      </w:pPr>
      <w:r w:rsidRPr="003F3B1A">
        <w:rPr>
          <w:rFonts w:ascii="Arial" w:hAnsi="Arial" w:cs="Arial"/>
          <w:b/>
          <w:bCs/>
        </w:rPr>
        <w:t>КОМИСИЯ „ДИСЦИПЛИНАРНА ДЕЙНОСТ И ВЗАИМОДЕЙСТВИЕ С ИВСС“</w:t>
      </w:r>
    </w:p>
    <w:p w:rsidR="00CF1E79" w:rsidRPr="003F3B1A" w:rsidRDefault="00CF1E79" w:rsidP="00CF1E79">
      <w:pPr>
        <w:spacing w:after="0" w:line="360" w:lineRule="auto"/>
        <w:ind w:firstLine="851"/>
        <w:contextualSpacing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CF1E79" w:rsidRPr="003F3B1A" w:rsidRDefault="00CF1E79" w:rsidP="00CF1E79">
      <w:pPr>
        <w:tabs>
          <w:tab w:val="left" w:pos="2400"/>
          <w:tab w:val="center" w:pos="5103"/>
        </w:tabs>
        <w:spacing w:after="0" w:line="360" w:lineRule="auto"/>
        <w:ind w:firstLine="851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3F3B1A">
        <w:rPr>
          <w:rFonts w:ascii="Arial" w:hAnsi="Arial" w:cs="Arial"/>
          <w:b/>
          <w:bCs/>
          <w:sz w:val="24"/>
          <w:szCs w:val="24"/>
          <w:lang w:eastAsia="bg-BG"/>
        </w:rPr>
        <w:t>Р Е Ш И:</w:t>
      </w:r>
    </w:p>
    <w:p w:rsidR="00CF1E79" w:rsidRPr="00CF1E79" w:rsidRDefault="00CF1E79" w:rsidP="00CF1E79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1E79">
        <w:rPr>
          <w:rFonts w:ascii="Arial" w:hAnsi="Arial" w:cs="Arial"/>
          <w:b/>
          <w:sz w:val="24"/>
          <w:szCs w:val="24"/>
        </w:rPr>
        <w:t>Предлага</w:t>
      </w:r>
      <w:r w:rsidRPr="00CF1E79">
        <w:rPr>
          <w:rFonts w:ascii="Arial" w:hAnsi="Arial" w:cs="Arial"/>
          <w:sz w:val="24"/>
          <w:szCs w:val="24"/>
        </w:rPr>
        <w:t xml:space="preserve"> на Прокурорската колегия на ВСС:</w:t>
      </w:r>
    </w:p>
    <w:p w:rsidR="00CF1E79" w:rsidRDefault="00CF1E79" w:rsidP="00CF1E79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6520D">
        <w:rPr>
          <w:rFonts w:ascii="Arial" w:hAnsi="Arial" w:cs="Arial"/>
          <w:sz w:val="24"/>
          <w:szCs w:val="24"/>
        </w:rPr>
        <w:t xml:space="preserve"> Да образува производство на основание чл.327, ал.2, във </w:t>
      </w:r>
      <w:proofErr w:type="spellStart"/>
      <w:r w:rsidRPr="0056520D">
        <w:rPr>
          <w:rFonts w:ascii="Arial" w:hAnsi="Arial" w:cs="Arial"/>
          <w:sz w:val="24"/>
          <w:szCs w:val="24"/>
        </w:rPr>
        <w:t>вр</w:t>
      </w:r>
      <w:proofErr w:type="spellEnd"/>
      <w:r w:rsidRPr="0056520D">
        <w:rPr>
          <w:rFonts w:ascii="Arial" w:hAnsi="Arial" w:cs="Arial"/>
          <w:sz w:val="24"/>
          <w:szCs w:val="24"/>
        </w:rPr>
        <w:t>. чл.328 от Закона за</w:t>
      </w:r>
      <w:r w:rsidR="00AB4FC2">
        <w:rPr>
          <w:rFonts w:ascii="Arial" w:hAnsi="Arial" w:cs="Arial"/>
          <w:sz w:val="24"/>
          <w:szCs w:val="24"/>
        </w:rPr>
        <w:t xml:space="preserve"> съдебната власт и чл.24 и сл. о</w:t>
      </w:r>
      <w:r w:rsidRPr="0056520D">
        <w:rPr>
          <w:rFonts w:ascii="Arial" w:hAnsi="Arial" w:cs="Arial"/>
          <w:sz w:val="24"/>
          <w:szCs w:val="24"/>
        </w:rPr>
        <w:t xml:space="preserve">т АПК, във връзка с предложението на </w:t>
      </w:r>
      <w:bookmarkStart w:id="0" w:name="_GoBack"/>
      <w:bookmarkEnd w:id="0"/>
      <w:r w:rsidRPr="0056520D">
        <w:rPr>
          <w:rFonts w:ascii="Arial" w:hAnsi="Arial" w:cs="Arial"/>
          <w:sz w:val="24"/>
          <w:szCs w:val="24"/>
        </w:rPr>
        <w:t xml:space="preserve">Иван Даскалов – административен ръководител на Апелативна прокуратура – Пловдив, на основание чл.327, ал.2 от Закона за съдебната власт за обръщане на внимание на Васил Малинов </w:t>
      </w:r>
      <w:proofErr w:type="spellStart"/>
      <w:r w:rsidRPr="0056520D">
        <w:rPr>
          <w:rFonts w:ascii="Arial" w:hAnsi="Arial" w:cs="Arial"/>
          <w:sz w:val="24"/>
          <w:szCs w:val="24"/>
        </w:rPr>
        <w:t>Малинов</w:t>
      </w:r>
      <w:proofErr w:type="spellEnd"/>
      <w:r w:rsidRPr="0056520D">
        <w:rPr>
          <w:rFonts w:ascii="Arial" w:hAnsi="Arial" w:cs="Arial"/>
          <w:sz w:val="24"/>
          <w:szCs w:val="24"/>
        </w:rPr>
        <w:t xml:space="preserve"> – административен ръководител на Окръжна прокуратура – Пазарджик.</w:t>
      </w:r>
    </w:p>
    <w:p w:rsidR="00CF1E79" w:rsidRDefault="00CF1E79" w:rsidP="00CF1E79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F1FB1">
        <w:rPr>
          <w:rFonts w:ascii="Arial" w:hAnsi="Arial" w:cs="Arial"/>
          <w:b/>
          <w:sz w:val="24"/>
          <w:szCs w:val="24"/>
        </w:rPr>
        <w:t>Да възложи</w:t>
      </w:r>
      <w:r>
        <w:rPr>
          <w:rFonts w:ascii="Arial" w:hAnsi="Arial" w:cs="Arial"/>
          <w:sz w:val="24"/>
          <w:szCs w:val="24"/>
        </w:rPr>
        <w:t xml:space="preserve"> извършването на действията по чл.26 и сл. От АПК на комисия „Дисциплинарна дейност и взаимодействие с ИВСС“.</w:t>
      </w:r>
    </w:p>
    <w:p w:rsidR="00CF1E79" w:rsidRDefault="00CF1E79" w:rsidP="00CF1E79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Комисия Дисциплинарна дейност и взаимодействие с ИВСС“ да предложи на прокурорската колегия на ВСС проект на решение, след извършване на действията по т.2.</w:t>
      </w:r>
    </w:p>
    <w:p w:rsidR="00806F47" w:rsidRDefault="00806F47" w:rsidP="00806F47">
      <w:pPr>
        <w:spacing w:after="0" w:line="36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806F47" w:rsidRPr="009F5DBB" w:rsidRDefault="00806F47" w:rsidP="00806F47">
      <w:pPr>
        <w:spacing w:after="0" w:line="360" w:lineRule="auto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>ПРЕДСЕДАТЕЛ НА КОМИСИЯ</w:t>
      </w:r>
    </w:p>
    <w:p w:rsidR="00806F47" w:rsidRPr="009F5DBB" w:rsidRDefault="00806F47" w:rsidP="00806F47">
      <w:pPr>
        <w:spacing w:after="0" w:line="360" w:lineRule="auto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>„ДИСЦИПЛИНАРНА ДЕЙНОСТ И</w:t>
      </w:r>
    </w:p>
    <w:p w:rsidR="00806F47" w:rsidRPr="009F5DBB" w:rsidRDefault="00806F47" w:rsidP="00806F47">
      <w:pPr>
        <w:spacing w:after="0" w:line="360" w:lineRule="auto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 xml:space="preserve"> ВЗАИМОДЕЙСТВИЕ С ИВСС“  КЪМ </w:t>
      </w:r>
    </w:p>
    <w:p w:rsidR="00806F47" w:rsidRPr="009F5DBB" w:rsidRDefault="00806F47" w:rsidP="00806F47">
      <w:pPr>
        <w:spacing w:after="0" w:line="360" w:lineRule="auto"/>
        <w:ind w:left="2832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>ПРОКУРОРСКАТА КОЛЕГИЯ НА ВСС:</w:t>
      </w:r>
      <w:r w:rsidR="00CF7333">
        <w:rPr>
          <w:rFonts w:ascii="Arial" w:eastAsiaTheme="minorHAnsi" w:hAnsi="Arial" w:cs="Arial"/>
          <w:b/>
        </w:rPr>
        <w:t xml:space="preserve"> /П/</w:t>
      </w:r>
    </w:p>
    <w:p w:rsidR="00806F47" w:rsidRPr="009F5DBB" w:rsidRDefault="00806F47" w:rsidP="00806F47">
      <w:pPr>
        <w:spacing w:after="0" w:line="360" w:lineRule="auto"/>
        <w:ind w:left="2832" w:right="-425" w:firstLine="1134"/>
        <w:contextualSpacing/>
        <w:rPr>
          <w:rFonts w:ascii="Arial" w:eastAsiaTheme="minorHAnsi" w:hAnsi="Arial" w:cs="Arial"/>
          <w:b/>
        </w:rPr>
      </w:pPr>
      <w:r w:rsidRPr="009F5DBB">
        <w:rPr>
          <w:rFonts w:ascii="Arial" w:eastAsiaTheme="minorHAnsi" w:hAnsi="Arial" w:cs="Arial"/>
          <w:b/>
        </w:rPr>
        <w:tab/>
      </w:r>
      <w:r w:rsidRPr="009F5DBB">
        <w:rPr>
          <w:rFonts w:ascii="Arial" w:eastAsiaTheme="minorHAnsi" w:hAnsi="Arial" w:cs="Arial"/>
          <w:b/>
        </w:rPr>
        <w:tab/>
        <w:t xml:space="preserve">                            СВЕТЛАНА БОШНАКОВА</w:t>
      </w:r>
    </w:p>
    <w:p w:rsidR="00806F47" w:rsidRPr="009F5DBB" w:rsidRDefault="00806F47" w:rsidP="00806F47">
      <w:pPr>
        <w:spacing w:after="0" w:line="360" w:lineRule="auto"/>
        <w:ind w:right="-425"/>
        <w:contextualSpacing/>
        <w:rPr>
          <w:rFonts w:ascii="Arial" w:eastAsiaTheme="minorHAnsi" w:hAnsi="Arial" w:cs="Arial"/>
          <w:b/>
        </w:rPr>
      </w:pPr>
    </w:p>
    <w:p w:rsidR="00806F47" w:rsidRDefault="00806F47" w:rsidP="00806F47">
      <w:pPr>
        <w:spacing w:after="0" w:line="240" w:lineRule="auto"/>
        <w:contextualSpacing/>
        <w:rPr>
          <w:rFonts w:ascii="Arial" w:eastAsiaTheme="minorHAnsi" w:hAnsi="Arial" w:cs="Arial"/>
          <w:b/>
        </w:rPr>
      </w:pPr>
    </w:p>
    <w:p w:rsidR="00806F47" w:rsidRDefault="00806F47" w:rsidP="00806F47">
      <w:pPr>
        <w:spacing w:after="0" w:line="240" w:lineRule="auto"/>
        <w:ind w:left="3969"/>
        <w:contextualSpacing/>
        <w:rPr>
          <w:rFonts w:ascii="Arial" w:eastAsiaTheme="minorHAnsi" w:hAnsi="Arial" w:cs="Arial"/>
          <w:b/>
        </w:rPr>
      </w:pPr>
    </w:p>
    <w:p w:rsidR="00806F47" w:rsidRPr="00EB6686" w:rsidRDefault="00806F47" w:rsidP="00806F47">
      <w:pPr>
        <w:spacing w:after="0" w:line="240" w:lineRule="auto"/>
        <w:ind w:left="3969"/>
        <w:contextualSpacing/>
        <w:rPr>
          <w:rFonts w:ascii="Arial" w:eastAsiaTheme="minorHAnsi" w:hAnsi="Arial" w:cs="Arial"/>
          <w:b/>
        </w:rPr>
      </w:pPr>
      <w:r w:rsidRPr="00EB6686">
        <w:rPr>
          <w:rFonts w:ascii="Arial" w:eastAsiaTheme="minorHAnsi" w:hAnsi="Arial" w:cs="Arial"/>
          <w:b/>
        </w:rPr>
        <w:t xml:space="preserve">                           </w:t>
      </w:r>
    </w:p>
    <w:sectPr w:rsidR="00806F47" w:rsidRPr="00EB6686" w:rsidSect="0051697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7A" w:rsidRDefault="0051697A" w:rsidP="0051697A">
      <w:pPr>
        <w:spacing w:after="0" w:line="240" w:lineRule="auto"/>
      </w:pPr>
      <w:r>
        <w:separator/>
      </w:r>
    </w:p>
  </w:endnote>
  <w:endnote w:type="continuationSeparator" w:id="0">
    <w:p w:rsidR="0051697A" w:rsidRDefault="0051697A" w:rsidP="0051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7A" w:rsidRDefault="0051697A" w:rsidP="0051697A">
      <w:pPr>
        <w:spacing w:after="0" w:line="240" w:lineRule="auto"/>
      </w:pPr>
      <w:r>
        <w:separator/>
      </w:r>
    </w:p>
  </w:footnote>
  <w:footnote w:type="continuationSeparator" w:id="0">
    <w:p w:rsidR="0051697A" w:rsidRDefault="0051697A" w:rsidP="0051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110818"/>
      <w:docPartObj>
        <w:docPartGallery w:val="Page Numbers (Top of Page)"/>
        <w:docPartUnique/>
      </w:docPartObj>
    </w:sdtPr>
    <w:sdtEndPr/>
    <w:sdtContent>
      <w:p w:rsidR="0051697A" w:rsidRDefault="005169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FC2">
          <w:rPr>
            <w:noProof/>
          </w:rPr>
          <w:t>2</w:t>
        </w:r>
        <w:r>
          <w:fldChar w:fldCharType="end"/>
        </w:r>
      </w:p>
    </w:sdtContent>
  </w:sdt>
  <w:p w:rsidR="0051697A" w:rsidRDefault="005169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0D0"/>
    <w:multiLevelType w:val="multilevel"/>
    <w:tmpl w:val="797ACC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1D6C73DB"/>
    <w:multiLevelType w:val="hybridMultilevel"/>
    <w:tmpl w:val="F1504A76"/>
    <w:lvl w:ilvl="0" w:tplc="287474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710E68"/>
    <w:multiLevelType w:val="hybridMultilevel"/>
    <w:tmpl w:val="F1504A76"/>
    <w:lvl w:ilvl="0" w:tplc="287474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F11E6B"/>
    <w:multiLevelType w:val="hybridMultilevel"/>
    <w:tmpl w:val="F1504A76"/>
    <w:lvl w:ilvl="0" w:tplc="287474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E364B2"/>
    <w:multiLevelType w:val="multilevel"/>
    <w:tmpl w:val="BAEC75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73" w:hanging="720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asciiTheme="minorHAnsi" w:eastAsia="Times New Roman" w:hAnsiTheme="minorHAnsi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rFonts w:asciiTheme="minorHAnsi" w:eastAsia="Times New Roman" w:hAnsiTheme="minorHAnsi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asciiTheme="minorHAnsi" w:eastAsia="Times New Roman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5205" w:hanging="1440"/>
      </w:pPr>
      <w:rPr>
        <w:rFonts w:asciiTheme="minorHAnsi" w:eastAsia="Times New Roman" w:hAnsiTheme="minorHAnsi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asciiTheme="minorHAnsi" w:eastAsia="Times New Roman" w:hAnsiTheme="minorHAnsi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7071" w:hanging="1800"/>
      </w:pPr>
      <w:rPr>
        <w:rFonts w:asciiTheme="minorHAnsi" w:eastAsia="Times New Roman" w:hAnsiTheme="minorHAnsi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asciiTheme="minorHAnsi" w:eastAsia="Times New Roman" w:hAnsiTheme="minorHAnsi" w:cs="Times New Roman" w:hint="default"/>
        <w:i w:val="0"/>
      </w:rPr>
    </w:lvl>
  </w:abstractNum>
  <w:abstractNum w:abstractNumId="5">
    <w:nsid w:val="5EFA5645"/>
    <w:multiLevelType w:val="hybridMultilevel"/>
    <w:tmpl w:val="793C5F82"/>
    <w:lvl w:ilvl="0" w:tplc="0D2CC5C4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C4"/>
    <w:rsid w:val="00116145"/>
    <w:rsid w:val="001C2A6D"/>
    <w:rsid w:val="002D7DDB"/>
    <w:rsid w:val="0051697A"/>
    <w:rsid w:val="00540900"/>
    <w:rsid w:val="006B6424"/>
    <w:rsid w:val="007B6D35"/>
    <w:rsid w:val="00806F47"/>
    <w:rsid w:val="00AB4FC2"/>
    <w:rsid w:val="00CF1E79"/>
    <w:rsid w:val="00CF7333"/>
    <w:rsid w:val="00D926EF"/>
    <w:rsid w:val="00D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4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47"/>
    <w:pPr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51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1697A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51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1697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4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47"/>
    <w:pPr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51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1697A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51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1697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Mariola Manova</cp:lastModifiedBy>
  <cp:revision>6</cp:revision>
  <cp:lastPrinted>2019-07-25T11:43:00Z</cp:lastPrinted>
  <dcterms:created xsi:type="dcterms:W3CDTF">2019-07-25T07:30:00Z</dcterms:created>
  <dcterms:modified xsi:type="dcterms:W3CDTF">2019-07-25T11:44:00Z</dcterms:modified>
</cp:coreProperties>
</file>