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F5" w:rsidRDefault="00800102" w:rsidP="007F7FF5">
      <w:pPr>
        <w:pStyle w:val="NoSpacing"/>
        <w:jc w:val="center"/>
        <w:rPr>
          <w:rFonts w:ascii="Times New Roman" w:hAnsi="Times New Roman" w:cs="Times New Roman"/>
          <w:b/>
          <w:sz w:val="28"/>
          <w:szCs w:val="28"/>
        </w:rPr>
      </w:pPr>
      <w:r w:rsidRPr="00800102">
        <w:rPr>
          <w:rFonts w:ascii="Times New Roman" w:hAnsi="Times New Roman" w:cs="Times New Roman"/>
          <w:b/>
          <w:sz w:val="28"/>
          <w:szCs w:val="28"/>
        </w:rPr>
        <w:t>ИНФОРМАЦИЯ ЗА ПРОЦЕДУРАТА ПО ПРОВЕЖДАНЕ НА ИЗБОР НА ЧЛЕН НА ВСС ОТ ОБЩОТО СЪБРАНИЕ НА ПРОКУРОРИТЕ</w:t>
      </w:r>
    </w:p>
    <w:p w:rsidR="00800102" w:rsidRPr="007F7FF5" w:rsidRDefault="00800102" w:rsidP="007F7FF5">
      <w:pPr>
        <w:pStyle w:val="NoSpacing"/>
        <w:jc w:val="center"/>
        <w:rPr>
          <w:rFonts w:ascii="Times New Roman" w:hAnsi="Times New Roman" w:cs="Times New Roman"/>
          <w:b/>
          <w:sz w:val="28"/>
          <w:szCs w:val="28"/>
        </w:rPr>
      </w:pPr>
    </w:p>
    <w:p w:rsidR="00091FA3" w:rsidRPr="00D064B6" w:rsidRDefault="00091FA3" w:rsidP="007F7FF5">
      <w:pPr>
        <w:pStyle w:val="NoSpacing"/>
        <w:jc w:val="both"/>
        <w:rPr>
          <w:rFonts w:ascii="Times New Roman" w:hAnsi="Times New Roman" w:cs="Times New Roman"/>
          <w:i/>
          <w:sz w:val="28"/>
          <w:szCs w:val="28"/>
        </w:rPr>
      </w:pPr>
      <w:r w:rsidRPr="00D064B6">
        <w:rPr>
          <w:rFonts w:ascii="Times New Roman" w:hAnsi="Times New Roman" w:cs="Times New Roman"/>
          <w:i/>
          <w:sz w:val="28"/>
          <w:szCs w:val="28"/>
        </w:rPr>
        <w:t>2</w:t>
      </w:r>
      <w:r w:rsidR="007F7FF5" w:rsidRPr="00D064B6">
        <w:rPr>
          <w:rFonts w:ascii="Times New Roman" w:hAnsi="Times New Roman" w:cs="Times New Roman"/>
          <w:i/>
          <w:sz w:val="28"/>
          <w:szCs w:val="28"/>
        </w:rPr>
        <w:t>4</w:t>
      </w:r>
      <w:bookmarkStart w:id="0" w:name="_GoBack"/>
      <w:bookmarkEnd w:id="0"/>
      <w:r w:rsidRPr="00D064B6">
        <w:rPr>
          <w:rFonts w:ascii="Times New Roman" w:hAnsi="Times New Roman" w:cs="Times New Roman"/>
          <w:i/>
          <w:sz w:val="28"/>
          <w:szCs w:val="28"/>
        </w:rPr>
        <w:t xml:space="preserve"> </w:t>
      </w:r>
      <w:r w:rsidR="007F7FF5" w:rsidRPr="00D064B6">
        <w:rPr>
          <w:rFonts w:ascii="Times New Roman" w:hAnsi="Times New Roman" w:cs="Times New Roman"/>
          <w:i/>
          <w:sz w:val="28"/>
          <w:szCs w:val="28"/>
        </w:rPr>
        <w:t>септември</w:t>
      </w:r>
      <w:r w:rsidRPr="00D064B6">
        <w:rPr>
          <w:rFonts w:ascii="Times New Roman" w:hAnsi="Times New Roman" w:cs="Times New Roman"/>
          <w:i/>
          <w:sz w:val="28"/>
          <w:szCs w:val="28"/>
        </w:rPr>
        <w:t xml:space="preserve"> 20</w:t>
      </w:r>
      <w:r w:rsidR="007F7FF5" w:rsidRPr="00D064B6">
        <w:rPr>
          <w:rFonts w:ascii="Times New Roman" w:hAnsi="Times New Roman" w:cs="Times New Roman"/>
          <w:i/>
          <w:sz w:val="28"/>
          <w:szCs w:val="28"/>
        </w:rPr>
        <w:t>20</w:t>
      </w:r>
      <w:r w:rsidRPr="00D064B6">
        <w:rPr>
          <w:rFonts w:ascii="Times New Roman" w:hAnsi="Times New Roman" w:cs="Times New Roman"/>
          <w:i/>
          <w:sz w:val="28"/>
          <w:szCs w:val="28"/>
        </w:rPr>
        <w:t xml:space="preserve"> година</w:t>
      </w:r>
    </w:p>
    <w:p w:rsidR="007F7FF5" w:rsidRPr="007F7FF5" w:rsidRDefault="007F7FF5" w:rsidP="007F7FF5">
      <w:pPr>
        <w:pStyle w:val="NoSpacing"/>
        <w:jc w:val="both"/>
        <w:rPr>
          <w:rFonts w:ascii="Times New Roman" w:hAnsi="Times New Roman" w:cs="Times New Roman"/>
          <w:sz w:val="28"/>
          <w:szCs w:val="28"/>
        </w:rPr>
      </w:pPr>
    </w:p>
    <w:p w:rsidR="007F7FF5" w:rsidRDefault="007F7FF5" w:rsidP="007F7FF5">
      <w:pPr>
        <w:pStyle w:val="NoSpacing"/>
        <w:jc w:val="both"/>
        <w:rPr>
          <w:rFonts w:ascii="Times New Roman" w:hAnsi="Times New Roman" w:cs="Times New Roman"/>
          <w:sz w:val="28"/>
          <w:szCs w:val="28"/>
        </w:rPr>
      </w:pPr>
      <w:r>
        <w:rPr>
          <w:rFonts w:ascii="Times New Roman" w:hAnsi="Times New Roman" w:cs="Times New Roman"/>
          <w:sz w:val="28"/>
          <w:szCs w:val="28"/>
        </w:rPr>
        <w:tab/>
      </w:r>
      <w:r w:rsidR="00091FA3" w:rsidRPr="007F7FF5">
        <w:rPr>
          <w:rFonts w:ascii="Times New Roman" w:hAnsi="Times New Roman" w:cs="Times New Roman"/>
          <w:sz w:val="28"/>
          <w:szCs w:val="28"/>
        </w:rPr>
        <w:t xml:space="preserve">С решение на Общото събрание на прокурорите от </w:t>
      </w:r>
      <w:r>
        <w:rPr>
          <w:rFonts w:ascii="Times New Roman" w:hAnsi="Times New Roman" w:cs="Times New Roman"/>
          <w:sz w:val="28"/>
          <w:szCs w:val="28"/>
        </w:rPr>
        <w:t>19</w:t>
      </w:r>
      <w:r w:rsidR="00091FA3" w:rsidRPr="007F7FF5">
        <w:rPr>
          <w:rFonts w:ascii="Times New Roman" w:hAnsi="Times New Roman" w:cs="Times New Roman"/>
          <w:sz w:val="28"/>
          <w:szCs w:val="28"/>
        </w:rPr>
        <w:t>.0</w:t>
      </w:r>
      <w:r>
        <w:rPr>
          <w:rFonts w:ascii="Times New Roman" w:hAnsi="Times New Roman" w:cs="Times New Roman"/>
          <w:sz w:val="28"/>
          <w:szCs w:val="28"/>
        </w:rPr>
        <w:t>9</w:t>
      </w:r>
      <w:r w:rsidR="00091FA3" w:rsidRPr="007F7FF5">
        <w:rPr>
          <w:rFonts w:ascii="Times New Roman" w:hAnsi="Times New Roman" w:cs="Times New Roman"/>
          <w:sz w:val="28"/>
          <w:szCs w:val="28"/>
        </w:rPr>
        <w:t>.20</w:t>
      </w:r>
      <w:r>
        <w:rPr>
          <w:rFonts w:ascii="Times New Roman" w:hAnsi="Times New Roman" w:cs="Times New Roman"/>
          <w:sz w:val="28"/>
          <w:szCs w:val="28"/>
        </w:rPr>
        <w:t xml:space="preserve">20 </w:t>
      </w:r>
      <w:r w:rsidR="00091FA3" w:rsidRPr="007F7FF5">
        <w:rPr>
          <w:rFonts w:ascii="Times New Roman" w:hAnsi="Times New Roman" w:cs="Times New Roman"/>
          <w:sz w:val="28"/>
          <w:szCs w:val="28"/>
        </w:rPr>
        <w:t xml:space="preserve">г. </w:t>
      </w:r>
      <w:r>
        <w:rPr>
          <w:rFonts w:ascii="Times New Roman" w:hAnsi="Times New Roman" w:cs="Times New Roman"/>
          <w:sz w:val="28"/>
          <w:szCs w:val="28"/>
        </w:rPr>
        <w:t xml:space="preserve">е избрана избирателна комисия с председател </w:t>
      </w:r>
      <w:proofErr w:type="spellStart"/>
      <w:r>
        <w:rPr>
          <w:rFonts w:ascii="Times New Roman" w:hAnsi="Times New Roman" w:cs="Times New Roman"/>
          <w:sz w:val="28"/>
          <w:szCs w:val="28"/>
        </w:rPr>
        <w:t>Василен</w:t>
      </w:r>
      <w:proofErr w:type="spellEnd"/>
      <w:r>
        <w:rPr>
          <w:rFonts w:ascii="Times New Roman" w:hAnsi="Times New Roman" w:cs="Times New Roman"/>
          <w:sz w:val="28"/>
          <w:szCs w:val="28"/>
        </w:rPr>
        <w:t xml:space="preserve"> Бенчев – прокурор в Софийска районна прокуратура. О</w:t>
      </w:r>
      <w:r w:rsidR="00091FA3" w:rsidRPr="007F7FF5">
        <w:rPr>
          <w:rFonts w:ascii="Times New Roman" w:hAnsi="Times New Roman" w:cs="Times New Roman"/>
          <w:sz w:val="28"/>
          <w:szCs w:val="28"/>
        </w:rPr>
        <w:t>пределени</w:t>
      </w:r>
      <w:r>
        <w:rPr>
          <w:rFonts w:ascii="Times New Roman" w:hAnsi="Times New Roman" w:cs="Times New Roman"/>
          <w:sz w:val="28"/>
          <w:szCs w:val="28"/>
        </w:rPr>
        <w:t xml:space="preserve"> са</w:t>
      </w:r>
      <w:r w:rsidR="00091FA3" w:rsidRPr="007F7FF5">
        <w:rPr>
          <w:rFonts w:ascii="Times New Roman" w:hAnsi="Times New Roman" w:cs="Times New Roman"/>
          <w:sz w:val="28"/>
          <w:szCs w:val="28"/>
        </w:rPr>
        <w:t xml:space="preserve"> две избирателни </w:t>
      </w:r>
      <w:r>
        <w:rPr>
          <w:rFonts w:ascii="Times New Roman" w:hAnsi="Times New Roman" w:cs="Times New Roman"/>
          <w:sz w:val="28"/>
          <w:szCs w:val="28"/>
        </w:rPr>
        <w:t xml:space="preserve">секции - № 1 </w:t>
      </w:r>
      <w:r w:rsidR="00091FA3" w:rsidRPr="007F7FF5">
        <w:rPr>
          <w:rFonts w:ascii="Times New Roman" w:hAnsi="Times New Roman" w:cs="Times New Roman"/>
          <w:sz w:val="28"/>
          <w:szCs w:val="28"/>
        </w:rPr>
        <w:t>за гласуване с хартиени бюлетини</w:t>
      </w:r>
      <w:r>
        <w:rPr>
          <w:rFonts w:ascii="Times New Roman" w:hAnsi="Times New Roman" w:cs="Times New Roman"/>
          <w:sz w:val="28"/>
          <w:szCs w:val="28"/>
        </w:rPr>
        <w:t>,</w:t>
      </w:r>
      <w:r w:rsidR="00091FA3" w:rsidRPr="007F7FF5">
        <w:rPr>
          <w:rFonts w:ascii="Times New Roman" w:hAnsi="Times New Roman" w:cs="Times New Roman"/>
          <w:sz w:val="28"/>
          <w:szCs w:val="28"/>
        </w:rPr>
        <w:t xml:space="preserve"> </w:t>
      </w:r>
      <w:r>
        <w:rPr>
          <w:rFonts w:ascii="Times New Roman" w:hAnsi="Times New Roman" w:cs="Times New Roman"/>
          <w:sz w:val="28"/>
          <w:szCs w:val="28"/>
        </w:rPr>
        <w:t xml:space="preserve">с председател </w:t>
      </w:r>
      <w:r w:rsidRPr="007F7FF5">
        <w:rPr>
          <w:rFonts w:ascii="Times New Roman" w:hAnsi="Times New Roman" w:cs="Times New Roman"/>
          <w:sz w:val="28"/>
          <w:szCs w:val="28"/>
        </w:rPr>
        <w:t>Събина Христова – прокурор в Софийска градска прокуратура</w:t>
      </w:r>
      <w:r>
        <w:rPr>
          <w:rFonts w:ascii="Times New Roman" w:hAnsi="Times New Roman" w:cs="Times New Roman"/>
          <w:sz w:val="28"/>
          <w:szCs w:val="28"/>
        </w:rPr>
        <w:t xml:space="preserve">, </w:t>
      </w:r>
      <w:r w:rsidR="00091FA3" w:rsidRPr="007F7FF5">
        <w:rPr>
          <w:rFonts w:ascii="Times New Roman" w:hAnsi="Times New Roman" w:cs="Times New Roman"/>
          <w:sz w:val="28"/>
          <w:szCs w:val="28"/>
        </w:rPr>
        <w:t xml:space="preserve">и </w:t>
      </w:r>
      <w:r>
        <w:rPr>
          <w:rFonts w:ascii="Times New Roman" w:hAnsi="Times New Roman" w:cs="Times New Roman"/>
          <w:sz w:val="28"/>
          <w:szCs w:val="28"/>
        </w:rPr>
        <w:t xml:space="preserve">№ 2 </w:t>
      </w:r>
      <w:r w:rsidR="00091FA3" w:rsidRPr="007F7FF5">
        <w:rPr>
          <w:rFonts w:ascii="Times New Roman" w:hAnsi="Times New Roman" w:cs="Times New Roman"/>
          <w:sz w:val="28"/>
          <w:szCs w:val="28"/>
        </w:rPr>
        <w:t xml:space="preserve">за електронно </w:t>
      </w:r>
      <w:r>
        <w:rPr>
          <w:rFonts w:ascii="Times New Roman" w:hAnsi="Times New Roman" w:cs="Times New Roman"/>
          <w:sz w:val="28"/>
          <w:szCs w:val="28"/>
        </w:rPr>
        <w:t xml:space="preserve">дистанционно </w:t>
      </w:r>
      <w:r w:rsidR="00091FA3" w:rsidRPr="007F7FF5">
        <w:rPr>
          <w:rFonts w:ascii="Times New Roman" w:hAnsi="Times New Roman" w:cs="Times New Roman"/>
          <w:sz w:val="28"/>
          <w:szCs w:val="28"/>
        </w:rPr>
        <w:t>гласуване</w:t>
      </w:r>
      <w:r>
        <w:rPr>
          <w:rFonts w:ascii="Times New Roman" w:hAnsi="Times New Roman" w:cs="Times New Roman"/>
          <w:sz w:val="28"/>
          <w:szCs w:val="28"/>
        </w:rPr>
        <w:t xml:space="preserve">, с председател </w:t>
      </w:r>
      <w:r w:rsidRPr="007F7FF5">
        <w:rPr>
          <w:rFonts w:ascii="Times New Roman" w:hAnsi="Times New Roman" w:cs="Times New Roman"/>
          <w:sz w:val="28"/>
          <w:szCs w:val="28"/>
        </w:rPr>
        <w:t xml:space="preserve">Георги Иванов – младши прокурор </w:t>
      </w:r>
      <w:r w:rsidR="002C2340">
        <w:rPr>
          <w:rFonts w:ascii="Times New Roman" w:hAnsi="Times New Roman" w:cs="Times New Roman"/>
          <w:sz w:val="28"/>
          <w:szCs w:val="28"/>
        </w:rPr>
        <w:t>в</w:t>
      </w:r>
      <w:r w:rsidRPr="007F7FF5">
        <w:rPr>
          <w:rFonts w:ascii="Times New Roman" w:hAnsi="Times New Roman" w:cs="Times New Roman"/>
          <w:sz w:val="28"/>
          <w:szCs w:val="28"/>
        </w:rPr>
        <w:t xml:space="preserve"> Софийска районна прокуратура</w:t>
      </w:r>
      <w:r w:rsidR="00091FA3" w:rsidRPr="007F7FF5">
        <w:rPr>
          <w:rFonts w:ascii="Times New Roman" w:hAnsi="Times New Roman" w:cs="Times New Roman"/>
          <w:sz w:val="28"/>
          <w:szCs w:val="28"/>
        </w:rPr>
        <w:t xml:space="preserve">. </w:t>
      </w:r>
    </w:p>
    <w:p w:rsidR="00091FA3" w:rsidRDefault="002C2340" w:rsidP="007F7FF5">
      <w:pPr>
        <w:pStyle w:val="NoSpacing"/>
        <w:jc w:val="both"/>
        <w:rPr>
          <w:rFonts w:ascii="Times New Roman" w:hAnsi="Times New Roman" w:cs="Times New Roman"/>
          <w:sz w:val="28"/>
          <w:szCs w:val="28"/>
        </w:rPr>
      </w:pPr>
      <w:r>
        <w:rPr>
          <w:rFonts w:ascii="Times New Roman" w:hAnsi="Times New Roman" w:cs="Times New Roman"/>
          <w:sz w:val="28"/>
          <w:szCs w:val="28"/>
        </w:rPr>
        <w:tab/>
      </w:r>
      <w:r w:rsidR="00091FA3" w:rsidRPr="007F7FF5">
        <w:rPr>
          <w:rFonts w:ascii="Times New Roman" w:hAnsi="Times New Roman" w:cs="Times New Roman"/>
          <w:sz w:val="28"/>
          <w:szCs w:val="28"/>
        </w:rPr>
        <w:t xml:space="preserve">Съгласно ЗСВ </w:t>
      </w:r>
      <w:r w:rsidR="007F7FF5">
        <w:rPr>
          <w:rFonts w:ascii="Times New Roman" w:hAnsi="Times New Roman" w:cs="Times New Roman"/>
          <w:sz w:val="28"/>
          <w:szCs w:val="28"/>
        </w:rPr>
        <w:t xml:space="preserve">и Правилата </w:t>
      </w:r>
      <w:r w:rsidR="007F7FF5" w:rsidRPr="007F7FF5">
        <w:rPr>
          <w:rFonts w:ascii="Times New Roman" w:hAnsi="Times New Roman" w:cs="Times New Roman"/>
          <w:sz w:val="28"/>
          <w:szCs w:val="28"/>
        </w:rPr>
        <w:t xml:space="preserve">за провеждане на избори за членове на Висшия съдебен съвет от съдиите, прокурорите и следователите </w:t>
      </w:r>
      <w:r w:rsidR="007F7FF5">
        <w:rPr>
          <w:rFonts w:ascii="Times New Roman" w:hAnsi="Times New Roman" w:cs="Times New Roman"/>
          <w:sz w:val="28"/>
          <w:szCs w:val="28"/>
        </w:rPr>
        <w:t>(</w:t>
      </w:r>
      <w:r w:rsidR="007F7FF5" w:rsidRPr="007F7FF5">
        <w:rPr>
          <w:rFonts w:ascii="Times New Roman" w:hAnsi="Times New Roman" w:cs="Times New Roman"/>
          <w:sz w:val="28"/>
          <w:szCs w:val="28"/>
        </w:rPr>
        <w:t>Правилата</w:t>
      </w:r>
      <w:r w:rsidR="007F7FF5">
        <w:rPr>
          <w:rFonts w:ascii="Times New Roman" w:hAnsi="Times New Roman" w:cs="Times New Roman"/>
          <w:sz w:val="28"/>
          <w:szCs w:val="28"/>
        </w:rPr>
        <w:t>)</w:t>
      </w:r>
      <w:r w:rsidR="007F7FF5" w:rsidRPr="007F7FF5">
        <w:rPr>
          <w:rFonts w:ascii="Times New Roman" w:hAnsi="Times New Roman" w:cs="Times New Roman"/>
          <w:sz w:val="28"/>
          <w:szCs w:val="28"/>
        </w:rPr>
        <w:t xml:space="preserve"> </w:t>
      </w:r>
      <w:r w:rsidR="00091FA3" w:rsidRPr="007F7FF5">
        <w:rPr>
          <w:rFonts w:ascii="Times New Roman" w:hAnsi="Times New Roman" w:cs="Times New Roman"/>
          <w:sz w:val="28"/>
          <w:szCs w:val="28"/>
        </w:rPr>
        <w:t xml:space="preserve">изборният ден започва в 8.00 ч. и приключва в 18.00 ч. В съответствие с </w:t>
      </w:r>
      <w:r w:rsidR="007F7FF5">
        <w:rPr>
          <w:rFonts w:ascii="Times New Roman" w:hAnsi="Times New Roman" w:cs="Times New Roman"/>
          <w:sz w:val="28"/>
          <w:szCs w:val="28"/>
        </w:rPr>
        <w:t>чл. 32</w:t>
      </w:r>
      <w:r w:rsidR="0011619A">
        <w:rPr>
          <w:rFonts w:ascii="Times New Roman" w:hAnsi="Times New Roman" w:cs="Times New Roman"/>
          <w:sz w:val="28"/>
          <w:szCs w:val="28"/>
        </w:rPr>
        <w:t>, ал. 2</w:t>
      </w:r>
      <w:r w:rsidR="007F7FF5">
        <w:rPr>
          <w:rFonts w:ascii="Times New Roman" w:hAnsi="Times New Roman" w:cs="Times New Roman"/>
          <w:sz w:val="28"/>
          <w:szCs w:val="28"/>
        </w:rPr>
        <w:t xml:space="preserve"> от Правилата</w:t>
      </w:r>
      <w:r w:rsidR="00091FA3" w:rsidRPr="007F7FF5">
        <w:rPr>
          <w:rFonts w:ascii="Times New Roman" w:hAnsi="Times New Roman" w:cs="Times New Roman"/>
          <w:sz w:val="28"/>
          <w:szCs w:val="28"/>
        </w:rPr>
        <w:t xml:space="preserve">, </w:t>
      </w:r>
      <w:r w:rsidR="0011619A">
        <w:rPr>
          <w:rFonts w:ascii="Times New Roman" w:hAnsi="Times New Roman" w:cs="Times New Roman"/>
          <w:sz w:val="28"/>
          <w:szCs w:val="28"/>
        </w:rPr>
        <w:t>когато</w:t>
      </w:r>
      <w:r w:rsidR="00091FA3" w:rsidRPr="007F7FF5">
        <w:rPr>
          <w:rFonts w:ascii="Times New Roman" w:hAnsi="Times New Roman" w:cs="Times New Roman"/>
          <w:sz w:val="28"/>
          <w:szCs w:val="28"/>
        </w:rPr>
        <w:t xml:space="preserve"> в 18.00 часа пред избирателната секция има негласували прокурори, </w:t>
      </w:r>
      <w:r w:rsidR="002D51AD">
        <w:rPr>
          <w:rFonts w:ascii="Times New Roman" w:hAnsi="Times New Roman" w:cs="Times New Roman"/>
          <w:sz w:val="28"/>
          <w:szCs w:val="28"/>
        </w:rPr>
        <w:t xml:space="preserve">нейният </w:t>
      </w:r>
      <w:r w:rsidR="00091FA3" w:rsidRPr="007F7FF5">
        <w:rPr>
          <w:rFonts w:ascii="Times New Roman" w:hAnsi="Times New Roman" w:cs="Times New Roman"/>
          <w:sz w:val="28"/>
          <w:szCs w:val="28"/>
        </w:rPr>
        <w:t>председател</w:t>
      </w:r>
      <w:r w:rsidR="002D51AD">
        <w:rPr>
          <w:rFonts w:ascii="Times New Roman" w:hAnsi="Times New Roman" w:cs="Times New Roman"/>
          <w:sz w:val="28"/>
          <w:szCs w:val="28"/>
        </w:rPr>
        <w:t xml:space="preserve"> </w:t>
      </w:r>
      <w:r w:rsidR="00091FA3" w:rsidRPr="007F7FF5">
        <w:rPr>
          <w:rFonts w:ascii="Times New Roman" w:hAnsi="Times New Roman" w:cs="Times New Roman"/>
          <w:sz w:val="28"/>
          <w:szCs w:val="28"/>
        </w:rPr>
        <w:t xml:space="preserve">установява техния брой и самоличност. Негласувалите магистрати предават документите си за самоличност на </w:t>
      </w:r>
      <w:r w:rsidR="002D51AD">
        <w:rPr>
          <w:rFonts w:ascii="Times New Roman" w:hAnsi="Times New Roman" w:cs="Times New Roman"/>
          <w:sz w:val="28"/>
          <w:szCs w:val="28"/>
        </w:rPr>
        <w:t>и</w:t>
      </w:r>
      <w:r w:rsidR="00091FA3" w:rsidRPr="007F7FF5">
        <w:rPr>
          <w:rFonts w:ascii="Times New Roman" w:hAnsi="Times New Roman" w:cs="Times New Roman"/>
          <w:sz w:val="28"/>
          <w:szCs w:val="28"/>
        </w:rPr>
        <w:t xml:space="preserve">збирателната секция, </w:t>
      </w:r>
      <w:r w:rsidR="0011619A">
        <w:rPr>
          <w:rFonts w:ascii="Times New Roman" w:hAnsi="Times New Roman" w:cs="Times New Roman"/>
          <w:sz w:val="28"/>
          <w:szCs w:val="28"/>
        </w:rPr>
        <w:t xml:space="preserve">и се </w:t>
      </w:r>
      <w:r w:rsidR="00091FA3" w:rsidRPr="007F7FF5">
        <w:rPr>
          <w:rFonts w:ascii="Times New Roman" w:hAnsi="Times New Roman" w:cs="Times New Roman"/>
          <w:sz w:val="28"/>
          <w:szCs w:val="28"/>
        </w:rPr>
        <w:t>допускат</w:t>
      </w:r>
      <w:r w:rsidR="0011619A">
        <w:rPr>
          <w:rFonts w:ascii="Times New Roman" w:hAnsi="Times New Roman" w:cs="Times New Roman"/>
          <w:sz w:val="28"/>
          <w:szCs w:val="28"/>
        </w:rPr>
        <w:t xml:space="preserve"> до гласуване.</w:t>
      </w:r>
    </w:p>
    <w:p w:rsidR="008A379F" w:rsidRPr="008A379F" w:rsidRDefault="0070288C" w:rsidP="008A379F">
      <w:pPr>
        <w:pStyle w:val="NoSpacing"/>
        <w:jc w:val="both"/>
        <w:rPr>
          <w:rFonts w:ascii="Times New Roman" w:hAnsi="Times New Roman" w:cs="Times New Roman"/>
          <w:sz w:val="28"/>
          <w:szCs w:val="28"/>
        </w:rPr>
      </w:pPr>
      <w:r>
        <w:rPr>
          <w:rFonts w:ascii="Times New Roman" w:hAnsi="Times New Roman" w:cs="Times New Roman"/>
          <w:sz w:val="28"/>
          <w:szCs w:val="28"/>
        </w:rPr>
        <w:tab/>
      </w:r>
      <w:r w:rsidR="008A379F" w:rsidRPr="008A379F">
        <w:rPr>
          <w:rFonts w:ascii="Times New Roman" w:hAnsi="Times New Roman" w:cs="Times New Roman"/>
          <w:sz w:val="28"/>
          <w:szCs w:val="28"/>
        </w:rPr>
        <w:t>Непосредствено преди обявяване началото на изборния ден главният секретар на ВСС предоставя на Избирателната комисия съответния брой хартиени бюлетини, изготвени по образец, утвърден от Пленума на ВСС. Избирателната комисията предоставя на секционната комисия № 1 списък на лицата по азбучен ред, които ще гласуват в секцията, както и прозрачна празна урна, запечатана с печата на ВСС, съответен брой хартиени бюлетини и печат. Секционната избирателна комисия може да нарани печата с цел постигане на неговата уникалност.</w:t>
      </w:r>
    </w:p>
    <w:p w:rsidR="008A379F" w:rsidRPr="008A379F" w:rsidRDefault="008A379F" w:rsidP="008A379F">
      <w:pPr>
        <w:pStyle w:val="NoSpacing"/>
        <w:jc w:val="both"/>
        <w:rPr>
          <w:rFonts w:ascii="Times New Roman" w:hAnsi="Times New Roman" w:cs="Times New Roman"/>
          <w:sz w:val="28"/>
          <w:szCs w:val="28"/>
        </w:rPr>
      </w:pPr>
      <w:r w:rsidRPr="008A379F">
        <w:rPr>
          <w:rFonts w:ascii="Times New Roman" w:hAnsi="Times New Roman" w:cs="Times New Roman"/>
          <w:sz w:val="28"/>
          <w:szCs w:val="28"/>
        </w:rPr>
        <w:tab/>
        <w:t>Всеки магистрат се легитимира пред секционната комисия с лична карта или друг документ за самоличност и получава хартиена бюлетина, което се отбелязва в списъка по чл. 34 от Правилата. Хартиената бюлетина се подпечатва на гърба с печат, съдържащ наименованието и номера на избирателната секция. Попълването на бюлетината се извършва в обособено помещение по начин, който гарантира тайната на вота. Лицето, което гласува</w:t>
      </w:r>
      <w:r w:rsidR="0041432C">
        <w:rPr>
          <w:rFonts w:ascii="Times New Roman" w:hAnsi="Times New Roman" w:cs="Times New Roman"/>
          <w:sz w:val="28"/>
          <w:szCs w:val="28"/>
        </w:rPr>
        <w:t>,</w:t>
      </w:r>
      <w:r w:rsidRPr="008A379F">
        <w:rPr>
          <w:rFonts w:ascii="Times New Roman" w:hAnsi="Times New Roman" w:cs="Times New Roman"/>
          <w:sz w:val="28"/>
          <w:szCs w:val="28"/>
        </w:rPr>
        <w:t xml:space="preserve"> сгъва бюлетината по начин, непозволяващ да се види отбелязаният вот. Сгънатата бюлетина се подпечатва от член на секционната комисия и се поставя в избирателната урна, а гласоподавателят се подписва в списъка по чл. 34 от Правилата и получава обратно легитимиращия документ.</w:t>
      </w:r>
    </w:p>
    <w:p w:rsidR="008A379F" w:rsidRPr="008A379F" w:rsidRDefault="008A379F" w:rsidP="008A379F">
      <w:pPr>
        <w:pStyle w:val="NoSpacing"/>
        <w:jc w:val="both"/>
        <w:rPr>
          <w:rFonts w:ascii="Times New Roman" w:hAnsi="Times New Roman" w:cs="Times New Roman"/>
          <w:sz w:val="28"/>
          <w:szCs w:val="28"/>
        </w:rPr>
      </w:pPr>
      <w:r w:rsidRPr="008A379F">
        <w:rPr>
          <w:rFonts w:ascii="Times New Roman" w:hAnsi="Times New Roman" w:cs="Times New Roman"/>
          <w:sz w:val="28"/>
          <w:szCs w:val="28"/>
        </w:rPr>
        <w:tab/>
        <w:t xml:space="preserve">Глава осма, Раздел II от Правилата регламентира реда за </w:t>
      </w:r>
      <w:r w:rsidR="0041432C">
        <w:rPr>
          <w:rFonts w:ascii="Times New Roman" w:hAnsi="Times New Roman" w:cs="Times New Roman"/>
          <w:sz w:val="28"/>
          <w:szCs w:val="28"/>
        </w:rPr>
        <w:t>е</w:t>
      </w:r>
      <w:r w:rsidRPr="008A379F">
        <w:rPr>
          <w:rFonts w:ascii="Times New Roman" w:hAnsi="Times New Roman" w:cs="Times New Roman"/>
          <w:sz w:val="28"/>
          <w:szCs w:val="28"/>
        </w:rPr>
        <w:t xml:space="preserve">лектронно гласуване. Упражняването на правото на глас чрез електронно дистанционно гласуване се извършва след като магистратът достъпи </w:t>
      </w:r>
      <w:r w:rsidRPr="008A379F">
        <w:rPr>
          <w:rFonts w:ascii="Times New Roman" w:hAnsi="Times New Roman" w:cs="Times New Roman"/>
          <w:sz w:val="28"/>
          <w:szCs w:val="28"/>
        </w:rPr>
        <w:lastRenderedPageBreak/>
        <w:t>информационната система за електронно гласуване през интернет на електронния адрес, отпечатан на получения от него талон за гласуване.</w:t>
      </w:r>
    </w:p>
    <w:p w:rsidR="008A379F" w:rsidRPr="008A379F" w:rsidRDefault="008A379F" w:rsidP="008A379F">
      <w:pPr>
        <w:pStyle w:val="NoSpacing"/>
        <w:jc w:val="both"/>
        <w:rPr>
          <w:rFonts w:ascii="Times New Roman" w:hAnsi="Times New Roman" w:cs="Times New Roman"/>
          <w:sz w:val="28"/>
          <w:szCs w:val="28"/>
        </w:rPr>
      </w:pPr>
      <w:r w:rsidRPr="008A379F">
        <w:rPr>
          <w:rFonts w:ascii="Times New Roman" w:hAnsi="Times New Roman" w:cs="Times New Roman"/>
          <w:sz w:val="28"/>
          <w:szCs w:val="28"/>
        </w:rPr>
        <w:t>Магистратът въвежда отбелязания в талона му код за гласуване и информационната система предоставя възможност да направи своя избор за членове на ВСС. Изборът се извършва чрез маркиране на квадратчето пред името на кандидата. Преди избирателят да потвърди своя окончателен избор, информационната система за електронен избор предоставя възможност за преглед на направения  избор. Вотът се отчита и в случаите, когато не е посочен кандидат. След като веднъж е гласувал и потвърдил пред информационната система своя избор, избирателят не може да го променя.</w:t>
      </w:r>
    </w:p>
    <w:p w:rsidR="008A379F" w:rsidRPr="008A379F" w:rsidRDefault="0070288C" w:rsidP="008A379F">
      <w:pPr>
        <w:pStyle w:val="NoSpacing"/>
        <w:jc w:val="both"/>
        <w:rPr>
          <w:rFonts w:ascii="Times New Roman" w:hAnsi="Times New Roman" w:cs="Times New Roman"/>
          <w:sz w:val="28"/>
          <w:szCs w:val="28"/>
        </w:rPr>
      </w:pPr>
      <w:r>
        <w:rPr>
          <w:rFonts w:ascii="Times New Roman" w:hAnsi="Times New Roman" w:cs="Times New Roman"/>
          <w:sz w:val="28"/>
          <w:szCs w:val="28"/>
        </w:rPr>
        <w:tab/>
      </w:r>
      <w:r w:rsidR="008A379F" w:rsidRPr="008A379F">
        <w:rPr>
          <w:rFonts w:ascii="Times New Roman" w:hAnsi="Times New Roman" w:cs="Times New Roman"/>
          <w:sz w:val="28"/>
          <w:szCs w:val="28"/>
        </w:rPr>
        <w:t xml:space="preserve">При провеждане на електронното дистанционно гласуване през интернет ще се използва внедрената информационна система за електронен избор на членове на Висшия съдебен съвет от съдиите, прокурорите и следователите, която гарантира тайната на гласуването и свободното волеизявление. </w:t>
      </w:r>
    </w:p>
    <w:p w:rsidR="008A379F" w:rsidRPr="008A379F" w:rsidRDefault="0070288C" w:rsidP="008A379F">
      <w:pPr>
        <w:pStyle w:val="NoSpacing"/>
        <w:jc w:val="both"/>
        <w:rPr>
          <w:rFonts w:ascii="Times New Roman" w:hAnsi="Times New Roman" w:cs="Times New Roman"/>
          <w:sz w:val="28"/>
          <w:szCs w:val="28"/>
        </w:rPr>
      </w:pPr>
      <w:r>
        <w:rPr>
          <w:rFonts w:ascii="Times New Roman" w:hAnsi="Times New Roman" w:cs="Times New Roman"/>
          <w:sz w:val="28"/>
          <w:szCs w:val="28"/>
        </w:rPr>
        <w:tab/>
      </w:r>
      <w:r w:rsidR="008A379F" w:rsidRPr="008A379F">
        <w:rPr>
          <w:rFonts w:ascii="Times New Roman" w:hAnsi="Times New Roman" w:cs="Times New Roman"/>
          <w:sz w:val="28"/>
          <w:szCs w:val="28"/>
        </w:rPr>
        <w:t>Гласуването се извършва посредством модул “Електронен избор”, който не съдържа каквато и да е информация за самоличността на избирателите; не съхранява информация за това кой избирател за кого гласува или с какъв код за кои кандидати за членове на Висшия съдебен съвет е гласувано.  Съхранява се единствено информацията за общия брой гласове.</w:t>
      </w:r>
    </w:p>
    <w:p w:rsidR="008709C6" w:rsidRDefault="0070288C" w:rsidP="008A379F">
      <w:pPr>
        <w:pStyle w:val="NoSpacing"/>
        <w:jc w:val="both"/>
        <w:rPr>
          <w:rFonts w:ascii="Times New Roman" w:hAnsi="Times New Roman" w:cs="Times New Roman"/>
          <w:sz w:val="28"/>
          <w:szCs w:val="28"/>
        </w:rPr>
      </w:pPr>
      <w:r>
        <w:rPr>
          <w:rFonts w:ascii="Times New Roman" w:hAnsi="Times New Roman" w:cs="Times New Roman"/>
          <w:sz w:val="28"/>
          <w:szCs w:val="28"/>
        </w:rPr>
        <w:tab/>
      </w:r>
      <w:r w:rsidR="008A379F" w:rsidRPr="008A379F">
        <w:rPr>
          <w:rFonts w:ascii="Times New Roman" w:hAnsi="Times New Roman" w:cs="Times New Roman"/>
          <w:sz w:val="28"/>
          <w:szCs w:val="28"/>
        </w:rPr>
        <w:t>Всеки избирател може да гласува само веднъж в рамките на изборния ден, като при 5 последователни грешни опита за въвеждане на код за гласуване, адресът (линкът) за достъп до системата се блокира. Системата е ограничена за достъп в интернет от мрежи, извън територията на Република България. След влизане в сила на решението, с което избирателната комисия се произнася за резултата от избора, всички виртуални машини и бази данни в информационната система се архивират и се пазят 5 години от деня на избора.</w:t>
      </w:r>
    </w:p>
    <w:p w:rsidR="0011619A" w:rsidRDefault="0070288C" w:rsidP="007F7FF5">
      <w:pPr>
        <w:pStyle w:val="NoSpacing"/>
        <w:jc w:val="both"/>
      </w:pPr>
      <w:r>
        <w:rPr>
          <w:rFonts w:ascii="Times New Roman" w:hAnsi="Times New Roman" w:cs="Times New Roman"/>
          <w:sz w:val="28"/>
          <w:szCs w:val="28"/>
        </w:rPr>
        <w:tab/>
      </w:r>
      <w:r w:rsidR="0011619A" w:rsidRPr="0011619A">
        <w:rPr>
          <w:rFonts w:ascii="Times New Roman" w:hAnsi="Times New Roman" w:cs="Times New Roman"/>
          <w:sz w:val="28"/>
          <w:szCs w:val="28"/>
        </w:rPr>
        <w:t>Отварянето на изборните кутии и преброяването на подадените бюлети</w:t>
      </w:r>
      <w:r w:rsidR="0011619A">
        <w:rPr>
          <w:rFonts w:ascii="Times New Roman" w:hAnsi="Times New Roman" w:cs="Times New Roman"/>
          <w:sz w:val="28"/>
          <w:szCs w:val="28"/>
        </w:rPr>
        <w:t>ни е публично и ще се извърши от</w:t>
      </w:r>
      <w:r w:rsidR="0011619A" w:rsidRPr="0011619A">
        <w:rPr>
          <w:rFonts w:ascii="Times New Roman" w:hAnsi="Times New Roman" w:cs="Times New Roman"/>
          <w:sz w:val="28"/>
          <w:szCs w:val="28"/>
        </w:rPr>
        <w:t xml:space="preserve"> избирателн</w:t>
      </w:r>
      <w:r w:rsidR="0011619A">
        <w:rPr>
          <w:rFonts w:ascii="Times New Roman" w:hAnsi="Times New Roman" w:cs="Times New Roman"/>
          <w:sz w:val="28"/>
          <w:szCs w:val="28"/>
        </w:rPr>
        <w:t>а</w:t>
      </w:r>
      <w:r w:rsidR="0011619A" w:rsidRPr="0011619A">
        <w:rPr>
          <w:rFonts w:ascii="Times New Roman" w:hAnsi="Times New Roman" w:cs="Times New Roman"/>
          <w:sz w:val="28"/>
          <w:szCs w:val="28"/>
        </w:rPr>
        <w:t xml:space="preserve"> секци</w:t>
      </w:r>
      <w:r w:rsidR="0011619A">
        <w:rPr>
          <w:rFonts w:ascii="Times New Roman" w:hAnsi="Times New Roman" w:cs="Times New Roman"/>
          <w:sz w:val="28"/>
          <w:szCs w:val="28"/>
        </w:rPr>
        <w:t xml:space="preserve">я № 1 </w:t>
      </w:r>
      <w:r w:rsidR="0011619A" w:rsidRPr="0011619A">
        <w:rPr>
          <w:rFonts w:ascii="Times New Roman" w:hAnsi="Times New Roman" w:cs="Times New Roman"/>
          <w:sz w:val="28"/>
          <w:szCs w:val="28"/>
        </w:rPr>
        <w:t>веднага след приключване на гласуването</w:t>
      </w:r>
      <w:r w:rsidR="00755C28">
        <w:rPr>
          <w:rFonts w:ascii="Times New Roman" w:hAnsi="Times New Roman" w:cs="Times New Roman"/>
          <w:sz w:val="28"/>
          <w:szCs w:val="28"/>
        </w:rPr>
        <w:t>, като за резултатите от избора се съставя протокол</w:t>
      </w:r>
      <w:r w:rsidR="0011619A" w:rsidRPr="0011619A">
        <w:rPr>
          <w:rFonts w:ascii="Times New Roman" w:hAnsi="Times New Roman" w:cs="Times New Roman"/>
          <w:sz w:val="28"/>
          <w:szCs w:val="28"/>
        </w:rPr>
        <w:t>.</w:t>
      </w:r>
      <w:r w:rsidR="00755C28">
        <w:rPr>
          <w:rFonts w:ascii="Times New Roman" w:hAnsi="Times New Roman" w:cs="Times New Roman"/>
          <w:sz w:val="28"/>
          <w:szCs w:val="28"/>
        </w:rPr>
        <w:t xml:space="preserve"> </w:t>
      </w:r>
      <w:r w:rsidR="0011619A" w:rsidRPr="0011619A">
        <w:rPr>
          <w:rFonts w:ascii="Times New Roman" w:hAnsi="Times New Roman" w:cs="Times New Roman"/>
          <w:sz w:val="28"/>
          <w:szCs w:val="28"/>
        </w:rPr>
        <w:t xml:space="preserve">За нормалното протичане на </w:t>
      </w:r>
      <w:r w:rsidR="00755C28">
        <w:rPr>
          <w:rFonts w:ascii="Times New Roman" w:hAnsi="Times New Roman" w:cs="Times New Roman"/>
          <w:sz w:val="28"/>
          <w:szCs w:val="28"/>
        </w:rPr>
        <w:t xml:space="preserve">работата на </w:t>
      </w:r>
      <w:r w:rsidR="002D51AD">
        <w:rPr>
          <w:rFonts w:ascii="Times New Roman" w:hAnsi="Times New Roman" w:cs="Times New Roman"/>
          <w:sz w:val="28"/>
          <w:szCs w:val="28"/>
        </w:rPr>
        <w:t xml:space="preserve">секцията </w:t>
      </w:r>
      <w:r w:rsidR="0011619A" w:rsidRPr="0011619A">
        <w:rPr>
          <w:rFonts w:ascii="Times New Roman" w:hAnsi="Times New Roman" w:cs="Times New Roman"/>
          <w:sz w:val="28"/>
          <w:szCs w:val="28"/>
        </w:rPr>
        <w:t xml:space="preserve">се осигурява спокойна и нормална обстановка, като </w:t>
      </w:r>
      <w:r w:rsidR="00755C28">
        <w:rPr>
          <w:rFonts w:ascii="Times New Roman" w:hAnsi="Times New Roman" w:cs="Times New Roman"/>
          <w:sz w:val="28"/>
          <w:szCs w:val="28"/>
        </w:rPr>
        <w:t xml:space="preserve">за наблюдаващите </w:t>
      </w:r>
      <w:r w:rsidR="0011619A" w:rsidRPr="0011619A">
        <w:rPr>
          <w:rFonts w:ascii="Times New Roman" w:hAnsi="Times New Roman" w:cs="Times New Roman"/>
          <w:sz w:val="28"/>
          <w:szCs w:val="28"/>
        </w:rPr>
        <w:t>се определя зона за ограничен достъп до нея, не по-малко от пет метра.</w:t>
      </w:r>
      <w:r w:rsidR="0011619A" w:rsidRPr="0011619A">
        <w:t xml:space="preserve"> </w:t>
      </w:r>
    </w:p>
    <w:p w:rsidR="0011619A" w:rsidRDefault="0070288C" w:rsidP="007F7FF5">
      <w:pPr>
        <w:pStyle w:val="NoSpacing"/>
        <w:jc w:val="both"/>
        <w:rPr>
          <w:rFonts w:ascii="Times New Roman" w:hAnsi="Times New Roman" w:cs="Times New Roman"/>
          <w:sz w:val="28"/>
          <w:szCs w:val="28"/>
        </w:rPr>
      </w:pPr>
      <w:r>
        <w:rPr>
          <w:rFonts w:ascii="Times New Roman" w:hAnsi="Times New Roman" w:cs="Times New Roman"/>
          <w:sz w:val="28"/>
          <w:szCs w:val="28"/>
        </w:rPr>
        <w:tab/>
      </w:r>
      <w:r w:rsidR="0011619A" w:rsidRPr="0011619A">
        <w:rPr>
          <w:rFonts w:ascii="Times New Roman" w:hAnsi="Times New Roman" w:cs="Times New Roman"/>
          <w:sz w:val="28"/>
          <w:szCs w:val="28"/>
        </w:rPr>
        <w:t>Секционната избирателна комисия за електронно дистанционно гласуване през интернет генерира чрез информационната система за електронен избор резултатите от гласуването в тази секция след окончателното приключване на изборния ден и съставя протокол, в който</w:t>
      </w:r>
      <w:r w:rsidR="0011619A">
        <w:rPr>
          <w:rFonts w:ascii="Times New Roman" w:hAnsi="Times New Roman" w:cs="Times New Roman"/>
          <w:sz w:val="28"/>
          <w:szCs w:val="28"/>
        </w:rPr>
        <w:t xml:space="preserve"> ги описва.</w:t>
      </w:r>
    </w:p>
    <w:p w:rsidR="0011619A" w:rsidRDefault="0070288C" w:rsidP="007F7FF5">
      <w:pPr>
        <w:pStyle w:val="NoSpacing"/>
        <w:jc w:val="both"/>
        <w:rPr>
          <w:rFonts w:ascii="Times New Roman" w:hAnsi="Times New Roman" w:cs="Times New Roman"/>
          <w:sz w:val="28"/>
          <w:szCs w:val="28"/>
        </w:rPr>
      </w:pPr>
      <w:r>
        <w:rPr>
          <w:rFonts w:ascii="Times New Roman" w:hAnsi="Times New Roman" w:cs="Times New Roman"/>
          <w:sz w:val="28"/>
          <w:szCs w:val="28"/>
        </w:rPr>
        <w:tab/>
      </w:r>
      <w:r w:rsidR="0011619A">
        <w:rPr>
          <w:rFonts w:ascii="Times New Roman" w:hAnsi="Times New Roman" w:cs="Times New Roman"/>
          <w:sz w:val="28"/>
          <w:szCs w:val="28"/>
        </w:rPr>
        <w:t xml:space="preserve">На този етап </w:t>
      </w:r>
      <w:r w:rsidR="002D51AD">
        <w:rPr>
          <w:rFonts w:ascii="Times New Roman" w:hAnsi="Times New Roman" w:cs="Times New Roman"/>
          <w:sz w:val="28"/>
          <w:szCs w:val="28"/>
        </w:rPr>
        <w:t xml:space="preserve">в работата на двете секции </w:t>
      </w:r>
      <w:r w:rsidR="0011619A">
        <w:rPr>
          <w:rFonts w:ascii="Times New Roman" w:hAnsi="Times New Roman" w:cs="Times New Roman"/>
          <w:sz w:val="28"/>
          <w:szCs w:val="28"/>
        </w:rPr>
        <w:t>м</w:t>
      </w:r>
      <w:r w:rsidR="0011619A" w:rsidRPr="0011619A">
        <w:rPr>
          <w:rFonts w:ascii="Times New Roman" w:hAnsi="Times New Roman" w:cs="Times New Roman"/>
          <w:sz w:val="28"/>
          <w:szCs w:val="28"/>
        </w:rPr>
        <w:t>о</w:t>
      </w:r>
      <w:r w:rsidR="002D51AD">
        <w:rPr>
          <w:rFonts w:ascii="Times New Roman" w:hAnsi="Times New Roman" w:cs="Times New Roman"/>
          <w:sz w:val="28"/>
          <w:szCs w:val="28"/>
        </w:rPr>
        <w:t xml:space="preserve">гат </w:t>
      </w:r>
      <w:r w:rsidR="0011619A" w:rsidRPr="0011619A">
        <w:rPr>
          <w:rFonts w:ascii="Times New Roman" w:hAnsi="Times New Roman" w:cs="Times New Roman"/>
          <w:sz w:val="28"/>
          <w:szCs w:val="28"/>
        </w:rPr>
        <w:t>да присъстват кандида</w:t>
      </w:r>
      <w:r w:rsidR="002D51AD">
        <w:rPr>
          <w:rFonts w:ascii="Times New Roman" w:hAnsi="Times New Roman" w:cs="Times New Roman"/>
          <w:sz w:val="28"/>
          <w:szCs w:val="28"/>
        </w:rPr>
        <w:t>тът за член</w:t>
      </w:r>
      <w:r w:rsidR="0011619A" w:rsidRPr="0011619A">
        <w:rPr>
          <w:rFonts w:ascii="Times New Roman" w:hAnsi="Times New Roman" w:cs="Times New Roman"/>
          <w:sz w:val="28"/>
          <w:szCs w:val="28"/>
        </w:rPr>
        <w:t xml:space="preserve"> на ВСС, регистрирани</w:t>
      </w:r>
      <w:r w:rsidR="002D51AD">
        <w:rPr>
          <w:rFonts w:ascii="Times New Roman" w:hAnsi="Times New Roman" w:cs="Times New Roman"/>
          <w:sz w:val="28"/>
          <w:szCs w:val="28"/>
        </w:rPr>
        <w:t>те</w:t>
      </w:r>
      <w:r w:rsidR="0011619A" w:rsidRPr="0011619A">
        <w:rPr>
          <w:rFonts w:ascii="Times New Roman" w:hAnsi="Times New Roman" w:cs="Times New Roman"/>
          <w:sz w:val="28"/>
          <w:szCs w:val="28"/>
        </w:rPr>
        <w:t xml:space="preserve"> наблюдатели, представители </w:t>
      </w:r>
      <w:r w:rsidR="0011619A" w:rsidRPr="0011619A">
        <w:rPr>
          <w:rFonts w:ascii="Times New Roman" w:hAnsi="Times New Roman" w:cs="Times New Roman"/>
          <w:sz w:val="28"/>
          <w:szCs w:val="28"/>
        </w:rPr>
        <w:lastRenderedPageBreak/>
        <w:t>на медиите, като им се осигурява пряка видимост при преброяване на бюлетините.</w:t>
      </w:r>
    </w:p>
    <w:p w:rsidR="00A73882" w:rsidRDefault="0070288C" w:rsidP="007F7FF5">
      <w:pPr>
        <w:pStyle w:val="NoSpacing"/>
        <w:jc w:val="both"/>
        <w:rPr>
          <w:rFonts w:ascii="Times New Roman" w:hAnsi="Times New Roman" w:cs="Times New Roman"/>
          <w:sz w:val="28"/>
          <w:szCs w:val="28"/>
        </w:rPr>
      </w:pPr>
      <w:r>
        <w:rPr>
          <w:rFonts w:ascii="Times New Roman" w:hAnsi="Times New Roman" w:cs="Times New Roman"/>
          <w:sz w:val="28"/>
          <w:szCs w:val="28"/>
        </w:rPr>
        <w:tab/>
      </w:r>
      <w:r w:rsidR="00091FA3" w:rsidRPr="007F7FF5">
        <w:rPr>
          <w:rFonts w:ascii="Times New Roman" w:hAnsi="Times New Roman" w:cs="Times New Roman"/>
          <w:sz w:val="28"/>
          <w:szCs w:val="28"/>
        </w:rPr>
        <w:t>Окончателният резултат от избора се отчита, като председателят</w:t>
      </w:r>
      <w:r w:rsidR="00A73882">
        <w:rPr>
          <w:rFonts w:ascii="Times New Roman" w:hAnsi="Times New Roman" w:cs="Times New Roman"/>
          <w:sz w:val="28"/>
          <w:szCs w:val="28"/>
        </w:rPr>
        <w:t xml:space="preserve"> </w:t>
      </w:r>
      <w:r w:rsidR="00091FA3" w:rsidRPr="007F7FF5">
        <w:rPr>
          <w:rFonts w:ascii="Times New Roman" w:hAnsi="Times New Roman" w:cs="Times New Roman"/>
          <w:sz w:val="28"/>
          <w:szCs w:val="28"/>
        </w:rPr>
        <w:t>на избирателната комисия въвежда в информационната система за електронен избор резултатите от гласуването с хартиени бюлетини, в съответствие с данните в протокола от избирателната секция за гласуване с</w:t>
      </w:r>
      <w:r w:rsidR="007F7FF5" w:rsidRPr="007F7FF5">
        <w:rPr>
          <w:rFonts w:ascii="Times New Roman" w:hAnsi="Times New Roman" w:cs="Times New Roman"/>
          <w:sz w:val="28"/>
          <w:szCs w:val="28"/>
        </w:rPr>
        <w:t xml:space="preserve"> </w:t>
      </w:r>
      <w:r w:rsidR="00091FA3" w:rsidRPr="007F7FF5">
        <w:rPr>
          <w:rFonts w:ascii="Times New Roman" w:hAnsi="Times New Roman" w:cs="Times New Roman"/>
          <w:sz w:val="28"/>
          <w:szCs w:val="28"/>
        </w:rPr>
        <w:t>хартиени бюлетини на общото събрание. Чрез информационната система председателят на избирателната комисия сумира общия резултат от гласовете, подадени електронно дистанционно през интернет и чрез хартиена бюлетина</w:t>
      </w:r>
      <w:r w:rsidR="00A73882">
        <w:rPr>
          <w:rFonts w:ascii="Times New Roman" w:hAnsi="Times New Roman" w:cs="Times New Roman"/>
          <w:sz w:val="28"/>
          <w:szCs w:val="28"/>
        </w:rPr>
        <w:t>.</w:t>
      </w:r>
      <w:r w:rsidR="00091FA3" w:rsidRPr="007F7FF5">
        <w:rPr>
          <w:rFonts w:ascii="Times New Roman" w:hAnsi="Times New Roman" w:cs="Times New Roman"/>
          <w:sz w:val="28"/>
          <w:szCs w:val="28"/>
        </w:rPr>
        <w:t xml:space="preserve"> След това, отново чрез информационната система за електронен избор, председателят на</w:t>
      </w:r>
      <w:r w:rsidR="007F7FF5" w:rsidRPr="007F7FF5">
        <w:rPr>
          <w:rFonts w:ascii="Times New Roman" w:hAnsi="Times New Roman" w:cs="Times New Roman"/>
          <w:sz w:val="28"/>
          <w:szCs w:val="28"/>
        </w:rPr>
        <w:t xml:space="preserve"> </w:t>
      </w:r>
      <w:r w:rsidR="00091FA3" w:rsidRPr="007F7FF5">
        <w:rPr>
          <w:rFonts w:ascii="Times New Roman" w:hAnsi="Times New Roman" w:cs="Times New Roman"/>
          <w:sz w:val="28"/>
          <w:szCs w:val="28"/>
        </w:rPr>
        <w:t>избирателната комисия генерира резултатите от избора, които включват имената на избраните членове на съответната колегия и броя на получените от тях гласовете. За избрани се смята</w:t>
      </w:r>
      <w:r w:rsidR="00A73882">
        <w:rPr>
          <w:rFonts w:ascii="Times New Roman" w:hAnsi="Times New Roman" w:cs="Times New Roman"/>
          <w:sz w:val="28"/>
          <w:szCs w:val="28"/>
        </w:rPr>
        <w:t>т</w:t>
      </w:r>
      <w:r w:rsidR="00091FA3" w:rsidRPr="007F7FF5">
        <w:rPr>
          <w:rFonts w:ascii="Times New Roman" w:hAnsi="Times New Roman" w:cs="Times New Roman"/>
          <w:sz w:val="28"/>
          <w:szCs w:val="28"/>
        </w:rPr>
        <w:t xml:space="preserve"> кандидатите получили повече от половината от действителните гласове.</w:t>
      </w:r>
    </w:p>
    <w:p w:rsidR="00091FA3" w:rsidRPr="007F7FF5" w:rsidRDefault="007F7FF5" w:rsidP="007F7FF5">
      <w:pPr>
        <w:pStyle w:val="NoSpacing"/>
        <w:jc w:val="both"/>
        <w:rPr>
          <w:rFonts w:ascii="Times New Roman" w:hAnsi="Times New Roman" w:cs="Times New Roman"/>
          <w:sz w:val="28"/>
          <w:szCs w:val="28"/>
        </w:rPr>
      </w:pPr>
      <w:r>
        <w:rPr>
          <w:rFonts w:ascii="Times New Roman" w:hAnsi="Times New Roman" w:cs="Times New Roman"/>
          <w:sz w:val="28"/>
          <w:szCs w:val="28"/>
        </w:rPr>
        <w:tab/>
      </w:r>
      <w:r w:rsidR="00A73882">
        <w:rPr>
          <w:rFonts w:ascii="Times New Roman" w:hAnsi="Times New Roman" w:cs="Times New Roman"/>
          <w:sz w:val="28"/>
          <w:szCs w:val="28"/>
        </w:rPr>
        <w:t>Въз основа на генерирания</w:t>
      </w:r>
      <w:r w:rsidR="00091FA3" w:rsidRPr="007F7FF5">
        <w:rPr>
          <w:rFonts w:ascii="Times New Roman" w:hAnsi="Times New Roman" w:cs="Times New Roman"/>
          <w:sz w:val="28"/>
          <w:szCs w:val="28"/>
        </w:rPr>
        <w:t xml:space="preserve"> резултат Избирателната комисия се произнася с решение за резултатите от избора, което включва имената на избраните членове на съответната колегия и броя на гласовете, с които са избрани. Решението се подписва от председателя и от членовете на избирателната комисия. Неразделна част от решението на избирателната комисия са протоколите на избирателните секции. Решението и протоколите се обявяват незабавно на интернет страницата на Висшия </w:t>
      </w:r>
      <w:r w:rsidR="00091FA3" w:rsidRPr="00A91724">
        <w:rPr>
          <w:rFonts w:ascii="Times New Roman" w:hAnsi="Times New Roman" w:cs="Times New Roman"/>
          <w:sz w:val="28"/>
          <w:szCs w:val="28"/>
        </w:rPr>
        <w:t>съдебен съвет.</w:t>
      </w:r>
    </w:p>
    <w:p w:rsidR="00091FA3" w:rsidRPr="007F7FF5" w:rsidRDefault="007F7FF5" w:rsidP="007F7FF5">
      <w:pPr>
        <w:pStyle w:val="NoSpacing"/>
        <w:jc w:val="both"/>
        <w:rPr>
          <w:rFonts w:ascii="Times New Roman" w:hAnsi="Times New Roman" w:cs="Times New Roman"/>
          <w:sz w:val="28"/>
          <w:szCs w:val="28"/>
        </w:rPr>
      </w:pPr>
      <w:r>
        <w:rPr>
          <w:rFonts w:ascii="Times New Roman" w:hAnsi="Times New Roman" w:cs="Times New Roman"/>
          <w:sz w:val="28"/>
          <w:szCs w:val="28"/>
        </w:rPr>
        <w:tab/>
      </w:r>
      <w:r w:rsidR="00091FA3" w:rsidRPr="007F7FF5">
        <w:rPr>
          <w:rFonts w:ascii="Times New Roman" w:hAnsi="Times New Roman" w:cs="Times New Roman"/>
          <w:sz w:val="28"/>
          <w:szCs w:val="28"/>
        </w:rPr>
        <w:t>Съгласно Правилата председателят на Избирателната комисия съобщава резултата от проведеното гласуване за всеки от кандидатите, решението на избирателната комисия има ли и кои са избраните кандидати, както и дали ще се провежда втори тур и между кои кандидати.</w:t>
      </w:r>
    </w:p>
    <w:p w:rsidR="00091FA3" w:rsidRPr="007F7FF5" w:rsidRDefault="00091FA3" w:rsidP="007F7FF5">
      <w:pPr>
        <w:pStyle w:val="NoSpacing"/>
        <w:jc w:val="both"/>
        <w:rPr>
          <w:rFonts w:ascii="Times New Roman" w:hAnsi="Times New Roman" w:cs="Times New Roman"/>
          <w:sz w:val="28"/>
          <w:szCs w:val="28"/>
        </w:rPr>
      </w:pPr>
      <w:r w:rsidRPr="007F7FF5">
        <w:rPr>
          <w:rFonts w:ascii="Times New Roman" w:hAnsi="Times New Roman" w:cs="Times New Roman"/>
          <w:sz w:val="28"/>
          <w:szCs w:val="28"/>
        </w:rPr>
        <w:t>Когато при гласуването не е избран съответният брой членове на ВСС на следващия ден се произвежда повторно гласуване. При него магистратите гласуват по предварително заявения ред, като предпочелите електронно дистанционно гласуване използват същите талоните от първия ден.</w:t>
      </w:r>
    </w:p>
    <w:p w:rsidR="00091FA3" w:rsidRPr="007F7FF5" w:rsidRDefault="0070288C" w:rsidP="007F7FF5">
      <w:pPr>
        <w:pStyle w:val="NoSpacing"/>
        <w:jc w:val="both"/>
        <w:rPr>
          <w:rFonts w:ascii="Times New Roman" w:hAnsi="Times New Roman" w:cs="Times New Roman"/>
          <w:sz w:val="28"/>
          <w:szCs w:val="28"/>
        </w:rPr>
      </w:pPr>
      <w:r>
        <w:rPr>
          <w:rFonts w:ascii="Times New Roman" w:hAnsi="Times New Roman" w:cs="Times New Roman"/>
          <w:sz w:val="28"/>
          <w:szCs w:val="28"/>
        </w:rPr>
        <w:tab/>
      </w:r>
      <w:r w:rsidR="00091FA3" w:rsidRPr="007F7FF5">
        <w:rPr>
          <w:rFonts w:ascii="Times New Roman" w:hAnsi="Times New Roman" w:cs="Times New Roman"/>
          <w:sz w:val="28"/>
          <w:szCs w:val="28"/>
        </w:rPr>
        <w:t>При провеждане на повторно гласуване, ако не е избран съответният брой членове с необходимото мнозинство, за избрани се смятат онези от тях, които са получили най-много гласове.</w:t>
      </w:r>
    </w:p>
    <w:p w:rsidR="00091FA3" w:rsidRPr="00091FA3" w:rsidRDefault="007F7FF5" w:rsidP="007F7FF5">
      <w:pPr>
        <w:pStyle w:val="NoSpacing"/>
        <w:jc w:val="both"/>
        <w:rPr>
          <w:lang w:val="en-US"/>
        </w:rPr>
      </w:pPr>
      <w:r>
        <w:rPr>
          <w:rFonts w:ascii="Times New Roman" w:hAnsi="Times New Roman" w:cs="Times New Roman"/>
          <w:sz w:val="28"/>
          <w:szCs w:val="28"/>
        </w:rPr>
        <w:tab/>
      </w:r>
      <w:r w:rsidR="00091FA3" w:rsidRPr="007F7FF5">
        <w:rPr>
          <w:rFonts w:ascii="Times New Roman" w:hAnsi="Times New Roman" w:cs="Times New Roman"/>
          <w:sz w:val="28"/>
          <w:szCs w:val="28"/>
        </w:rPr>
        <w:t>Съгласно чл. 47, ал. 1 от Правилата, всяко решение на избирателната комисия, с което се обявява резултатът от избора, подлежи на обжалване в 7-дневен срок от обявяването му пред състава по чл. 29г, ал. 4 от ЗСВ. Жалбата се подава чрез съответната колегия на Висшия съдебен съвет, която в тридневен срок изпраща цялата преписка на състава по 29г, ал. 4 от Закона за съдебната власт.</w:t>
      </w:r>
    </w:p>
    <w:sectPr w:rsidR="00091FA3" w:rsidRPr="00091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8D"/>
    <w:rsid w:val="000006D7"/>
    <w:rsid w:val="00010D93"/>
    <w:rsid w:val="000406FC"/>
    <w:rsid w:val="00091FA3"/>
    <w:rsid w:val="000E1850"/>
    <w:rsid w:val="000E3FE1"/>
    <w:rsid w:val="000F114B"/>
    <w:rsid w:val="00103EEF"/>
    <w:rsid w:val="001053DE"/>
    <w:rsid w:val="0011619A"/>
    <w:rsid w:val="001A650D"/>
    <w:rsid w:val="001B2526"/>
    <w:rsid w:val="001B2786"/>
    <w:rsid w:val="001B6DFA"/>
    <w:rsid w:val="001F05D1"/>
    <w:rsid w:val="002152C3"/>
    <w:rsid w:val="00237819"/>
    <w:rsid w:val="0027597A"/>
    <w:rsid w:val="0028227C"/>
    <w:rsid w:val="002C2340"/>
    <w:rsid w:val="002D51AD"/>
    <w:rsid w:val="00311E84"/>
    <w:rsid w:val="003319E8"/>
    <w:rsid w:val="00332BCD"/>
    <w:rsid w:val="0037324B"/>
    <w:rsid w:val="00390BA1"/>
    <w:rsid w:val="00406F8B"/>
    <w:rsid w:val="0041432C"/>
    <w:rsid w:val="00427F2E"/>
    <w:rsid w:val="0043680D"/>
    <w:rsid w:val="00447120"/>
    <w:rsid w:val="00481B3E"/>
    <w:rsid w:val="004F4251"/>
    <w:rsid w:val="00521EAD"/>
    <w:rsid w:val="005A416C"/>
    <w:rsid w:val="005D7FAE"/>
    <w:rsid w:val="005F714F"/>
    <w:rsid w:val="00603E2F"/>
    <w:rsid w:val="006253AA"/>
    <w:rsid w:val="00631271"/>
    <w:rsid w:val="00686A39"/>
    <w:rsid w:val="006A0553"/>
    <w:rsid w:val="006A22B4"/>
    <w:rsid w:val="006A237E"/>
    <w:rsid w:val="0070288C"/>
    <w:rsid w:val="00755C28"/>
    <w:rsid w:val="00785E2B"/>
    <w:rsid w:val="007F7FF5"/>
    <w:rsid w:val="00800102"/>
    <w:rsid w:val="00800B73"/>
    <w:rsid w:val="00821B8D"/>
    <w:rsid w:val="00841A5E"/>
    <w:rsid w:val="00863E9A"/>
    <w:rsid w:val="008709C6"/>
    <w:rsid w:val="008A379F"/>
    <w:rsid w:val="008B020C"/>
    <w:rsid w:val="008C15DF"/>
    <w:rsid w:val="009028A2"/>
    <w:rsid w:val="00930FE1"/>
    <w:rsid w:val="0095661A"/>
    <w:rsid w:val="009F292F"/>
    <w:rsid w:val="00A56739"/>
    <w:rsid w:val="00A73882"/>
    <w:rsid w:val="00A91724"/>
    <w:rsid w:val="00AC64B5"/>
    <w:rsid w:val="00B367DE"/>
    <w:rsid w:val="00B46EEC"/>
    <w:rsid w:val="00B50F58"/>
    <w:rsid w:val="00BF65D9"/>
    <w:rsid w:val="00C13C61"/>
    <w:rsid w:val="00C1438A"/>
    <w:rsid w:val="00C4037D"/>
    <w:rsid w:val="00C80276"/>
    <w:rsid w:val="00C942E6"/>
    <w:rsid w:val="00CA38F1"/>
    <w:rsid w:val="00CA4689"/>
    <w:rsid w:val="00CD413A"/>
    <w:rsid w:val="00D064B6"/>
    <w:rsid w:val="00D41D6F"/>
    <w:rsid w:val="00D4514A"/>
    <w:rsid w:val="00EC5FE5"/>
    <w:rsid w:val="00F126A5"/>
    <w:rsid w:val="00F72B7F"/>
    <w:rsid w:val="00F85F8D"/>
    <w:rsid w:val="00FC6F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2E6"/>
    <w:rPr>
      <w:color w:val="0000FF" w:themeColor="hyperlink"/>
      <w:u w:val="single"/>
    </w:rPr>
  </w:style>
  <w:style w:type="paragraph" w:styleId="NoSpacing">
    <w:name w:val="No Spacing"/>
    <w:uiPriority w:val="1"/>
    <w:qFormat/>
    <w:rsid w:val="003319E8"/>
    <w:pPr>
      <w:spacing w:after="0" w:line="240" w:lineRule="auto"/>
    </w:pPr>
  </w:style>
  <w:style w:type="paragraph" w:styleId="BalloonText">
    <w:name w:val="Balloon Text"/>
    <w:basedOn w:val="Normal"/>
    <w:link w:val="BalloonTextChar"/>
    <w:uiPriority w:val="99"/>
    <w:semiHidden/>
    <w:unhideWhenUsed/>
    <w:rsid w:val="0095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1A"/>
    <w:rPr>
      <w:rFonts w:ascii="Tahoma" w:hAnsi="Tahoma" w:cs="Tahoma"/>
      <w:sz w:val="16"/>
      <w:szCs w:val="16"/>
    </w:rPr>
  </w:style>
  <w:style w:type="character" w:styleId="CommentReference">
    <w:name w:val="annotation reference"/>
    <w:basedOn w:val="DefaultParagraphFont"/>
    <w:uiPriority w:val="99"/>
    <w:semiHidden/>
    <w:unhideWhenUsed/>
    <w:rsid w:val="00103EEF"/>
    <w:rPr>
      <w:sz w:val="16"/>
      <w:szCs w:val="16"/>
    </w:rPr>
  </w:style>
  <w:style w:type="paragraph" w:styleId="CommentText">
    <w:name w:val="annotation text"/>
    <w:basedOn w:val="Normal"/>
    <w:link w:val="CommentTextChar"/>
    <w:uiPriority w:val="99"/>
    <w:semiHidden/>
    <w:unhideWhenUsed/>
    <w:rsid w:val="00103EEF"/>
    <w:pPr>
      <w:spacing w:line="240" w:lineRule="auto"/>
    </w:pPr>
    <w:rPr>
      <w:sz w:val="20"/>
      <w:szCs w:val="20"/>
    </w:rPr>
  </w:style>
  <w:style w:type="character" w:customStyle="1" w:styleId="CommentTextChar">
    <w:name w:val="Comment Text Char"/>
    <w:basedOn w:val="DefaultParagraphFont"/>
    <w:link w:val="CommentText"/>
    <w:uiPriority w:val="99"/>
    <w:semiHidden/>
    <w:rsid w:val="00103EEF"/>
    <w:rPr>
      <w:sz w:val="20"/>
      <w:szCs w:val="20"/>
    </w:rPr>
  </w:style>
  <w:style w:type="paragraph" w:styleId="CommentSubject">
    <w:name w:val="annotation subject"/>
    <w:basedOn w:val="CommentText"/>
    <w:next w:val="CommentText"/>
    <w:link w:val="CommentSubjectChar"/>
    <w:uiPriority w:val="99"/>
    <w:semiHidden/>
    <w:unhideWhenUsed/>
    <w:rsid w:val="00103EEF"/>
    <w:rPr>
      <w:b/>
      <w:bCs/>
    </w:rPr>
  </w:style>
  <w:style w:type="character" w:customStyle="1" w:styleId="CommentSubjectChar">
    <w:name w:val="Comment Subject Char"/>
    <w:basedOn w:val="CommentTextChar"/>
    <w:link w:val="CommentSubject"/>
    <w:uiPriority w:val="99"/>
    <w:semiHidden/>
    <w:rsid w:val="00103E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2E6"/>
    <w:rPr>
      <w:color w:val="0000FF" w:themeColor="hyperlink"/>
      <w:u w:val="single"/>
    </w:rPr>
  </w:style>
  <w:style w:type="paragraph" w:styleId="NoSpacing">
    <w:name w:val="No Spacing"/>
    <w:uiPriority w:val="1"/>
    <w:qFormat/>
    <w:rsid w:val="003319E8"/>
    <w:pPr>
      <w:spacing w:after="0" w:line="240" w:lineRule="auto"/>
    </w:pPr>
  </w:style>
  <w:style w:type="paragraph" w:styleId="BalloonText">
    <w:name w:val="Balloon Text"/>
    <w:basedOn w:val="Normal"/>
    <w:link w:val="BalloonTextChar"/>
    <w:uiPriority w:val="99"/>
    <w:semiHidden/>
    <w:unhideWhenUsed/>
    <w:rsid w:val="0095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1A"/>
    <w:rPr>
      <w:rFonts w:ascii="Tahoma" w:hAnsi="Tahoma" w:cs="Tahoma"/>
      <w:sz w:val="16"/>
      <w:szCs w:val="16"/>
    </w:rPr>
  </w:style>
  <w:style w:type="character" w:styleId="CommentReference">
    <w:name w:val="annotation reference"/>
    <w:basedOn w:val="DefaultParagraphFont"/>
    <w:uiPriority w:val="99"/>
    <w:semiHidden/>
    <w:unhideWhenUsed/>
    <w:rsid w:val="00103EEF"/>
    <w:rPr>
      <w:sz w:val="16"/>
      <w:szCs w:val="16"/>
    </w:rPr>
  </w:style>
  <w:style w:type="paragraph" w:styleId="CommentText">
    <w:name w:val="annotation text"/>
    <w:basedOn w:val="Normal"/>
    <w:link w:val="CommentTextChar"/>
    <w:uiPriority w:val="99"/>
    <w:semiHidden/>
    <w:unhideWhenUsed/>
    <w:rsid w:val="00103EEF"/>
    <w:pPr>
      <w:spacing w:line="240" w:lineRule="auto"/>
    </w:pPr>
    <w:rPr>
      <w:sz w:val="20"/>
      <w:szCs w:val="20"/>
    </w:rPr>
  </w:style>
  <w:style w:type="character" w:customStyle="1" w:styleId="CommentTextChar">
    <w:name w:val="Comment Text Char"/>
    <w:basedOn w:val="DefaultParagraphFont"/>
    <w:link w:val="CommentText"/>
    <w:uiPriority w:val="99"/>
    <w:semiHidden/>
    <w:rsid w:val="00103EEF"/>
    <w:rPr>
      <w:sz w:val="20"/>
      <w:szCs w:val="20"/>
    </w:rPr>
  </w:style>
  <w:style w:type="paragraph" w:styleId="CommentSubject">
    <w:name w:val="annotation subject"/>
    <w:basedOn w:val="CommentText"/>
    <w:next w:val="CommentText"/>
    <w:link w:val="CommentSubjectChar"/>
    <w:uiPriority w:val="99"/>
    <w:semiHidden/>
    <w:unhideWhenUsed/>
    <w:rsid w:val="00103EEF"/>
    <w:rPr>
      <w:b/>
      <w:bCs/>
    </w:rPr>
  </w:style>
  <w:style w:type="character" w:customStyle="1" w:styleId="CommentSubjectChar">
    <w:name w:val="Comment Subject Char"/>
    <w:basedOn w:val="CommentTextChar"/>
    <w:link w:val="CommentSubject"/>
    <w:uiPriority w:val="99"/>
    <w:semiHidden/>
    <w:rsid w:val="00103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Zornica Nenkova</dc:creator>
  <cp:lastModifiedBy>Kremena Kapralova</cp:lastModifiedBy>
  <cp:revision>2</cp:revision>
  <cp:lastPrinted>2020-09-25T11:47:00Z</cp:lastPrinted>
  <dcterms:created xsi:type="dcterms:W3CDTF">2020-09-25T13:00:00Z</dcterms:created>
  <dcterms:modified xsi:type="dcterms:W3CDTF">2020-09-25T13:00:00Z</dcterms:modified>
</cp:coreProperties>
</file>