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7" w:rsidRDefault="000066C7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F95A57">
        <w:rPr>
          <w:bCs/>
          <w:sz w:val="28"/>
          <w:szCs w:val="28"/>
        </w:rPr>
        <w:t xml:space="preserve">насрочено за </w:t>
      </w:r>
      <w:r w:rsidR="00F95A57" w:rsidRPr="00F95A57">
        <w:rPr>
          <w:bCs/>
          <w:sz w:val="28"/>
          <w:szCs w:val="28"/>
        </w:rPr>
        <w:t>05</w:t>
      </w:r>
      <w:r w:rsidRPr="00F95A57">
        <w:rPr>
          <w:bCs/>
          <w:sz w:val="28"/>
          <w:szCs w:val="28"/>
        </w:rPr>
        <w:t>.</w:t>
      </w:r>
      <w:r w:rsidR="00A50FAE" w:rsidRPr="00F95A57">
        <w:rPr>
          <w:bCs/>
          <w:sz w:val="28"/>
          <w:szCs w:val="28"/>
        </w:rPr>
        <w:t>0</w:t>
      </w:r>
      <w:r w:rsidR="00F95A57" w:rsidRPr="00F95A57">
        <w:rPr>
          <w:bCs/>
          <w:sz w:val="28"/>
          <w:szCs w:val="28"/>
        </w:rPr>
        <w:t>4</w:t>
      </w:r>
      <w:r w:rsidRPr="00F95A57">
        <w:rPr>
          <w:bCs/>
          <w:sz w:val="28"/>
          <w:szCs w:val="28"/>
        </w:rPr>
        <w:t>.20</w:t>
      </w:r>
      <w:r w:rsidR="0030495D" w:rsidRPr="00F95A57">
        <w:rPr>
          <w:bCs/>
          <w:sz w:val="28"/>
          <w:szCs w:val="28"/>
        </w:rPr>
        <w:t>2</w:t>
      </w:r>
      <w:r w:rsidR="00A50FAE" w:rsidRPr="00F95A57">
        <w:rPr>
          <w:bCs/>
          <w:sz w:val="28"/>
          <w:szCs w:val="28"/>
        </w:rPr>
        <w:t>2</w:t>
      </w:r>
      <w:r w:rsidRPr="00F95A57">
        <w:rPr>
          <w:bCs/>
          <w:sz w:val="28"/>
          <w:szCs w:val="28"/>
        </w:rPr>
        <w:t xml:space="preserve"> г.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F95A57">
      <w:pPr>
        <w:ind w:firstLine="709"/>
        <w:rPr>
          <w:bCs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Произнасяне по допустимостта на предложението относно кандидат за член на Висшия съдебен съвет от квотата на следователите.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Откриване на процедура за избор на административен ръководител - районен прокурор на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AD7522">
        <w:rPr>
          <w:rFonts w:ascii="Times New Roman CYR" w:hAnsi="Times New Roman CYR" w:cs="Times New Roman CYR"/>
          <w:sz w:val="28"/>
          <w:szCs w:val="28"/>
        </w:rPr>
        <w:t>Заявление от Лилия Петкова Терзийска за освобождаване от длъжност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7522">
        <w:rPr>
          <w:rFonts w:ascii="Times New Roman CYR" w:hAnsi="Times New Roman CYR" w:cs="Times New Roman CYR"/>
          <w:sz w:val="28"/>
          <w:szCs w:val="28"/>
        </w:rPr>
        <w:t>„прокурор“ във Върховна касационна прокуратура, на основание чл. 165, ал. 1, т. 1 от ЗСВ.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Предложение от административния ръководител на Окръжна прокуратура- София за оптимизиране щатната численост на органа.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Заявление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Дарин Велчев Христов за освобождаване от заеманата длъжност „заместник на административния ръководител-заместник-окръжен прокурор“ на Окръжна прокуратура – Бургас и преназначаване на длъжност „прокурор“ в Окръжна прокуратура - Бургас. 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Предложение от административния ръководител на Районна прокуратура- Перник за оптимизиране щатната численост на органа и назначаване на Гергана Георгиева Савова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Малиновска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Перник на длъжност „заместник на административния ръководител – заместник-районен прокурор“ на Районна прокуратура – Перник.</w:t>
      </w: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Предложение от административния ръководител на Районна прокуратура- Благоевград за назначаване на Костадин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Чилев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 на длъжност „заместник на административния ръководител – заместник-районен прокурор“ на Районна прокуратура – Благоевград.</w:t>
      </w:r>
    </w:p>
    <w:p w:rsidR="00F95A57" w:rsidRPr="00AD7522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66C7" w:rsidRDefault="000066C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66C7" w:rsidRDefault="000066C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95A57" w:rsidRDefault="00F95A57" w:rsidP="00F95A5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Годишен доклад за дейността на Комисията по атестирането и конкурсите при Прокурорската колегия на Висшия съдебен съвет за 2021 г.</w:t>
      </w:r>
    </w:p>
    <w:p w:rsidR="004D172C" w:rsidRPr="00A50FAE" w:rsidRDefault="004D172C" w:rsidP="00D41653">
      <w:pPr>
        <w:ind w:left="708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bookmarkStart w:id="0" w:name="_GoBack"/>
      <w:bookmarkEnd w:id="0"/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95A57" w:rsidRPr="000802B4" w:rsidRDefault="00B93FA4" w:rsidP="000066C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F95A57">
        <w:rPr>
          <w:bCs/>
          <w:sz w:val="28"/>
          <w:szCs w:val="28"/>
        </w:rPr>
        <w:t xml:space="preserve">. Предварително атестиране на Цветана Валентинова </w:t>
      </w:r>
      <w:proofErr w:type="spellStart"/>
      <w:r w:rsidR="00F95A57">
        <w:rPr>
          <w:bCs/>
          <w:sz w:val="28"/>
          <w:szCs w:val="28"/>
        </w:rPr>
        <w:t>Бързинска</w:t>
      </w:r>
      <w:proofErr w:type="spellEnd"/>
      <w:r w:rsidR="00F95A57">
        <w:rPr>
          <w:bCs/>
          <w:sz w:val="28"/>
          <w:szCs w:val="28"/>
        </w:rPr>
        <w:t xml:space="preserve"> - прокурор в Районна прокуратура - Бургас. </w:t>
      </w:r>
    </w:p>
    <w:p w:rsidR="00F95A57" w:rsidRDefault="00F95A57" w:rsidP="00F95A5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95A57" w:rsidRPr="000802B4" w:rsidRDefault="00B93FA4" w:rsidP="000066C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F95A5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Надя Ангелова Загорова - прокурор в Софийска градска прокуратура.  </w:t>
      </w:r>
    </w:p>
    <w:p w:rsidR="00F95A57" w:rsidRDefault="00F95A57" w:rsidP="00F95A5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D604B" w:rsidRPr="000802B4" w:rsidRDefault="000D604B" w:rsidP="000066C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11. Придобиване статут на несменяемост на Валентина Валентинова </w:t>
      </w:r>
      <w:proofErr w:type="spellStart"/>
      <w:r>
        <w:rPr>
          <w:bCs/>
          <w:sz w:val="28"/>
          <w:szCs w:val="28"/>
        </w:rPr>
        <w:t>Пенчовска</w:t>
      </w:r>
      <w:proofErr w:type="spellEnd"/>
      <w:r>
        <w:rPr>
          <w:bCs/>
          <w:sz w:val="28"/>
          <w:szCs w:val="28"/>
        </w:rPr>
        <w:t xml:space="preserve"> - Кадийска - прокурор в Районна прокуратура - Враца. </w:t>
      </w: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0066C7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66C7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04B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572C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477C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05E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39AD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3FA4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95A57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475F-6690-4929-938C-E0B409DF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2022-04-01T07:48:00Z</dcterms:created>
  <dcterms:modified xsi:type="dcterms:W3CDTF">2022-04-01T07:49:00Z</dcterms:modified>
</cp:coreProperties>
</file>