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FC" w:rsidRPr="00255E86" w:rsidRDefault="005D33FC" w:rsidP="00B344B3">
      <w:pPr>
        <w:tabs>
          <w:tab w:val="left" w:pos="0"/>
        </w:tabs>
        <w:ind w:right="72" w:firstLine="3780"/>
        <w:outlineLvl w:val="0"/>
        <w:rPr>
          <w:bCs/>
          <w:sz w:val="28"/>
        </w:rPr>
      </w:pPr>
    </w:p>
    <w:p w:rsidR="00D068EF" w:rsidRPr="00255E86" w:rsidRDefault="00D068EF" w:rsidP="00B344B3">
      <w:pPr>
        <w:tabs>
          <w:tab w:val="left" w:pos="0"/>
        </w:tabs>
        <w:ind w:right="72" w:firstLine="3780"/>
        <w:outlineLvl w:val="0"/>
        <w:rPr>
          <w:bCs/>
          <w:sz w:val="28"/>
        </w:rPr>
      </w:pPr>
      <w:r w:rsidRPr="00255E86">
        <w:rPr>
          <w:bCs/>
          <w:sz w:val="28"/>
        </w:rPr>
        <w:t>ДО</w:t>
      </w:r>
    </w:p>
    <w:p w:rsidR="00E34D8A" w:rsidRPr="00255E86" w:rsidRDefault="00260945" w:rsidP="00B344B3">
      <w:pPr>
        <w:ind w:left="3780" w:right="72"/>
        <w:outlineLvl w:val="0"/>
        <w:rPr>
          <w:bCs/>
          <w:sz w:val="28"/>
        </w:rPr>
      </w:pPr>
      <w:r w:rsidRPr="00255E86">
        <w:rPr>
          <w:bCs/>
          <w:sz w:val="28"/>
        </w:rPr>
        <w:t xml:space="preserve">ЧЛЕНОВЕТЕ НА </w:t>
      </w:r>
      <w:r w:rsidR="009160C1" w:rsidRPr="00255E86">
        <w:rPr>
          <w:bCs/>
          <w:sz w:val="28"/>
        </w:rPr>
        <w:t xml:space="preserve">КОМИСИЯТА </w:t>
      </w:r>
    </w:p>
    <w:p w:rsidR="00E91866" w:rsidRPr="00255E86" w:rsidRDefault="009160C1" w:rsidP="00CD75B9">
      <w:pPr>
        <w:ind w:left="3780" w:right="72"/>
        <w:outlineLvl w:val="0"/>
        <w:rPr>
          <w:sz w:val="28"/>
          <w:szCs w:val="28"/>
        </w:rPr>
      </w:pPr>
      <w:r w:rsidRPr="00255E86">
        <w:rPr>
          <w:bCs/>
          <w:sz w:val="28"/>
        </w:rPr>
        <w:t xml:space="preserve">ПО </w:t>
      </w:r>
      <w:r w:rsidRPr="00255E86">
        <w:rPr>
          <w:sz w:val="28"/>
          <w:szCs w:val="28"/>
        </w:rPr>
        <w:t>АТЕСТИРАНЕ</w:t>
      </w:r>
      <w:r w:rsidR="00CD75B9" w:rsidRPr="00255E86">
        <w:rPr>
          <w:sz w:val="28"/>
          <w:szCs w:val="28"/>
        </w:rPr>
        <w:t>ТО</w:t>
      </w:r>
      <w:r w:rsidRPr="00255E86">
        <w:rPr>
          <w:sz w:val="28"/>
          <w:szCs w:val="28"/>
        </w:rPr>
        <w:t xml:space="preserve"> И КОНКУРСИ</w:t>
      </w:r>
      <w:r w:rsidR="00CD75B9" w:rsidRPr="00255E86">
        <w:rPr>
          <w:sz w:val="28"/>
          <w:szCs w:val="28"/>
        </w:rPr>
        <w:t>ТЕ</w:t>
      </w:r>
      <w:r w:rsidRPr="00255E86">
        <w:rPr>
          <w:sz w:val="28"/>
          <w:szCs w:val="28"/>
        </w:rPr>
        <w:t xml:space="preserve"> </w:t>
      </w:r>
      <w:r w:rsidR="00CD75B9" w:rsidRPr="00255E86">
        <w:rPr>
          <w:sz w:val="28"/>
          <w:szCs w:val="28"/>
        </w:rPr>
        <w:t>ПРИ</w:t>
      </w:r>
      <w:r w:rsidRPr="00255E86">
        <w:rPr>
          <w:sz w:val="28"/>
          <w:szCs w:val="28"/>
        </w:rPr>
        <w:t xml:space="preserve"> </w:t>
      </w:r>
      <w:r w:rsidR="00460F76" w:rsidRPr="00255E86">
        <w:rPr>
          <w:sz w:val="28"/>
          <w:szCs w:val="28"/>
        </w:rPr>
        <w:t>СЪДИЙСКАТА</w:t>
      </w:r>
      <w:r w:rsidRPr="00255E86">
        <w:rPr>
          <w:sz w:val="28"/>
          <w:szCs w:val="28"/>
        </w:rPr>
        <w:t xml:space="preserve"> КОЛЕГИЯ </w:t>
      </w:r>
    </w:p>
    <w:p w:rsidR="009160C1" w:rsidRPr="00255E86" w:rsidRDefault="009160C1" w:rsidP="00B344B3">
      <w:pPr>
        <w:ind w:left="3780" w:right="72"/>
        <w:outlineLvl w:val="0"/>
        <w:rPr>
          <w:bCs/>
          <w:sz w:val="28"/>
          <w:szCs w:val="28"/>
          <w:lang w:val="ru-RU"/>
        </w:rPr>
      </w:pPr>
      <w:r w:rsidRPr="00255E86">
        <w:rPr>
          <w:sz w:val="28"/>
          <w:szCs w:val="28"/>
        </w:rPr>
        <w:t>НА ВИСШИЯ СЪДЕБЕН СЪВЕТ</w:t>
      </w:r>
    </w:p>
    <w:p w:rsidR="00322E5E" w:rsidRPr="00255E86" w:rsidRDefault="00322E5E" w:rsidP="00322E5E">
      <w:pPr>
        <w:ind w:right="72" w:firstLine="3780"/>
        <w:rPr>
          <w:bCs/>
          <w:sz w:val="16"/>
          <w:szCs w:val="16"/>
        </w:rPr>
      </w:pPr>
    </w:p>
    <w:p w:rsidR="003F71A9" w:rsidRPr="00255E86" w:rsidRDefault="003F71A9" w:rsidP="00743C63">
      <w:pPr>
        <w:jc w:val="center"/>
        <w:rPr>
          <w:bCs/>
          <w:sz w:val="28"/>
          <w:szCs w:val="28"/>
        </w:rPr>
      </w:pPr>
    </w:p>
    <w:p w:rsidR="00C07DD3" w:rsidRPr="00255E86" w:rsidRDefault="00C07DD3" w:rsidP="00C07DD3">
      <w:pPr>
        <w:jc w:val="center"/>
        <w:rPr>
          <w:bCs/>
          <w:sz w:val="28"/>
          <w:szCs w:val="28"/>
        </w:rPr>
      </w:pPr>
      <w:r w:rsidRPr="00255E86">
        <w:rPr>
          <w:bCs/>
          <w:sz w:val="28"/>
          <w:szCs w:val="28"/>
        </w:rPr>
        <w:t>Д  Н  Е  В  Е  Н     Р  Е  Д</w:t>
      </w:r>
      <w:r w:rsidRPr="00255E86">
        <w:rPr>
          <w:bCs/>
          <w:sz w:val="28"/>
          <w:szCs w:val="28"/>
          <w:lang w:val="ru-RU"/>
        </w:rPr>
        <w:t xml:space="preserve"> </w:t>
      </w:r>
    </w:p>
    <w:p w:rsidR="00C07DD3" w:rsidRPr="00255E86" w:rsidRDefault="00C07DD3" w:rsidP="00C07DD3">
      <w:pPr>
        <w:jc w:val="center"/>
        <w:rPr>
          <w:bCs/>
          <w:sz w:val="16"/>
          <w:szCs w:val="16"/>
        </w:rPr>
      </w:pPr>
    </w:p>
    <w:p w:rsidR="00C07DD3" w:rsidRPr="00255E86" w:rsidRDefault="00C07DD3" w:rsidP="00C07DD3">
      <w:pPr>
        <w:jc w:val="center"/>
        <w:rPr>
          <w:bCs/>
          <w:sz w:val="28"/>
          <w:szCs w:val="28"/>
        </w:rPr>
      </w:pPr>
      <w:r w:rsidRPr="00255E86">
        <w:rPr>
          <w:bCs/>
          <w:sz w:val="28"/>
          <w:szCs w:val="28"/>
        </w:rPr>
        <w:t xml:space="preserve">за заседание на Комисията по атестирането и конкурсите </w:t>
      </w:r>
    </w:p>
    <w:p w:rsidR="00C07DD3" w:rsidRPr="00255E86" w:rsidRDefault="00C07DD3" w:rsidP="00C07DD3">
      <w:pPr>
        <w:jc w:val="center"/>
        <w:rPr>
          <w:bCs/>
          <w:sz w:val="28"/>
          <w:szCs w:val="28"/>
        </w:rPr>
      </w:pPr>
      <w:r w:rsidRPr="00255E86">
        <w:rPr>
          <w:bCs/>
          <w:sz w:val="28"/>
          <w:szCs w:val="28"/>
        </w:rPr>
        <w:t xml:space="preserve">при Съдийската колегия на Висшия съдебен съвет, </w:t>
      </w:r>
    </w:p>
    <w:p w:rsidR="00C07DD3" w:rsidRPr="00255E86" w:rsidRDefault="00C07DD3" w:rsidP="00C07DD3">
      <w:pPr>
        <w:jc w:val="center"/>
        <w:rPr>
          <w:bCs/>
          <w:sz w:val="28"/>
          <w:szCs w:val="28"/>
        </w:rPr>
      </w:pPr>
      <w:r w:rsidRPr="00255E86">
        <w:rPr>
          <w:bCs/>
          <w:sz w:val="28"/>
          <w:szCs w:val="28"/>
        </w:rPr>
        <w:t xml:space="preserve">насрочено </w:t>
      </w:r>
      <w:r w:rsidRPr="005D6358">
        <w:rPr>
          <w:bCs/>
          <w:sz w:val="28"/>
          <w:szCs w:val="28"/>
        </w:rPr>
        <w:t>за</w:t>
      </w:r>
      <w:r w:rsidRPr="005D6358">
        <w:rPr>
          <w:bCs/>
          <w:sz w:val="28"/>
          <w:szCs w:val="28"/>
          <w:lang w:val="ru-RU"/>
        </w:rPr>
        <w:t xml:space="preserve"> </w:t>
      </w:r>
      <w:r w:rsidR="005D6358" w:rsidRPr="005D6358">
        <w:rPr>
          <w:bCs/>
          <w:sz w:val="28"/>
          <w:szCs w:val="28"/>
        </w:rPr>
        <w:t>13</w:t>
      </w:r>
      <w:r w:rsidRPr="005D6358">
        <w:rPr>
          <w:bCs/>
          <w:sz w:val="28"/>
          <w:szCs w:val="28"/>
          <w:lang w:val="ru-RU"/>
        </w:rPr>
        <w:t>.</w:t>
      </w:r>
      <w:r w:rsidR="006D2028" w:rsidRPr="005D6358">
        <w:rPr>
          <w:bCs/>
          <w:sz w:val="28"/>
          <w:szCs w:val="28"/>
          <w:lang w:val="ru-RU"/>
        </w:rPr>
        <w:t>0</w:t>
      </w:r>
      <w:r w:rsidR="005D6358" w:rsidRPr="005D6358">
        <w:rPr>
          <w:bCs/>
          <w:sz w:val="28"/>
          <w:szCs w:val="28"/>
          <w:lang w:val="ru-RU"/>
        </w:rPr>
        <w:t>3</w:t>
      </w:r>
      <w:r w:rsidRPr="005D6358">
        <w:rPr>
          <w:bCs/>
          <w:sz w:val="28"/>
          <w:szCs w:val="28"/>
          <w:lang w:val="ru-RU"/>
        </w:rPr>
        <w:t>.</w:t>
      </w:r>
      <w:r w:rsidR="00732179" w:rsidRPr="005D6358">
        <w:rPr>
          <w:bCs/>
          <w:sz w:val="28"/>
          <w:szCs w:val="28"/>
        </w:rPr>
        <w:t>202</w:t>
      </w:r>
      <w:r w:rsidR="006D2028" w:rsidRPr="005D6358">
        <w:rPr>
          <w:bCs/>
          <w:sz w:val="28"/>
          <w:szCs w:val="28"/>
        </w:rPr>
        <w:t>3</w:t>
      </w:r>
      <w:r w:rsidRPr="00255E86">
        <w:rPr>
          <w:bCs/>
          <w:sz w:val="28"/>
          <w:szCs w:val="28"/>
        </w:rPr>
        <w:t xml:space="preserve"> г. (понеделник) от </w:t>
      </w:r>
      <w:r w:rsidR="005D6358">
        <w:rPr>
          <w:bCs/>
          <w:sz w:val="28"/>
          <w:szCs w:val="28"/>
          <w:lang w:val="ru-RU"/>
        </w:rPr>
        <w:t>10</w:t>
      </w:r>
      <w:r w:rsidRPr="00255E86">
        <w:rPr>
          <w:bCs/>
          <w:sz w:val="28"/>
          <w:szCs w:val="28"/>
        </w:rPr>
        <w:t>:</w:t>
      </w:r>
      <w:r w:rsidR="005D6358">
        <w:rPr>
          <w:bCs/>
          <w:sz w:val="28"/>
          <w:szCs w:val="28"/>
        </w:rPr>
        <w:t>0</w:t>
      </w:r>
      <w:r w:rsidRPr="00255E86">
        <w:rPr>
          <w:bCs/>
          <w:sz w:val="28"/>
          <w:szCs w:val="28"/>
        </w:rPr>
        <w:t xml:space="preserve">0 часа </w:t>
      </w:r>
    </w:p>
    <w:p w:rsidR="00C07DD3" w:rsidRPr="00255E86" w:rsidRDefault="002E6000" w:rsidP="00C07DD3">
      <w:pPr>
        <w:jc w:val="center"/>
        <w:rPr>
          <w:bCs/>
          <w:sz w:val="28"/>
          <w:szCs w:val="28"/>
        </w:rPr>
      </w:pPr>
      <w:proofErr w:type="spellStart"/>
      <w:r w:rsidRPr="00255E86">
        <w:rPr>
          <w:bCs/>
          <w:sz w:val="28"/>
          <w:szCs w:val="28"/>
        </w:rPr>
        <w:t>видеоконферентно</w:t>
      </w:r>
      <w:proofErr w:type="spellEnd"/>
    </w:p>
    <w:p w:rsidR="00743C63" w:rsidRPr="00255E86"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255E86" w:rsidRDefault="00743C63" w:rsidP="00743C63">
      <w:pPr>
        <w:jc w:val="both"/>
        <w:rPr>
          <w:bCs/>
          <w:sz w:val="28"/>
          <w:szCs w:val="28"/>
        </w:rPr>
      </w:pPr>
      <w:r w:rsidRPr="00255E86">
        <w:rPr>
          <w:bCs/>
          <w:sz w:val="28"/>
          <w:szCs w:val="28"/>
        </w:rPr>
        <w:t>РАЗНИ</w:t>
      </w:r>
    </w:p>
    <w:p w:rsidR="00D231D9" w:rsidRPr="00255E86" w:rsidRDefault="00D231D9" w:rsidP="00D231D9">
      <w:pPr>
        <w:autoSpaceDE w:val="0"/>
        <w:autoSpaceDN w:val="0"/>
        <w:adjustRightInd w:val="0"/>
        <w:jc w:val="both"/>
        <w:rPr>
          <w:bCs/>
          <w:sz w:val="28"/>
          <w:szCs w:val="28"/>
        </w:rPr>
      </w:pPr>
    </w:p>
    <w:p w:rsidR="004560BE" w:rsidRDefault="004560BE" w:rsidP="004560B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Р-1. ОТНОСНО: Произнасяне по допустимостта на кандидатите, участници в процедури за избор на административни ръководители на Районен съд - Благоевград и Районен съд - Средец, както и предложение за определяне на дати за провеждане на събеседване с допуснатите кандидати.</w:t>
      </w:r>
    </w:p>
    <w:p w:rsidR="004560BE" w:rsidRDefault="004560BE" w:rsidP="004560BE">
      <w:pPr>
        <w:rPr>
          <w:sz w:val="28"/>
          <w:szCs w:val="28"/>
        </w:rPr>
      </w:pPr>
    </w:p>
    <w:p w:rsidR="004560BE" w:rsidRDefault="004560BE" w:rsidP="004560BE">
      <w:pPr>
        <w:jc w:val="both"/>
        <w:rPr>
          <w:b/>
          <w:sz w:val="28"/>
          <w:szCs w:val="28"/>
        </w:rPr>
      </w:pPr>
      <w:r>
        <w:rPr>
          <w:rFonts w:ascii="Times New Roman CYR" w:hAnsi="Times New Roman CYR" w:cs="Times New Roman CYR"/>
          <w:sz w:val="28"/>
          <w:szCs w:val="28"/>
        </w:rPr>
        <w:t xml:space="preserve">Р-2. ОТНОСНО: Проект  на становище по чл. 169, ал. 2 от ЗСВ във връзка с чл. 6, ал. 1 от Правилата за назначаване на </w:t>
      </w:r>
      <w:proofErr w:type="spellStart"/>
      <w:r>
        <w:rPr>
          <w:rFonts w:ascii="Times New Roman CYR" w:hAnsi="Times New Roman CYR" w:cs="Times New Roman CYR"/>
          <w:sz w:val="28"/>
          <w:szCs w:val="28"/>
        </w:rPr>
        <w:t>заместници</w:t>
      </w:r>
      <w:proofErr w:type="spellEnd"/>
      <w:r>
        <w:rPr>
          <w:rFonts w:ascii="Times New Roman CYR" w:hAnsi="Times New Roman CYR" w:cs="Times New Roman CYR"/>
          <w:sz w:val="28"/>
          <w:szCs w:val="28"/>
        </w:rPr>
        <w:t xml:space="preserve"> на административните ръководители - заместник-председатели в органите на съдебната власт за притежаваните професионални качества на Анатоли Йорданов </w:t>
      </w:r>
      <w:proofErr w:type="spellStart"/>
      <w:r>
        <w:rPr>
          <w:rFonts w:ascii="Times New Roman CYR" w:hAnsi="Times New Roman CYR" w:cs="Times New Roman CYR"/>
          <w:sz w:val="28"/>
          <w:szCs w:val="28"/>
        </w:rPr>
        <w:t>Бобоков</w:t>
      </w:r>
      <w:proofErr w:type="spellEnd"/>
      <w:r>
        <w:rPr>
          <w:rFonts w:ascii="Times New Roman CYR" w:hAnsi="Times New Roman CYR" w:cs="Times New Roman CYR"/>
          <w:sz w:val="28"/>
          <w:szCs w:val="28"/>
        </w:rPr>
        <w:t xml:space="preserve"> - кандидат за заемане на длъжността „заместник на административния ръководител - заместник-председател“ на Районен съд - Бургас.</w:t>
      </w:r>
    </w:p>
    <w:p w:rsidR="004560BE" w:rsidRDefault="004560BE" w:rsidP="004560BE">
      <w:pPr>
        <w:rPr>
          <w:rFonts w:eastAsiaTheme="minorHAnsi"/>
          <w:sz w:val="28"/>
          <w:szCs w:val="28"/>
          <w:lang w:eastAsia="en-US"/>
        </w:rPr>
      </w:pPr>
    </w:p>
    <w:p w:rsidR="004560BE" w:rsidRDefault="004560BE" w:rsidP="00212D5B">
      <w:pPr>
        <w:autoSpaceDE w:val="0"/>
        <w:autoSpaceDN w:val="0"/>
        <w:adjustRightInd w:val="0"/>
        <w:jc w:val="both"/>
        <w:rPr>
          <w:i/>
          <w:sz w:val="28"/>
          <w:szCs w:val="28"/>
        </w:rPr>
      </w:pPr>
      <w:r>
        <w:rPr>
          <w:rFonts w:ascii="Times New Roman CYR" w:hAnsi="Times New Roman CYR" w:cs="Times New Roman CYR"/>
          <w:sz w:val="28"/>
          <w:szCs w:val="28"/>
        </w:rPr>
        <w:t xml:space="preserve">Р-3. ОТНОСНО: Предложение от административния ръководител - председател на Районен съд - Бургас, за назначаване на Анатоли Йорданов </w:t>
      </w:r>
      <w:proofErr w:type="spellStart"/>
      <w:r>
        <w:rPr>
          <w:rFonts w:ascii="Times New Roman CYR" w:hAnsi="Times New Roman CYR" w:cs="Times New Roman CYR"/>
          <w:sz w:val="28"/>
          <w:szCs w:val="28"/>
        </w:rPr>
        <w:t>Бобоков</w:t>
      </w:r>
      <w:proofErr w:type="spellEnd"/>
      <w:r>
        <w:rPr>
          <w:rFonts w:ascii="Times New Roman CYR" w:hAnsi="Times New Roman CYR" w:cs="Times New Roman CYR"/>
          <w:sz w:val="28"/>
          <w:szCs w:val="28"/>
        </w:rPr>
        <w:t xml:space="preserve"> - съдия в Районен съд - Бургас, на длъжност „заместник на административния ръководител - заместник-председател“ на Районен съд - Бургас. </w:t>
      </w:r>
    </w:p>
    <w:p w:rsidR="004560BE" w:rsidRDefault="004560BE" w:rsidP="004560BE">
      <w:pPr>
        <w:autoSpaceDE w:val="0"/>
        <w:autoSpaceDN w:val="0"/>
        <w:adjustRightInd w:val="0"/>
        <w:jc w:val="both"/>
        <w:rPr>
          <w:rFonts w:ascii="Times New Roman CYR" w:hAnsi="Times New Roman CYR" w:cs="Times New Roman CYR"/>
          <w:sz w:val="28"/>
          <w:szCs w:val="28"/>
        </w:rPr>
      </w:pPr>
    </w:p>
    <w:p w:rsidR="004560BE" w:rsidRDefault="004560BE" w:rsidP="004560BE">
      <w:pPr>
        <w:jc w:val="both"/>
        <w:rPr>
          <w:b/>
          <w:sz w:val="28"/>
          <w:szCs w:val="28"/>
        </w:rPr>
      </w:pPr>
      <w:r>
        <w:rPr>
          <w:rFonts w:ascii="Times New Roman CYR" w:hAnsi="Times New Roman CYR" w:cs="Times New Roman CYR"/>
          <w:sz w:val="28"/>
          <w:szCs w:val="28"/>
        </w:rPr>
        <w:t xml:space="preserve">Р-4. ОТНОСНО: Проект  на становище по чл. 169, ал. 2 от ЗСВ във връзка с чл. 6, ал. 1 от Правилата за назначаване на </w:t>
      </w:r>
      <w:proofErr w:type="spellStart"/>
      <w:r>
        <w:rPr>
          <w:rFonts w:ascii="Times New Roman CYR" w:hAnsi="Times New Roman CYR" w:cs="Times New Roman CYR"/>
          <w:sz w:val="28"/>
          <w:szCs w:val="28"/>
        </w:rPr>
        <w:t>заместници</w:t>
      </w:r>
      <w:proofErr w:type="spellEnd"/>
      <w:r>
        <w:rPr>
          <w:rFonts w:ascii="Times New Roman CYR" w:hAnsi="Times New Roman CYR" w:cs="Times New Roman CYR"/>
          <w:sz w:val="28"/>
          <w:szCs w:val="28"/>
        </w:rPr>
        <w:t xml:space="preserve"> на административните ръководители - заместник-председатели в органите на съдебната власт за притежаваните професионални качества на Цветомира Георгиева Велчева - кандидат за заемане на длъжността „заместник на административния ръководител - заместник-председател“ на Районен съд - Ловеч.</w:t>
      </w:r>
    </w:p>
    <w:p w:rsidR="004560BE" w:rsidRDefault="004560BE" w:rsidP="004560BE">
      <w:pPr>
        <w:rPr>
          <w:rFonts w:eastAsiaTheme="minorHAnsi"/>
          <w:sz w:val="28"/>
          <w:szCs w:val="28"/>
          <w:lang w:eastAsia="en-US"/>
        </w:rPr>
      </w:pPr>
    </w:p>
    <w:p w:rsidR="004560BE" w:rsidRDefault="004560BE" w:rsidP="00212D5B">
      <w:pPr>
        <w:autoSpaceDE w:val="0"/>
        <w:autoSpaceDN w:val="0"/>
        <w:adjustRightInd w:val="0"/>
        <w:jc w:val="both"/>
        <w:rPr>
          <w:i/>
          <w:sz w:val="28"/>
          <w:szCs w:val="28"/>
        </w:rPr>
      </w:pPr>
      <w:r>
        <w:rPr>
          <w:rFonts w:ascii="Times New Roman CYR" w:hAnsi="Times New Roman CYR" w:cs="Times New Roman CYR"/>
          <w:sz w:val="28"/>
          <w:szCs w:val="28"/>
        </w:rPr>
        <w:t xml:space="preserve">Р-5. ОТНОСНО: Предложение от административния ръководител - председател на Районен съд - Ловеч, за назначаване на Цветомира Георгиева Велчева - съдия в Районен съд - Ловеч, на длъжност „заместник на административния ръководител - заместник-председател“ на Районен съд - Ловеч. </w:t>
      </w:r>
    </w:p>
    <w:p w:rsidR="004560BE" w:rsidRDefault="004560BE" w:rsidP="004560BE">
      <w:pPr>
        <w:rPr>
          <w:sz w:val="28"/>
          <w:szCs w:val="28"/>
        </w:rPr>
      </w:pPr>
    </w:p>
    <w:p w:rsidR="00212D5B" w:rsidRDefault="00212D5B" w:rsidP="004560BE">
      <w:pPr>
        <w:autoSpaceDE w:val="0"/>
        <w:autoSpaceDN w:val="0"/>
        <w:adjustRightInd w:val="0"/>
        <w:jc w:val="both"/>
        <w:rPr>
          <w:rFonts w:ascii="Times New Roman CYR" w:hAnsi="Times New Roman CYR" w:cs="Times New Roman CYR"/>
          <w:sz w:val="28"/>
          <w:szCs w:val="28"/>
        </w:rPr>
      </w:pPr>
    </w:p>
    <w:p w:rsidR="004560BE" w:rsidRDefault="004560BE" w:rsidP="004560B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Р-6. ОТНОСНО: Предложение от административния ръководител - председател на Апелативен съд </w:t>
      </w:r>
      <w:r w:rsidR="00212D5B">
        <w:rPr>
          <w:rFonts w:ascii="Times New Roman CYR" w:hAnsi="Times New Roman CYR" w:cs="Times New Roman CYR"/>
          <w:sz w:val="28"/>
          <w:szCs w:val="28"/>
        </w:rPr>
        <w:t>-</w:t>
      </w:r>
      <w:r>
        <w:rPr>
          <w:rFonts w:ascii="Times New Roman CYR" w:hAnsi="Times New Roman CYR" w:cs="Times New Roman CYR"/>
          <w:sz w:val="28"/>
          <w:szCs w:val="28"/>
        </w:rPr>
        <w:t xml:space="preserve"> Велико Търново за освобождаване на Илияна Василева Попова - съдия в Апелативен съд </w:t>
      </w:r>
      <w:r w:rsidR="00212D5B">
        <w:rPr>
          <w:rFonts w:ascii="Times New Roman CYR" w:hAnsi="Times New Roman CYR" w:cs="Times New Roman CYR"/>
          <w:sz w:val="28"/>
          <w:szCs w:val="28"/>
        </w:rPr>
        <w:t>-</w:t>
      </w:r>
      <w:r>
        <w:rPr>
          <w:rFonts w:ascii="Times New Roman CYR" w:hAnsi="Times New Roman CYR" w:cs="Times New Roman CYR"/>
          <w:sz w:val="28"/>
          <w:szCs w:val="28"/>
        </w:rPr>
        <w:t xml:space="preserve"> Велико Търново</w:t>
      </w:r>
      <w:r>
        <w:rPr>
          <w:rFonts w:ascii="Times New Roman CYR" w:hAnsi="Times New Roman CYR" w:cs="Times New Roman CYR"/>
          <w:i/>
          <w:iCs/>
          <w:sz w:val="28"/>
          <w:szCs w:val="28"/>
        </w:rPr>
        <w:t>,</w:t>
      </w:r>
      <w:r w:rsidR="00212D5B">
        <w:rPr>
          <w:rFonts w:ascii="Times New Roman CYR" w:hAnsi="Times New Roman CYR" w:cs="Times New Roman CYR"/>
          <w:iCs/>
          <w:sz w:val="28"/>
          <w:szCs w:val="28"/>
        </w:rPr>
        <w:t xml:space="preserve"> </w:t>
      </w:r>
      <w:r>
        <w:rPr>
          <w:rFonts w:ascii="Times New Roman CYR" w:hAnsi="Times New Roman CYR" w:cs="Times New Roman CYR"/>
          <w:sz w:val="28"/>
          <w:szCs w:val="28"/>
        </w:rPr>
        <w:t xml:space="preserve">от заеманата длъжност „съдия“ в Апелативен съд </w:t>
      </w:r>
      <w:r w:rsidR="00212D5B">
        <w:rPr>
          <w:rFonts w:ascii="Times New Roman CYR" w:hAnsi="Times New Roman CYR" w:cs="Times New Roman CYR"/>
          <w:sz w:val="28"/>
          <w:szCs w:val="28"/>
        </w:rPr>
        <w:t>-</w:t>
      </w:r>
      <w:r>
        <w:rPr>
          <w:rFonts w:ascii="Times New Roman CYR" w:hAnsi="Times New Roman CYR" w:cs="Times New Roman CYR"/>
          <w:sz w:val="28"/>
          <w:szCs w:val="28"/>
        </w:rPr>
        <w:t xml:space="preserve"> Велико Търново, на основание чл. 165, ал. 1, т. 1 от ЗСВ.</w:t>
      </w:r>
      <w:r>
        <w:rPr>
          <w:rFonts w:ascii="Times New Roman CYR" w:hAnsi="Times New Roman CYR" w:cs="Times New Roman CYR"/>
          <w:i/>
          <w:iCs/>
          <w:sz w:val="28"/>
          <w:szCs w:val="28"/>
        </w:rPr>
        <w:t xml:space="preserve"> </w:t>
      </w:r>
    </w:p>
    <w:p w:rsidR="004560BE" w:rsidRDefault="004560BE" w:rsidP="004560BE">
      <w:pPr>
        <w:rPr>
          <w:sz w:val="28"/>
          <w:szCs w:val="28"/>
        </w:rPr>
      </w:pPr>
    </w:p>
    <w:p w:rsidR="004560BE" w:rsidRDefault="004560BE" w:rsidP="004560BE">
      <w:pPr>
        <w:jc w:val="both"/>
        <w:rPr>
          <w:sz w:val="28"/>
          <w:szCs w:val="28"/>
        </w:rPr>
      </w:pPr>
      <w:r>
        <w:rPr>
          <w:sz w:val="28"/>
          <w:szCs w:val="28"/>
        </w:rPr>
        <w:t xml:space="preserve">Р-7. ОТНОСНО: Заявление от Борислав Методиев </w:t>
      </w:r>
      <w:proofErr w:type="spellStart"/>
      <w:r>
        <w:rPr>
          <w:sz w:val="28"/>
          <w:szCs w:val="28"/>
        </w:rPr>
        <w:t>Методиев</w:t>
      </w:r>
      <w:proofErr w:type="spellEnd"/>
      <w:r>
        <w:rPr>
          <w:sz w:val="28"/>
          <w:szCs w:val="28"/>
        </w:rPr>
        <w:t xml:space="preserve"> </w:t>
      </w:r>
      <w:r w:rsidR="00212D5B">
        <w:rPr>
          <w:sz w:val="28"/>
          <w:szCs w:val="28"/>
        </w:rPr>
        <w:t>-</w:t>
      </w:r>
      <w:r>
        <w:rPr>
          <w:sz w:val="28"/>
          <w:szCs w:val="28"/>
        </w:rPr>
        <w:t xml:space="preserve"> съдия в Районен съд </w:t>
      </w:r>
      <w:r w:rsidR="00212D5B">
        <w:rPr>
          <w:sz w:val="28"/>
          <w:szCs w:val="28"/>
        </w:rPr>
        <w:t>-</w:t>
      </w:r>
      <w:r>
        <w:rPr>
          <w:sz w:val="28"/>
          <w:szCs w:val="28"/>
        </w:rPr>
        <w:t xml:space="preserve"> Козлодуй и Николинка Лазарова Крумова </w:t>
      </w:r>
      <w:r w:rsidR="00212D5B">
        <w:rPr>
          <w:sz w:val="28"/>
          <w:szCs w:val="28"/>
        </w:rPr>
        <w:t>-</w:t>
      </w:r>
      <w:r>
        <w:rPr>
          <w:sz w:val="28"/>
          <w:szCs w:val="28"/>
        </w:rPr>
        <w:t xml:space="preserve"> съдия в Районен съд </w:t>
      </w:r>
      <w:r w:rsidR="00212D5B">
        <w:rPr>
          <w:sz w:val="28"/>
          <w:szCs w:val="28"/>
        </w:rPr>
        <w:t>-</w:t>
      </w:r>
      <w:r>
        <w:rPr>
          <w:sz w:val="28"/>
          <w:szCs w:val="28"/>
        </w:rPr>
        <w:t xml:space="preserve"> Оряхово за преместване, на основание чл. 194, ал. 2 от ЗСВ. </w:t>
      </w:r>
    </w:p>
    <w:p w:rsidR="004560BE" w:rsidRDefault="004560BE" w:rsidP="004560BE">
      <w:pPr>
        <w:jc w:val="both"/>
        <w:rPr>
          <w:sz w:val="28"/>
          <w:szCs w:val="28"/>
        </w:rPr>
      </w:pPr>
    </w:p>
    <w:p w:rsidR="0019740D" w:rsidRDefault="0019740D" w:rsidP="0019740D">
      <w:pPr>
        <w:autoSpaceDE w:val="0"/>
        <w:autoSpaceDN w:val="0"/>
        <w:adjustRightInd w:val="0"/>
        <w:jc w:val="both"/>
        <w:rPr>
          <w:sz w:val="28"/>
          <w:szCs w:val="28"/>
        </w:rPr>
      </w:pPr>
      <w:r>
        <w:rPr>
          <w:sz w:val="28"/>
          <w:szCs w:val="28"/>
        </w:rPr>
        <w:t xml:space="preserve">Р-8. </w:t>
      </w:r>
      <w:r w:rsidR="009B2A30">
        <w:rPr>
          <w:sz w:val="28"/>
          <w:szCs w:val="28"/>
        </w:rPr>
        <w:t>ОТНОСНО: Проект на</w:t>
      </w:r>
      <w:r w:rsidRPr="00B47F44">
        <w:rPr>
          <w:sz w:val="28"/>
          <w:szCs w:val="28"/>
        </w:rPr>
        <w:t xml:space="preserve"> решение за изменение и допълнение на одобрени с решение на Съдийската колегия на Висшия съдебен съвет по протокол № </w:t>
      </w:r>
      <w:r>
        <w:rPr>
          <w:sz w:val="28"/>
          <w:szCs w:val="28"/>
        </w:rPr>
        <w:t>8/07</w:t>
      </w:r>
      <w:r w:rsidRPr="00B47F44">
        <w:rPr>
          <w:sz w:val="28"/>
          <w:szCs w:val="28"/>
        </w:rPr>
        <w:t>.0</w:t>
      </w:r>
      <w:r>
        <w:rPr>
          <w:sz w:val="28"/>
          <w:szCs w:val="28"/>
        </w:rPr>
        <w:t>3</w:t>
      </w:r>
      <w:r w:rsidRPr="00B47F44">
        <w:rPr>
          <w:sz w:val="28"/>
          <w:szCs w:val="28"/>
        </w:rPr>
        <w:t xml:space="preserve">.2023 г. поименни списъци на магистрати от окръжните съдилища, </w:t>
      </w:r>
      <w:r>
        <w:rPr>
          <w:sz w:val="28"/>
          <w:szCs w:val="28"/>
        </w:rPr>
        <w:t xml:space="preserve">както и на хабилитирани учени, </w:t>
      </w:r>
      <w:r w:rsidRPr="00B47F44">
        <w:rPr>
          <w:sz w:val="28"/>
          <w:szCs w:val="28"/>
        </w:rPr>
        <w:t xml:space="preserve">по конкурс за </w:t>
      </w:r>
      <w:r>
        <w:rPr>
          <w:sz w:val="28"/>
          <w:szCs w:val="28"/>
        </w:rPr>
        <w:t>младши съдии в окръжните съдилища</w:t>
      </w:r>
      <w:r w:rsidRPr="00B47F44">
        <w:rPr>
          <w:sz w:val="28"/>
          <w:szCs w:val="28"/>
        </w:rPr>
        <w:t>, обявен с решение на Съдийската колегия на Висшия съдебен съвет по Про</w:t>
      </w:r>
      <w:r>
        <w:rPr>
          <w:sz w:val="28"/>
          <w:szCs w:val="28"/>
        </w:rPr>
        <w:t>токол № 3</w:t>
      </w:r>
      <w:r w:rsidRPr="00B47F44">
        <w:rPr>
          <w:sz w:val="28"/>
          <w:szCs w:val="28"/>
        </w:rPr>
        <w:t>/</w:t>
      </w:r>
      <w:r>
        <w:rPr>
          <w:sz w:val="28"/>
          <w:szCs w:val="28"/>
        </w:rPr>
        <w:t>31.01</w:t>
      </w:r>
      <w:r w:rsidRPr="00B47F44">
        <w:rPr>
          <w:sz w:val="28"/>
          <w:szCs w:val="28"/>
        </w:rPr>
        <w:t>.202</w:t>
      </w:r>
      <w:r>
        <w:rPr>
          <w:sz w:val="28"/>
          <w:szCs w:val="28"/>
        </w:rPr>
        <w:t>3</w:t>
      </w:r>
      <w:r w:rsidRPr="00B47F44">
        <w:rPr>
          <w:sz w:val="28"/>
          <w:szCs w:val="28"/>
        </w:rPr>
        <w:t xml:space="preserve"> г. (</w:t>
      </w:r>
      <w:proofErr w:type="spellStart"/>
      <w:r w:rsidRPr="00B47F44">
        <w:rPr>
          <w:sz w:val="28"/>
          <w:szCs w:val="28"/>
        </w:rPr>
        <w:t>oбн</w:t>
      </w:r>
      <w:proofErr w:type="spellEnd"/>
      <w:r w:rsidRPr="00B47F44">
        <w:rPr>
          <w:sz w:val="28"/>
          <w:szCs w:val="28"/>
        </w:rPr>
        <w:t>. ДВ, бр. 1</w:t>
      </w:r>
      <w:r>
        <w:rPr>
          <w:sz w:val="28"/>
          <w:szCs w:val="28"/>
        </w:rPr>
        <w:t>2</w:t>
      </w:r>
      <w:r w:rsidRPr="00B47F44">
        <w:rPr>
          <w:sz w:val="28"/>
          <w:szCs w:val="28"/>
        </w:rPr>
        <w:t>/03.0</w:t>
      </w:r>
      <w:r>
        <w:rPr>
          <w:sz w:val="28"/>
          <w:szCs w:val="28"/>
        </w:rPr>
        <w:t>2</w:t>
      </w:r>
      <w:r w:rsidRPr="00B47F44">
        <w:rPr>
          <w:sz w:val="28"/>
          <w:szCs w:val="28"/>
        </w:rPr>
        <w:t>.2023 г.)</w:t>
      </w:r>
      <w:r>
        <w:rPr>
          <w:sz w:val="28"/>
          <w:szCs w:val="28"/>
        </w:rPr>
        <w:t>.</w:t>
      </w:r>
    </w:p>
    <w:p w:rsidR="0019740D" w:rsidRDefault="0019740D" w:rsidP="004560BE">
      <w:pPr>
        <w:autoSpaceDE w:val="0"/>
        <w:autoSpaceDN w:val="0"/>
        <w:adjustRightInd w:val="0"/>
        <w:jc w:val="both"/>
        <w:rPr>
          <w:rFonts w:ascii="Times New Roman CYR" w:hAnsi="Times New Roman CYR" w:cs="Times New Roman CYR"/>
          <w:sz w:val="28"/>
          <w:szCs w:val="28"/>
        </w:rPr>
      </w:pPr>
    </w:p>
    <w:p w:rsidR="004560BE" w:rsidRDefault="004560BE" w:rsidP="004560BE">
      <w:pPr>
        <w:autoSpaceDE w:val="0"/>
        <w:autoSpaceDN w:val="0"/>
        <w:adjustRightInd w:val="0"/>
        <w:jc w:val="both"/>
        <w:rPr>
          <w:bCs/>
          <w:sz w:val="28"/>
          <w:szCs w:val="28"/>
          <w:shd w:val="clear" w:color="auto" w:fill="FFFFFF"/>
        </w:rPr>
      </w:pPr>
      <w:r>
        <w:rPr>
          <w:rFonts w:ascii="Times New Roman CYR" w:hAnsi="Times New Roman CYR" w:cs="Times New Roman CYR"/>
          <w:sz w:val="28"/>
          <w:szCs w:val="28"/>
        </w:rPr>
        <w:t>Р-</w:t>
      </w:r>
      <w:r w:rsidR="0019740D">
        <w:rPr>
          <w:rFonts w:ascii="Times New Roman CYR" w:hAnsi="Times New Roman CYR" w:cs="Times New Roman CYR"/>
          <w:sz w:val="28"/>
          <w:szCs w:val="28"/>
        </w:rPr>
        <w:t>9</w:t>
      </w:r>
      <w:r>
        <w:rPr>
          <w:rFonts w:ascii="Times New Roman CYR" w:hAnsi="Times New Roman CYR" w:cs="Times New Roman CYR"/>
          <w:sz w:val="28"/>
          <w:szCs w:val="28"/>
        </w:rPr>
        <w:t xml:space="preserve">. </w:t>
      </w:r>
      <w:r>
        <w:rPr>
          <w:bCs/>
          <w:sz w:val="28"/>
          <w:szCs w:val="28"/>
        </w:rPr>
        <w:t xml:space="preserve">ОТНОСНО: Проект на решение по заявление за отвод от член на втора конкурсна комисия по </w:t>
      </w:r>
      <w:r>
        <w:rPr>
          <w:sz w:val="28"/>
          <w:szCs w:val="28"/>
        </w:rPr>
        <w:t xml:space="preserve">конкурс за младши съдии в окръжните съдилища, обявен с </w:t>
      </w:r>
      <w:r>
        <w:rPr>
          <w:bCs/>
          <w:sz w:val="28"/>
          <w:szCs w:val="28"/>
          <w:shd w:val="clear" w:color="auto" w:fill="FFFFFF"/>
        </w:rPr>
        <w:t>решение на Съдийската колегия на Висшия съдебен съвет по протокол № 3/31.01.</w:t>
      </w:r>
      <w:r>
        <w:rPr>
          <w:bCs/>
          <w:sz w:val="28"/>
          <w:szCs w:val="28"/>
          <w:shd w:val="clear" w:color="auto" w:fill="FFFFFF"/>
          <w:lang w:val="en-US"/>
        </w:rPr>
        <w:t>20</w:t>
      </w:r>
      <w:r>
        <w:rPr>
          <w:bCs/>
          <w:sz w:val="28"/>
          <w:szCs w:val="28"/>
          <w:shd w:val="clear" w:color="auto" w:fill="FFFFFF"/>
        </w:rPr>
        <w:t xml:space="preserve">23 г. </w:t>
      </w:r>
      <w:r>
        <w:rPr>
          <w:bCs/>
          <w:sz w:val="28"/>
          <w:szCs w:val="28"/>
          <w:shd w:val="clear" w:color="auto" w:fill="FFFFFF"/>
          <w:lang w:val="en-US"/>
        </w:rPr>
        <w:t>(</w:t>
      </w:r>
      <w:proofErr w:type="spellStart"/>
      <w:proofErr w:type="gramStart"/>
      <w:r>
        <w:rPr>
          <w:bCs/>
          <w:sz w:val="28"/>
          <w:szCs w:val="28"/>
          <w:shd w:val="clear" w:color="auto" w:fill="FFFFFF"/>
        </w:rPr>
        <w:t>oбн</w:t>
      </w:r>
      <w:proofErr w:type="spellEnd"/>
      <w:proofErr w:type="gramEnd"/>
      <w:r>
        <w:rPr>
          <w:bCs/>
          <w:sz w:val="28"/>
          <w:szCs w:val="28"/>
          <w:shd w:val="clear" w:color="auto" w:fill="FFFFFF"/>
        </w:rPr>
        <w:t>. ДВ, бр. 12/03.02.2023 г.</w:t>
      </w:r>
      <w:r>
        <w:rPr>
          <w:bCs/>
          <w:sz w:val="28"/>
          <w:szCs w:val="28"/>
          <w:shd w:val="clear" w:color="auto" w:fill="FFFFFF"/>
          <w:lang w:val="en-US"/>
        </w:rPr>
        <w:t>)</w:t>
      </w:r>
      <w:r>
        <w:rPr>
          <w:bCs/>
          <w:sz w:val="28"/>
          <w:szCs w:val="28"/>
          <w:shd w:val="clear" w:color="auto" w:fill="FFFFFF"/>
        </w:rPr>
        <w:t>.</w:t>
      </w:r>
    </w:p>
    <w:p w:rsidR="004560BE" w:rsidRDefault="004560BE" w:rsidP="004560BE">
      <w:pPr>
        <w:jc w:val="both"/>
        <w:rPr>
          <w:sz w:val="28"/>
          <w:szCs w:val="28"/>
        </w:rPr>
      </w:pPr>
    </w:p>
    <w:p w:rsidR="0019740D" w:rsidRDefault="0019740D" w:rsidP="0019740D">
      <w:pPr>
        <w:autoSpaceDE w:val="0"/>
        <w:autoSpaceDN w:val="0"/>
        <w:adjustRightInd w:val="0"/>
        <w:jc w:val="both"/>
        <w:rPr>
          <w:sz w:val="28"/>
          <w:szCs w:val="28"/>
        </w:rPr>
      </w:pPr>
      <w:r>
        <w:rPr>
          <w:sz w:val="28"/>
          <w:szCs w:val="28"/>
        </w:rPr>
        <w:t xml:space="preserve">Р-10. </w:t>
      </w:r>
      <w:r w:rsidRPr="00B47F44">
        <w:rPr>
          <w:sz w:val="28"/>
          <w:szCs w:val="28"/>
        </w:rPr>
        <w:t>ОТНОСНО: Проект н</w:t>
      </w:r>
      <w:r>
        <w:rPr>
          <w:sz w:val="28"/>
          <w:szCs w:val="28"/>
        </w:rPr>
        <w:t>а</w:t>
      </w:r>
      <w:r w:rsidRPr="00B47F44">
        <w:rPr>
          <w:sz w:val="28"/>
          <w:szCs w:val="28"/>
        </w:rPr>
        <w:t xml:space="preserve"> решение за изменение и допълнение на одобрени с решение на Съдийската колегия на Висшия съдебен съвет по протокол № 6/21.02.2023 г. поименни списъци на магистрати от окръжните съдилища, </w:t>
      </w:r>
      <w:r>
        <w:rPr>
          <w:sz w:val="28"/>
          <w:szCs w:val="28"/>
        </w:rPr>
        <w:t xml:space="preserve">както и на хабилитирани учени, </w:t>
      </w:r>
      <w:r w:rsidRPr="00B47F44">
        <w:rPr>
          <w:sz w:val="28"/>
          <w:szCs w:val="28"/>
        </w:rPr>
        <w:t>по конкурс за преместване на длъжност „съдия“ в районните съдилища, обявен с решение на Съдийската колегия на Висшия съдебен съвет по Протокол № 48/20.12.2022 г. (</w:t>
      </w:r>
      <w:proofErr w:type="spellStart"/>
      <w:r w:rsidRPr="00B47F44">
        <w:rPr>
          <w:sz w:val="28"/>
          <w:szCs w:val="28"/>
        </w:rPr>
        <w:t>oбн</w:t>
      </w:r>
      <w:proofErr w:type="spellEnd"/>
      <w:r w:rsidRPr="00B47F44">
        <w:rPr>
          <w:sz w:val="28"/>
          <w:szCs w:val="28"/>
        </w:rPr>
        <w:t>. ДВ, бр. 1/03.01.2023 г.)</w:t>
      </w:r>
      <w:r>
        <w:rPr>
          <w:sz w:val="28"/>
          <w:szCs w:val="28"/>
        </w:rPr>
        <w:t>.</w:t>
      </w:r>
    </w:p>
    <w:p w:rsidR="0019740D" w:rsidRDefault="0019740D" w:rsidP="0019740D">
      <w:pPr>
        <w:autoSpaceDE w:val="0"/>
        <w:autoSpaceDN w:val="0"/>
        <w:adjustRightInd w:val="0"/>
        <w:jc w:val="both"/>
        <w:rPr>
          <w:sz w:val="28"/>
          <w:szCs w:val="28"/>
        </w:rPr>
      </w:pPr>
    </w:p>
    <w:p w:rsidR="009B2A30" w:rsidRDefault="0019740D" w:rsidP="00A53D81">
      <w:pPr>
        <w:jc w:val="both"/>
        <w:rPr>
          <w:i/>
          <w:sz w:val="28"/>
          <w:szCs w:val="28"/>
        </w:rPr>
      </w:pPr>
      <w:r>
        <w:rPr>
          <w:sz w:val="28"/>
          <w:szCs w:val="28"/>
        </w:rPr>
        <w:t xml:space="preserve">Р-11. ОТНОСНО: Проект на решение за определяне </w:t>
      </w:r>
      <w:r w:rsidR="007C54CB">
        <w:rPr>
          <w:sz w:val="28"/>
          <w:szCs w:val="28"/>
        </w:rPr>
        <w:t xml:space="preserve">чрез жребий </w:t>
      </w:r>
      <w:r>
        <w:rPr>
          <w:sz w:val="28"/>
          <w:szCs w:val="28"/>
        </w:rPr>
        <w:t xml:space="preserve">на членове на конкурсната комисия по конкурса за преместване в районните съдилища, обявен с решение на Съдийската колегия на Висшия съдебен съвет по протокол № 48/20.12.2022г., </w:t>
      </w:r>
      <w:proofErr w:type="spellStart"/>
      <w:r>
        <w:rPr>
          <w:sz w:val="28"/>
          <w:szCs w:val="28"/>
        </w:rPr>
        <w:t>обн</w:t>
      </w:r>
      <w:proofErr w:type="spellEnd"/>
      <w:r>
        <w:rPr>
          <w:sz w:val="28"/>
          <w:szCs w:val="28"/>
        </w:rPr>
        <w:t>. в ДВ, бр. №1/03.01.2023 г.</w:t>
      </w:r>
      <w:r w:rsidR="009B2A30" w:rsidRPr="009B2A30">
        <w:rPr>
          <w:i/>
          <w:sz w:val="28"/>
          <w:szCs w:val="28"/>
        </w:rPr>
        <w:t xml:space="preserve"> </w:t>
      </w:r>
    </w:p>
    <w:p w:rsidR="0019740D" w:rsidRDefault="0019740D" w:rsidP="0019740D">
      <w:pPr>
        <w:autoSpaceDE w:val="0"/>
        <w:autoSpaceDN w:val="0"/>
        <w:adjustRightInd w:val="0"/>
        <w:jc w:val="both"/>
        <w:rPr>
          <w:sz w:val="28"/>
          <w:szCs w:val="28"/>
        </w:rPr>
      </w:pPr>
    </w:p>
    <w:p w:rsidR="004560BE" w:rsidRDefault="004560BE" w:rsidP="004560BE">
      <w:pPr>
        <w:autoSpaceDE w:val="0"/>
        <w:autoSpaceDN w:val="0"/>
        <w:adjustRightInd w:val="0"/>
        <w:jc w:val="both"/>
        <w:rPr>
          <w:bCs/>
          <w:sz w:val="28"/>
          <w:szCs w:val="28"/>
          <w:shd w:val="clear" w:color="auto" w:fill="FFFFFF"/>
        </w:rPr>
      </w:pPr>
      <w:r>
        <w:rPr>
          <w:rFonts w:ascii="Times New Roman CYR" w:hAnsi="Times New Roman CYR" w:cs="Times New Roman CYR"/>
          <w:sz w:val="28"/>
          <w:szCs w:val="28"/>
        </w:rPr>
        <w:t>Р-</w:t>
      </w:r>
      <w:r w:rsidR="0019740D">
        <w:rPr>
          <w:rFonts w:ascii="Times New Roman CYR" w:hAnsi="Times New Roman CYR" w:cs="Times New Roman CYR"/>
          <w:sz w:val="28"/>
          <w:szCs w:val="28"/>
        </w:rPr>
        <w:t>12</w:t>
      </w:r>
      <w:r>
        <w:rPr>
          <w:rFonts w:ascii="Times New Roman CYR" w:hAnsi="Times New Roman CYR" w:cs="Times New Roman CYR"/>
          <w:sz w:val="28"/>
          <w:szCs w:val="28"/>
        </w:rPr>
        <w:t xml:space="preserve">. ОТНОСНО: Заявления от кандидати за отказ от участие в конкурса за </w:t>
      </w:r>
      <w:r>
        <w:rPr>
          <w:bCs/>
          <w:sz w:val="28"/>
          <w:szCs w:val="28"/>
        </w:rPr>
        <w:t xml:space="preserve">младши съдии в окръжните съдилища, обявен с решение на Съдийската колегия на Висшия съдебен съвет по протокол </w:t>
      </w:r>
      <w:r>
        <w:rPr>
          <w:bCs/>
          <w:sz w:val="28"/>
          <w:szCs w:val="28"/>
          <w:shd w:val="clear" w:color="auto" w:fill="FFFFFF"/>
        </w:rPr>
        <w:t>№3/31.01.</w:t>
      </w:r>
      <w:r>
        <w:rPr>
          <w:bCs/>
          <w:sz w:val="28"/>
          <w:szCs w:val="28"/>
          <w:shd w:val="clear" w:color="auto" w:fill="FFFFFF"/>
          <w:lang w:val="en-US"/>
        </w:rPr>
        <w:t>20</w:t>
      </w:r>
      <w:r>
        <w:rPr>
          <w:bCs/>
          <w:sz w:val="28"/>
          <w:szCs w:val="28"/>
          <w:shd w:val="clear" w:color="auto" w:fill="FFFFFF"/>
        </w:rPr>
        <w:t xml:space="preserve">23 г. </w:t>
      </w:r>
      <w:r>
        <w:rPr>
          <w:bCs/>
          <w:sz w:val="28"/>
          <w:szCs w:val="28"/>
          <w:shd w:val="clear" w:color="auto" w:fill="FFFFFF"/>
          <w:lang w:val="en-US"/>
        </w:rPr>
        <w:t>(</w:t>
      </w:r>
      <w:proofErr w:type="spellStart"/>
      <w:proofErr w:type="gramStart"/>
      <w:r>
        <w:rPr>
          <w:bCs/>
          <w:sz w:val="28"/>
          <w:szCs w:val="28"/>
          <w:shd w:val="clear" w:color="auto" w:fill="FFFFFF"/>
        </w:rPr>
        <w:t>oбн</w:t>
      </w:r>
      <w:proofErr w:type="spellEnd"/>
      <w:proofErr w:type="gramEnd"/>
      <w:r>
        <w:rPr>
          <w:bCs/>
          <w:sz w:val="28"/>
          <w:szCs w:val="28"/>
          <w:shd w:val="clear" w:color="auto" w:fill="FFFFFF"/>
        </w:rPr>
        <w:t>. ДВ, бр. 12/03.02.2023 г.</w:t>
      </w:r>
      <w:r>
        <w:rPr>
          <w:bCs/>
          <w:sz w:val="28"/>
          <w:szCs w:val="28"/>
          <w:shd w:val="clear" w:color="auto" w:fill="FFFFFF"/>
          <w:lang w:val="en-US"/>
        </w:rPr>
        <w:t>)</w:t>
      </w:r>
      <w:r>
        <w:rPr>
          <w:bCs/>
          <w:sz w:val="28"/>
          <w:szCs w:val="28"/>
          <w:shd w:val="clear" w:color="auto" w:fill="FFFFFF"/>
        </w:rPr>
        <w:t>.</w:t>
      </w:r>
    </w:p>
    <w:p w:rsidR="004560BE" w:rsidRDefault="004560BE" w:rsidP="004560BE">
      <w:pPr>
        <w:jc w:val="both"/>
        <w:rPr>
          <w:sz w:val="28"/>
          <w:szCs w:val="28"/>
        </w:rPr>
      </w:pPr>
    </w:p>
    <w:p w:rsidR="004560BE" w:rsidRDefault="004560BE" w:rsidP="004560BE">
      <w:pPr>
        <w:autoSpaceDE w:val="0"/>
        <w:autoSpaceDN w:val="0"/>
        <w:adjustRightInd w:val="0"/>
        <w:jc w:val="both"/>
        <w:rPr>
          <w:bCs/>
          <w:sz w:val="28"/>
          <w:szCs w:val="28"/>
          <w:shd w:val="clear" w:color="auto" w:fill="FFFFFF"/>
        </w:rPr>
      </w:pPr>
      <w:r>
        <w:rPr>
          <w:bCs/>
          <w:sz w:val="28"/>
          <w:szCs w:val="28"/>
        </w:rPr>
        <w:t>Р-</w:t>
      </w:r>
      <w:r w:rsidR="0019740D">
        <w:rPr>
          <w:bCs/>
          <w:sz w:val="28"/>
          <w:szCs w:val="28"/>
        </w:rPr>
        <w:t>13</w:t>
      </w:r>
      <w:r>
        <w:rPr>
          <w:bCs/>
          <w:sz w:val="28"/>
          <w:szCs w:val="28"/>
        </w:rPr>
        <w:t xml:space="preserve">. ОТНОСНО: Произнасяне по допустимостта на кандидатите - участници в конкурс за младши съдии в окръжните съдилища, обявен с решение на Съдийската колегия на Висшия съдебен съвет по протокол </w:t>
      </w:r>
      <w:r>
        <w:rPr>
          <w:bCs/>
          <w:sz w:val="28"/>
          <w:szCs w:val="28"/>
          <w:shd w:val="clear" w:color="auto" w:fill="FFFFFF"/>
        </w:rPr>
        <w:t>№3/31.01.</w:t>
      </w:r>
      <w:r>
        <w:rPr>
          <w:bCs/>
          <w:sz w:val="28"/>
          <w:szCs w:val="28"/>
          <w:shd w:val="clear" w:color="auto" w:fill="FFFFFF"/>
          <w:lang w:val="en-US"/>
        </w:rPr>
        <w:t>20</w:t>
      </w:r>
      <w:r>
        <w:rPr>
          <w:bCs/>
          <w:sz w:val="28"/>
          <w:szCs w:val="28"/>
          <w:shd w:val="clear" w:color="auto" w:fill="FFFFFF"/>
        </w:rPr>
        <w:t xml:space="preserve">23 г. </w:t>
      </w:r>
      <w:r>
        <w:rPr>
          <w:bCs/>
          <w:sz w:val="28"/>
          <w:szCs w:val="28"/>
          <w:shd w:val="clear" w:color="auto" w:fill="FFFFFF"/>
          <w:lang w:val="en-US"/>
        </w:rPr>
        <w:t>(</w:t>
      </w:r>
      <w:proofErr w:type="spellStart"/>
      <w:proofErr w:type="gramStart"/>
      <w:r>
        <w:rPr>
          <w:bCs/>
          <w:sz w:val="28"/>
          <w:szCs w:val="28"/>
          <w:shd w:val="clear" w:color="auto" w:fill="FFFFFF"/>
        </w:rPr>
        <w:t>oбн</w:t>
      </w:r>
      <w:proofErr w:type="spellEnd"/>
      <w:proofErr w:type="gramEnd"/>
      <w:r>
        <w:rPr>
          <w:bCs/>
          <w:sz w:val="28"/>
          <w:szCs w:val="28"/>
          <w:shd w:val="clear" w:color="auto" w:fill="FFFFFF"/>
        </w:rPr>
        <w:t>. ДВ, бр. 12/03.02.2023 г.</w:t>
      </w:r>
      <w:r>
        <w:rPr>
          <w:bCs/>
          <w:sz w:val="28"/>
          <w:szCs w:val="28"/>
          <w:shd w:val="clear" w:color="auto" w:fill="FFFFFF"/>
          <w:lang w:val="en-US"/>
        </w:rPr>
        <w:t>)</w:t>
      </w:r>
      <w:r>
        <w:rPr>
          <w:bCs/>
          <w:sz w:val="28"/>
          <w:szCs w:val="28"/>
          <w:shd w:val="clear" w:color="auto" w:fill="FFFFFF"/>
        </w:rPr>
        <w:t>.</w:t>
      </w:r>
    </w:p>
    <w:p w:rsidR="004560BE" w:rsidRDefault="004560BE" w:rsidP="004560BE">
      <w:pPr>
        <w:autoSpaceDE w:val="0"/>
        <w:autoSpaceDN w:val="0"/>
        <w:adjustRightInd w:val="0"/>
        <w:jc w:val="both"/>
        <w:rPr>
          <w:bCs/>
          <w:sz w:val="28"/>
          <w:szCs w:val="28"/>
          <w:shd w:val="clear" w:color="auto" w:fill="FFFFFF"/>
        </w:rPr>
      </w:pPr>
    </w:p>
    <w:p w:rsidR="00212D5B" w:rsidRDefault="00212D5B" w:rsidP="004560BE">
      <w:pPr>
        <w:autoSpaceDE w:val="0"/>
        <w:autoSpaceDN w:val="0"/>
        <w:adjustRightInd w:val="0"/>
        <w:jc w:val="both"/>
        <w:rPr>
          <w:bCs/>
          <w:sz w:val="28"/>
          <w:szCs w:val="28"/>
        </w:rPr>
      </w:pPr>
    </w:p>
    <w:p w:rsidR="00212D5B" w:rsidRDefault="00212D5B" w:rsidP="004560BE">
      <w:pPr>
        <w:autoSpaceDE w:val="0"/>
        <w:autoSpaceDN w:val="0"/>
        <w:adjustRightInd w:val="0"/>
        <w:jc w:val="both"/>
        <w:rPr>
          <w:bCs/>
          <w:sz w:val="28"/>
          <w:szCs w:val="28"/>
        </w:rPr>
      </w:pPr>
    </w:p>
    <w:p w:rsidR="004560BE" w:rsidRDefault="004560BE" w:rsidP="004560BE">
      <w:pPr>
        <w:autoSpaceDE w:val="0"/>
        <w:autoSpaceDN w:val="0"/>
        <w:adjustRightInd w:val="0"/>
        <w:jc w:val="both"/>
        <w:rPr>
          <w:rFonts w:eastAsia="Calibri"/>
          <w:sz w:val="28"/>
          <w:szCs w:val="28"/>
        </w:rPr>
      </w:pPr>
      <w:r>
        <w:rPr>
          <w:bCs/>
          <w:sz w:val="28"/>
          <w:szCs w:val="28"/>
        </w:rPr>
        <w:t>Р-</w:t>
      </w:r>
      <w:r w:rsidR="0019740D">
        <w:rPr>
          <w:bCs/>
          <w:sz w:val="28"/>
          <w:szCs w:val="28"/>
        </w:rPr>
        <w:t>14</w:t>
      </w:r>
      <w:r>
        <w:rPr>
          <w:bCs/>
          <w:sz w:val="28"/>
          <w:szCs w:val="28"/>
        </w:rPr>
        <w:t>. ОТНОСНО: Р</w:t>
      </w:r>
      <w:r>
        <w:rPr>
          <w:bCs/>
          <w:sz w:val="28"/>
          <w:szCs w:val="28"/>
          <w:shd w:val="clear" w:color="auto" w:fill="FFFFFF"/>
        </w:rPr>
        <w:t xml:space="preserve">ешение № 2257/02.03.2023 г. на Върховния административен съд – Шесто отделение, по </w:t>
      </w:r>
      <w:proofErr w:type="spellStart"/>
      <w:r>
        <w:rPr>
          <w:bCs/>
          <w:sz w:val="28"/>
          <w:szCs w:val="28"/>
          <w:shd w:val="clear" w:color="auto" w:fill="FFFFFF"/>
        </w:rPr>
        <w:t>адм</w:t>
      </w:r>
      <w:proofErr w:type="spellEnd"/>
      <w:r>
        <w:rPr>
          <w:bCs/>
          <w:sz w:val="28"/>
          <w:szCs w:val="28"/>
          <w:shd w:val="clear" w:color="auto" w:fill="FFFFFF"/>
        </w:rPr>
        <w:t xml:space="preserve">. дело № 11093/2022 г., образувано по жалба от Мартин Димитров Кючуков – съдия в Районен съд – Хасково, във връзка с конкурс за повишаване в административните съдилища, </w:t>
      </w:r>
      <w:r>
        <w:rPr>
          <w:sz w:val="28"/>
          <w:szCs w:val="28"/>
        </w:rPr>
        <w:t xml:space="preserve">обявен с решение на Съдийската колегия на Висшия съдебен съвет по протокол </w:t>
      </w:r>
      <w:r>
        <w:rPr>
          <w:rFonts w:eastAsia="Calibri"/>
          <w:sz w:val="28"/>
          <w:szCs w:val="28"/>
        </w:rPr>
        <w:t>№ 12/13.04.2021 г. (</w:t>
      </w:r>
      <w:proofErr w:type="spellStart"/>
      <w:r>
        <w:rPr>
          <w:rFonts w:eastAsia="Calibri"/>
          <w:sz w:val="28"/>
          <w:szCs w:val="28"/>
        </w:rPr>
        <w:t>обн</w:t>
      </w:r>
      <w:proofErr w:type="spellEnd"/>
      <w:r>
        <w:rPr>
          <w:rFonts w:eastAsia="Calibri"/>
          <w:sz w:val="28"/>
          <w:szCs w:val="28"/>
        </w:rPr>
        <w:t xml:space="preserve">. ДВ, бр. 32/16.04.2021 г.). </w:t>
      </w:r>
    </w:p>
    <w:p w:rsidR="004560BE" w:rsidRDefault="004560BE" w:rsidP="004560BE">
      <w:pPr>
        <w:jc w:val="both"/>
        <w:rPr>
          <w:rFonts w:eastAsiaTheme="minorHAnsi"/>
          <w:bCs/>
          <w:sz w:val="28"/>
          <w:szCs w:val="28"/>
          <w:shd w:val="clear" w:color="auto" w:fill="FFFFFF"/>
        </w:rPr>
      </w:pPr>
    </w:p>
    <w:p w:rsidR="004560BE" w:rsidRDefault="004560BE" w:rsidP="004560BE">
      <w:pPr>
        <w:jc w:val="both"/>
        <w:rPr>
          <w:i/>
          <w:sz w:val="28"/>
          <w:szCs w:val="28"/>
        </w:rPr>
      </w:pPr>
      <w:r>
        <w:rPr>
          <w:bCs/>
          <w:sz w:val="28"/>
          <w:szCs w:val="28"/>
        </w:rPr>
        <w:t>Р-</w:t>
      </w:r>
      <w:r w:rsidR="0019740D">
        <w:rPr>
          <w:bCs/>
          <w:sz w:val="28"/>
          <w:szCs w:val="28"/>
        </w:rPr>
        <w:t>15</w:t>
      </w:r>
      <w:r>
        <w:rPr>
          <w:bCs/>
          <w:sz w:val="28"/>
          <w:szCs w:val="28"/>
        </w:rPr>
        <w:t>. ОТНОСНО: Р</w:t>
      </w:r>
      <w:r>
        <w:rPr>
          <w:bCs/>
          <w:sz w:val="28"/>
          <w:szCs w:val="28"/>
          <w:shd w:val="clear" w:color="auto" w:fill="FFFFFF"/>
        </w:rPr>
        <w:t xml:space="preserve">ешение № 2258/02.03.2023 г. на Върховния административен съд – Шесто отделение, по </w:t>
      </w:r>
      <w:proofErr w:type="spellStart"/>
      <w:r>
        <w:rPr>
          <w:bCs/>
          <w:sz w:val="28"/>
          <w:szCs w:val="28"/>
          <w:shd w:val="clear" w:color="auto" w:fill="FFFFFF"/>
        </w:rPr>
        <w:t>адм</w:t>
      </w:r>
      <w:proofErr w:type="spellEnd"/>
      <w:r>
        <w:rPr>
          <w:bCs/>
          <w:sz w:val="28"/>
          <w:szCs w:val="28"/>
          <w:shd w:val="clear" w:color="auto" w:fill="FFFFFF"/>
        </w:rPr>
        <w:t xml:space="preserve">. дело № 11091/2022 г., образувано по жалба от Мартин Димитров Кючуков – съдия в Районен съд – Хасково, във връзка с конкурс за повишаване в окръжните съдилища – наказателна колегия, обявен с решение на Съдийската колегия на Висшия съдебен съвет по протокол № </w:t>
      </w:r>
      <w:r>
        <w:rPr>
          <w:sz w:val="28"/>
          <w:szCs w:val="28"/>
        </w:rPr>
        <w:t xml:space="preserve">21/02.07.2019 г. </w:t>
      </w:r>
      <w:r>
        <w:rPr>
          <w:sz w:val="28"/>
          <w:szCs w:val="28"/>
          <w:lang w:val="en-US"/>
        </w:rPr>
        <w:t>(</w:t>
      </w:r>
      <w:proofErr w:type="spellStart"/>
      <w:proofErr w:type="gramStart"/>
      <w:r>
        <w:rPr>
          <w:sz w:val="28"/>
          <w:szCs w:val="28"/>
        </w:rPr>
        <w:t>обн</w:t>
      </w:r>
      <w:proofErr w:type="spellEnd"/>
      <w:proofErr w:type="gramEnd"/>
      <w:r>
        <w:rPr>
          <w:sz w:val="28"/>
          <w:szCs w:val="28"/>
        </w:rPr>
        <w:t>. ДВ, бр. 53/05.07.2019 г.</w:t>
      </w:r>
      <w:r>
        <w:rPr>
          <w:sz w:val="28"/>
          <w:szCs w:val="28"/>
          <w:lang w:val="en-US"/>
        </w:rPr>
        <w:t>)</w:t>
      </w:r>
      <w:r>
        <w:rPr>
          <w:sz w:val="28"/>
          <w:szCs w:val="28"/>
        </w:rPr>
        <w:t>.</w:t>
      </w:r>
      <w:r>
        <w:rPr>
          <w:i/>
          <w:sz w:val="28"/>
          <w:szCs w:val="28"/>
          <w:lang w:val="en-US"/>
        </w:rPr>
        <w:t xml:space="preserve"> </w:t>
      </w:r>
    </w:p>
    <w:p w:rsidR="004560BE" w:rsidRDefault="004560BE" w:rsidP="004560BE">
      <w:pPr>
        <w:jc w:val="both"/>
        <w:rPr>
          <w:sz w:val="28"/>
          <w:szCs w:val="28"/>
        </w:rPr>
      </w:pPr>
    </w:p>
    <w:p w:rsidR="009B2A30" w:rsidRDefault="00AB41C2" w:rsidP="00212D5B">
      <w:pPr>
        <w:autoSpaceDE w:val="0"/>
        <w:autoSpaceDN w:val="0"/>
        <w:adjustRightInd w:val="0"/>
        <w:jc w:val="both"/>
        <w:rPr>
          <w:i/>
          <w:sz w:val="28"/>
          <w:szCs w:val="28"/>
        </w:rPr>
      </w:pPr>
      <w:r>
        <w:rPr>
          <w:sz w:val="28"/>
          <w:szCs w:val="28"/>
        </w:rPr>
        <w:t>Р</w:t>
      </w:r>
      <w:r>
        <w:rPr>
          <w:sz w:val="28"/>
          <w:szCs w:val="28"/>
          <w:lang w:val="ru-RU"/>
        </w:rPr>
        <w:t>-</w:t>
      </w:r>
      <w:r w:rsidR="0019740D">
        <w:rPr>
          <w:sz w:val="28"/>
          <w:szCs w:val="28"/>
          <w:lang w:val="ru-RU"/>
        </w:rPr>
        <w:t>16</w:t>
      </w:r>
      <w:r>
        <w:rPr>
          <w:sz w:val="28"/>
          <w:szCs w:val="28"/>
          <w:lang w:val="ru-RU"/>
        </w:rPr>
        <w:t>.</w:t>
      </w:r>
      <w:r>
        <w:rPr>
          <w:sz w:val="28"/>
          <w:szCs w:val="28"/>
        </w:rPr>
        <w:t xml:space="preserve"> ОТНОСНО: Заявление за освобождаване на Филип Илчев Савов от заеманата длъжност „съдия“  в Софийски районен съд, на основание чл. 165, ал. 1, т. 2 от ЗСВ, считано от 01.04.2023 г. </w:t>
      </w:r>
    </w:p>
    <w:p w:rsidR="00AB41C2" w:rsidRDefault="00AB41C2" w:rsidP="00AB41C2">
      <w:pPr>
        <w:autoSpaceDE w:val="0"/>
        <w:autoSpaceDN w:val="0"/>
        <w:adjustRightInd w:val="0"/>
        <w:jc w:val="both"/>
        <w:rPr>
          <w:sz w:val="28"/>
          <w:szCs w:val="28"/>
        </w:rPr>
      </w:pPr>
    </w:p>
    <w:p w:rsidR="009B2A30" w:rsidRDefault="00AB41C2" w:rsidP="00212D5B">
      <w:pPr>
        <w:autoSpaceDE w:val="0"/>
        <w:autoSpaceDN w:val="0"/>
        <w:adjustRightInd w:val="0"/>
        <w:jc w:val="both"/>
        <w:rPr>
          <w:i/>
          <w:sz w:val="28"/>
          <w:szCs w:val="28"/>
        </w:rPr>
      </w:pPr>
      <w:r>
        <w:rPr>
          <w:sz w:val="28"/>
          <w:szCs w:val="28"/>
        </w:rPr>
        <w:t>Р</w:t>
      </w:r>
      <w:r>
        <w:rPr>
          <w:sz w:val="28"/>
          <w:szCs w:val="28"/>
          <w:lang w:val="ru-RU"/>
        </w:rPr>
        <w:t>-1</w:t>
      </w:r>
      <w:r w:rsidR="0019740D">
        <w:rPr>
          <w:sz w:val="28"/>
          <w:szCs w:val="28"/>
          <w:lang w:val="ru-RU"/>
        </w:rPr>
        <w:t>7</w:t>
      </w:r>
      <w:r>
        <w:rPr>
          <w:sz w:val="28"/>
          <w:szCs w:val="28"/>
          <w:lang w:val="ru-RU"/>
        </w:rPr>
        <w:t>.</w:t>
      </w:r>
      <w:r>
        <w:rPr>
          <w:sz w:val="28"/>
          <w:szCs w:val="28"/>
        </w:rPr>
        <w:t xml:space="preserve"> ОТНОСНО: Заявление за освобождаване на </w:t>
      </w:r>
      <w:r w:rsidR="009F7824">
        <w:rPr>
          <w:sz w:val="28"/>
          <w:szCs w:val="28"/>
        </w:rPr>
        <w:t>Ивайло Генов Йор</w:t>
      </w:r>
      <w:r>
        <w:rPr>
          <w:sz w:val="28"/>
          <w:szCs w:val="28"/>
        </w:rPr>
        <w:t>д</w:t>
      </w:r>
      <w:r w:rsidR="009F7824">
        <w:rPr>
          <w:sz w:val="28"/>
          <w:szCs w:val="28"/>
        </w:rPr>
        <w:t>а</w:t>
      </w:r>
      <w:r>
        <w:rPr>
          <w:sz w:val="28"/>
          <w:szCs w:val="28"/>
        </w:rPr>
        <w:t xml:space="preserve">нов от заеманата длъжност „съдия“  в Районен съд - Бяла Слатина, на основание чл. 165, ал. 1, т. 2 от ЗСВ, считано от 01.05.2023 г. </w:t>
      </w:r>
    </w:p>
    <w:p w:rsidR="00AB41C2" w:rsidRDefault="00AB41C2" w:rsidP="00AB41C2">
      <w:pPr>
        <w:autoSpaceDE w:val="0"/>
        <w:autoSpaceDN w:val="0"/>
        <w:adjustRightInd w:val="0"/>
        <w:jc w:val="both"/>
        <w:rPr>
          <w:sz w:val="28"/>
          <w:szCs w:val="28"/>
        </w:rPr>
      </w:pPr>
    </w:p>
    <w:p w:rsidR="00192DF4" w:rsidRDefault="00AB41C2" w:rsidP="00212D5B">
      <w:pPr>
        <w:autoSpaceDE w:val="0"/>
        <w:autoSpaceDN w:val="0"/>
        <w:adjustRightInd w:val="0"/>
        <w:jc w:val="both"/>
        <w:rPr>
          <w:i/>
          <w:sz w:val="28"/>
          <w:szCs w:val="28"/>
        </w:rPr>
      </w:pPr>
      <w:r>
        <w:rPr>
          <w:sz w:val="28"/>
          <w:szCs w:val="28"/>
        </w:rPr>
        <w:t>Р</w:t>
      </w:r>
      <w:r>
        <w:rPr>
          <w:sz w:val="28"/>
          <w:szCs w:val="28"/>
          <w:lang w:val="ru-RU"/>
        </w:rPr>
        <w:t>-1</w:t>
      </w:r>
      <w:r w:rsidR="0019740D">
        <w:rPr>
          <w:sz w:val="28"/>
          <w:szCs w:val="28"/>
          <w:lang w:val="ru-RU"/>
        </w:rPr>
        <w:t>8</w:t>
      </w:r>
      <w:r>
        <w:rPr>
          <w:sz w:val="28"/>
          <w:szCs w:val="28"/>
          <w:lang w:val="ru-RU"/>
        </w:rPr>
        <w:t>.</w:t>
      </w:r>
      <w:r>
        <w:rPr>
          <w:sz w:val="28"/>
          <w:szCs w:val="28"/>
        </w:rPr>
        <w:t xml:space="preserve"> ОТНОСНО: Заявление за освобождаване на Методи Тодоров </w:t>
      </w:r>
      <w:proofErr w:type="spellStart"/>
      <w:r>
        <w:rPr>
          <w:sz w:val="28"/>
          <w:szCs w:val="28"/>
        </w:rPr>
        <w:t>Шушков</w:t>
      </w:r>
      <w:proofErr w:type="spellEnd"/>
      <w:r>
        <w:rPr>
          <w:sz w:val="28"/>
          <w:szCs w:val="28"/>
        </w:rPr>
        <w:t xml:space="preserve"> от заеманата длъжност „съдия“ в Софийски районен съд, на основание чл. 165, ал. 1, т. 2 от ЗСВ, считано от 10.05.2023 г. </w:t>
      </w:r>
    </w:p>
    <w:p w:rsidR="00AB41C2" w:rsidRDefault="00AB41C2" w:rsidP="00AB41C2">
      <w:pPr>
        <w:rPr>
          <w:sz w:val="28"/>
          <w:szCs w:val="28"/>
        </w:rPr>
      </w:pPr>
    </w:p>
    <w:p w:rsidR="00AB41C2" w:rsidRDefault="00AB41C2" w:rsidP="00AB41C2">
      <w:pPr>
        <w:jc w:val="both"/>
        <w:rPr>
          <w:i/>
          <w:sz w:val="28"/>
          <w:szCs w:val="28"/>
        </w:rPr>
      </w:pPr>
      <w:r>
        <w:rPr>
          <w:sz w:val="28"/>
          <w:szCs w:val="28"/>
        </w:rPr>
        <w:t>Р-1</w:t>
      </w:r>
      <w:r w:rsidR="0019740D">
        <w:rPr>
          <w:sz w:val="28"/>
          <w:szCs w:val="28"/>
        </w:rPr>
        <w:t>9</w:t>
      </w:r>
      <w:r>
        <w:rPr>
          <w:sz w:val="28"/>
          <w:szCs w:val="28"/>
        </w:rPr>
        <w:t xml:space="preserve">. ОТНОСНО: Жалба от </w:t>
      </w:r>
      <w:proofErr w:type="spellStart"/>
      <w:r>
        <w:rPr>
          <w:sz w:val="28"/>
          <w:szCs w:val="28"/>
        </w:rPr>
        <w:t>Теодорина</w:t>
      </w:r>
      <w:proofErr w:type="spellEnd"/>
      <w:r>
        <w:rPr>
          <w:sz w:val="28"/>
          <w:szCs w:val="28"/>
        </w:rPr>
        <w:t xml:space="preserve"> Михайлова Димитрова-Николова – административен ръководител – председател на Окръжен съд – Велико Търново, против решение на Съдийската колегия на Висшия съдебен съвет по протокол №6/21.02.2023 г., т. 6. </w:t>
      </w:r>
    </w:p>
    <w:p w:rsidR="00AB41C2" w:rsidRDefault="00AB41C2" w:rsidP="00AB41C2">
      <w:pPr>
        <w:rPr>
          <w:sz w:val="28"/>
          <w:szCs w:val="28"/>
        </w:rPr>
      </w:pPr>
    </w:p>
    <w:p w:rsidR="00911688" w:rsidRDefault="00911688" w:rsidP="00911688">
      <w:pPr>
        <w:jc w:val="both"/>
        <w:rPr>
          <w:b/>
          <w:sz w:val="28"/>
          <w:szCs w:val="28"/>
        </w:rPr>
      </w:pPr>
      <w:r>
        <w:rPr>
          <w:rFonts w:ascii="Times New Roman CYR" w:hAnsi="Times New Roman CYR" w:cs="Times New Roman CYR"/>
          <w:sz w:val="28"/>
          <w:szCs w:val="28"/>
        </w:rPr>
        <w:t>Р-</w:t>
      </w:r>
      <w:r w:rsidR="0019740D">
        <w:rPr>
          <w:rFonts w:ascii="Times New Roman CYR" w:hAnsi="Times New Roman CYR" w:cs="Times New Roman CYR"/>
          <w:sz w:val="28"/>
          <w:szCs w:val="28"/>
        </w:rPr>
        <w:t>20</w:t>
      </w:r>
      <w:r>
        <w:rPr>
          <w:rFonts w:ascii="Times New Roman CYR" w:hAnsi="Times New Roman CYR" w:cs="Times New Roman CYR"/>
          <w:sz w:val="28"/>
          <w:szCs w:val="28"/>
        </w:rPr>
        <w:t xml:space="preserve">. ОТНОСНО: Проект  на становище по чл. 169, ал. 2 от ЗСВ във връзка с чл. 6, ал. 1 от Правилата за назначаване на </w:t>
      </w:r>
      <w:proofErr w:type="spellStart"/>
      <w:r>
        <w:rPr>
          <w:rFonts w:ascii="Times New Roman CYR" w:hAnsi="Times New Roman CYR" w:cs="Times New Roman CYR"/>
          <w:sz w:val="28"/>
          <w:szCs w:val="28"/>
        </w:rPr>
        <w:t>заместници</w:t>
      </w:r>
      <w:proofErr w:type="spellEnd"/>
      <w:r>
        <w:rPr>
          <w:rFonts w:ascii="Times New Roman CYR" w:hAnsi="Times New Roman CYR" w:cs="Times New Roman CYR"/>
          <w:sz w:val="28"/>
          <w:szCs w:val="28"/>
        </w:rPr>
        <w:t xml:space="preserve"> на административните ръководители - заместник-председатели в органите на съдебната власт за притежаваните професионални качества на Любомир Иванов Генов - кандидат за заемане на длъжността „заместник на административния ръководител - заместник-председател“ на Административен съд - Добрич.</w:t>
      </w:r>
    </w:p>
    <w:p w:rsidR="00911688" w:rsidRDefault="00911688" w:rsidP="00911688">
      <w:pPr>
        <w:rPr>
          <w:rFonts w:eastAsiaTheme="minorHAnsi"/>
          <w:sz w:val="28"/>
          <w:szCs w:val="28"/>
          <w:lang w:eastAsia="en-US"/>
        </w:rPr>
      </w:pPr>
    </w:p>
    <w:p w:rsidR="00911688" w:rsidRDefault="00911688" w:rsidP="00911688">
      <w:pPr>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lang w:val="ru-RU"/>
        </w:rPr>
        <w:t>-</w:t>
      </w:r>
      <w:r w:rsidR="0019740D">
        <w:rPr>
          <w:rFonts w:ascii="Times New Roman CYR" w:hAnsi="Times New Roman CYR" w:cs="Times New Roman CYR"/>
          <w:sz w:val="28"/>
          <w:szCs w:val="28"/>
          <w:lang w:val="ru-RU"/>
        </w:rPr>
        <w:t>21</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ОТНОСНО: Молба от Теодора Андонова Милева </w:t>
      </w:r>
      <w:bookmarkStart w:id="0" w:name="_GoBack"/>
      <w:bookmarkEnd w:id="0"/>
      <w:r>
        <w:rPr>
          <w:rFonts w:ascii="Times New Roman CYR" w:hAnsi="Times New Roman CYR" w:cs="Times New Roman CYR"/>
          <w:sz w:val="28"/>
          <w:szCs w:val="28"/>
        </w:rPr>
        <w:t>за освобождаване от заеманата длъжност „заместник на административния ръководител - заместник-председател“ на Административен съд</w:t>
      </w:r>
      <w:r w:rsidR="00212D5B">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212D5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Добрич, считано от 01.04.2023 г. и предложение от административния ръководител - председател на Административен съд - Добрич за назначаване на Любомир Иванов Генов - съдия в Районен съд </w:t>
      </w:r>
      <w:r w:rsidR="00212D5B">
        <w:rPr>
          <w:rFonts w:ascii="Times New Roman CYR" w:hAnsi="Times New Roman CYR" w:cs="Times New Roman CYR"/>
          <w:sz w:val="28"/>
          <w:szCs w:val="28"/>
        </w:rPr>
        <w:t>-</w:t>
      </w:r>
      <w:r>
        <w:rPr>
          <w:rFonts w:ascii="Times New Roman CYR" w:hAnsi="Times New Roman CYR" w:cs="Times New Roman CYR"/>
          <w:sz w:val="28"/>
          <w:szCs w:val="28"/>
        </w:rPr>
        <w:t xml:space="preserve"> Добрич</w:t>
      </w:r>
      <w:r w:rsidR="00212D5B">
        <w:rPr>
          <w:rFonts w:ascii="Times New Roman CYR" w:hAnsi="Times New Roman CYR" w:cs="Times New Roman CYR"/>
          <w:sz w:val="28"/>
          <w:szCs w:val="28"/>
        </w:rPr>
        <w:t>,</w:t>
      </w:r>
      <w:r>
        <w:rPr>
          <w:rFonts w:ascii="Times New Roman CYR" w:hAnsi="Times New Roman CYR" w:cs="Times New Roman CYR"/>
          <w:sz w:val="28"/>
          <w:szCs w:val="28"/>
        </w:rPr>
        <w:t xml:space="preserve"> на длъжност „заместник на административния ръководител - заместник-председател“ на</w:t>
      </w:r>
      <w:r w:rsidR="0022401A">
        <w:rPr>
          <w:rFonts w:ascii="Times New Roman CYR" w:hAnsi="Times New Roman CYR" w:cs="Times New Roman CYR"/>
          <w:sz w:val="28"/>
          <w:szCs w:val="28"/>
        </w:rPr>
        <w:t xml:space="preserve"> </w:t>
      </w:r>
      <w:r>
        <w:rPr>
          <w:rFonts w:ascii="Times New Roman CYR" w:hAnsi="Times New Roman CYR" w:cs="Times New Roman CYR"/>
          <w:sz w:val="28"/>
          <w:szCs w:val="28"/>
        </w:rPr>
        <w:t>Административен съд - Добрич.</w:t>
      </w:r>
    </w:p>
    <w:p w:rsidR="00911688" w:rsidRDefault="00911688" w:rsidP="007049B2">
      <w:pPr>
        <w:jc w:val="both"/>
        <w:rPr>
          <w:bCs/>
          <w:sz w:val="28"/>
          <w:szCs w:val="28"/>
        </w:rPr>
      </w:pPr>
    </w:p>
    <w:p w:rsidR="002D57B6" w:rsidRDefault="002D57B6" w:rsidP="002D57B6">
      <w:pPr>
        <w:autoSpaceDE w:val="0"/>
        <w:autoSpaceDN w:val="0"/>
        <w:adjustRightInd w:val="0"/>
        <w:jc w:val="both"/>
        <w:rPr>
          <w:sz w:val="28"/>
          <w:szCs w:val="28"/>
        </w:rPr>
      </w:pPr>
      <w:r>
        <w:rPr>
          <w:sz w:val="28"/>
          <w:szCs w:val="28"/>
        </w:rPr>
        <w:lastRenderedPageBreak/>
        <w:t>Р-</w:t>
      </w:r>
      <w:r w:rsidR="0019740D">
        <w:rPr>
          <w:sz w:val="28"/>
          <w:szCs w:val="28"/>
        </w:rPr>
        <w:t>22</w:t>
      </w:r>
      <w:r>
        <w:rPr>
          <w:sz w:val="28"/>
          <w:szCs w:val="28"/>
        </w:rPr>
        <w:t xml:space="preserve">. ОТНОСНО: Влязло в сила решение № 9283/20.10.2022 г. по </w:t>
      </w:r>
      <w:proofErr w:type="spellStart"/>
      <w:r>
        <w:rPr>
          <w:sz w:val="28"/>
          <w:szCs w:val="28"/>
        </w:rPr>
        <w:t>адм</w:t>
      </w:r>
      <w:proofErr w:type="spellEnd"/>
      <w:r>
        <w:rPr>
          <w:sz w:val="28"/>
          <w:szCs w:val="28"/>
        </w:rPr>
        <w:t>. д. № 2462/2022 г. по описа на Върховния административен съд, образувано по жалба на Евгения Щъркелова като заместник на административния ръководител на Специализираната прокуратура срещу решение на Съдийската колегия на ВСС по пр. № 7/22.02.2022 г., с което е оставена без уважение молбата й за преназначаване в Софийския градски съд, по реда на чл. 169, ал. 5 от ЗСВ.</w:t>
      </w:r>
    </w:p>
    <w:p w:rsidR="00BC6BD0" w:rsidRDefault="00BC6BD0" w:rsidP="002D57B6">
      <w:pPr>
        <w:autoSpaceDE w:val="0"/>
        <w:autoSpaceDN w:val="0"/>
        <w:adjustRightInd w:val="0"/>
        <w:jc w:val="both"/>
        <w:rPr>
          <w:sz w:val="28"/>
          <w:szCs w:val="28"/>
        </w:rPr>
      </w:pPr>
    </w:p>
    <w:p w:rsidR="007049B2" w:rsidRPr="007049B2" w:rsidRDefault="005C3423" w:rsidP="007049B2">
      <w:pPr>
        <w:jc w:val="both"/>
        <w:rPr>
          <w:sz w:val="28"/>
          <w:lang w:val="en-US"/>
        </w:rPr>
      </w:pPr>
      <w:r>
        <w:rPr>
          <w:bCs/>
          <w:sz w:val="28"/>
          <w:szCs w:val="28"/>
        </w:rPr>
        <w:t>Р-</w:t>
      </w:r>
      <w:r w:rsidR="0019740D">
        <w:rPr>
          <w:bCs/>
          <w:sz w:val="28"/>
          <w:szCs w:val="28"/>
        </w:rPr>
        <w:t>23</w:t>
      </w:r>
      <w:r>
        <w:rPr>
          <w:bCs/>
          <w:sz w:val="28"/>
          <w:szCs w:val="28"/>
        </w:rPr>
        <w:t xml:space="preserve">. ОТНОСНО: </w:t>
      </w:r>
      <w:r w:rsidR="007049B2" w:rsidRPr="007049B2">
        <w:rPr>
          <w:bCs/>
          <w:sz w:val="28"/>
        </w:rPr>
        <w:t>Писмо от Вергиния Мичева</w:t>
      </w:r>
      <w:r w:rsidR="004560BE">
        <w:rPr>
          <w:bCs/>
          <w:sz w:val="28"/>
        </w:rPr>
        <w:t xml:space="preserve"> </w:t>
      </w:r>
      <w:r w:rsidR="007049B2" w:rsidRPr="007049B2">
        <w:rPr>
          <w:bCs/>
          <w:sz w:val="28"/>
        </w:rPr>
        <w:t>-</w:t>
      </w:r>
      <w:r w:rsidR="004560BE">
        <w:rPr>
          <w:bCs/>
          <w:sz w:val="28"/>
        </w:rPr>
        <w:t xml:space="preserve"> </w:t>
      </w:r>
      <w:r w:rsidR="007049B2" w:rsidRPr="007049B2">
        <w:rPr>
          <w:bCs/>
          <w:sz w:val="28"/>
        </w:rPr>
        <w:t xml:space="preserve">Русева </w:t>
      </w:r>
      <w:r w:rsidR="002B36C7">
        <w:rPr>
          <w:bCs/>
          <w:sz w:val="28"/>
        </w:rPr>
        <w:t>-</w:t>
      </w:r>
      <w:r w:rsidR="007049B2" w:rsidRPr="007049B2">
        <w:rPr>
          <w:bCs/>
          <w:sz w:val="28"/>
        </w:rPr>
        <w:t xml:space="preserve"> съдия в Софийски</w:t>
      </w:r>
      <w:r w:rsidR="002B36C7">
        <w:rPr>
          <w:bCs/>
          <w:sz w:val="28"/>
        </w:rPr>
        <w:t>я</w:t>
      </w:r>
      <w:r w:rsidR="007049B2" w:rsidRPr="007049B2">
        <w:rPr>
          <w:bCs/>
          <w:sz w:val="28"/>
        </w:rPr>
        <w:t xml:space="preserve"> градски съд и член на Националната съдебна мрежа по граждански и търговски дела (НСМГТД) с информация във връзка с взети решения по време на годишната среща на НСМГТД</w:t>
      </w:r>
      <w:r w:rsidR="007049B2">
        <w:rPr>
          <w:bCs/>
          <w:sz w:val="28"/>
        </w:rPr>
        <w:t>.</w:t>
      </w:r>
    </w:p>
    <w:p w:rsidR="002D57B6" w:rsidRDefault="002D57B6" w:rsidP="00B766A7">
      <w:pPr>
        <w:rPr>
          <w:bCs/>
          <w:sz w:val="28"/>
          <w:szCs w:val="28"/>
        </w:rPr>
      </w:pPr>
    </w:p>
    <w:p w:rsidR="00B766A7" w:rsidRPr="00255E86" w:rsidRDefault="00B766A7" w:rsidP="00B766A7">
      <w:pPr>
        <w:rPr>
          <w:rFonts w:ascii="Times New Roman CYR" w:hAnsi="Times New Roman CYR" w:cs="Times New Roman CYR"/>
          <w:bCs/>
          <w:sz w:val="28"/>
          <w:szCs w:val="28"/>
        </w:rPr>
      </w:pPr>
      <w:r w:rsidRPr="00255E86">
        <w:rPr>
          <w:bCs/>
          <w:sz w:val="28"/>
          <w:szCs w:val="28"/>
        </w:rPr>
        <w:t>ЕДИННИ ФОРМУЛЯРИ</w:t>
      </w:r>
    </w:p>
    <w:p w:rsidR="00EB2191" w:rsidRDefault="00EB2191" w:rsidP="00055DE4">
      <w:pPr>
        <w:jc w:val="both"/>
        <w:rPr>
          <w:bCs/>
          <w:sz w:val="28"/>
          <w:szCs w:val="28"/>
        </w:rPr>
      </w:pPr>
    </w:p>
    <w:p w:rsidR="00DB072E" w:rsidRPr="004E1663" w:rsidRDefault="00DB072E" w:rsidP="00212D5B">
      <w:pPr>
        <w:autoSpaceDE w:val="0"/>
        <w:autoSpaceDN w:val="0"/>
        <w:adjustRightInd w:val="0"/>
        <w:jc w:val="both"/>
        <w:rPr>
          <w:rFonts w:ascii="Times New Roman CYR" w:hAnsi="Times New Roman CYR" w:cs="Times New Roman CYR"/>
          <w:i/>
          <w:iCs/>
          <w:sz w:val="28"/>
          <w:szCs w:val="28"/>
        </w:rPr>
      </w:pPr>
      <w:r>
        <w:rPr>
          <w:bCs/>
          <w:sz w:val="28"/>
          <w:szCs w:val="28"/>
        </w:rPr>
        <w:t xml:space="preserve">С-1. ОТНОСНО: Придобиване статут на несменяемост на Милена Николова </w:t>
      </w:r>
      <w:proofErr w:type="spellStart"/>
      <w:r>
        <w:rPr>
          <w:bCs/>
          <w:sz w:val="28"/>
          <w:szCs w:val="28"/>
        </w:rPr>
        <w:t>Николова</w:t>
      </w:r>
      <w:proofErr w:type="spellEnd"/>
      <w:r>
        <w:rPr>
          <w:bCs/>
          <w:sz w:val="28"/>
          <w:szCs w:val="28"/>
        </w:rPr>
        <w:t xml:space="preserve"> - съдия в Районен съд - Варна. </w:t>
      </w:r>
    </w:p>
    <w:p w:rsidR="001F7D33" w:rsidRDefault="001F7D33" w:rsidP="00055DE4">
      <w:pPr>
        <w:jc w:val="both"/>
        <w:rPr>
          <w:bCs/>
          <w:sz w:val="28"/>
          <w:szCs w:val="28"/>
        </w:rPr>
      </w:pPr>
    </w:p>
    <w:p w:rsidR="00591EBD" w:rsidRPr="004E1663" w:rsidRDefault="00591EBD" w:rsidP="00212D5B">
      <w:pPr>
        <w:autoSpaceDE w:val="0"/>
        <w:autoSpaceDN w:val="0"/>
        <w:adjustRightInd w:val="0"/>
        <w:jc w:val="both"/>
        <w:rPr>
          <w:rFonts w:ascii="Times New Roman CYR" w:hAnsi="Times New Roman CYR" w:cs="Times New Roman CYR"/>
          <w:i/>
          <w:iCs/>
          <w:sz w:val="28"/>
          <w:szCs w:val="28"/>
        </w:rPr>
      </w:pPr>
      <w:r>
        <w:rPr>
          <w:bCs/>
          <w:sz w:val="28"/>
          <w:szCs w:val="28"/>
        </w:rPr>
        <w:t xml:space="preserve">С-2. ОТНОСНО: Придобиване статут на несменяемост на Петър Иванов Минчев - съдия в Софийския районен съд. </w:t>
      </w:r>
    </w:p>
    <w:p w:rsidR="00591EBD" w:rsidRDefault="00591EBD" w:rsidP="00591EBD">
      <w:pPr>
        <w:jc w:val="both"/>
        <w:rPr>
          <w:bCs/>
          <w:sz w:val="28"/>
          <w:szCs w:val="28"/>
        </w:rPr>
      </w:pPr>
    </w:p>
    <w:p w:rsidR="00814017" w:rsidRPr="004E1663" w:rsidRDefault="00814017" w:rsidP="00212D5B">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3</w:t>
      </w:r>
      <w:r>
        <w:rPr>
          <w:bCs/>
          <w:sz w:val="28"/>
          <w:szCs w:val="28"/>
        </w:rPr>
        <w:t xml:space="preserve">. ОТНОСНО: </w:t>
      </w:r>
      <w:r w:rsidR="003614C9">
        <w:rPr>
          <w:rFonts w:ascii="Times New Roman CYR" w:hAnsi="Times New Roman CYR" w:cs="Times New Roman CYR"/>
          <w:sz w:val="28"/>
          <w:szCs w:val="28"/>
        </w:rPr>
        <w:t xml:space="preserve">Периодично </w:t>
      </w:r>
      <w:r>
        <w:rPr>
          <w:rFonts w:ascii="Times New Roman CYR" w:hAnsi="Times New Roman CYR" w:cs="Times New Roman CYR"/>
          <w:sz w:val="28"/>
          <w:szCs w:val="28"/>
        </w:rPr>
        <w:t xml:space="preserve">атестиране на Ваня Георгиева </w:t>
      </w:r>
      <w:proofErr w:type="spellStart"/>
      <w:r>
        <w:rPr>
          <w:rFonts w:ascii="Times New Roman CYR" w:hAnsi="Times New Roman CYR" w:cs="Times New Roman CYR"/>
          <w:sz w:val="28"/>
          <w:szCs w:val="28"/>
        </w:rPr>
        <w:t>Тотолакова</w:t>
      </w:r>
      <w:proofErr w:type="spellEnd"/>
      <w:r>
        <w:rPr>
          <w:rFonts w:ascii="Times New Roman CYR" w:hAnsi="Times New Roman CYR" w:cs="Times New Roman CYR"/>
          <w:sz w:val="28"/>
          <w:szCs w:val="28"/>
        </w:rPr>
        <w:t xml:space="preserve"> - съдия в Софийски</w:t>
      </w:r>
      <w:r w:rsidR="0022401A">
        <w:rPr>
          <w:rFonts w:ascii="Times New Roman CYR" w:hAnsi="Times New Roman CYR" w:cs="Times New Roman CYR"/>
          <w:sz w:val="28"/>
          <w:szCs w:val="28"/>
        </w:rPr>
        <w:t>я</w:t>
      </w:r>
      <w:r>
        <w:rPr>
          <w:rFonts w:ascii="Times New Roman CYR" w:hAnsi="Times New Roman CYR" w:cs="Times New Roman CYR"/>
          <w:sz w:val="28"/>
          <w:szCs w:val="28"/>
        </w:rPr>
        <w:t xml:space="preserve"> районен съд. </w:t>
      </w:r>
    </w:p>
    <w:p w:rsidR="00814017" w:rsidRDefault="00814017" w:rsidP="00814017">
      <w:pPr>
        <w:autoSpaceDE w:val="0"/>
        <w:autoSpaceDN w:val="0"/>
        <w:adjustRightInd w:val="0"/>
        <w:jc w:val="both"/>
        <w:rPr>
          <w:bCs/>
          <w:sz w:val="28"/>
          <w:szCs w:val="28"/>
        </w:rPr>
      </w:pPr>
    </w:p>
    <w:p w:rsidR="00814017" w:rsidRPr="004E1663" w:rsidRDefault="00814017" w:rsidP="00212D5B">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4</w:t>
      </w:r>
      <w:r>
        <w:rPr>
          <w:bCs/>
          <w:sz w:val="28"/>
          <w:szCs w:val="28"/>
        </w:rPr>
        <w:t xml:space="preserve">. ОТНОСНО: </w:t>
      </w:r>
      <w:r>
        <w:rPr>
          <w:rFonts w:ascii="Times New Roman CYR" w:hAnsi="Times New Roman CYR" w:cs="Times New Roman CYR"/>
          <w:sz w:val="28"/>
          <w:szCs w:val="28"/>
        </w:rPr>
        <w:t xml:space="preserve">Периодично атестиране на Диляна Тодорова Николова - съдия в Административен съд - София-град. </w:t>
      </w:r>
    </w:p>
    <w:p w:rsidR="00814017" w:rsidRDefault="00814017" w:rsidP="00591EBD">
      <w:pPr>
        <w:jc w:val="both"/>
        <w:rPr>
          <w:bCs/>
          <w:sz w:val="28"/>
          <w:szCs w:val="28"/>
        </w:rPr>
      </w:pPr>
    </w:p>
    <w:p w:rsidR="004560BE" w:rsidRPr="004E1663" w:rsidRDefault="004560BE" w:rsidP="00212D5B">
      <w:pPr>
        <w:autoSpaceDE w:val="0"/>
        <w:autoSpaceDN w:val="0"/>
        <w:adjustRightInd w:val="0"/>
        <w:jc w:val="both"/>
        <w:rPr>
          <w:rFonts w:ascii="Times New Roman CYR" w:hAnsi="Times New Roman CYR" w:cs="Times New Roman CYR"/>
          <w:i/>
          <w:iCs/>
          <w:sz w:val="28"/>
          <w:szCs w:val="28"/>
        </w:rPr>
      </w:pPr>
      <w:r>
        <w:rPr>
          <w:bCs/>
          <w:sz w:val="28"/>
          <w:szCs w:val="28"/>
        </w:rPr>
        <w:t xml:space="preserve">С-5. ОТНОСНО: </w:t>
      </w:r>
      <w:r>
        <w:rPr>
          <w:rFonts w:ascii="Times New Roman CYR" w:hAnsi="Times New Roman CYR" w:cs="Times New Roman CYR"/>
          <w:sz w:val="28"/>
          <w:szCs w:val="28"/>
        </w:rPr>
        <w:t xml:space="preserve">Периодично атестиране на Владимир Стоянов Иванов – съдия в Районен съд – Карлово. </w:t>
      </w:r>
    </w:p>
    <w:p w:rsidR="00BC6BD0" w:rsidRDefault="00BC6BD0" w:rsidP="00591EBD">
      <w:pPr>
        <w:jc w:val="both"/>
        <w:rPr>
          <w:bCs/>
          <w:sz w:val="28"/>
          <w:szCs w:val="28"/>
        </w:rPr>
      </w:pPr>
    </w:p>
    <w:p w:rsidR="00591EBD" w:rsidRDefault="00591EBD" w:rsidP="00591EBD">
      <w:pPr>
        <w:jc w:val="both"/>
        <w:rPr>
          <w:bCs/>
          <w:sz w:val="28"/>
          <w:szCs w:val="28"/>
        </w:rPr>
      </w:pPr>
      <w:r>
        <w:rPr>
          <w:bCs/>
          <w:sz w:val="28"/>
          <w:szCs w:val="28"/>
        </w:rPr>
        <w:t xml:space="preserve">С-6. ОТНОСНО: Извънредно атестиране на Юлия Русева </w:t>
      </w:r>
      <w:proofErr w:type="spellStart"/>
      <w:r>
        <w:rPr>
          <w:bCs/>
          <w:sz w:val="28"/>
          <w:szCs w:val="28"/>
        </w:rPr>
        <w:t>Бажлекова</w:t>
      </w:r>
      <w:proofErr w:type="spellEnd"/>
      <w:r>
        <w:rPr>
          <w:bCs/>
          <w:sz w:val="28"/>
          <w:szCs w:val="28"/>
        </w:rPr>
        <w:t xml:space="preserve"> - съдия в Окръжен съд - Варна.</w:t>
      </w:r>
    </w:p>
    <w:p w:rsidR="00591EBD" w:rsidRDefault="00591EBD" w:rsidP="00591EBD">
      <w:pPr>
        <w:jc w:val="both"/>
        <w:rPr>
          <w:bCs/>
          <w:sz w:val="28"/>
          <w:szCs w:val="28"/>
        </w:rPr>
      </w:pPr>
    </w:p>
    <w:p w:rsidR="00591EBD" w:rsidRDefault="00591EBD" w:rsidP="00591EBD">
      <w:pPr>
        <w:jc w:val="both"/>
        <w:rPr>
          <w:bCs/>
          <w:sz w:val="28"/>
          <w:szCs w:val="28"/>
        </w:rPr>
      </w:pPr>
      <w:r>
        <w:rPr>
          <w:bCs/>
          <w:sz w:val="28"/>
          <w:szCs w:val="28"/>
        </w:rPr>
        <w:t>С-7. ОТНОСНО: Извънредно атестиране на Жана Иванова Маркова - Колева съдия в Окръжен съд - Варна.</w:t>
      </w:r>
    </w:p>
    <w:p w:rsidR="00591EBD" w:rsidRDefault="00591EBD" w:rsidP="00591EBD">
      <w:pPr>
        <w:jc w:val="both"/>
        <w:rPr>
          <w:bCs/>
          <w:sz w:val="28"/>
          <w:szCs w:val="28"/>
        </w:rPr>
      </w:pPr>
    </w:p>
    <w:p w:rsidR="00591EBD" w:rsidRDefault="00591EBD" w:rsidP="00591EBD">
      <w:pPr>
        <w:jc w:val="both"/>
        <w:rPr>
          <w:bCs/>
          <w:sz w:val="28"/>
          <w:szCs w:val="28"/>
        </w:rPr>
      </w:pPr>
      <w:r>
        <w:rPr>
          <w:bCs/>
          <w:sz w:val="28"/>
          <w:szCs w:val="28"/>
        </w:rPr>
        <w:t xml:space="preserve">С-8. ОТНОСНО: Извънредно атестиране на Мариана Илиева Димитрова - съдия в Окръжен съд - Пазарджик. </w:t>
      </w:r>
    </w:p>
    <w:p w:rsidR="00BC6BD0" w:rsidRDefault="00BC6BD0" w:rsidP="00055DE4">
      <w:pPr>
        <w:jc w:val="both"/>
        <w:rPr>
          <w:bCs/>
          <w:sz w:val="28"/>
          <w:szCs w:val="28"/>
        </w:rPr>
      </w:pPr>
    </w:p>
    <w:p w:rsidR="00055DE4" w:rsidRPr="00255E86" w:rsidRDefault="00055DE4" w:rsidP="00055DE4">
      <w:pPr>
        <w:jc w:val="both"/>
        <w:rPr>
          <w:bCs/>
          <w:sz w:val="28"/>
          <w:szCs w:val="28"/>
        </w:rPr>
      </w:pPr>
      <w:r w:rsidRPr="00255E86">
        <w:rPr>
          <w:bCs/>
          <w:sz w:val="28"/>
          <w:szCs w:val="28"/>
        </w:rPr>
        <w:t>ПРЕДЛОЖЕНИ</w:t>
      </w:r>
      <w:r w:rsidR="007A6986">
        <w:rPr>
          <w:bCs/>
          <w:sz w:val="28"/>
          <w:szCs w:val="28"/>
        </w:rPr>
        <w:t>Я</w:t>
      </w:r>
      <w:r w:rsidRPr="00255E86">
        <w:rPr>
          <w:bCs/>
          <w:sz w:val="28"/>
          <w:szCs w:val="28"/>
        </w:rPr>
        <w:t xml:space="preserve"> ЗА ПОВИШАВАНЕ НА МЯСТО В ПО-ГОРЕН РАНГ</w:t>
      </w:r>
    </w:p>
    <w:p w:rsidR="00D231D9" w:rsidRPr="00255E86" w:rsidRDefault="00D231D9" w:rsidP="00585165">
      <w:pPr>
        <w:autoSpaceDE w:val="0"/>
        <w:autoSpaceDN w:val="0"/>
        <w:adjustRightInd w:val="0"/>
        <w:jc w:val="both"/>
        <w:rPr>
          <w:bCs/>
          <w:sz w:val="28"/>
          <w:szCs w:val="28"/>
        </w:rPr>
      </w:pPr>
    </w:p>
    <w:p w:rsidR="007A6986" w:rsidRDefault="007A6986" w:rsidP="007A6986">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9</w:t>
      </w:r>
      <w:r>
        <w:rPr>
          <w:bCs/>
          <w:sz w:val="28"/>
          <w:szCs w:val="28"/>
        </w:rPr>
        <w:t xml:space="preserve">. ОТНОСНО: Предложение от Веселина Иванова Няголова - съдия в Софийския районен съд,  с ранг „съдия в ОС“, за повишаване на място в по-горен ранг „съдия в АС“. </w:t>
      </w:r>
    </w:p>
    <w:p w:rsidR="007A6986" w:rsidRDefault="007A6986" w:rsidP="00585165">
      <w:pPr>
        <w:autoSpaceDE w:val="0"/>
        <w:autoSpaceDN w:val="0"/>
        <w:adjustRightInd w:val="0"/>
        <w:jc w:val="both"/>
        <w:rPr>
          <w:bCs/>
          <w:sz w:val="28"/>
          <w:szCs w:val="28"/>
        </w:rPr>
      </w:pPr>
    </w:p>
    <w:p w:rsidR="00212D5B" w:rsidRDefault="00212D5B" w:rsidP="007A6986">
      <w:pPr>
        <w:autoSpaceDE w:val="0"/>
        <w:autoSpaceDN w:val="0"/>
        <w:adjustRightInd w:val="0"/>
        <w:jc w:val="both"/>
        <w:rPr>
          <w:bCs/>
          <w:sz w:val="28"/>
          <w:szCs w:val="28"/>
        </w:rPr>
      </w:pPr>
    </w:p>
    <w:p w:rsidR="00212D5B" w:rsidRDefault="00212D5B" w:rsidP="007A6986">
      <w:pPr>
        <w:autoSpaceDE w:val="0"/>
        <w:autoSpaceDN w:val="0"/>
        <w:adjustRightInd w:val="0"/>
        <w:jc w:val="both"/>
        <w:rPr>
          <w:bCs/>
          <w:sz w:val="28"/>
          <w:szCs w:val="28"/>
        </w:rPr>
      </w:pPr>
    </w:p>
    <w:p w:rsidR="00212D5B" w:rsidRDefault="00212D5B" w:rsidP="007A6986">
      <w:pPr>
        <w:autoSpaceDE w:val="0"/>
        <w:autoSpaceDN w:val="0"/>
        <w:adjustRightInd w:val="0"/>
        <w:jc w:val="both"/>
        <w:rPr>
          <w:bCs/>
          <w:sz w:val="28"/>
          <w:szCs w:val="28"/>
        </w:rPr>
      </w:pPr>
    </w:p>
    <w:p w:rsidR="007A6986" w:rsidRDefault="007A6986" w:rsidP="007A6986">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10</w:t>
      </w:r>
      <w:r>
        <w:rPr>
          <w:bCs/>
          <w:sz w:val="28"/>
          <w:szCs w:val="28"/>
        </w:rPr>
        <w:t xml:space="preserve">. ОТНОСНО: Предложение от административния ръководител - председател на Районен съд - Пловдив за повишаване на Георги Росенов Гетов - съдия в Районен съд - Пловдив, на място в по-горен ранг „съдия в ОС“. </w:t>
      </w:r>
    </w:p>
    <w:p w:rsidR="007A6986" w:rsidRDefault="007A6986" w:rsidP="00585165">
      <w:pPr>
        <w:autoSpaceDE w:val="0"/>
        <w:autoSpaceDN w:val="0"/>
        <w:adjustRightInd w:val="0"/>
        <w:jc w:val="both"/>
        <w:rPr>
          <w:bCs/>
          <w:sz w:val="28"/>
          <w:szCs w:val="28"/>
        </w:rPr>
      </w:pPr>
    </w:p>
    <w:p w:rsidR="00012EE9" w:rsidRDefault="00012EE9" w:rsidP="00012EE9">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11</w:t>
      </w:r>
      <w:r>
        <w:rPr>
          <w:bCs/>
          <w:sz w:val="28"/>
          <w:szCs w:val="28"/>
        </w:rPr>
        <w:t>. ОТНОСНО: Предложение от административния ръководител - председател на Окръжен съд - Сливен за повишаване на Яниц</w:t>
      </w:r>
      <w:r w:rsidR="003E41F7">
        <w:rPr>
          <w:bCs/>
          <w:sz w:val="28"/>
          <w:szCs w:val="28"/>
        </w:rPr>
        <w:t>а</w:t>
      </w:r>
      <w:r>
        <w:rPr>
          <w:bCs/>
          <w:sz w:val="28"/>
          <w:szCs w:val="28"/>
        </w:rPr>
        <w:t xml:space="preserve"> Събчева Събева - </w:t>
      </w:r>
      <w:proofErr w:type="spellStart"/>
      <w:r>
        <w:rPr>
          <w:bCs/>
          <w:sz w:val="28"/>
          <w:szCs w:val="28"/>
        </w:rPr>
        <w:t>Ченалова</w:t>
      </w:r>
      <w:proofErr w:type="spellEnd"/>
      <w:r>
        <w:rPr>
          <w:bCs/>
          <w:sz w:val="28"/>
          <w:szCs w:val="28"/>
        </w:rPr>
        <w:t xml:space="preserve"> - съдия в Окръжен съд - Сливен, с ранг „съдия в АС“, на място в по-горен ранг „съдия във ВКС и ВАС“. </w:t>
      </w:r>
    </w:p>
    <w:p w:rsidR="0019740D" w:rsidRDefault="0019740D" w:rsidP="006D5CF0">
      <w:pPr>
        <w:autoSpaceDE w:val="0"/>
        <w:autoSpaceDN w:val="0"/>
        <w:adjustRightInd w:val="0"/>
        <w:jc w:val="both"/>
        <w:rPr>
          <w:bCs/>
          <w:sz w:val="28"/>
          <w:szCs w:val="28"/>
        </w:rPr>
      </w:pPr>
    </w:p>
    <w:p w:rsidR="006D5CF0" w:rsidRDefault="006D5CF0" w:rsidP="006D5CF0">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12</w:t>
      </w:r>
      <w:r>
        <w:rPr>
          <w:bCs/>
          <w:sz w:val="28"/>
          <w:szCs w:val="28"/>
        </w:rPr>
        <w:t xml:space="preserve">. ОТНОСНО: Предложение от Христо Николов Христов - съдия в Районен съд - Севлиево,  с ранг „съдия в АС“, за повишаване на място в по-горен ранг „съдия във ВКС и ВАС“. </w:t>
      </w:r>
    </w:p>
    <w:p w:rsidR="006D5CF0" w:rsidRDefault="006D5CF0" w:rsidP="006D5CF0">
      <w:pPr>
        <w:autoSpaceDE w:val="0"/>
        <w:autoSpaceDN w:val="0"/>
        <w:adjustRightInd w:val="0"/>
        <w:jc w:val="both"/>
        <w:rPr>
          <w:rFonts w:ascii="Times New Roman CYR" w:hAnsi="Times New Roman CYR" w:cs="Times New Roman CYR"/>
          <w:i/>
          <w:iCs/>
          <w:sz w:val="28"/>
          <w:szCs w:val="28"/>
        </w:rPr>
      </w:pPr>
    </w:p>
    <w:p w:rsidR="003E41F7" w:rsidRDefault="003E41F7" w:rsidP="003E41F7">
      <w:pPr>
        <w:autoSpaceDE w:val="0"/>
        <w:autoSpaceDN w:val="0"/>
        <w:adjustRightInd w:val="0"/>
        <w:jc w:val="both"/>
        <w:rPr>
          <w:rFonts w:ascii="Times New Roman CYR" w:hAnsi="Times New Roman CYR" w:cs="Times New Roman CYR"/>
          <w:i/>
          <w:iCs/>
          <w:sz w:val="28"/>
          <w:szCs w:val="28"/>
        </w:rPr>
      </w:pPr>
      <w:r>
        <w:rPr>
          <w:bCs/>
          <w:sz w:val="28"/>
          <w:szCs w:val="28"/>
        </w:rPr>
        <w:t>С-</w:t>
      </w:r>
      <w:r w:rsidR="004560BE">
        <w:rPr>
          <w:bCs/>
          <w:sz w:val="28"/>
          <w:szCs w:val="28"/>
        </w:rPr>
        <w:t>13</w:t>
      </w:r>
      <w:r>
        <w:rPr>
          <w:bCs/>
          <w:sz w:val="28"/>
          <w:szCs w:val="28"/>
        </w:rPr>
        <w:t xml:space="preserve">. ОТНОСНО: Предложение от административния ръководител - председател на Районен съд - Варна за повишаване на Ивелина Христова </w:t>
      </w:r>
      <w:proofErr w:type="spellStart"/>
      <w:r>
        <w:rPr>
          <w:bCs/>
          <w:sz w:val="28"/>
          <w:szCs w:val="28"/>
        </w:rPr>
        <w:t>Христова</w:t>
      </w:r>
      <w:proofErr w:type="spellEnd"/>
      <w:r>
        <w:rPr>
          <w:bCs/>
          <w:sz w:val="28"/>
          <w:szCs w:val="28"/>
        </w:rPr>
        <w:t xml:space="preserve"> - Желева - съдия в Районен съд - Варна, с ранг „съдия в АС“, на място в по-горен ранг „съдия във ВКС и ВАС“. </w:t>
      </w:r>
    </w:p>
    <w:p w:rsidR="00EC12CF" w:rsidRPr="00255E86" w:rsidRDefault="00EC12CF" w:rsidP="00381501">
      <w:pPr>
        <w:ind w:left="4111" w:right="72" w:hanging="900"/>
        <w:outlineLvl w:val="0"/>
        <w:rPr>
          <w:bCs/>
          <w:sz w:val="28"/>
          <w:szCs w:val="26"/>
        </w:rPr>
      </w:pPr>
    </w:p>
    <w:p w:rsidR="00381501" w:rsidRPr="00255E86" w:rsidRDefault="00381501" w:rsidP="00381501">
      <w:pPr>
        <w:ind w:left="4111" w:right="72" w:hanging="900"/>
        <w:outlineLvl w:val="0"/>
        <w:rPr>
          <w:bCs/>
          <w:sz w:val="28"/>
          <w:szCs w:val="26"/>
        </w:rPr>
      </w:pPr>
      <w:r w:rsidRPr="00255E86">
        <w:rPr>
          <w:bCs/>
          <w:sz w:val="28"/>
          <w:szCs w:val="26"/>
        </w:rPr>
        <w:t xml:space="preserve">ПРЕДСЕДАТЕЛ НА КОМИСИЯТА </w:t>
      </w:r>
    </w:p>
    <w:p w:rsidR="00381501" w:rsidRPr="00255E86" w:rsidRDefault="00381501" w:rsidP="00381501">
      <w:pPr>
        <w:ind w:left="4111" w:right="72" w:hanging="900"/>
        <w:outlineLvl w:val="0"/>
        <w:rPr>
          <w:sz w:val="28"/>
          <w:szCs w:val="26"/>
        </w:rPr>
      </w:pPr>
      <w:r w:rsidRPr="00255E86">
        <w:rPr>
          <w:bCs/>
          <w:sz w:val="28"/>
          <w:szCs w:val="26"/>
        </w:rPr>
        <w:t xml:space="preserve">ПО </w:t>
      </w:r>
      <w:r w:rsidRPr="00255E86">
        <w:rPr>
          <w:sz w:val="28"/>
          <w:szCs w:val="26"/>
        </w:rPr>
        <w:t xml:space="preserve">АТЕСТИРАНЕТО И КОНКУРСИТЕ </w:t>
      </w:r>
    </w:p>
    <w:p w:rsidR="00381501" w:rsidRPr="00255E86" w:rsidRDefault="00381501" w:rsidP="00381501">
      <w:pPr>
        <w:ind w:left="4111" w:right="72" w:hanging="900"/>
        <w:outlineLvl w:val="0"/>
        <w:rPr>
          <w:sz w:val="28"/>
          <w:szCs w:val="26"/>
        </w:rPr>
      </w:pPr>
      <w:r w:rsidRPr="00255E86">
        <w:rPr>
          <w:sz w:val="28"/>
          <w:szCs w:val="26"/>
        </w:rPr>
        <w:t xml:space="preserve">ПРИ СЪДИЙСКАТА КОЛЕГИЯ: </w:t>
      </w:r>
      <w:r w:rsidR="00212D5B">
        <w:rPr>
          <w:sz w:val="28"/>
          <w:szCs w:val="26"/>
        </w:rPr>
        <w:t>(п)</w:t>
      </w:r>
    </w:p>
    <w:p w:rsidR="00381501" w:rsidRPr="00255E86" w:rsidRDefault="00381501" w:rsidP="00381501">
      <w:pPr>
        <w:autoSpaceDE w:val="0"/>
        <w:autoSpaceDN w:val="0"/>
        <w:adjustRightInd w:val="0"/>
        <w:ind w:left="4111" w:firstLine="708"/>
        <w:jc w:val="both"/>
        <w:rPr>
          <w:rFonts w:ascii="Times New Roman CYR" w:hAnsi="Times New Roman CYR" w:cs="Times New Roman CYR"/>
          <w:bCs/>
          <w:iCs/>
          <w:sz w:val="28"/>
          <w:szCs w:val="26"/>
          <w:lang w:eastAsia="en-US"/>
        </w:rPr>
      </w:pPr>
      <w:r w:rsidRPr="00255E86">
        <w:rPr>
          <w:rFonts w:ascii="Times New Roman CYR" w:hAnsi="Times New Roman CYR" w:cs="Times New Roman CYR"/>
          <w:bCs/>
          <w:iCs/>
          <w:sz w:val="28"/>
          <w:szCs w:val="26"/>
          <w:lang w:eastAsia="en-US"/>
        </w:rPr>
        <w:t xml:space="preserve">            </w:t>
      </w:r>
      <w:r w:rsidR="00BC22E0">
        <w:rPr>
          <w:rFonts w:ascii="Times New Roman CYR" w:hAnsi="Times New Roman CYR" w:cs="Times New Roman CYR"/>
          <w:bCs/>
          <w:iCs/>
          <w:sz w:val="28"/>
          <w:szCs w:val="26"/>
          <w:lang w:eastAsia="en-US"/>
        </w:rPr>
        <w:t>ДРАГОМИР КОЯДЖИКОВ</w:t>
      </w:r>
    </w:p>
    <w:p w:rsidR="00BC6BD0" w:rsidRDefault="00BC6BD0" w:rsidP="002D57B6">
      <w:pPr>
        <w:autoSpaceDE w:val="0"/>
        <w:autoSpaceDN w:val="0"/>
        <w:adjustRightInd w:val="0"/>
        <w:jc w:val="both"/>
        <w:rPr>
          <w:rFonts w:ascii="Times New Roman CYR" w:hAnsi="Times New Roman CYR" w:cs="Times New Roman CYR"/>
          <w:bCs/>
          <w:i/>
          <w:iCs/>
          <w:lang w:eastAsia="en-US"/>
        </w:rPr>
      </w:pPr>
    </w:p>
    <w:p w:rsidR="00BC6BD0" w:rsidRDefault="00BC6BD0" w:rsidP="002D57B6">
      <w:pPr>
        <w:autoSpaceDE w:val="0"/>
        <w:autoSpaceDN w:val="0"/>
        <w:adjustRightInd w:val="0"/>
        <w:jc w:val="both"/>
        <w:rPr>
          <w:rFonts w:ascii="Times New Roman CYR" w:hAnsi="Times New Roman CYR" w:cs="Times New Roman CYR"/>
          <w:bCs/>
          <w:i/>
          <w:iCs/>
          <w:lang w:eastAsia="en-US"/>
        </w:rPr>
      </w:pPr>
    </w:p>
    <w:p w:rsidR="00BC6BD0" w:rsidRDefault="00BC6BD0" w:rsidP="002D57B6">
      <w:pPr>
        <w:autoSpaceDE w:val="0"/>
        <w:autoSpaceDN w:val="0"/>
        <w:adjustRightInd w:val="0"/>
        <w:jc w:val="both"/>
        <w:rPr>
          <w:rFonts w:ascii="Times New Roman CYR" w:hAnsi="Times New Roman CYR" w:cs="Times New Roman CYR"/>
          <w:bCs/>
          <w:i/>
          <w:iCs/>
          <w:lang w:eastAsia="en-US"/>
        </w:rPr>
      </w:pPr>
    </w:p>
    <w:p w:rsidR="00BC6BD0" w:rsidRDefault="00BC6BD0" w:rsidP="002D57B6">
      <w:pPr>
        <w:autoSpaceDE w:val="0"/>
        <w:autoSpaceDN w:val="0"/>
        <w:adjustRightInd w:val="0"/>
        <w:jc w:val="both"/>
        <w:rPr>
          <w:rFonts w:ascii="Times New Roman CYR" w:hAnsi="Times New Roman CYR" w:cs="Times New Roman CYR"/>
          <w:bCs/>
          <w:i/>
          <w:iCs/>
          <w:lang w:eastAsia="en-US"/>
        </w:rPr>
      </w:pPr>
    </w:p>
    <w:p w:rsidR="00BC6BD0" w:rsidRDefault="00BC6BD0" w:rsidP="002D57B6">
      <w:pPr>
        <w:autoSpaceDE w:val="0"/>
        <w:autoSpaceDN w:val="0"/>
        <w:adjustRightInd w:val="0"/>
        <w:jc w:val="both"/>
        <w:rPr>
          <w:rFonts w:ascii="Times New Roman CYR" w:hAnsi="Times New Roman CYR" w:cs="Times New Roman CYR"/>
          <w:bCs/>
          <w:i/>
          <w:iCs/>
          <w:lang w:eastAsia="en-US"/>
        </w:rPr>
      </w:pPr>
    </w:p>
    <w:sectPr w:rsidR="00BC6BD0"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12EE9"/>
    <w:rsid w:val="00020EE3"/>
    <w:rsid w:val="000220D8"/>
    <w:rsid w:val="00030974"/>
    <w:rsid w:val="00030E74"/>
    <w:rsid w:val="00040BF6"/>
    <w:rsid w:val="00041658"/>
    <w:rsid w:val="00041C06"/>
    <w:rsid w:val="00042A56"/>
    <w:rsid w:val="00043948"/>
    <w:rsid w:val="00046914"/>
    <w:rsid w:val="00055DE4"/>
    <w:rsid w:val="00062585"/>
    <w:rsid w:val="00062DBF"/>
    <w:rsid w:val="00064C0D"/>
    <w:rsid w:val="000669AF"/>
    <w:rsid w:val="00067283"/>
    <w:rsid w:val="000703EC"/>
    <w:rsid w:val="00072B8F"/>
    <w:rsid w:val="00077849"/>
    <w:rsid w:val="00092409"/>
    <w:rsid w:val="00093FB1"/>
    <w:rsid w:val="000A1793"/>
    <w:rsid w:val="000A302E"/>
    <w:rsid w:val="000A3254"/>
    <w:rsid w:val="000B1EAA"/>
    <w:rsid w:val="000B2A2F"/>
    <w:rsid w:val="000C1AC3"/>
    <w:rsid w:val="000C2E80"/>
    <w:rsid w:val="000C3877"/>
    <w:rsid w:val="000C6E6A"/>
    <w:rsid w:val="000D433F"/>
    <w:rsid w:val="000D652E"/>
    <w:rsid w:val="000E30BC"/>
    <w:rsid w:val="000F198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71C3D"/>
    <w:rsid w:val="00171DE1"/>
    <w:rsid w:val="00172B23"/>
    <w:rsid w:val="00182603"/>
    <w:rsid w:val="001853AA"/>
    <w:rsid w:val="00186C29"/>
    <w:rsid w:val="00187BDC"/>
    <w:rsid w:val="0019253C"/>
    <w:rsid w:val="00192D3C"/>
    <w:rsid w:val="00192DF4"/>
    <w:rsid w:val="0019740D"/>
    <w:rsid w:val="001B39C0"/>
    <w:rsid w:val="001B3CE1"/>
    <w:rsid w:val="001B5557"/>
    <w:rsid w:val="001C0537"/>
    <w:rsid w:val="001C10A9"/>
    <w:rsid w:val="001C56B5"/>
    <w:rsid w:val="001C6200"/>
    <w:rsid w:val="001C7288"/>
    <w:rsid w:val="001D73C3"/>
    <w:rsid w:val="001F009E"/>
    <w:rsid w:val="001F7D33"/>
    <w:rsid w:val="002120E4"/>
    <w:rsid w:val="00212D5B"/>
    <w:rsid w:val="0022401A"/>
    <w:rsid w:val="002246F3"/>
    <w:rsid w:val="00224ED1"/>
    <w:rsid w:val="00227150"/>
    <w:rsid w:val="00236023"/>
    <w:rsid w:val="0023749B"/>
    <w:rsid w:val="00240E12"/>
    <w:rsid w:val="002423FB"/>
    <w:rsid w:val="00242D5C"/>
    <w:rsid w:val="00243392"/>
    <w:rsid w:val="002474FC"/>
    <w:rsid w:val="00252078"/>
    <w:rsid w:val="00255E86"/>
    <w:rsid w:val="002566C5"/>
    <w:rsid w:val="00260945"/>
    <w:rsid w:val="00264D66"/>
    <w:rsid w:val="002662DF"/>
    <w:rsid w:val="00267130"/>
    <w:rsid w:val="00271259"/>
    <w:rsid w:val="0027374F"/>
    <w:rsid w:val="002739D1"/>
    <w:rsid w:val="0027580B"/>
    <w:rsid w:val="002807CB"/>
    <w:rsid w:val="00280DD2"/>
    <w:rsid w:val="00281717"/>
    <w:rsid w:val="002876C4"/>
    <w:rsid w:val="00294A76"/>
    <w:rsid w:val="00297A91"/>
    <w:rsid w:val="002A40B2"/>
    <w:rsid w:val="002B36C7"/>
    <w:rsid w:val="002B3833"/>
    <w:rsid w:val="002C0AF1"/>
    <w:rsid w:val="002D20F5"/>
    <w:rsid w:val="002D26AB"/>
    <w:rsid w:val="002D57B6"/>
    <w:rsid w:val="002D591D"/>
    <w:rsid w:val="002D671B"/>
    <w:rsid w:val="002E47A3"/>
    <w:rsid w:val="002E4D15"/>
    <w:rsid w:val="002E6000"/>
    <w:rsid w:val="002E6D2F"/>
    <w:rsid w:val="002E7AE8"/>
    <w:rsid w:val="002F16D4"/>
    <w:rsid w:val="002F238B"/>
    <w:rsid w:val="00306E0B"/>
    <w:rsid w:val="00310B17"/>
    <w:rsid w:val="00312E7C"/>
    <w:rsid w:val="003159E5"/>
    <w:rsid w:val="00322E5E"/>
    <w:rsid w:val="0032452A"/>
    <w:rsid w:val="00324931"/>
    <w:rsid w:val="0032614B"/>
    <w:rsid w:val="00327CB6"/>
    <w:rsid w:val="0034084E"/>
    <w:rsid w:val="0034435B"/>
    <w:rsid w:val="00344F2A"/>
    <w:rsid w:val="00345FC2"/>
    <w:rsid w:val="003504CC"/>
    <w:rsid w:val="00351DBA"/>
    <w:rsid w:val="00352FDA"/>
    <w:rsid w:val="003541DA"/>
    <w:rsid w:val="0035571F"/>
    <w:rsid w:val="003614C9"/>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7518"/>
    <w:rsid w:val="003A1102"/>
    <w:rsid w:val="003A635B"/>
    <w:rsid w:val="003B5001"/>
    <w:rsid w:val="003B790A"/>
    <w:rsid w:val="003C7B56"/>
    <w:rsid w:val="003C7D2B"/>
    <w:rsid w:val="003E18CF"/>
    <w:rsid w:val="003E24D9"/>
    <w:rsid w:val="003E41F7"/>
    <w:rsid w:val="003E58D9"/>
    <w:rsid w:val="003F10CA"/>
    <w:rsid w:val="003F2420"/>
    <w:rsid w:val="003F71A9"/>
    <w:rsid w:val="00400817"/>
    <w:rsid w:val="00411D5B"/>
    <w:rsid w:val="004148DB"/>
    <w:rsid w:val="00415F22"/>
    <w:rsid w:val="00416499"/>
    <w:rsid w:val="004222E2"/>
    <w:rsid w:val="00423511"/>
    <w:rsid w:val="004255E6"/>
    <w:rsid w:val="0042757A"/>
    <w:rsid w:val="00434B80"/>
    <w:rsid w:val="00435B05"/>
    <w:rsid w:val="0044253E"/>
    <w:rsid w:val="00444336"/>
    <w:rsid w:val="004458EB"/>
    <w:rsid w:val="00447235"/>
    <w:rsid w:val="00447DE8"/>
    <w:rsid w:val="004560BE"/>
    <w:rsid w:val="004564D1"/>
    <w:rsid w:val="00456A26"/>
    <w:rsid w:val="00460F76"/>
    <w:rsid w:val="0047201D"/>
    <w:rsid w:val="004741A7"/>
    <w:rsid w:val="00474A32"/>
    <w:rsid w:val="004804BC"/>
    <w:rsid w:val="0048322A"/>
    <w:rsid w:val="00484DF1"/>
    <w:rsid w:val="00485140"/>
    <w:rsid w:val="004914EF"/>
    <w:rsid w:val="004A751C"/>
    <w:rsid w:val="004B424F"/>
    <w:rsid w:val="004B57A9"/>
    <w:rsid w:val="004C1CF0"/>
    <w:rsid w:val="004C415F"/>
    <w:rsid w:val="004D257F"/>
    <w:rsid w:val="004D3290"/>
    <w:rsid w:val="004D64AF"/>
    <w:rsid w:val="004E1C4B"/>
    <w:rsid w:val="004E33AB"/>
    <w:rsid w:val="004F2DC4"/>
    <w:rsid w:val="004F35DE"/>
    <w:rsid w:val="004F4187"/>
    <w:rsid w:val="005033B2"/>
    <w:rsid w:val="00505449"/>
    <w:rsid w:val="00540DE4"/>
    <w:rsid w:val="00541F6B"/>
    <w:rsid w:val="005517A3"/>
    <w:rsid w:val="00563147"/>
    <w:rsid w:val="00565059"/>
    <w:rsid w:val="0057396A"/>
    <w:rsid w:val="005744EA"/>
    <w:rsid w:val="005803F6"/>
    <w:rsid w:val="00583EA5"/>
    <w:rsid w:val="00585165"/>
    <w:rsid w:val="00591EBD"/>
    <w:rsid w:val="00593FA8"/>
    <w:rsid w:val="005B13D7"/>
    <w:rsid w:val="005B576E"/>
    <w:rsid w:val="005B75CB"/>
    <w:rsid w:val="005B796A"/>
    <w:rsid w:val="005C1C9E"/>
    <w:rsid w:val="005C3423"/>
    <w:rsid w:val="005C3669"/>
    <w:rsid w:val="005D2476"/>
    <w:rsid w:val="005D3256"/>
    <w:rsid w:val="005D33FC"/>
    <w:rsid w:val="005D6358"/>
    <w:rsid w:val="005E5883"/>
    <w:rsid w:val="005F1CDE"/>
    <w:rsid w:val="005F3953"/>
    <w:rsid w:val="006077D9"/>
    <w:rsid w:val="00614DF0"/>
    <w:rsid w:val="006166A9"/>
    <w:rsid w:val="00625FE7"/>
    <w:rsid w:val="00630ADD"/>
    <w:rsid w:val="00632607"/>
    <w:rsid w:val="00636337"/>
    <w:rsid w:val="00637247"/>
    <w:rsid w:val="00640030"/>
    <w:rsid w:val="00640426"/>
    <w:rsid w:val="006460F9"/>
    <w:rsid w:val="00647A5B"/>
    <w:rsid w:val="006512AC"/>
    <w:rsid w:val="00653350"/>
    <w:rsid w:val="00656C98"/>
    <w:rsid w:val="0066144F"/>
    <w:rsid w:val="00663274"/>
    <w:rsid w:val="00666639"/>
    <w:rsid w:val="006704E5"/>
    <w:rsid w:val="00680D0F"/>
    <w:rsid w:val="00683163"/>
    <w:rsid w:val="0068725E"/>
    <w:rsid w:val="0069259D"/>
    <w:rsid w:val="006A06E7"/>
    <w:rsid w:val="006A206D"/>
    <w:rsid w:val="006A419C"/>
    <w:rsid w:val="006A5CEA"/>
    <w:rsid w:val="006B4533"/>
    <w:rsid w:val="006B4636"/>
    <w:rsid w:val="006C22A6"/>
    <w:rsid w:val="006C6018"/>
    <w:rsid w:val="006D2028"/>
    <w:rsid w:val="006D26B6"/>
    <w:rsid w:val="006D472B"/>
    <w:rsid w:val="006D5CF0"/>
    <w:rsid w:val="006D5EEA"/>
    <w:rsid w:val="006D650F"/>
    <w:rsid w:val="006D6A0A"/>
    <w:rsid w:val="006D75B1"/>
    <w:rsid w:val="006D78CC"/>
    <w:rsid w:val="006E1466"/>
    <w:rsid w:val="006E1FF9"/>
    <w:rsid w:val="006F2D33"/>
    <w:rsid w:val="006F3752"/>
    <w:rsid w:val="006F5A7F"/>
    <w:rsid w:val="0070144B"/>
    <w:rsid w:val="00702BFA"/>
    <w:rsid w:val="007049B2"/>
    <w:rsid w:val="007106D6"/>
    <w:rsid w:val="007112D6"/>
    <w:rsid w:val="00711A3B"/>
    <w:rsid w:val="00716D1E"/>
    <w:rsid w:val="0072643F"/>
    <w:rsid w:val="00732179"/>
    <w:rsid w:val="0073457D"/>
    <w:rsid w:val="0073488A"/>
    <w:rsid w:val="007409AD"/>
    <w:rsid w:val="00742B57"/>
    <w:rsid w:val="00743C63"/>
    <w:rsid w:val="007440C9"/>
    <w:rsid w:val="00746575"/>
    <w:rsid w:val="007503A4"/>
    <w:rsid w:val="00752C02"/>
    <w:rsid w:val="007537E9"/>
    <w:rsid w:val="00760362"/>
    <w:rsid w:val="00766CD1"/>
    <w:rsid w:val="00776F4E"/>
    <w:rsid w:val="00777894"/>
    <w:rsid w:val="007863DB"/>
    <w:rsid w:val="00787678"/>
    <w:rsid w:val="00790D79"/>
    <w:rsid w:val="00793AEC"/>
    <w:rsid w:val="007A638F"/>
    <w:rsid w:val="007A6986"/>
    <w:rsid w:val="007B0B9C"/>
    <w:rsid w:val="007C299C"/>
    <w:rsid w:val="007C54CB"/>
    <w:rsid w:val="007D23F5"/>
    <w:rsid w:val="007D37C2"/>
    <w:rsid w:val="007F2892"/>
    <w:rsid w:val="00801ACC"/>
    <w:rsid w:val="00807229"/>
    <w:rsid w:val="00810F81"/>
    <w:rsid w:val="00811832"/>
    <w:rsid w:val="00813F1F"/>
    <w:rsid w:val="00814017"/>
    <w:rsid w:val="00820702"/>
    <w:rsid w:val="00831F35"/>
    <w:rsid w:val="00836EF1"/>
    <w:rsid w:val="008444BA"/>
    <w:rsid w:val="00844B99"/>
    <w:rsid w:val="00846800"/>
    <w:rsid w:val="0084696D"/>
    <w:rsid w:val="008476BA"/>
    <w:rsid w:val="00851D60"/>
    <w:rsid w:val="00852185"/>
    <w:rsid w:val="0085468D"/>
    <w:rsid w:val="00864F7F"/>
    <w:rsid w:val="008672D5"/>
    <w:rsid w:val="008750A4"/>
    <w:rsid w:val="00877FBE"/>
    <w:rsid w:val="00881580"/>
    <w:rsid w:val="0088723F"/>
    <w:rsid w:val="008A3CD6"/>
    <w:rsid w:val="008A4784"/>
    <w:rsid w:val="008A794E"/>
    <w:rsid w:val="008B4530"/>
    <w:rsid w:val="008B58D7"/>
    <w:rsid w:val="008B6E55"/>
    <w:rsid w:val="008C3529"/>
    <w:rsid w:val="008C76E7"/>
    <w:rsid w:val="008E15BD"/>
    <w:rsid w:val="008E1DAF"/>
    <w:rsid w:val="008E5393"/>
    <w:rsid w:val="008E6A5D"/>
    <w:rsid w:val="008F2FBB"/>
    <w:rsid w:val="008F515E"/>
    <w:rsid w:val="008F7A61"/>
    <w:rsid w:val="009078D1"/>
    <w:rsid w:val="00911688"/>
    <w:rsid w:val="00913C75"/>
    <w:rsid w:val="009160C1"/>
    <w:rsid w:val="009177FA"/>
    <w:rsid w:val="00921B19"/>
    <w:rsid w:val="00925F60"/>
    <w:rsid w:val="009414C7"/>
    <w:rsid w:val="00952B02"/>
    <w:rsid w:val="00952CBB"/>
    <w:rsid w:val="00960752"/>
    <w:rsid w:val="009672F5"/>
    <w:rsid w:val="009675DA"/>
    <w:rsid w:val="00970671"/>
    <w:rsid w:val="009728AB"/>
    <w:rsid w:val="00995373"/>
    <w:rsid w:val="009A15EF"/>
    <w:rsid w:val="009A7FF8"/>
    <w:rsid w:val="009B2A30"/>
    <w:rsid w:val="009B39C8"/>
    <w:rsid w:val="009B5EBF"/>
    <w:rsid w:val="009B7015"/>
    <w:rsid w:val="009C1328"/>
    <w:rsid w:val="009D178A"/>
    <w:rsid w:val="009E0B9C"/>
    <w:rsid w:val="009E1CB7"/>
    <w:rsid w:val="009E43E1"/>
    <w:rsid w:val="009F2A97"/>
    <w:rsid w:val="009F313B"/>
    <w:rsid w:val="009F45A3"/>
    <w:rsid w:val="009F50B3"/>
    <w:rsid w:val="009F676D"/>
    <w:rsid w:val="009F7824"/>
    <w:rsid w:val="00A0099D"/>
    <w:rsid w:val="00A02DE3"/>
    <w:rsid w:val="00A0480C"/>
    <w:rsid w:val="00A048C9"/>
    <w:rsid w:val="00A05154"/>
    <w:rsid w:val="00A06B00"/>
    <w:rsid w:val="00A119CC"/>
    <w:rsid w:val="00A11D2C"/>
    <w:rsid w:val="00A1224A"/>
    <w:rsid w:val="00A234DC"/>
    <w:rsid w:val="00A25BF0"/>
    <w:rsid w:val="00A26F8D"/>
    <w:rsid w:val="00A27882"/>
    <w:rsid w:val="00A4080E"/>
    <w:rsid w:val="00A41064"/>
    <w:rsid w:val="00A45027"/>
    <w:rsid w:val="00A5094C"/>
    <w:rsid w:val="00A53D81"/>
    <w:rsid w:val="00A574B5"/>
    <w:rsid w:val="00A6423A"/>
    <w:rsid w:val="00A65682"/>
    <w:rsid w:val="00A72ECE"/>
    <w:rsid w:val="00A73EE7"/>
    <w:rsid w:val="00A83DAF"/>
    <w:rsid w:val="00A85332"/>
    <w:rsid w:val="00A92CF7"/>
    <w:rsid w:val="00A97282"/>
    <w:rsid w:val="00AA3E73"/>
    <w:rsid w:val="00AA4E30"/>
    <w:rsid w:val="00AA554A"/>
    <w:rsid w:val="00AB1761"/>
    <w:rsid w:val="00AB28FC"/>
    <w:rsid w:val="00AB41C2"/>
    <w:rsid w:val="00AB5663"/>
    <w:rsid w:val="00AB6B5F"/>
    <w:rsid w:val="00AD023F"/>
    <w:rsid w:val="00AE2137"/>
    <w:rsid w:val="00AE2399"/>
    <w:rsid w:val="00AE5181"/>
    <w:rsid w:val="00AE5A6C"/>
    <w:rsid w:val="00AE6CB0"/>
    <w:rsid w:val="00AF18CD"/>
    <w:rsid w:val="00AF4A5D"/>
    <w:rsid w:val="00AF4F3E"/>
    <w:rsid w:val="00B1421E"/>
    <w:rsid w:val="00B176F5"/>
    <w:rsid w:val="00B23DB8"/>
    <w:rsid w:val="00B2532A"/>
    <w:rsid w:val="00B344B3"/>
    <w:rsid w:val="00B43B47"/>
    <w:rsid w:val="00B43F44"/>
    <w:rsid w:val="00B45254"/>
    <w:rsid w:val="00B4725D"/>
    <w:rsid w:val="00B50159"/>
    <w:rsid w:val="00B5091C"/>
    <w:rsid w:val="00B64C3D"/>
    <w:rsid w:val="00B766A7"/>
    <w:rsid w:val="00B84BE8"/>
    <w:rsid w:val="00B8662A"/>
    <w:rsid w:val="00B87D35"/>
    <w:rsid w:val="00B900C4"/>
    <w:rsid w:val="00B92AC5"/>
    <w:rsid w:val="00BA1DDC"/>
    <w:rsid w:val="00BA306F"/>
    <w:rsid w:val="00BA705A"/>
    <w:rsid w:val="00BB035F"/>
    <w:rsid w:val="00BB356F"/>
    <w:rsid w:val="00BB36F8"/>
    <w:rsid w:val="00BB5532"/>
    <w:rsid w:val="00BC118F"/>
    <w:rsid w:val="00BC1D4D"/>
    <w:rsid w:val="00BC22E0"/>
    <w:rsid w:val="00BC4E25"/>
    <w:rsid w:val="00BC6BD0"/>
    <w:rsid w:val="00BC7943"/>
    <w:rsid w:val="00BD0067"/>
    <w:rsid w:val="00BE2AE9"/>
    <w:rsid w:val="00C05C0D"/>
    <w:rsid w:val="00C07DD3"/>
    <w:rsid w:val="00C14F84"/>
    <w:rsid w:val="00C27381"/>
    <w:rsid w:val="00C36A9E"/>
    <w:rsid w:val="00C373C1"/>
    <w:rsid w:val="00C41D53"/>
    <w:rsid w:val="00C4437C"/>
    <w:rsid w:val="00C450A3"/>
    <w:rsid w:val="00C46244"/>
    <w:rsid w:val="00C549CE"/>
    <w:rsid w:val="00C57C52"/>
    <w:rsid w:val="00C626AE"/>
    <w:rsid w:val="00C660F4"/>
    <w:rsid w:val="00C71A28"/>
    <w:rsid w:val="00C738B1"/>
    <w:rsid w:val="00C770CC"/>
    <w:rsid w:val="00C80218"/>
    <w:rsid w:val="00C8161B"/>
    <w:rsid w:val="00C87DF3"/>
    <w:rsid w:val="00CA1E3B"/>
    <w:rsid w:val="00CA40F9"/>
    <w:rsid w:val="00CA4C7F"/>
    <w:rsid w:val="00CA63FF"/>
    <w:rsid w:val="00CA6406"/>
    <w:rsid w:val="00CB09F4"/>
    <w:rsid w:val="00CB7D64"/>
    <w:rsid w:val="00CC5C4B"/>
    <w:rsid w:val="00CD0D41"/>
    <w:rsid w:val="00CD4C70"/>
    <w:rsid w:val="00CD75B9"/>
    <w:rsid w:val="00CE62CD"/>
    <w:rsid w:val="00CE7370"/>
    <w:rsid w:val="00CF4225"/>
    <w:rsid w:val="00CF6128"/>
    <w:rsid w:val="00D01064"/>
    <w:rsid w:val="00D068EF"/>
    <w:rsid w:val="00D231D9"/>
    <w:rsid w:val="00D32162"/>
    <w:rsid w:val="00D407A1"/>
    <w:rsid w:val="00D43C6E"/>
    <w:rsid w:val="00D51432"/>
    <w:rsid w:val="00D540B5"/>
    <w:rsid w:val="00D630A4"/>
    <w:rsid w:val="00D75005"/>
    <w:rsid w:val="00D77590"/>
    <w:rsid w:val="00D820E7"/>
    <w:rsid w:val="00D83FB2"/>
    <w:rsid w:val="00D8719D"/>
    <w:rsid w:val="00D952A3"/>
    <w:rsid w:val="00DA2BFC"/>
    <w:rsid w:val="00DA35E7"/>
    <w:rsid w:val="00DB072E"/>
    <w:rsid w:val="00DC649B"/>
    <w:rsid w:val="00DC6D1C"/>
    <w:rsid w:val="00DD2318"/>
    <w:rsid w:val="00DD242C"/>
    <w:rsid w:val="00DF0CFA"/>
    <w:rsid w:val="00DF28C6"/>
    <w:rsid w:val="00DF6B0E"/>
    <w:rsid w:val="00E00C92"/>
    <w:rsid w:val="00E01D04"/>
    <w:rsid w:val="00E060AB"/>
    <w:rsid w:val="00E15770"/>
    <w:rsid w:val="00E1642E"/>
    <w:rsid w:val="00E22251"/>
    <w:rsid w:val="00E3070B"/>
    <w:rsid w:val="00E307A6"/>
    <w:rsid w:val="00E34AD5"/>
    <w:rsid w:val="00E34D8A"/>
    <w:rsid w:val="00E43E3B"/>
    <w:rsid w:val="00E50C01"/>
    <w:rsid w:val="00E5226E"/>
    <w:rsid w:val="00E52E40"/>
    <w:rsid w:val="00E550E2"/>
    <w:rsid w:val="00E55532"/>
    <w:rsid w:val="00E63CDE"/>
    <w:rsid w:val="00E67363"/>
    <w:rsid w:val="00E71ED4"/>
    <w:rsid w:val="00E730FA"/>
    <w:rsid w:val="00E738FA"/>
    <w:rsid w:val="00E8229C"/>
    <w:rsid w:val="00E8262D"/>
    <w:rsid w:val="00E82FD3"/>
    <w:rsid w:val="00E8488E"/>
    <w:rsid w:val="00E87070"/>
    <w:rsid w:val="00E87D85"/>
    <w:rsid w:val="00E91866"/>
    <w:rsid w:val="00E93473"/>
    <w:rsid w:val="00E94587"/>
    <w:rsid w:val="00E97A78"/>
    <w:rsid w:val="00EA12D4"/>
    <w:rsid w:val="00EA1F38"/>
    <w:rsid w:val="00EA4492"/>
    <w:rsid w:val="00EA4EBE"/>
    <w:rsid w:val="00EA5077"/>
    <w:rsid w:val="00EB2191"/>
    <w:rsid w:val="00EB2C2F"/>
    <w:rsid w:val="00EC1149"/>
    <w:rsid w:val="00EC12CF"/>
    <w:rsid w:val="00ED7E13"/>
    <w:rsid w:val="00EE20DE"/>
    <w:rsid w:val="00EE57FF"/>
    <w:rsid w:val="00EF5FF8"/>
    <w:rsid w:val="00F006D3"/>
    <w:rsid w:val="00F10757"/>
    <w:rsid w:val="00F14E4A"/>
    <w:rsid w:val="00F16A2F"/>
    <w:rsid w:val="00F16FA5"/>
    <w:rsid w:val="00F20EDE"/>
    <w:rsid w:val="00F2621F"/>
    <w:rsid w:val="00F446B8"/>
    <w:rsid w:val="00F452AA"/>
    <w:rsid w:val="00F46A4D"/>
    <w:rsid w:val="00F50062"/>
    <w:rsid w:val="00F531B9"/>
    <w:rsid w:val="00F55D10"/>
    <w:rsid w:val="00F56129"/>
    <w:rsid w:val="00F60849"/>
    <w:rsid w:val="00F830CD"/>
    <w:rsid w:val="00F85237"/>
    <w:rsid w:val="00F96991"/>
    <w:rsid w:val="00FA36CC"/>
    <w:rsid w:val="00FC2ED2"/>
    <w:rsid w:val="00FC4AFC"/>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15082208">
      <w:bodyDiv w:val="1"/>
      <w:marLeft w:val="0"/>
      <w:marRight w:val="0"/>
      <w:marTop w:val="0"/>
      <w:marBottom w:val="0"/>
      <w:divBdr>
        <w:top w:val="none" w:sz="0" w:space="0" w:color="auto"/>
        <w:left w:val="none" w:sz="0" w:space="0" w:color="auto"/>
        <w:bottom w:val="none" w:sz="0" w:space="0" w:color="auto"/>
        <w:right w:val="none" w:sz="0" w:space="0" w:color="auto"/>
      </w:divBdr>
    </w:div>
    <w:div w:id="82922160">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173569292">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286857656">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10210226">
      <w:bodyDiv w:val="1"/>
      <w:marLeft w:val="0"/>
      <w:marRight w:val="0"/>
      <w:marTop w:val="0"/>
      <w:marBottom w:val="0"/>
      <w:divBdr>
        <w:top w:val="none" w:sz="0" w:space="0" w:color="auto"/>
        <w:left w:val="none" w:sz="0" w:space="0" w:color="auto"/>
        <w:bottom w:val="none" w:sz="0" w:space="0" w:color="auto"/>
        <w:right w:val="none" w:sz="0" w:space="0" w:color="auto"/>
      </w:divBdr>
    </w:div>
    <w:div w:id="1326976326">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23780939">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7A18-FF89-4D87-8866-3B3627A9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Iliana Atanasova</cp:lastModifiedBy>
  <cp:revision>4</cp:revision>
  <cp:lastPrinted>2023-03-09T11:07:00Z</cp:lastPrinted>
  <dcterms:created xsi:type="dcterms:W3CDTF">2023-03-09T12:34:00Z</dcterms:created>
  <dcterms:modified xsi:type="dcterms:W3CDTF">2023-03-10T07:41:00Z</dcterms:modified>
</cp:coreProperties>
</file>