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20" w:rsidRPr="00BB51C9" w:rsidRDefault="006F2E20" w:rsidP="006F2E20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A3154E">
        <w:rPr>
          <w:b/>
          <w:bCs/>
          <w:sz w:val="28"/>
          <w:szCs w:val="28"/>
        </w:rPr>
        <w:t>19</w:t>
      </w:r>
    </w:p>
    <w:p w:rsidR="006F2E20" w:rsidRDefault="006F2E20" w:rsidP="006F2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6F2E20" w:rsidRDefault="006F2E20" w:rsidP="006F2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6F2E20" w:rsidRDefault="006F2E20" w:rsidP="006F2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6F2E20" w:rsidRDefault="006F2E20" w:rsidP="006F2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A3154E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.05.2023 г. </w:t>
      </w:r>
    </w:p>
    <w:p w:rsidR="006F2E20" w:rsidRDefault="006F2E20" w:rsidP="006F2E20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6F2E20" w:rsidRDefault="006F2E20" w:rsidP="006F2E20">
      <w:pPr>
        <w:jc w:val="center"/>
        <w:rPr>
          <w:b/>
          <w:bCs/>
          <w:sz w:val="20"/>
          <w:szCs w:val="20"/>
        </w:rPr>
      </w:pPr>
    </w:p>
    <w:p w:rsidR="006F2E20" w:rsidRPr="005A073C" w:rsidRDefault="006F2E20" w:rsidP="006F2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6C0">
        <w:rPr>
          <w:sz w:val="28"/>
          <w:szCs w:val="28"/>
        </w:rPr>
        <w:t xml:space="preserve">Присъстват: </w:t>
      </w:r>
      <w:r w:rsidR="00BA4B6E" w:rsidRPr="005A073C">
        <w:rPr>
          <w:sz w:val="28"/>
          <w:szCs w:val="28"/>
        </w:rPr>
        <w:t>Стефан Петров</w:t>
      </w:r>
      <w:r w:rsidR="00BA4B6E">
        <w:rPr>
          <w:sz w:val="28"/>
          <w:szCs w:val="28"/>
        </w:rPr>
        <w:t xml:space="preserve">, </w:t>
      </w:r>
      <w:r w:rsidRPr="005A073C">
        <w:rPr>
          <w:sz w:val="28"/>
          <w:szCs w:val="28"/>
        </w:rPr>
        <w:t>Пламен Найденов, Евгени Иванов,</w:t>
      </w:r>
      <w:r w:rsidRPr="005A073C">
        <w:rPr>
          <w:sz w:val="28"/>
          <w:szCs w:val="28"/>
          <w:lang w:val="en-GB"/>
        </w:rPr>
        <w:t xml:space="preserve"> </w:t>
      </w:r>
      <w:r w:rsidRPr="005A073C">
        <w:rPr>
          <w:sz w:val="28"/>
          <w:szCs w:val="28"/>
        </w:rPr>
        <w:t>Ирина Апостолова,  Емилия Пенева, Ваня Дойчева, Петя Маринова, Наталия Василева,</w:t>
      </w:r>
      <w:r>
        <w:rPr>
          <w:sz w:val="28"/>
          <w:szCs w:val="28"/>
        </w:rPr>
        <w:t xml:space="preserve"> </w:t>
      </w:r>
      <w:r w:rsidRPr="005A073C">
        <w:rPr>
          <w:sz w:val="28"/>
          <w:szCs w:val="28"/>
        </w:rPr>
        <w:t xml:space="preserve">Аксиния </w:t>
      </w:r>
      <w:proofErr w:type="spellStart"/>
      <w:r w:rsidRPr="005A073C">
        <w:rPr>
          <w:sz w:val="28"/>
          <w:szCs w:val="28"/>
        </w:rPr>
        <w:t>Матосян</w:t>
      </w:r>
      <w:proofErr w:type="spellEnd"/>
      <w:r w:rsidRPr="005A073C">
        <w:rPr>
          <w:sz w:val="28"/>
          <w:szCs w:val="28"/>
        </w:rPr>
        <w:t xml:space="preserve"> и Надя Загорова</w:t>
      </w:r>
    </w:p>
    <w:p w:rsidR="006F2E20" w:rsidRPr="005A073C" w:rsidRDefault="006F2E20" w:rsidP="006F2E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2E20" w:rsidRDefault="006F2E20" w:rsidP="006F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6F2E20" w:rsidRDefault="006F2E20" w:rsidP="006F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2E20" w:rsidRDefault="006F2E20" w:rsidP="006F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A4B6E">
        <w:rPr>
          <w:rFonts w:ascii="Times New Roman CYR" w:hAnsi="Times New Roman CYR" w:cs="Times New Roman CYR"/>
          <w:sz w:val="28"/>
          <w:szCs w:val="28"/>
        </w:rPr>
        <w:t>Отсъства</w:t>
      </w:r>
      <w:r w:rsidR="00BA4B6E" w:rsidRPr="00BA4B6E">
        <w:rPr>
          <w:rFonts w:ascii="Times New Roman CYR" w:hAnsi="Times New Roman CYR" w:cs="Times New Roman CYR"/>
          <w:sz w:val="28"/>
          <w:szCs w:val="28"/>
        </w:rPr>
        <w:t>т</w:t>
      </w:r>
      <w:r w:rsidRPr="00BA4B6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BA4B6E">
        <w:rPr>
          <w:sz w:val="28"/>
          <w:szCs w:val="28"/>
        </w:rPr>
        <w:t xml:space="preserve">Огнян Дамянов и </w:t>
      </w:r>
      <w:r w:rsidR="00BA4B6E" w:rsidRPr="005A073C">
        <w:rPr>
          <w:sz w:val="28"/>
          <w:szCs w:val="28"/>
        </w:rPr>
        <w:t>Светлана Бошнакова</w:t>
      </w:r>
    </w:p>
    <w:p w:rsidR="006F2E20" w:rsidRDefault="006F2E20" w:rsidP="006F2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E20" w:rsidRDefault="006F2E20" w:rsidP="006F2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6F2E20" w:rsidRPr="00E55C27" w:rsidRDefault="006F2E20" w:rsidP="006F2E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2E20" w:rsidRDefault="006F2E20" w:rsidP="006F2E2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6F2E20" w:rsidRDefault="006F2E20" w:rsidP="006F2E20">
      <w:pPr>
        <w:rPr>
          <w:bCs/>
          <w:sz w:val="28"/>
          <w:szCs w:val="28"/>
          <w:u w:val="single"/>
          <w:lang w:val="en-US"/>
        </w:rPr>
      </w:pPr>
    </w:p>
    <w:p w:rsidR="006F2E20" w:rsidRDefault="006F2E20" w:rsidP="006F2E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F2E20" w:rsidRDefault="006F2E20" w:rsidP="006F2E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F2E20" w:rsidRDefault="006F2E20" w:rsidP="006F2E20">
      <w:pPr>
        <w:jc w:val="both"/>
        <w:rPr>
          <w:bCs/>
          <w:sz w:val="20"/>
          <w:szCs w:val="20"/>
        </w:rPr>
      </w:pPr>
    </w:p>
    <w:p w:rsidR="006F2E20" w:rsidRPr="00F32FEA" w:rsidRDefault="006F2E20" w:rsidP="006F2E2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BA4B6E">
        <w:rPr>
          <w:sz w:val="28"/>
          <w:szCs w:val="28"/>
        </w:rPr>
        <w:t>16</w:t>
      </w:r>
      <w:r w:rsidR="00A3154E"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>- т.</w:t>
      </w:r>
      <w:r w:rsidR="00BA4B6E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="00A31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A7259"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3154E" w:rsidRDefault="00A3154E" w:rsidP="00A315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Предложение от директора на Национална следствена служба за освобождаване на Ясен Тодоров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Тодоров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служба.</w:t>
      </w:r>
    </w:p>
    <w:p w:rsidR="00501AFF" w:rsidRPr="008B77D7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A4B6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Default="00501AFF" w:rsidP="00501AFF">
      <w:pPr>
        <w:jc w:val="center"/>
        <w:rPr>
          <w:bCs/>
          <w:sz w:val="28"/>
          <w:szCs w:val="28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A3154E" w:rsidRDefault="00A3154E" w:rsidP="00A315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7B6" w:rsidRPr="00E337B6" w:rsidRDefault="00E337B6" w:rsidP="00E337B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337B6">
        <w:rPr>
          <w:sz w:val="28"/>
          <w:szCs w:val="28"/>
        </w:rPr>
        <w:t>1.</w:t>
      </w:r>
      <w:proofErr w:type="spellStart"/>
      <w:r w:rsidRPr="00E337B6">
        <w:rPr>
          <w:sz w:val="28"/>
          <w:szCs w:val="28"/>
        </w:rPr>
        <w:t>1</w:t>
      </w:r>
      <w:proofErr w:type="spellEnd"/>
      <w:r w:rsidRPr="00E337B6">
        <w:rPr>
          <w:sz w:val="28"/>
          <w:szCs w:val="28"/>
        </w:rPr>
        <w:t xml:space="preserve">. </w:t>
      </w:r>
      <w:r w:rsidRPr="00E337B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ПРЕДЛАГА НА ПРОКУРОРСКАТА КОЛЕГИЯ НА ВСС ДА ОСТАВИ БЕЗ РАЗГЛЕЖДАНЕ, предложението от директора на Национална следствена служба за освобождаване на Ясен Тодоров </w:t>
      </w:r>
      <w:proofErr w:type="spellStart"/>
      <w:r w:rsidRPr="00E337B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Тодоров</w:t>
      </w:r>
      <w:proofErr w:type="spellEnd"/>
      <w:r w:rsidRPr="00E337B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служба, като недопустимо.</w:t>
      </w:r>
    </w:p>
    <w:p w:rsidR="00E337B6" w:rsidRPr="00E337B6" w:rsidRDefault="00E337B6" w:rsidP="00C909D7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Мотиви: С вх. № ВСС-7295/12.05.2023 г., директорът на Национална следствена служба е депозирал предложение, за освобождаване на Ясен Тодоров </w:t>
      </w:r>
      <w:proofErr w:type="spellStart"/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Тодоров</w:t>
      </w:r>
      <w:proofErr w:type="spellEnd"/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 и преназначаването му на </w:t>
      </w:r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lastRenderedPageBreak/>
        <w:t xml:space="preserve">длъжност „следовател“ в органа. </w:t>
      </w:r>
      <w:r w:rsidRPr="00E337B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По направеното предложение</w:t>
      </w:r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е постъпило и становище </w:t>
      </w:r>
      <w:r w:rsidRPr="00E337B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от главния прокурор</w:t>
      </w:r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с </w:t>
      </w:r>
      <w:r w:rsidRPr="00E337B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вх. № ВСС-7756/29.05.2023 г.</w:t>
      </w:r>
    </w:p>
    <w:p w:rsidR="00E337B6" w:rsidRPr="00E337B6" w:rsidRDefault="00E337B6" w:rsidP="00C909D7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Съгласно чл. 175, ал. 8 от ЗСВ заместник на административен ръководител може да бъде освободен от длъжност с решение на съответната колегия на Висшия съдебен съвет по предложение на административния ръководител.</w:t>
      </w:r>
    </w:p>
    <w:p w:rsidR="00E337B6" w:rsidRPr="00E337B6" w:rsidRDefault="00E337B6" w:rsidP="00E337B6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В разпоредбата на чл. 150, ал. 1 от ЗСВ е законово установено, че Национална следствена служба се ръководи пряко от главния прокурор или чрез директора на службата. Съюзът „или“ определя две отделни хипотези на ръководство, които са в </w:t>
      </w:r>
      <w:proofErr w:type="spellStart"/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алтернативност</w:t>
      </w:r>
      <w:proofErr w:type="spellEnd"/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помежду си, от което се налага изводът, че по силата на закона НСлС се ръководи пряко от главния прокурор, освен ако същият не е възложил изрично ръководството на директора на Национална следствена служба. Видно от становището на главния прокурор</w:t>
      </w:r>
      <w:r w:rsidRPr="00E337B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, приложено към преписката, акт за делегиране на такива правомощия не е издаван. </w:t>
      </w:r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Алинея 2 от същата норма дефинират правомощията на директора на Националната следствена служба, които са строго определени – осъществява административно и организационно ръководство на следователите и служителите в органа и методическо ръководство на следователите от окръжните следствени отдели в окръжните прокуратури. Още повече главния прокурор е упражнил правомощията си като ръководител на органа, като е внесъл предложение за назначаването на Ясен Тодоров </w:t>
      </w:r>
      <w:proofErr w:type="spellStart"/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Тодоров</w:t>
      </w:r>
      <w:proofErr w:type="spellEnd"/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на длъжност „заместник-директор“ на Национална следствена служба и Прокурорската колегия на Висшия съдебен съвет, на основание чл. 168, ал. 3 от ЗСВ, с решение по протокол № 45/21.12.2021 г., т. 2. е назначила магистрата на съответната длъжност.</w:t>
      </w:r>
    </w:p>
    <w:p w:rsidR="00E337B6" w:rsidRPr="00E337B6" w:rsidRDefault="00E337B6" w:rsidP="00E337B6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 w:rsidRPr="00E337B6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В конкретния случай директорът на Национална следствена служба, макар и посочен в чл. 168, т. 1 от ЗСВ, не осъществява същинските функции на административен ръководител, които по закон са разпределени на главния прокурор при ръководството на Национална следствена служба. Допълнителен аргумент в подкрепа на горното е и текстът на чл. 153, ал. 1 от ЗСВ, който указва, че завеждащите специализирани отдели в Национална следствена служба се назначават от главния прокурор, а по ал. 2 завеждащите отдели в окръжните следствени отдели в окръжните прокуратура се назначават от административните ръководители на окръжните прокуратури, т.е. тук законодателя изрично е разграничил фигурата на директора на Национална следствена служба от административните ръководители, като отново е определил главния прокурор като ръководител на Националната следствена служба. </w:t>
      </w:r>
    </w:p>
    <w:p w:rsidR="00E337B6" w:rsidRPr="00E337B6" w:rsidRDefault="00E337B6" w:rsidP="00E337B6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E337B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Предвид изложеното по-горе и във връзка със становището на главния прокурор, Комисията по атестирането и конкурсите към Прокурорската колегия на Висшия съдебен съвет счита, че следва да бъде оставено без разглеждане </w:t>
      </w:r>
      <w:r w:rsidR="004870D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предложението </w:t>
      </w:r>
      <w:r w:rsidRPr="00E337B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от директора на Национална следствена служба за освобождаване на Ясен Тодоров </w:t>
      </w:r>
      <w:proofErr w:type="spellStart"/>
      <w:r w:rsidRPr="00E337B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Тодоров</w:t>
      </w:r>
      <w:proofErr w:type="spellEnd"/>
      <w:r w:rsidRPr="00E337B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служба, като недопустимо.</w:t>
      </w:r>
    </w:p>
    <w:p w:rsidR="00E337B6" w:rsidRPr="00E337B6" w:rsidRDefault="00E337B6" w:rsidP="00E337B6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337B6" w:rsidRPr="00E337B6" w:rsidRDefault="00E337B6" w:rsidP="00E337B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337B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1.2. Решението по т. 1.1 може да се обжалва пред Върховния административен съд в 14-дневен срок от съобщаването му.</w:t>
      </w:r>
    </w:p>
    <w:p w:rsidR="00E337B6" w:rsidRPr="00E337B6" w:rsidRDefault="00E337B6" w:rsidP="00E337B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337B6" w:rsidRPr="00E337B6" w:rsidRDefault="00E337B6" w:rsidP="00E337B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337B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1.3. ВНАСЯ предложенията в заседанието на Прокурорската колегия на ВСС, насрочено за 31.05.2023 г., за разглеждане и произнасяне.</w:t>
      </w:r>
    </w:p>
    <w:p w:rsidR="00E337B6" w:rsidRDefault="00E337B6" w:rsidP="00E337B6">
      <w:pPr>
        <w:autoSpaceDE w:val="0"/>
        <w:autoSpaceDN w:val="0"/>
        <w:adjustRightInd w:val="0"/>
      </w:pPr>
    </w:p>
    <w:p w:rsidR="00A3154E" w:rsidRDefault="00501AFF" w:rsidP="00A315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A3154E">
        <w:rPr>
          <w:rFonts w:ascii="Times New Roman CYR" w:hAnsi="Times New Roman CYR" w:cs="Times New Roman CYR"/>
          <w:sz w:val="28"/>
          <w:szCs w:val="28"/>
        </w:rPr>
        <w:t xml:space="preserve">. Заявление от Милко Момчев </w:t>
      </w:r>
      <w:proofErr w:type="spellStart"/>
      <w:r w:rsidR="00A3154E">
        <w:rPr>
          <w:rFonts w:ascii="Times New Roman CYR" w:hAnsi="Times New Roman CYR" w:cs="Times New Roman CYR"/>
          <w:sz w:val="28"/>
          <w:szCs w:val="28"/>
        </w:rPr>
        <w:t>Момчев</w:t>
      </w:r>
      <w:proofErr w:type="spellEnd"/>
      <w:r w:rsidR="00A3154E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 Софийска градска прокуратура, на основание чл. 165, ал. 1, т. 2 от ЗСВ.</w:t>
      </w:r>
      <w:r w:rsidR="00A3154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3154E" w:rsidRPr="008B77D7" w:rsidRDefault="00A3154E" w:rsidP="00A3154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A4B6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3154E" w:rsidRDefault="00A3154E" w:rsidP="00A3154E">
      <w:pPr>
        <w:jc w:val="center"/>
        <w:rPr>
          <w:bCs/>
          <w:sz w:val="28"/>
          <w:szCs w:val="28"/>
        </w:rPr>
      </w:pPr>
    </w:p>
    <w:p w:rsidR="00A3154E" w:rsidRPr="008B77D7" w:rsidRDefault="00A3154E" w:rsidP="00A3154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A3154E" w:rsidRDefault="00A3154E" w:rsidP="00A315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A3154E" w:rsidRDefault="00A3154E" w:rsidP="00A315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54E" w:rsidRPr="009F65A6" w:rsidRDefault="00501AFF" w:rsidP="00A315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54E"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2 от ЗСВ, </w:t>
      </w:r>
      <w:r w:rsidR="00A3154E">
        <w:rPr>
          <w:rFonts w:ascii="Times New Roman CYR" w:hAnsi="Times New Roman CYR" w:cs="Times New Roman CYR"/>
          <w:sz w:val="28"/>
          <w:szCs w:val="28"/>
        </w:rPr>
        <w:t xml:space="preserve">Милко Момчев </w:t>
      </w:r>
      <w:proofErr w:type="spellStart"/>
      <w:r w:rsidR="00A3154E">
        <w:rPr>
          <w:rFonts w:ascii="Times New Roman CYR" w:hAnsi="Times New Roman CYR" w:cs="Times New Roman CYR"/>
          <w:sz w:val="28"/>
          <w:szCs w:val="28"/>
        </w:rPr>
        <w:t>Момчев</w:t>
      </w:r>
      <w:proofErr w:type="spellEnd"/>
      <w:r w:rsidR="00A3154E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 Софийска градска прокуратура</w:t>
      </w:r>
      <w:r w:rsidR="00A3154E" w:rsidRPr="009F65A6">
        <w:rPr>
          <w:bCs/>
          <w:sz w:val="28"/>
          <w:szCs w:val="28"/>
        </w:rPr>
        <w:t xml:space="preserve">, </w:t>
      </w:r>
      <w:r w:rsidR="00A3154E" w:rsidRPr="009F65A6">
        <w:rPr>
          <w:sz w:val="28"/>
          <w:szCs w:val="28"/>
        </w:rPr>
        <w:t>с ранг „</w:t>
      </w:r>
      <w:r w:rsidR="00A3154E">
        <w:rPr>
          <w:sz w:val="28"/>
          <w:szCs w:val="28"/>
        </w:rPr>
        <w:t>прокурор във ВКП и ВАП</w:t>
      </w:r>
      <w:r w:rsidR="00A3154E" w:rsidRPr="009F65A6">
        <w:rPr>
          <w:sz w:val="28"/>
          <w:szCs w:val="28"/>
        </w:rPr>
        <w:t xml:space="preserve">“, считано от </w:t>
      </w:r>
      <w:r w:rsidR="00A3154E">
        <w:rPr>
          <w:sz w:val="28"/>
          <w:szCs w:val="28"/>
        </w:rPr>
        <w:t>12.06.2023</w:t>
      </w:r>
      <w:r w:rsidR="00A3154E" w:rsidRPr="009F65A6">
        <w:rPr>
          <w:sz w:val="28"/>
          <w:szCs w:val="28"/>
        </w:rPr>
        <w:t xml:space="preserve"> г.</w:t>
      </w:r>
    </w:p>
    <w:p w:rsidR="00A3154E" w:rsidRPr="009F65A6" w:rsidRDefault="00A3154E" w:rsidP="00A315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54E" w:rsidRPr="009F65A6" w:rsidRDefault="00501AFF" w:rsidP="00A315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54E" w:rsidRPr="009F65A6">
        <w:rPr>
          <w:sz w:val="28"/>
          <w:szCs w:val="28"/>
        </w:rPr>
        <w:t>.</w:t>
      </w:r>
      <w:proofErr w:type="spellStart"/>
      <w:r w:rsidR="00A3154E" w:rsidRPr="009F65A6">
        <w:rPr>
          <w:sz w:val="28"/>
          <w:szCs w:val="28"/>
        </w:rPr>
        <w:t>2</w:t>
      </w:r>
      <w:proofErr w:type="spellEnd"/>
      <w:r w:rsidR="00A3154E" w:rsidRPr="009F65A6">
        <w:rPr>
          <w:sz w:val="28"/>
          <w:szCs w:val="28"/>
        </w:rPr>
        <w:t>. ВНАСЯ предложението в заседанието на Прокурорската колегия на ВСС, насрочено за</w:t>
      </w:r>
      <w:r w:rsidR="00A3154E">
        <w:rPr>
          <w:sz w:val="28"/>
          <w:szCs w:val="28"/>
        </w:rPr>
        <w:t xml:space="preserve"> </w:t>
      </w:r>
      <w:r w:rsidR="00A71619">
        <w:rPr>
          <w:sz w:val="28"/>
          <w:szCs w:val="28"/>
        </w:rPr>
        <w:t>31</w:t>
      </w:r>
      <w:r w:rsidR="00A3154E">
        <w:rPr>
          <w:sz w:val="28"/>
          <w:szCs w:val="28"/>
        </w:rPr>
        <w:t>.05</w:t>
      </w:r>
      <w:r w:rsidR="00A3154E" w:rsidRPr="009F65A6">
        <w:rPr>
          <w:sz w:val="28"/>
          <w:szCs w:val="28"/>
        </w:rPr>
        <w:t>.202</w:t>
      </w:r>
      <w:r w:rsidR="00A3154E">
        <w:rPr>
          <w:sz w:val="28"/>
          <w:szCs w:val="28"/>
        </w:rPr>
        <w:t>3</w:t>
      </w:r>
      <w:r w:rsidR="00A3154E" w:rsidRPr="009F65A6">
        <w:rPr>
          <w:sz w:val="28"/>
          <w:szCs w:val="28"/>
        </w:rPr>
        <w:t xml:space="preserve"> г., за разглеждане и произнасяне.</w:t>
      </w:r>
    </w:p>
    <w:p w:rsidR="002039EE" w:rsidRDefault="002039EE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№ 5175/16.05.2023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дело № 4514/2022 г. на Върховния административен съд, Шесто отделение, образувано по жалба на Генади Йорданов Георгиев – инспектор в Инспектората към Висшия съдебен съвет, против решение на Прокурорската колегия на Висш съдебен съвет по Протокол № 15 от 20.04.2022г., т. 18.2.</w:t>
      </w:r>
    </w:p>
    <w:p w:rsidR="00501AFF" w:rsidRPr="008B77D7" w:rsidRDefault="00501AFF" w:rsidP="00A12987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A4B6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Default="00501AFF" w:rsidP="00501AFF">
      <w:pPr>
        <w:jc w:val="center"/>
        <w:rPr>
          <w:bCs/>
          <w:sz w:val="28"/>
          <w:szCs w:val="28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BA4B6E" w:rsidRDefault="00BA4B6E" w:rsidP="00501AF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5771" w:rsidRPr="00C55771" w:rsidRDefault="00BA4B6E" w:rsidP="00C557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771">
        <w:rPr>
          <w:sz w:val="28"/>
          <w:szCs w:val="28"/>
        </w:rPr>
        <w:t xml:space="preserve">3.1. ПРЕДЛАГА НА ПРОКУРОРСКАТА КОЛЕГИЯ НА ВСС ДА </w:t>
      </w:r>
      <w:r w:rsidR="00C55771" w:rsidRPr="00C55771">
        <w:rPr>
          <w:sz w:val="28"/>
          <w:szCs w:val="28"/>
        </w:rPr>
        <w:t>ИЗМЕНИ</w:t>
      </w:r>
      <w:r w:rsidR="00C55771" w:rsidRPr="00C55771">
        <w:rPr>
          <w:sz w:val="28"/>
          <w:szCs w:val="28"/>
          <w:lang w:val="en-US"/>
        </w:rPr>
        <w:t xml:space="preserve"> </w:t>
      </w:r>
      <w:r w:rsidR="00C55771" w:rsidRPr="00C55771">
        <w:rPr>
          <w:sz w:val="28"/>
          <w:szCs w:val="28"/>
        </w:rPr>
        <w:t xml:space="preserve">И ДОПЪЛНИ, на основание Решение № 5175/16.05.2023 г. по </w:t>
      </w:r>
      <w:proofErr w:type="spellStart"/>
      <w:r w:rsidR="00C55771" w:rsidRPr="00C55771">
        <w:rPr>
          <w:sz w:val="28"/>
          <w:szCs w:val="28"/>
        </w:rPr>
        <w:t>адм</w:t>
      </w:r>
      <w:proofErr w:type="spellEnd"/>
      <w:r w:rsidR="00C55771" w:rsidRPr="00C55771">
        <w:rPr>
          <w:sz w:val="28"/>
          <w:szCs w:val="28"/>
        </w:rPr>
        <w:t xml:space="preserve">. дело № 4514/2022 г. на Върховния административен съд, Шесто отделение, решението на Прокурорската колегия на Висшия съдебен съвет по протокол № 15/20.04.2022 г., т. 18.2., като текстът „считано от датата на освобождаването му от длъжност „инспектор“ в Инспектората към Висшия съдебен съвет с акт на Народното събрание“ </w:t>
      </w:r>
      <w:r w:rsidR="004870D7">
        <w:rPr>
          <w:sz w:val="28"/>
          <w:szCs w:val="28"/>
        </w:rPr>
        <w:t xml:space="preserve">да </w:t>
      </w:r>
      <w:r w:rsidR="00C55771" w:rsidRPr="00C55771">
        <w:rPr>
          <w:sz w:val="28"/>
          <w:szCs w:val="28"/>
        </w:rPr>
        <w:t>се чете: „считано от 14.04.2022 г.“</w:t>
      </w:r>
    </w:p>
    <w:p w:rsidR="00BA4B6E" w:rsidRDefault="00BA4B6E" w:rsidP="00BA4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B6E" w:rsidRPr="009F65A6" w:rsidRDefault="00BA4B6E" w:rsidP="00BA4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</w:t>
      </w:r>
      <w:r w:rsidRPr="009F65A6">
        <w:rPr>
          <w:sz w:val="28"/>
          <w:szCs w:val="28"/>
        </w:rPr>
        <w:t>ВНАСЯ предложението в заседанието на Прокурорската колегия на ВСС, насрочено за</w:t>
      </w:r>
      <w:r>
        <w:rPr>
          <w:sz w:val="28"/>
          <w:szCs w:val="28"/>
        </w:rPr>
        <w:t xml:space="preserve"> 31.05</w:t>
      </w:r>
      <w:r w:rsidRPr="009F65A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BA4B6E" w:rsidRDefault="00BA4B6E" w:rsidP="00501AF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Връчване на отличия на основание чл. 303 от Закона за съдебната власт.</w:t>
      </w:r>
    </w:p>
    <w:p w:rsidR="00501AFF" w:rsidRPr="008B77D7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A4B6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Default="00501AFF" w:rsidP="00501AFF">
      <w:pPr>
        <w:jc w:val="center"/>
        <w:rPr>
          <w:bCs/>
          <w:sz w:val="28"/>
          <w:szCs w:val="28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BA4B6E" w:rsidRDefault="00BA4B6E" w:rsidP="00BA4B6E">
      <w:pPr>
        <w:jc w:val="both"/>
        <w:rPr>
          <w:bCs/>
          <w:sz w:val="28"/>
          <w:szCs w:val="28"/>
          <w:highlight w:val="yellow"/>
        </w:rPr>
      </w:pPr>
    </w:p>
    <w:p w:rsidR="00B7678F" w:rsidRDefault="00BA4B6E" w:rsidP="00B7678F">
      <w:pPr>
        <w:jc w:val="both"/>
        <w:rPr>
          <w:bCs/>
          <w:sz w:val="28"/>
          <w:szCs w:val="28"/>
        </w:rPr>
      </w:pPr>
      <w:r w:rsidRPr="00BA4B6E">
        <w:rPr>
          <w:bCs/>
          <w:sz w:val="28"/>
          <w:szCs w:val="28"/>
        </w:rPr>
        <w:lastRenderedPageBreak/>
        <w:t xml:space="preserve">4.1. ПРИЕМА за сведение заявените желания от г-н </w:t>
      </w:r>
      <w:r w:rsidRPr="00BA4B6E">
        <w:rPr>
          <w:sz w:val="28"/>
          <w:szCs w:val="28"/>
        </w:rPr>
        <w:t xml:space="preserve">Валентин Цанев </w:t>
      </w:r>
      <w:proofErr w:type="spellStart"/>
      <w:r w:rsidRPr="00BA4B6E">
        <w:rPr>
          <w:sz w:val="28"/>
          <w:szCs w:val="28"/>
        </w:rPr>
        <w:t>Цанев</w:t>
      </w:r>
      <w:proofErr w:type="spellEnd"/>
      <w:r w:rsidRPr="00BA4B6E">
        <w:rPr>
          <w:sz w:val="28"/>
          <w:szCs w:val="28"/>
        </w:rPr>
        <w:t xml:space="preserve">, г-н Георги Ников Георгиев и г-н Асен </w:t>
      </w:r>
      <w:proofErr w:type="spellStart"/>
      <w:r w:rsidRPr="00BA4B6E">
        <w:rPr>
          <w:sz w:val="28"/>
          <w:szCs w:val="28"/>
        </w:rPr>
        <w:t>Венелинов</w:t>
      </w:r>
      <w:proofErr w:type="spellEnd"/>
      <w:r w:rsidRPr="00BA4B6E">
        <w:rPr>
          <w:sz w:val="28"/>
          <w:szCs w:val="28"/>
        </w:rPr>
        <w:t xml:space="preserve"> </w:t>
      </w:r>
      <w:proofErr w:type="spellStart"/>
      <w:r w:rsidRPr="00BA4B6E">
        <w:rPr>
          <w:sz w:val="28"/>
          <w:szCs w:val="28"/>
        </w:rPr>
        <w:t>Пашански</w:t>
      </w:r>
      <w:proofErr w:type="spellEnd"/>
      <w:r w:rsidRPr="00BA4B6E">
        <w:rPr>
          <w:sz w:val="28"/>
          <w:szCs w:val="28"/>
        </w:rPr>
        <w:t xml:space="preserve"> </w:t>
      </w:r>
      <w:r w:rsidRPr="00BA4B6E">
        <w:rPr>
          <w:bCs/>
          <w:sz w:val="28"/>
          <w:szCs w:val="28"/>
        </w:rPr>
        <w:t xml:space="preserve">относно начина на получаване на отличията им. </w:t>
      </w:r>
    </w:p>
    <w:p w:rsidR="00B7678F" w:rsidRPr="00B7678F" w:rsidRDefault="00B7678F" w:rsidP="00B7678F">
      <w:pPr>
        <w:ind w:firstLine="426"/>
        <w:jc w:val="both"/>
        <w:rPr>
          <w:bCs/>
          <w:sz w:val="28"/>
          <w:szCs w:val="28"/>
        </w:rPr>
      </w:pPr>
      <w:r w:rsidRPr="00B7678F">
        <w:rPr>
          <w:bCs/>
          <w:i/>
          <w:u w:val="single"/>
        </w:rPr>
        <w:t>МОТИВИ</w:t>
      </w:r>
      <w:r w:rsidRPr="00B7678F">
        <w:rPr>
          <w:b/>
          <w:bCs/>
          <w:i/>
          <w:u w:val="single"/>
        </w:rPr>
        <w:t>:</w:t>
      </w:r>
      <w:r w:rsidRPr="00B7678F">
        <w:rPr>
          <w:i/>
        </w:rPr>
        <w:t xml:space="preserve"> Във връзка с Правилата за определяне на условията, реда и критериите за поощряване на съдии, прокурори и следователи, приети с решение на Висшия съдебен съвет (ВСС) по пр. № 1/10.01.2013 г., т. 7, изменени и допълнени с решение на Пленума на ВСС по пр. № 39/30.11.2017 г., т. 47, изм. и доп. с решение на Пленума на ВСС по пр. № 31/27.10.2022 г., т. 1 и съгласно решения на Прокурорската колегия (ПК) на ВСС по пр. № 12/</w:t>
      </w:r>
      <w:proofErr w:type="spellStart"/>
      <w:r w:rsidRPr="00B7678F">
        <w:rPr>
          <w:i/>
        </w:rPr>
        <w:t>12</w:t>
      </w:r>
      <w:proofErr w:type="spellEnd"/>
      <w:r w:rsidRPr="00B7678F">
        <w:rPr>
          <w:i/>
        </w:rPr>
        <w:t>.04.2023 г., т. 9 и т. 11, и по пр. № 13/19.04.2023 г., т. 5, предстои да бъдат връчени отличия по реда на чл. 303 от ЗСВ на следните лица:</w:t>
      </w:r>
    </w:p>
    <w:p w:rsidR="00B7678F" w:rsidRPr="00B7678F" w:rsidRDefault="00B7678F" w:rsidP="00B7678F">
      <w:pPr>
        <w:jc w:val="both"/>
        <w:rPr>
          <w:sz w:val="28"/>
          <w:szCs w:val="28"/>
        </w:rPr>
      </w:pPr>
      <w:r w:rsidRPr="00B7678F">
        <w:rPr>
          <w:b/>
          <w:sz w:val="28"/>
          <w:szCs w:val="28"/>
        </w:rPr>
        <w:t>4.1.</w:t>
      </w:r>
      <w:proofErr w:type="spellStart"/>
      <w:r w:rsidRPr="00B7678F">
        <w:rPr>
          <w:b/>
          <w:sz w:val="28"/>
          <w:szCs w:val="28"/>
        </w:rPr>
        <w:t>1</w:t>
      </w:r>
      <w:proofErr w:type="spellEnd"/>
      <w:r w:rsidRPr="00B7678F">
        <w:rPr>
          <w:b/>
          <w:sz w:val="28"/>
          <w:szCs w:val="28"/>
        </w:rPr>
        <w:t xml:space="preserve">. Валентин Цанев </w:t>
      </w:r>
      <w:proofErr w:type="spellStart"/>
      <w:r w:rsidRPr="00B7678F">
        <w:rPr>
          <w:b/>
          <w:sz w:val="28"/>
          <w:szCs w:val="28"/>
        </w:rPr>
        <w:t>Цанев</w:t>
      </w:r>
      <w:proofErr w:type="spellEnd"/>
      <w:r w:rsidRPr="00B7678F">
        <w:rPr>
          <w:sz w:val="28"/>
          <w:szCs w:val="28"/>
        </w:rPr>
        <w:t xml:space="preserve"> – с решения на ПК по пр. № 12/</w:t>
      </w:r>
      <w:proofErr w:type="spellStart"/>
      <w:r w:rsidRPr="00B7678F">
        <w:rPr>
          <w:sz w:val="28"/>
          <w:szCs w:val="28"/>
        </w:rPr>
        <w:t>12</w:t>
      </w:r>
      <w:proofErr w:type="spellEnd"/>
      <w:r w:rsidRPr="00B7678F">
        <w:rPr>
          <w:sz w:val="28"/>
          <w:szCs w:val="28"/>
        </w:rPr>
        <w:t xml:space="preserve">.04.2023 г., т. 9.1, </w:t>
      </w:r>
      <w:r w:rsidRPr="00B7678F">
        <w:rPr>
          <w:b/>
          <w:bCs/>
          <w:sz w:val="28"/>
          <w:szCs w:val="28"/>
        </w:rPr>
        <w:t>поощрен</w:t>
      </w:r>
      <w:r w:rsidRPr="00B7678F">
        <w:rPr>
          <w:sz w:val="28"/>
          <w:szCs w:val="28"/>
        </w:rPr>
        <w:t xml:space="preserve"> на основание чл. 303, ал. 2, т. 2, б.“б“, във връзка с чл. 304, ал. 1 от ЗСВ, с </w:t>
      </w:r>
      <w:r w:rsidRPr="00B7678F">
        <w:rPr>
          <w:b/>
          <w:sz w:val="28"/>
          <w:szCs w:val="28"/>
        </w:rPr>
        <w:t>отличие „личен почетен знак втора степен - сребърен“</w:t>
      </w:r>
      <w:r w:rsidRPr="00B7678F">
        <w:rPr>
          <w:sz w:val="28"/>
          <w:szCs w:val="28"/>
        </w:rPr>
        <w:t>,</w:t>
      </w:r>
      <w:r w:rsidRPr="00B7678F">
        <w:rPr>
          <w:b/>
          <w:sz w:val="28"/>
          <w:szCs w:val="28"/>
        </w:rPr>
        <w:t xml:space="preserve"> </w:t>
      </w:r>
      <w:r w:rsidRPr="00B7678F">
        <w:rPr>
          <w:sz w:val="28"/>
          <w:szCs w:val="28"/>
        </w:rPr>
        <w:t>и по т. 10</w:t>
      </w:r>
      <w:r w:rsidRPr="00B7678F">
        <w:rPr>
          <w:b/>
          <w:sz w:val="28"/>
          <w:szCs w:val="28"/>
        </w:rPr>
        <w:t xml:space="preserve"> </w:t>
      </w:r>
      <w:r w:rsidRPr="00B7678F">
        <w:rPr>
          <w:sz w:val="28"/>
          <w:szCs w:val="28"/>
        </w:rPr>
        <w:t>освободен на основание чл. 160, във връзка с чл. 165, ал. 1, т. 1 от ЗСВ, от заеманата длъжност „прокурор“ в Районна прокуратура – Разград, с ранг „прокурор във ВКП и ВАП“, считано от 18 април 2023 г.</w:t>
      </w:r>
      <w:r w:rsidRPr="00B7678F">
        <w:rPr>
          <w:sz w:val="28"/>
          <w:szCs w:val="28"/>
          <w:lang w:val="en-US"/>
        </w:rPr>
        <w:t>;</w:t>
      </w:r>
    </w:p>
    <w:p w:rsidR="00B7678F" w:rsidRPr="00B7678F" w:rsidRDefault="00B7678F" w:rsidP="00B7678F">
      <w:pPr>
        <w:ind w:firstLine="426"/>
        <w:jc w:val="both"/>
        <w:rPr>
          <w:i/>
          <w:u w:val="single"/>
        </w:rPr>
      </w:pPr>
      <w:r w:rsidRPr="00B7678F">
        <w:rPr>
          <w:i/>
        </w:rPr>
        <w:t>Забележка: Съгласно решение на ПК по пр. № 12/</w:t>
      </w:r>
      <w:proofErr w:type="spellStart"/>
      <w:r w:rsidRPr="00B7678F">
        <w:rPr>
          <w:i/>
        </w:rPr>
        <w:t>12</w:t>
      </w:r>
      <w:proofErr w:type="spellEnd"/>
      <w:r w:rsidRPr="00B7678F">
        <w:rPr>
          <w:i/>
        </w:rPr>
        <w:t xml:space="preserve">.04.2023 г., т. 9.2, бе отправена покана към г-н Цанев, с оглед връчване на отличието му на последното заседание на Колегията през м. май 2023 г., като същият </w:t>
      </w:r>
      <w:r w:rsidRPr="00B7678F">
        <w:rPr>
          <w:i/>
          <w:u w:val="single"/>
        </w:rPr>
        <w:t>изрази желание, отличието да му бъде връчено от административния ръководител на РП – Разград.</w:t>
      </w:r>
    </w:p>
    <w:p w:rsidR="00B7678F" w:rsidRPr="00B7678F" w:rsidRDefault="00B7678F" w:rsidP="00B7678F">
      <w:pPr>
        <w:tabs>
          <w:tab w:val="left" w:pos="567"/>
        </w:tabs>
        <w:jc w:val="both"/>
        <w:rPr>
          <w:sz w:val="28"/>
          <w:szCs w:val="28"/>
        </w:rPr>
      </w:pPr>
      <w:r w:rsidRPr="00B7678F">
        <w:rPr>
          <w:b/>
          <w:sz w:val="28"/>
          <w:szCs w:val="28"/>
        </w:rPr>
        <w:t>4.1.2. Георги Ников Георгиев</w:t>
      </w:r>
      <w:r w:rsidRPr="00B7678F">
        <w:rPr>
          <w:sz w:val="28"/>
          <w:szCs w:val="28"/>
        </w:rPr>
        <w:t xml:space="preserve"> – с решения на ПК по пр. № 12/</w:t>
      </w:r>
      <w:proofErr w:type="spellStart"/>
      <w:r w:rsidRPr="00B7678F">
        <w:rPr>
          <w:sz w:val="28"/>
          <w:szCs w:val="28"/>
        </w:rPr>
        <w:t>12</w:t>
      </w:r>
      <w:proofErr w:type="spellEnd"/>
      <w:r w:rsidRPr="00B7678F">
        <w:rPr>
          <w:sz w:val="28"/>
          <w:szCs w:val="28"/>
        </w:rPr>
        <w:t xml:space="preserve">.04.2023 г., т. 11.1, </w:t>
      </w:r>
      <w:r w:rsidRPr="00B7678F">
        <w:rPr>
          <w:b/>
          <w:bCs/>
          <w:sz w:val="28"/>
          <w:szCs w:val="28"/>
        </w:rPr>
        <w:t>поощрен</w:t>
      </w:r>
      <w:r w:rsidRPr="00B7678F">
        <w:rPr>
          <w:sz w:val="28"/>
          <w:szCs w:val="28"/>
        </w:rPr>
        <w:t xml:space="preserve"> на основание чл. 303, ал. 2, т. 1, във връзка с чл. 304, ал. 1 от ЗСВ, с </w:t>
      </w:r>
      <w:r w:rsidRPr="00B7678F">
        <w:rPr>
          <w:b/>
          <w:sz w:val="28"/>
          <w:szCs w:val="28"/>
        </w:rPr>
        <w:t>отличие „служебна благодарност и грамота“</w:t>
      </w:r>
      <w:r w:rsidRPr="00B7678F">
        <w:rPr>
          <w:sz w:val="28"/>
          <w:szCs w:val="28"/>
        </w:rPr>
        <w:t>,</w:t>
      </w:r>
      <w:r w:rsidRPr="00B7678F">
        <w:rPr>
          <w:b/>
          <w:sz w:val="28"/>
          <w:szCs w:val="28"/>
        </w:rPr>
        <w:t xml:space="preserve"> </w:t>
      </w:r>
      <w:r w:rsidRPr="00B7678F">
        <w:rPr>
          <w:sz w:val="28"/>
          <w:szCs w:val="28"/>
        </w:rPr>
        <w:t>и по т. 12</w:t>
      </w:r>
      <w:r w:rsidRPr="00B7678F">
        <w:rPr>
          <w:b/>
          <w:sz w:val="28"/>
          <w:szCs w:val="28"/>
        </w:rPr>
        <w:t xml:space="preserve"> </w:t>
      </w:r>
      <w:r w:rsidRPr="00B7678F">
        <w:rPr>
          <w:sz w:val="28"/>
          <w:szCs w:val="28"/>
        </w:rPr>
        <w:t>освободен на основание чл. 160, във връзка с чл. 165, ал. 1, т. 1 от ЗСВ, от заеманата длъжност „прокурор“ в Районна прокуратура – Габрово, с ранг „прокурор във ВКП и ВАП“, считано от 21 април 2023 г.</w:t>
      </w:r>
      <w:r w:rsidRPr="00B7678F">
        <w:rPr>
          <w:sz w:val="28"/>
          <w:szCs w:val="28"/>
          <w:lang w:val="en-US"/>
        </w:rPr>
        <w:t>;</w:t>
      </w:r>
    </w:p>
    <w:p w:rsidR="00B7678F" w:rsidRPr="00B7678F" w:rsidRDefault="00B7678F" w:rsidP="00B7678F">
      <w:pPr>
        <w:ind w:firstLine="426"/>
        <w:jc w:val="both"/>
        <w:rPr>
          <w:i/>
          <w:u w:val="single"/>
        </w:rPr>
      </w:pPr>
      <w:r w:rsidRPr="00B7678F">
        <w:rPr>
          <w:i/>
        </w:rPr>
        <w:t>Забележка: Съгласно решение на ПК по пр. № 12/</w:t>
      </w:r>
      <w:proofErr w:type="spellStart"/>
      <w:r w:rsidRPr="00B7678F">
        <w:rPr>
          <w:i/>
        </w:rPr>
        <w:t>12</w:t>
      </w:r>
      <w:proofErr w:type="spellEnd"/>
      <w:r w:rsidRPr="00B7678F">
        <w:rPr>
          <w:i/>
        </w:rPr>
        <w:t xml:space="preserve">.04.2023 г., т. 11.2, бе отправена покана към г-н Георгиев, с оглед връчване на отличието му на последното заседание на Колегията през м. май 2023 г., като същият </w:t>
      </w:r>
      <w:r w:rsidRPr="00B7678F">
        <w:rPr>
          <w:i/>
          <w:u w:val="single"/>
        </w:rPr>
        <w:t>изрази желание, отличието да му бъде връчено от административния ръководител на РП – Габрово.</w:t>
      </w:r>
    </w:p>
    <w:p w:rsidR="00B7678F" w:rsidRPr="00B7678F" w:rsidRDefault="00B7678F" w:rsidP="00B7678F">
      <w:pPr>
        <w:jc w:val="both"/>
        <w:rPr>
          <w:i/>
          <w:sz w:val="28"/>
          <w:szCs w:val="28"/>
        </w:rPr>
      </w:pPr>
      <w:r w:rsidRPr="00B7678F">
        <w:rPr>
          <w:b/>
          <w:sz w:val="28"/>
          <w:szCs w:val="28"/>
        </w:rPr>
        <w:t xml:space="preserve">4.1.3. Асен </w:t>
      </w:r>
      <w:proofErr w:type="spellStart"/>
      <w:r w:rsidRPr="00B7678F">
        <w:rPr>
          <w:b/>
          <w:sz w:val="28"/>
          <w:szCs w:val="28"/>
        </w:rPr>
        <w:t>Венелинов</w:t>
      </w:r>
      <w:proofErr w:type="spellEnd"/>
      <w:r w:rsidRPr="00B7678F">
        <w:rPr>
          <w:b/>
          <w:sz w:val="28"/>
          <w:szCs w:val="28"/>
        </w:rPr>
        <w:t xml:space="preserve"> </w:t>
      </w:r>
      <w:proofErr w:type="spellStart"/>
      <w:r w:rsidRPr="00B7678F">
        <w:rPr>
          <w:b/>
          <w:sz w:val="28"/>
          <w:szCs w:val="28"/>
        </w:rPr>
        <w:t>Пашански</w:t>
      </w:r>
      <w:proofErr w:type="spellEnd"/>
      <w:r w:rsidRPr="00B7678F">
        <w:rPr>
          <w:sz w:val="28"/>
          <w:szCs w:val="28"/>
        </w:rPr>
        <w:t xml:space="preserve"> – с решения на ПК пр. № 13/19.04.2023 г., т. 5.1, </w:t>
      </w:r>
      <w:r w:rsidRPr="00B7678F">
        <w:rPr>
          <w:b/>
          <w:bCs/>
          <w:sz w:val="28"/>
          <w:szCs w:val="28"/>
        </w:rPr>
        <w:t>поощрен</w:t>
      </w:r>
      <w:r w:rsidRPr="00B7678F">
        <w:rPr>
          <w:sz w:val="28"/>
          <w:szCs w:val="28"/>
        </w:rPr>
        <w:t xml:space="preserve"> на основание чл. 303, ал. 2, т. 2, б.“а“, във връзка с чл. 304, ал. 1 от ЗСВ, </w:t>
      </w:r>
      <w:r w:rsidRPr="00B7678F">
        <w:rPr>
          <w:b/>
          <w:sz w:val="28"/>
          <w:szCs w:val="28"/>
        </w:rPr>
        <w:t>с отличие „личен почетен знак първа степен - златен“</w:t>
      </w:r>
      <w:r w:rsidRPr="00B7678F">
        <w:rPr>
          <w:sz w:val="28"/>
          <w:szCs w:val="28"/>
        </w:rPr>
        <w:t>,</w:t>
      </w:r>
      <w:r w:rsidRPr="00B7678F">
        <w:rPr>
          <w:b/>
          <w:sz w:val="28"/>
          <w:szCs w:val="28"/>
        </w:rPr>
        <w:t xml:space="preserve"> </w:t>
      </w:r>
      <w:r w:rsidRPr="00B7678F">
        <w:rPr>
          <w:sz w:val="28"/>
          <w:szCs w:val="28"/>
        </w:rPr>
        <w:t>и по т. 6 освободен на основание чл. 160, във връзка с чл. 165, ал. 1, т. 1 от ЗСВ, от заеманата длъжност „прокурор“ в Окръжна прокуратура – Враца, с ранг „прокурор във ВКП и ВАП“, считано от 9 май 2023 г.</w:t>
      </w:r>
    </w:p>
    <w:p w:rsidR="00B7678F" w:rsidRPr="00B7678F" w:rsidRDefault="00B7678F" w:rsidP="00B7678F">
      <w:pPr>
        <w:ind w:firstLine="426"/>
        <w:jc w:val="both"/>
      </w:pPr>
      <w:r w:rsidRPr="00B7678F">
        <w:rPr>
          <w:i/>
        </w:rPr>
        <w:t xml:space="preserve">Забележка: Съгласно решение на ПК по пр. № 13/19.04.2023 г., т. 5.2, бе отправена покана към г-н </w:t>
      </w:r>
      <w:proofErr w:type="spellStart"/>
      <w:r w:rsidRPr="00B7678F">
        <w:rPr>
          <w:i/>
        </w:rPr>
        <w:t>Пашански</w:t>
      </w:r>
      <w:proofErr w:type="spellEnd"/>
      <w:r w:rsidRPr="00B7678F">
        <w:rPr>
          <w:i/>
        </w:rPr>
        <w:t xml:space="preserve">, с оглед връчване на отличието му на последното заседание на Колегията през м. май 2023 г., като същият </w:t>
      </w:r>
      <w:r w:rsidRPr="00B7678F">
        <w:rPr>
          <w:i/>
          <w:u w:val="single"/>
        </w:rPr>
        <w:t>изрази желание да получи отличието си лично, с куриер на посочен адрес.</w:t>
      </w:r>
    </w:p>
    <w:p w:rsidR="00BA4B6E" w:rsidRDefault="00BA4B6E" w:rsidP="00501AFF">
      <w:pPr>
        <w:ind w:firstLine="284"/>
        <w:jc w:val="both"/>
        <w:rPr>
          <w:bCs/>
          <w:sz w:val="28"/>
          <w:szCs w:val="28"/>
        </w:rPr>
      </w:pPr>
    </w:p>
    <w:p w:rsidR="00501AFF" w:rsidRDefault="00501AFF" w:rsidP="00501AFF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Прекратяване на процедура по извънредно атестиране на Ангел Атанасов Георгиев – прокурор в Окръжна прокуратура – Бургас.</w:t>
      </w:r>
    </w:p>
    <w:p w:rsidR="009C1C00" w:rsidRPr="008B77D7" w:rsidRDefault="009C1C00" w:rsidP="009C1C0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80671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9C1C00" w:rsidRDefault="009C1C00" w:rsidP="009C1C00">
      <w:pPr>
        <w:jc w:val="center"/>
        <w:rPr>
          <w:bCs/>
          <w:sz w:val="28"/>
          <w:szCs w:val="28"/>
        </w:rPr>
      </w:pPr>
    </w:p>
    <w:p w:rsidR="009C1C00" w:rsidRPr="008B77D7" w:rsidRDefault="009C1C00" w:rsidP="009C1C0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9C1C00" w:rsidRDefault="009C1C00" w:rsidP="009C1C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9C1C00" w:rsidRDefault="009C1C00" w:rsidP="009C1C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1C00" w:rsidRDefault="009C1C00" w:rsidP="009C1C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5.1. ПРЕКРАТЯВА откритата с решение на Комисията по атестирането и конкурсите по протокол № 38/15.11.2022 г., т. 3.2. процедура за извънредно атестиране на Ангел Атанасов Георгиев - прокурор в Окръжна прокуратура – Бургас.</w:t>
      </w:r>
    </w:p>
    <w:p w:rsidR="009C1C00" w:rsidRDefault="009C1C00" w:rsidP="009C1C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Процедурата за извънредно атестиране на прокурор Ангел Георгиев е открита с решение на Комисията по атестирането и конкурсите по Протокол № 38 от 15.11.2022 г., с оглед допускането му до участие в обявения с решение на Прокурорската колегия на ВСС по протокол № 31/14.09.2022 г.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ДВ, бр. 78/30.09.2022 г.) конкурс за повишаване в длъжност „прокурор" в апелативните прокуратури, и към настоящия момент не е приключена с решение на кадровия орган.</w:t>
      </w:r>
    </w:p>
    <w:p w:rsidR="009C1C00" w:rsidRDefault="009C1C00" w:rsidP="009C1C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решение по пр. № 14/26.04.2023 г., т.2.1. на Прокурорската колегия на ВСС конкурсната процедура по отношение на прокурор Ангел Георгиев е прекратена, предвид постъпил със заявление </w:t>
      </w:r>
      <w:r w:rsidRPr="00A21BC7">
        <w:rPr>
          <w:rFonts w:ascii="Times New Roman CYR" w:hAnsi="Times New Roman CYR" w:cs="Times New Roman CYR"/>
          <w:i/>
          <w:iCs/>
          <w:sz w:val="28"/>
          <w:szCs w:val="28"/>
        </w:rPr>
        <w:t>вх. № ВСС-14757 от 20.04.2023 г. отказ от участие в посочения конкурс.</w:t>
      </w:r>
    </w:p>
    <w:p w:rsidR="009C1C00" w:rsidRDefault="009C1C00" w:rsidP="009C1C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оттегляне от участие в конкурсната процедура отпада и основанието за атестиране на магистрата, тъй като процедурата по извънредно атестиране е открита на основание чл. 196, ал. 1, т. 4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чл. 197, ал. 5, т. 1  от ЗСВ, а именно когато съдия, прокурор или следовател участва в конкурс за повишаване или преместване в длъжност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поради което същата следва да бъде прекратена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C1C00" w:rsidRDefault="009C1C00" w:rsidP="009C1C0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C1C00" w:rsidRPr="00FC6EEE" w:rsidRDefault="009C1C00" w:rsidP="009C1C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Да се уведомят </w:t>
      </w:r>
      <w:r w:rsidRPr="00204DA4">
        <w:rPr>
          <w:rFonts w:ascii="Times New Roman CYR" w:hAnsi="Times New Roman CYR" w:cs="Times New Roman CYR"/>
          <w:sz w:val="28"/>
          <w:szCs w:val="28"/>
        </w:rPr>
        <w:t>председателят на Постоянната атестационна комисия при Апелативна прокуратура – Бургас,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административният ръководител на Окръжна прокуратура - Бургас и Ангел Атанасов Георгиев – прокурор в Окръжна прокуратура – Бургас, за решението по т. </w:t>
      </w:r>
      <w:r w:rsidR="00F576FD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1.</w:t>
      </w:r>
    </w:p>
    <w:p w:rsidR="009C1C00" w:rsidRDefault="009C1C00" w:rsidP="009C1C00"/>
    <w:p w:rsidR="00501AFF" w:rsidRDefault="00501AFF" w:rsidP="00501A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ВЪЗРАЖЕНИЕ</w:t>
      </w:r>
    </w:p>
    <w:p w:rsidR="00501AFF" w:rsidRPr="00A12987" w:rsidRDefault="00501AFF" w:rsidP="00501AFF">
      <w:pPr>
        <w:ind w:firstLine="284"/>
        <w:jc w:val="both"/>
        <w:rPr>
          <w:sz w:val="20"/>
          <w:szCs w:val="20"/>
        </w:rPr>
      </w:pPr>
    </w:p>
    <w:p w:rsidR="00501AFF" w:rsidRDefault="00501AFF" w:rsidP="00501AFF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Възражение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Иван Костадинов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Кадев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 прокуратура, срещу изготвена комплексна оценка от извънредно атестиране. </w:t>
      </w:r>
    </w:p>
    <w:p w:rsidR="00501AFF" w:rsidRPr="008B77D7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8067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Default="00501AFF" w:rsidP="00501AFF">
      <w:pPr>
        <w:jc w:val="center"/>
        <w:rPr>
          <w:bCs/>
          <w:sz w:val="28"/>
          <w:szCs w:val="28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501AFF" w:rsidRDefault="00501AFF" w:rsidP="00501AFF">
      <w:pPr>
        <w:ind w:firstLine="284"/>
        <w:rPr>
          <w:bCs/>
          <w:sz w:val="28"/>
          <w:szCs w:val="28"/>
        </w:rPr>
      </w:pPr>
    </w:p>
    <w:p w:rsidR="008C68DC" w:rsidRDefault="008C68DC" w:rsidP="008C68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ПРЕДЛАГА НА ПРОКУРОРСКАТА КОЛЕГИЯ НА ВСС ДА ИЗСЛУША, на основание чл. 205, ал. 2 от ЗСВ, Иван Костадинов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прокуратура, поради постъпило възражение срещу изготвената му комплексна оценка.</w:t>
      </w:r>
    </w:p>
    <w:p w:rsidR="008C68DC" w:rsidRDefault="008C68DC" w:rsidP="008C6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8C68DC" w:rsidRDefault="008C68DC" w:rsidP="008C6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 КАНИ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Иван Костадинов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 в заседанието на Прокурорската колегия на Висшия съдебен съвет, насрочено за </w:t>
      </w:r>
      <w:r w:rsidR="00F02A2C">
        <w:rPr>
          <w:rFonts w:ascii="Times New Roman CYR" w:hAnsi="Times New Roman CYR" w:cs="Times New Roman CYR"/>
          <w:sz w:val="28"/>
          <w:szCs w:val="28"/>
        </w:rPr>
        <w:t>28.06.2023</w:t>
      </w:r>
      <w:r>
        <w:rPr>
          <w:rFonts w:ascii="Times New Roman CYR" w:hAnsi="Times New Roman CYR" w:cs="Times New Roman CYR"/>
          <w:sz w:val="28"/>
          <w:szCs w:val="28"/>
        </w:rPr>
        <w:t xml:space="preserve"> г. в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,30 часа, за изслушване.</w:t>
      </w:r>
    </w:p>
    <w:p w:rsidR="008C68DC" w:rsidRDefault="008C68DC" w:rsidP="008C6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8C68DC" w:rsidRDefault="008C68DC" w:rsidP="008C6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6.3. ПРЕДЛАГА НА ПРОКУРОРСКАТА КОЛЕГИЯ НА ВСС ДА ОСТАВИ БЕЗ УВАЖЕНИЕ възражението на Иван Костадинов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</w:p>
    <w:p w:rsidR="008C68DC" w:rsidRDefault="00CA4B5C" w:rsidP="00CA4B5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8C68DC"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Прокурор Иван </w:t>
      </w:r>
      <w:proofErr w:type="spellStart"/>
      <w:r w:rsidR="008C68DC">
        <w:rPr>
          <w:rFonts w:ascii="Times New Roman CYR" w:hAnsi="Times New Roman CYR" w:cs="Times New Roman CYR"/>
          <w:i/>
          <w:iCs/>
          <w:sz w:val="28"/>
          <w:szCs w:val="28"/>
        </w:rPr>
        <w:t>Кадев</w:t>
      </w:r>
      <w:proofErr w:type="spellEnd"/>
      <w:r w:rsidR="008C68DC">
        <w:rPr>
          <w:rFonts w:ascii="Times New Roman CYR" w:hAnsi="Times New Roman CYR" w:cs="Times New Roman CYR"/>
          <w:i/>
          <w:iCs/>
          <w:sz w:val="28"/>
          <w:szCs w:val="28"/>
        </w:rPr>
        <w:t xml:space="preserve"> е подал възражение срещу определената от Комисията по атестирането и конкурсите комплексна атестационна оценка - </w:t>
      </w:r>
      <w:r w:rsidR="008C68DC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„Много добра" - 4,94. Излага съображения, че причините на КАК за намаляване на максималната оценка „5“ с 1 (една) единица по част </w:t>
      </w:r>
      <w:r w:rsidR="008C68DC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 w:rsidR="008C68DC"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„Експедитивност и дисциплинираност“ са противоречиви, т.к. именно заличаването на наложеното му дисциплинарното наказание „забележка“, съгласно чл. 326, ал.1 ЗСВ и следващата го реабилитация не би следвало да се тълкуват в негативен аспект и моли същите да бъдат ревизирани, респективно да бъде потвърдено първоначалното оценяване по този критерий, съобразно предложението на ПАК. </w:t>
      </w:r>
    </w:p>
    <w:p w:rsidR="008C68DC" w:rsidRDefault="008C68DC" w:rsidP="00CA4B5C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След запознаване с депозираното възражение, Комисията счита същото за неоснователно и не споделя становището за противоречие в изложените мотиви по следните съображения:</w:t>
      </w:r>
    </w:p>
    <w:p w:rsidR="008C68DC" w:rsidRDefault="008C68DC" w:rsidP="008C68DC">
      <w:pPr>
        <w:ind w:firstLine="360"/>
        <w:jc w:val="both"/>
        <w:rPr>
          <w:rFonts w:eastAsia="Arial Unicode MS"/>
          <w:i/>
          <w:color w:val="000000"/>
          <w:sz w:val="28"/>
          <w:szCs w:val="28"/>
          <w:lang w:bidi="bg-BG"/>
        </w:rPr>
      </w:pPr>
      <w:r>
        <w:rPr>
          <w:rFonts w:eastAsia="Arial Unicode MS"/>
          <w:i/>
          <w:color w:val="000000"/>
          <w:sz w:val="28"/>
          <w:szCs w:val="28"/>
          <w:lang w:bidi="bg-BG"/>
        </w:rPr>
        <w:t xml:space="preserve">Обстоятелството, че дисциплинарното наказание е заличено не противоречи на определената оценка «4», доколкото последната е съобразена с факта на налагането му в атестационния период и показателя, регламентиран в чл.25, т.2 от Наредба № 3 от 23.02,2017 г. «поощрения, наказания и мерки по чл.327 от ЗСВ </w:t>
      </w:r>
      <w:r>
        <w:rPr>
          <w:rFonts w:eastAsia="Arial Unicode MS"/>
          <w:i/>
          <w:iCs/>
          <w:color w:val="000000"/>
          <w:spacing w:val="-10"/>
          <w:sz w:val="28"/>
          <w:szCs w:val="28"/>
          <w:u w:val="single"/>
          <w:lang w:bidi="bg-BG"/>
        </w:rPr>
        <w:t>през периода, за който се извършва атестирането</w:t>
      </w:r>
      <w:r>
        <w:rPr>
          <w:rFonts w:eastAsia="Arial Unicode MS"/>
          <w:i/>
          <w:color w:val="000000"/>
          <w:sz w:val="28"/>
          <w:szCs w:val="28"/>
          <w:lang w:bidi="bg-BG"/>
        </w:rPr>
        <w:t>».</w:t>
      </w:r>
    </w:p>
    <w:p w:rsidR="008C68DC" w:rsidRDefault="008C68DC" w:rsidP="008C68DC">
      <w:pPr>
        <w:ind w:firstLine="360"/>
        <w:jc w:val="both"/>
        <w:rPr>
          <w:rFonts w:eastAsia="Arial Unicode MS"/>
          <w:i/>
          <w:color w:val="000000"/>
          <w:sz w:val="28"/>
          <w:szCs w:val="28"/>
          <w:lang w:bidi="bg-BG"/>
        </w:rPr>
      </w:pPr>
      <w:r>
        <w:rPr>
          <w:rFonts w:eastAsia="Arial Unicode MS"/>
          <w:i/>
          <w:color w:val="000000"/>
          <w:sz w:val="28"/>
          <w:szCs w:val="28"/>
          <w:lang w:bidi="bg-BG"/>
        </w:rPr>
        <w:t>Поставянето на максималната оценка «5» в тази част би довело до неотчитане на дисциплинарното наказание «забележка», наложено в периода на настоящото атестиране (Заповед № 4197/06.12.2018 г. на Административния ръководител на СГП, потвърдена с Решение на ПК по Протокол №</w:t>
      </w:r>
      <w:r>
        <w:rPr>
          <w:rFonts w:eastAsia="Arial Unicode MS"/>
          <w:b/>
          <w:bCs/>
          <w:i/>
          <w:iCs/>
          <w:color w:val="000000"/>
          <w:sz w:val="28"/>
          <w:szCs w:val="28"/>
          <w:lang w:bidi="bg-BG"/>
        </w:rPr>
        <w:t xml:space="preserve"> </w:t>
      </w:r>
      <w:r>
        <w:rPr>
          <w:rFonts w:eastAsia="Arial Unicode MS"/>
          <w:bCs/>
          <w:i/>
          <w:iCs/>
          <w:color w:val="000000"/>
          <w:sz w:val="28"/>
          <w:szCs w:val="28"/>
          <w:lang w:bidi="bg-BG"/>
        </w:rPr>
        <w:t>9</w:t>
      </w:r>
      <w:r>
        <w:rPr>
          <w:rFonts w:eastAsia="Arial Unicode MS"/>
          <w:b/>
          <w:bCs/>
          <w:i/>
          <w:iCs/>
          <w:color w:val="000000"/>
          <w:sz w:val="28"/>
          <w:szCs w:val="28"/>
          <w:lang w:bidi="bg-BG"/>
        </w:rPr>
        <w:t xml:space="preserve">/ </w:t>
      </w:r>
      <w:r>
        <w:rPr>
          <w:rFonts w:eastAsia="Arial Unicode MS"/>
          <w:i/>
          <w:color w:val="000000"/>
          <w:sz w:val="28"/>
          <w:szCs w:val="28"/>
          <w:lang w:bidi="bg-BG"/>
        </w:rPr>
        <w:t>20.03.2019г.) и до приравняване на резултатите на атестирания с тези на магистрати, които въобще не са били наказвани.</w:t>
      </w:r>
    </w:p>
    <w:p w:rsidR="008C68DC" w:rsidRDefault="008C68DC" w:rsidP="008C68DC">
      <w:pPr>
        <w:widowControl w:val="0"/>
        <w:ind w:firstLine="360"/>
        <w:jc w:val="both"/>
        <w:rPr>
          <w:rFonts w:eastAsia="Arial Unicode MS"/>
          <w:i/>
          <w:color w:val="000000"/>
          <w:sz w:val="28"/>
          <w:szCs w:val="28"/>
          <w:lang w:bidi="bg-BG"/>
        </w:rPr>
      </w:pPr>
      <w:r>
        <w:rPr>
          <w:rFonts w:eastAsia="Arial Unicode MS"/>
          <w:i/>
          <w:color w:val="000000"/>
          <w:sz w:val="28"/>
          <w:szCs w:val="28"/>
          <w:lang w:bidi="bg-BG"/>
        </w:rPr>
        <w:t>Възприемането на тезата на атестирания, че заличеното дисциплинарно наказание не следва да се отразява негативно при определяне на оценката, означава да бъдат поставени в по-неблагоприятно положение и магистратите, на които наказанието „забележка“ е наложено през последната година от атестационния период и същото не е било заличено.</w:t>
      </w:r>
    </w:p>
    <w:p w:rsidR="008C68DC" w:rsidRDefault="008C68DC" w:rsidP="008C68DC">
      <w:pPr>
        <w:ind w:firstLine="284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 xml:space="preserve">     С оглед изложеното, </w:t>
      </w:r>
      <w:r>
        <w:rPr>
          <w:i/>
          <w:iCs/>
          <w:color w:val="000000"/>
          <w:sz w:val="28"/>
          <w:szCs w:val="28"/>
        </w:rPr>
        <w:t xml:space="preserve">КАК предлага на Прокурорската колегия на ВСС да остави без уважение възражението и да приеме комплексна оценка „Много добра" - 4,94 на </w:t>
      </w:r>
      <w:r>
        <w:rPr>
          <w:i/>
          <w:iCs/>
          <w:sz w:val="28"/>
          <w:szCs w:val="28"/>
        </w:rPr>
        <w:t xml:space="preserve">Иван Костадинов </w:t>
      </w:r>
      <w:proofErr w:type="spellStart"/>
      <w:r>
        <w:rPr>
          <w:i/>
          <w:iCs/>
          <w:sz w:val="28"/>
          <w:szCs w:val="28"/>
        </w:rPr>
        <w:t>Кадев</w:t>
      </w:r>
      <w:proofErr w:type="spellEnd"/>
      <w:r>
        <w:rPr>
          <w:i/>
          <w:iCs/>
          <w:sz w:val="28"/>
          <w:szCs w:val="28"/>
        </w:rPr>
        <w:t xml:space="preserve"> - прокурор в </w:t>
      </w:r>
      <w:r>
        <w:rPr>
          <w:i/>
          <w:sz w:val="28"/>
          <w:szCs w:val="28"/>
        </w:rPr>
        <w:t>Софийска градска прокуратура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8C68DC" w:rsidRDefault="008C68DC" w:rsidP="008C68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8C68DC" w:rsidRDefault="008C68DC" w:rsidP="008C6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6.4. ПРЕДЛАГА НА ПРОКУРОРСКАТА КОЛЕГИЯ НА ВСС ДА ПРОВЕДЕ, на основание чл. 196, ал. 1, т. 4,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197, ал. 5, т. 1 от ЗСВ, извънредно атестиране на Иван Костадинов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</w:p>
    <w:p w:rsidR="008C68DC" w:rsidRDefault="008C68DC" w:rsidP="008C6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68DC" w:rsidRDefault="008C68DC" w:rsidP="008C6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6.5. ПРЕДЛАГА НА ПРОКУРОРСКАТА КОЛЕГИЯ НА ВСС ДА ПРИЕМЕ, на основание чл. 206, ал. 1, във връзка с чл. 205, ал. 4, т. 1 от ЗСВ, предложената комплексна оценка от атестирането „МНОГО ДОБРА" на Иван Костадинов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</w:p>
    <w:p w:rsidR="008C68DC" w:rsidRDefault="008C68DC" w:rsidP="008C6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68DC" w:rsidRDefault="008C68DC" w:rsidP="008C6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6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ВНАСЯ предложението в заседание на Прокурорската колегия на ВСС, насрочено за </w:t>
      </w:r>
      <w:r w:rsidR="00F02A2C">
        <w:rPr>
          <w:rFonts w:ascii="Times New Roman CYR" w:hAnsi="Times New Roman CYR" w:cs="Times New Roman CYR"/>
          <w:sz w:val="28"/>
          <w:szCs w:val="28"/>
        </w:rPr>
        <w:t>28.06.2023</w:t>
      </w:r>
      <w:r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80671" w:rsidRDefault="00580671" w:rsidP="00501AFF">
      <w:pPr>
        <w:ind w:firstLine="284"/>
        <w:jc w:val="both"/>
        <w:rPr>
          <w:sz w:val="28"/>
          <w:szCs w:val="28"/>
        </w:rPr>
      </w:pPr>
    </w:p>
    <w:p w:rsidR="00501AFF" w:rsidRDefault="00501AFF" w:rsidP="00501A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Извънредно атестиране на Радослав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Лазаров -</w:t>
      </w:r>
      <w:r>
        <w:rPr>
          <w:sz w:val="28"/>
          <w:szCs w:val="28"/>
        </w:rPr>
        <w:t xml:space="preserve"> прокурор в Окръжна прокуратура - Варна.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01AFF" w:rsidRPr="008B77D7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057781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Default="00501AFF" w:rsidP="00501AFF">
      <w:pPr>
        <w:jc w:val="center"/>
        <w:rPr>
          <w:bCs/>
          <w:sz w:val="28"/>
          <w:szCs w:val="28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BA0D4E" w:rsidRDefault="00BA0D4E" w:rsidP="00841C9F">
      <w:pPr>
        <w:jc w:val="both"/>
        <w:rPr>
          <w:sz w:val="28"/>
          <w:szCs w:val="28"/>
          <w:lang w:val="ru-RU"/>
        </w:rPr>
      </w:pPr>
    </w:p>
    <w:p w:rsidR="00841C9F" w:rsidRDefault="00841C9F" w:rsidP="00841C9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8A6A09" w:rsidRPr="00F94F06">
        <w:rPr>
          <w:sz w:val="28"/>
          <w:szCs w:val="28"/>
          <w:lang w:val="ru-RU"/>
        </w:rPr>
        <w:t>.1.</w:t>
      </w:r>
      <w:r w:rsidR="008A6A09" w:rsidRPr="00F94F0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6A09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 Варна,</w:t>
      </w:r>
      <w:r w:rsidR="008A6A09" w:rsidRPr="00F94F0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 xml:space="preserve">Радослав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Лазаров -</w:t>
      </w:r>
      <w:r>
        <w:rPr>
          <w:sz w:val="28"/>
          <w:szCs w:val="28"/>
        </w:rPr>
        <w:t xml:space="preserve"> прокурор в Окръжна прокуратура - Варна.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A6A09" w:rsidRPr="00F94F06" w:rsidRDefault="008A6A09" w:rsidP="008A6A09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841C9F" w:rsidRDefault="00841C9F" w:rsidP="00841C9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6A09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8A6A09">
        <w:rPr>
          <w:sz w:val="28"/>
          <w:szCs w:val="28"/>
        </w:rPr>
        <w:t xml:space="preserve">от извънредно атестиране </w:t>
      </w:r>
      <w:r w:rsidR="008A6A09" w:rsidRPr="00F94F06">
        <w:rPr>
          <w:sz w:val="28"/>
          <w:szCs w:val="28"/>
        </w:rPr>
        <w:t>„МНОГО ДОБРА“ на</w:t>
      </w:r>
      <w:r w:rsidR="008A6A09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Радослав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Лазаров -</w:t>
      </w:r>
      <w:r>
        <w:rPr>
          <w:sz w:val="28"/>
          <w:szCs w:val="28"/>
        </w:rPr>
        <w:t xml:space="preserve"> прокурор в Окръжна прокуратура - Варна.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A6A09" w:rsidRPr="00F94F06" w:rsidRDefault="008A6A09" w:rsidP="008A6A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A09" w:rsidRDefault="00841C9F" w:rsidP="00841C9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6A09"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sz w:val="28"/>
          <w:szCs w:val="28"/>
        </w:rPr>
        <w:t xml:space="preserve">Радослав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Лазаров -</w:t>
      </w:r>
      <w:r>
        <w:rPr>
          <w:sz w:val="28"/>
          <w:szCs w:val="28"/>
        </w:rPr>
        <w:t xml:space="preserve"> прокурор в Окръжна прокуратура - Варна</w:t>
      </w:r>
      <w:r w:rsidR="008A6A09" w:rsidRPr="00F94F06">
        <w:rPr>
          <w:sz w:val="28"/>
          <w:szCs w:val="28"/>
        </w:rPr>
        <w:t>, резултатите от атестирането за запознаване.</w:t>
      </w:r>
    </w:p>
    <w:p w:rsidR="00501AFF" w:rsidRDefault="00501AFF" w:rsidP="00501AFF">
      <w:pPr>
        <w:ind w:firstLine="284"/>
        <w:rPr>
          <w:sz w:val="28"/>
          <w:szCs w:val="28"/>
        </w:rPr>
      </w:pPr>
    </w:p>
    <w:p w:rsidR="00501AFF" w:rsidRDefault="00501AFF" w:rsidP="00501AFF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Извънредно атестиране на Антон Михов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прокурор във Военно-окръжна прокуратура - София.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01AFF" w:rsidRPr="00BF75F6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4870D7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7E9D" w:rsidRPr="004870D7">
        <w:rPr>
          <w:i/>
          <w:sz w:val="28"/>
          <w:szCs w:val="28"/>
        </w:rPr>
        <w:t>5</w:t>
      </w:r>
      <w:r w:rsidRPr="004870D7">
        <w:rPr>
          <w:i/>
          <w:sz w:val="28"/>
          <w:szCs w:val="28"/>
        </w:rPr>
        <w:t xml:space="preserve"> гласа „за“ и </w:t>
      </w:r>
      <w:r w:rsidR="00C87E9D" w:rsidRPr="004870D7">
        <w:rPr>
          <w:i/>
          <w:sz w:val="28"/>
          <w:szCs w:val="28"/>
        </w:rPr>
        <w:t>4</w:t>
      </w:r>
      <w:r w:rsidRPr="004870D7">
        <w:rPr>
          <w:i/>
          <w:sz w:val="28"/>
          <w:szCs w:val="28"/>
        </w:rPr>
        <w:t xml:space="preserve"> гласа „против“</w:t>
      </w:r>
      <w:r w:rsidR="004870D7" w:rsidRPr="004870D7">
        <w:rPr>
          <w:i/>
          <w:sz w:val="28"/>
          <w:szCs w:val="28"/>
        </w:rPr>
        <w:t xml:space="preserve"> определяне на</w:t>
      </w:r>
      <w:r w:rsidR="00BF75F6" w:rsidRPr="004870D7">
        <w:rPr>
          <w:i/>
          <w:sz w:val="28"/>
          <w:szCs w:val="28"/>
        </w:rPr>
        <w:t xml:space="preserve"> оценка „5“ в част </w:t>
      </w:r>
      <w:r w:rsidR="00BF75F6" w:rsidRPr="004870D7">
        <w:rPr>
          <w:i/>
          <w:sz w:val="28"/>
          <w:szCs w:val="28"/>
          <w:lang w:val="en-GB"/>
        </w:rPr>
        <w:t>IV</w:t>
      </w:r>
      <w:r w:rsidR="00BF75F6" w:rsidRPr="004870D7">
        <w:rPr>
          <w:i/>
          <w:sz w:val="28"/>
          <w:szCs w:val="28"/>
        </w:rPr>
        <w:t>, т. 4 от ЕФА и 9 гласа „за“ и 0 гласа „против“ оценките по останалите критерии,</w:t>
      </w:r>
    </w:p>
    <w:p w:rsidR="00501AFF" w:rsidRPr="00DB0500" w:rsidRDefault="00501AFF" w:rsidP="00501AFF">
      <w:pPr>
        <w:jc w:val="center"/>
        <w:rPr>
          <w:bCs/>
          <w:sz w:val="20"/>
          <w:szCs w:val="20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E21A08" w:rsidRPr="00DB0500" w:rsidRDefault="00E21A08" w:rsidP="00BA0D4E">
      <w:pPr>
        <w:jc w:val="both"/>
        <w:rPr>
          <w:sz w:val="20"/>
          <w:szCs w:val="20"/>
          <w:lang w:val="ru-RU"/>
        </w:rPr>
      </w:pPr>
    </w:p>
    <w:p w:rsidR="0050641E" w:rsidRDefault="00BA0D4E" w:rsidP="005064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0641E">
        <w:rPr>
          <w:sz w:val="28"/>
          <w:szCs w:val="28"/>
          <w:lang w:val="ru-RU"/>
        </w:rPr>
        <w:t>8</w:t>
      </w:r>
      <w:r w:rsidR="008A6A09" w:rsidRPr="0050641E">
        <w:rPr>
          <w:sz w:val="28"/>
          <w:szCs w:val="28"/>
          <w:lang w:val="ru-RU"/>
        </w:rPr>
        <w:t>.1.</w:t>
      </w:r>
      <w:r w:rsidR="008A6A09" w:rsidRPr="0050641E">
        <w:rPr>
          <w:b/>
          <w:bCs/>
          <w:sz w:val="28"/>
          <w:szCs w:val="28"/>
        </w:rPr>
        <w:t xml:space="preserve"> </w:t>
      </w:r>
      <w:r w:rsidR="0050641E" w:rsidRPr="0050641E">
        <w:rPr>
          <w:rFonts w:ascii="Times New Roman CYR" w:hAnsi="Times New Roman CYR" w:cs="Times New Roman CYR"/>
          <w:sz w:val="28"/>
          <w:szCs w:val="28"/>
        </w:rPr>
        <w:t>НЕ ПРИЕМА</w:t>
      </w:r>
      <w:r w:rsidR="0050641E" w:rsidRPr="0070729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0641E" w:rsidRPr="00707292">
        <w:rPr>
          <w:rFonts w:ascii="Times New Roman CYR" w:hAnsi="Times New Roman CYR" w:cs="Times New Roman CYR"/>
          <w:sz w:val="28"/>
          <w:szCs w:val="28"/>
        </w:rPr>
        <w:t xml:space="preserve">предложението на Постоянната атестационна комисия при </w:t>
      </w:r>
      <w:r w:rsidR="0050641E">
        <w:rPr>
          <w:rFonts w:ascii="Times New Roman CYR" w:hAnsi="Times New Roman CYR" w:cs="Times New Roman CYR"/>
          <w:sz w:val="28"/>
          <w:szCs w:val="28"/>
        </w:rPr>
        <w:t>Военно-ап</w:t>
      </w:r>
      <w:r w:rsidR="0050641E" w:rsidRPr="00707292">
        <w:rPr>
          <w:rFonts w:ascii="Times New Roman CYR" w:hAnsi="Times New Roman CYR" w:cs="Times New Roman CYR"/>
          <w:sz w:val="28"/>
          <w:szCs w:val="28"/>
        </w:rPr>
        <w:t>елативна прокуратура</w:t>
      </w:r>
      <w:r w:rsidR="0050641E">
        <w:rPr>
          <w:rFonts w:ascii="Times New Roman CYR" w:hAnsi="Times New Roman CYR" w:cs="Times New Roman CYR"/>
          <w:sz w:val="28"/>
          <w:szCs w:val="28"/>
        </w:rPr>
        <w:t xml:space="preserve"> за комплексна оценка на Антон Михов </w:t>
      </w:r>
      <w:proofErr w:type="spellStart"/>
      <w:r w:rsidR="0050641E">
        <w:rPr>
          <w:rFonts w:ascii="Times New Roman CYR" w:hAnsi="Times New Roman CYR" w:cs="Times New Roman CYR"/>
          <w:sz w:val="28"/>
          <w:szCs w:val="28"/>
        </w:rPr>
        <w:t>Радойнов</w:t>
      </w:r>
      <w:proofErr w:type="spellEnd"/>
      <w:r w:rsidR="0050641E">
        <w:rPr>
          <w:rFonts w:ascii="Times New Roman CYR" w:hAnsi="Times New Roman CYR" w:cs="Times New Roman CYR"/>
          <w:sz w:val="28"/>
          <w:szCs w:val="28"/>
        </w:rPr>
        <w:t xml:space="preserve"> – прокурор във Военно-окръжна прокуратура – София.</w:t>
      </w:r>
    </w:p>
    <w:p w:rsidR="0050641E" w:rsidRDefault="0050641E" w:rsidP="005064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50641E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: Комисията по атестирането и конкурсите, след като се запозна с атестационната преписка, предложените от ПАК оценки, възраженията от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становището на ПАК по чл.55, ал.6 от Наредба №3/23.02.2017 г. на ВСС и допълнително получената коригирана Част 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на ЕФА, подписана от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16.05.2023 г., счита, че:</w:t>
      </w:r>
    </w:p>
    <w:p w:rsidR="0050641E" w:rsidRDefault="0050641E" w:rsidP="00506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„Правни познания и умения за прилагането им“ определената от ПАК оценка „4“ следва да се увеличи с 1 (една) единица, доколкото причините за отмяна на актовете, както и изтъкнатите от ПАК мотиви за намаляване на оценката, са свързани с показателите по критерия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2 на ЕФА.</w:t>
      </w:r>
    </w:p>
    <w:p w:rsidR="0050641E" w:rsidRDefault="0050641E" w:rsidP="00506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0641E" w:rsidRDefault="0050641E" w:rsidP="00E5615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Предложената от ПАК оценка „4“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„Умения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факти“ КАК счита за правилно определена, с оглед основанията за отмяна на преобладаваща част от проверените актове – неясно изложена фактическа обстановка, недостатъчно мотивиране, упражняване на чужда компетентност. Налице са и случаи на неправилно образуване на досъдебни производства (ДП № 83-РП/2020 г., ДП № 46-СЛ/2021 г. и ДП № 57-РП/2020 г.).</w:t>
      </w:r>
    </w:p>
    <w:p w:rsidR="0050641E" w:rsidRDefault="0050641E" w:rsidP="00506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A091A"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 w:rsidRPr="00AA091A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 w:rsidRPr="00AA091A"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3 „Умения за оптимална организация на работата“ определената от ПАК оценка „4“ следва да се увеличи с 1 (една) единица. От общо </w:t>
      </w:r>
      <w:r w:rsidRPr="00AA091A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450 броя преписки, само 3 са решени в срок над 1 месец, като забавата е в срок от 3 дни. Налице са и 3 броя ДП решени в срок над 1 месец, но в удължения срок по чл. 242 ал.5 НПК. Посочените данни обосновават оценка „5“ по настоящия критерий.</w:t>
      </w:r>
    </w:p>
    <w:p w:rsidR="0050641E" w:rsidRDefault="0050641E" w:rsidP="0050641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Част IV, т.4 „Ефективност и дисциплинираност“                                      определената от ПАК оценка „4“следва да се увеличи с 1 (една) единица, с оглед липсата на негативни констатации по показателите за оценка по този критерий. За да определи оценка „4“ по настоящия критерий ПАК се е позовала на извършена във ВОП-София дисциплинарна проверка, която обаче е приключила с мнение за липса на дисциплинарно нарушение, респ. не е наложено дисциплинарно наказание.</w:t>
      </w:r>
    </w:p>
    <w:p w:rsidR="0050641E" w:rsidRDefault="0050641E" w:rsidP="0050641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работата по пр.№ П-9/2018 г., със Заповед № РД-08-139/2021 г. на административния ръководител на ВОП-София,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наложено дисциплинарно наказание „Забележка“, потвърдено с решение на ПК на ВСС по Протокол № 12/07.04.2021 г., но отменено от Върховния административен съд.</w:t>
      </w:r>
    </w:p>
    <w:p w:rsidR="0050641E" w:rsidRDefault="0050641E" w:rsidP="0050641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Поради изложеното, КАК счита, че оценката по настоящия критерий следва да бъде „5“.</w:t>
      </w:r>
    </w:p>
    <w:p w:rsidR="0050641E" w:rsidRDefault="0050641E" w:rsidP="00506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контрол",  определената от ПАК оценка „4" следва да бъде увеличена с 1 (една) единица. </w:t>
      </w:r>
    </w:p>
    <w:p w:rsidR="0050641E" w:rsidRDefault="0050641E" w:rsidP="00506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Процентното съотношение на отменените актове и върнатите от съда дела не може да обоснове намаляването на оценката с 1 (една) единица.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за периода на атестиране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постановил общо 339 акта по преписки и наказателни производства. От тях са обжалвани 121 акта, като 113 акта са потвърдени и само 8 – отменени или 6,6% спрямо общо обжалваните 121 броя актове и 2,36% спрямо общия брой на постановените актове (339 броя). От внесените в съда актове са върнати само 2 броя предложения по чл.78а НК, като по едното от тях причината са нови обстоятелства, станали известни едва в съдебно заседание. Посочената оправдателна присъда е по ОА, изготвен и внесен в съда от друг прокурор и не следва да се отчита като негатив в работата на атестирания магистрат. Не без значение е и факта, че липсват коментари и мотиви, които да обосноват определената от ПАК оценка.</w:t>
      </w:r>
    </w:p>
    <w:p w:rsidR="0050641E" w:rsidRDefault="0050641E" w:rsidP="005064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Изложеното по-горе не може да бъде игнорирано и определя съответната оценка, която в настоящия случай следва да бъде „5".</w:t>
      </w:r>
    </w:p>
    <w:p w:rsidR="0050641E" w:rsidRDefault="0050641E" w:rsidP="0050641E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50641E" w:rsidRDefault="0050641E" w:rsidP="00506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50641E" w:rsidRDefault="0050641E" w:rsidP="00506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„Много добра" (4.81) на Антон Михов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във Военно-окръжна прокуратура - София.</w:t>
      </w:r>
    </w:p>
    <w:p w:rsidR="008A6A09" w:rsidRPr="00F94F06" w:rsidRDefault="008A6A09" w:rsidP="0050641E">
      <w:pPr>
        <w:jc w:val="both"/>
        <w:rPr>
          <w:sz w:val="28"/>
          <w:szCs w:val="28"/>
        </w:rPr>
      </w:pPr>
    </w:p>
    <w:p w:rsidR="00BA0D4E" w:rsidRDefault="00BA0D4E" w:rsidP="00BA0D4E">
      <w:pPr>
        <w:jc w:val="both"/>
        <w:rPr>
          <w:sz w:val="28"/>
          <w:szCs w:val="28"/>
        </w:rPr>
      </w:pPr>
      <w:r w:rsidRPr="008F0247">
        <w:rPr>
          <w:bCs/>
          <w:iCs/>
          <w:sz w:val="28"/>
          <w:szCs w:val="28"/>
        </w:rPr>
        <w:t>8</w:t>
      </w:r>
      <w:r w:rsidR="008A6A09" w:rsidRPr="00F94F06">
        <w:rPr>
          <w:sz w:val="28"/>
          <w:szCs w:val="28"/>
        </w:rPr>
        <w:t xml:space="preserve">.2. ИЗГОТВЯ, на основание чл. 204а, ал. 3, т. </w:t>
      </w:r>
      <w:r w:rsidR="008F0247">
        <w:rPr>
          <w:sz w:val="28"/>
          <w:szCs w:val="28"/>
        </w:rPr>
        <w:t>3</w:t>
      </w:r>
      <w:r w:rsidR="008A6A09" w:rsidRPr="00F94F06">
        <w:rPr>
          <w:sz w:val="28"/>
          <w:szCs w:val="28"/>
        </w:rPr>
        <w:t xml:space="preserve"> от ЗСВ, комплексна оценка </w:t>
      </w:r>
      <w:r w:rsidR="008A6A09">
        <w:rPr>
          <w:sz w:val="28"/>
          <w:szCs w:val="28"/>
        </w:rPr>
        <w:t xml:space="preserve">от извънредно атестиране </w:t>
      </w:r>
      <w:r w:rsidR="008A6A09" w:rsidRPr="00F94F06">
        <w:rPr>
          <w:sz w:val="28"/>
          <w:szCs w:val="28"/>
        </w:rPr>
        <w:t>„</w:t>
      </w:r>
      <w:r w:rsidR="008F0247">
        <w:rPr>
          <w:sz w:val="28"/>
          <w:szCs w:val="28"/>
        </w:rPr>
        <w:t xml:space="preserve">МНОГО </w:t>
      </w:r>
      <w:r w:rsidR="008A6A09" w:rsidRPr="00F94F06">
        <w:rPr>
          <w:sz w:val="28"/>
          <w:szCs w:val="28"/>
        </w:rPr>
        <w:t>ДОБРА“ на</w:t>
      </w:r>
      <w:r w:rsidR="008A6A09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Антон Михов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прокурор във Военно-окръжна прокуратура - София.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A6A09" w:rsidRPr="00F94F06" w:rsidRDefault="008A6A09" w:rsidP="008A6A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A09" w:rsidRDefault="00BA0D4E" w:rsidP="00BA0D4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8</w:t>
      </w:r>
      <w:r w:rsidR="008A6A09" w:rsidRPr="00F94F06">
        <w:rPr>
          <w:sz w:val="28"/>
          <w:szCs w:val="28"/>
        </w:rPr>
        <w:t xml:space="preserve">.3. Предоставя, на основание чл. 205, ал. 1 от ЗСВ, на  </w:t>
      </w:r>
      <w:r>
        <w:rPr>
          <w:rFonts w:ascii="Times New Roman CYR" w:hAnsi="Times New Roman CYR" w:cs="Times New Roman CYR"/>
          <w:sz w:val="28"/>
          <w:szCs w:val="28"/>
        </w:rPr>
        <w:t xml:space="preserve">Антон Михов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прокурор във Военно-окръжна прокуратура – София,</w:t>
      </w:r>
      <w:r w:rsidR="008A6A09" w:rsidRPr="00F94F06">
        <w:rPr>
          <w:sz w:val="28"/>
          <w:szCs w:val="28"/>
        </w:rPr>
        <w:t xml:space="preserve"> резултатите от атестирането за запознаване.</w:t>
      </w:r>
    </w:p>
    <w:p w:rsidR="00580671" w:rsidRDefault="00580671" w:rsidP="00501AFF">
      <w:pPr>
        <w:ind w:firstLine="284"/>
        <w:rPr>
          <w:bCs/>
          <w:sz w:val="28"/>
          <w:szCs w:val="28"/>
        </w:rPr>
      </w:pPr>
    </w:p>
    <w:p w:rsidR="00501AFF" w:rsidRDefault="00501AFF" w:rsidP="00501AFF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ЗА ПОВИШАВАНЕ НА МЯСТО В ПО-ГОРЕН РАНГ</w:t>
      </w:r>
    </w:p>
    <w:p w:rsidR="00501AFF" w:rsidRDefault="00501AFF" w:rsidP="00501AF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Предложение от административния ръководител на Районна прокуратура – Хасково за повишаване на Мая Иванова Колева - прокурор в Районна прокуратура – Хасково, с ранг „прокурор в ОП“ на място в по-горен ранг „прокурор в АП“.</w:t>
      </w:r>
    </w:p>
    <w:p w:rsidR="00501AFF" w:rsidRPr="008B77D7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057781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Default="00501AFF" w:rsidP="00501AFF">
      <w:pPr>
        <w:jc w:val="center"/>
        <w:rPr>
          <w:bCs/>
          <w:sz w:val="28"/>
          <w:szCs w:val="28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377BB5" w:rsidRDefault="00377BB5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A09" w:rsidRPr="006822AD" w:rsidRDefault="00377BB5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A6A09">
        <w:rPr>
          <w:bCs/>
          <w:sz w:val="28"/>
          <w:szCs w:val="28"/>
        </w:rPr>
        <w:t>.</w:t>
      </w:r>
      <w:r w:rsidR="008A6A09" w:rsidRPr="00085E3D">
        <w:rPr>
          <w:bCs/>
          <w:sz w:val="28"/>
          <w:szCs w:val="28"/>
          <w:lang w:val="en-US"/>
        </w:rPr>
        <w:t>1.</w:t>
      </w:r>
      <w:r w:rsidR="008A6A09" w:rsidRPr="00085E3D">
        <w:rPr>
          <w:bCs/>
          <w:sz w:val="28"/>
          <w:szCs w:val="28"/>
        </w:rPr>
        <w:t xml:space="preserve"> </w:t>
      </w:r>
      <w:r w:rsidR="008A6A0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Мая Иванова Колева - прокурор в Районна прокуратура – Хасково, с ранг „прокурор в ОП“ на място в по-горен ранг „прокурор в АП“</w:t>
      </w:r>
      <w:r w:rsidR="008A6A09" w:rsidRPr="006822AD">
        <w:rPr>
          <w:rFonts w:eastAsia="Calibri"/>
          <w:sz w:val="28"/>
          <w:szCs w:val="28"/>
          <w:lang w:eastAsia="en-US"/>
        </w:rPr>
        <w:t xml:space="preserve">, </w:t>
      </w:r>
      <w:r w:rsidR="008A6A0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A6A09" w:rsidRPr="006822AD">
        <w:rPr>
          <w:bCs/>
          <w:sz w:val="28"/>
          <w:szCs w:val="28"/>
        </w:rPr>
        <w:t>считано от датата на вземане на решението.</w:t>
      </w:r>
    </w:p>
    <w:p w:rsidR="008A6A09" w:rsidRPr="009E071F" w:rsidRDefault="008A6A09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A09" w:rsidRDefault="00377BB5" w:rsidP="008A6A0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8A6A09">
        <w:rPr>
          <w:bCs/>
          <w:sz w:val="28"/>
          <w:szCs w:val="28"/>
        </w:rPr>
        <w:t>.</w:t>
      </w:r>
      <w:r w:rsidR="008A6A09" w:rsidRPr="00C11FAE">
        <w:rPr>
          <w:bCs/>
          <w:sz w:val="28"/>
          <w:szCs w:val="28"/>
        </w:rPr>
        <w:t xml:space="preserve">2. ВНАСЯ </w:t>
      </w:r>
      <w:r w:rsidR="008A6A0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A6A09">
        <w:rPr>
          <w:sz w:val="28"/>
          <w:szCs w:val="28"/>
        </w:rPr>
        <w:t>за</w:t>
      </w:r>
      <w:r w:rsidR="008A6A09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31.05</w:t>
      </w:r>
      <w:r w:rsidR="008A6A09" w:rsidRPr="00C11FAE">
        <w:rPr>
          <w:sz w:val="28"/>
          <w:szCs w:val="28"/>
        </w:rPr>
        <w:t>.</w:t>
      </w:r>
      <w:r w:rsidR="008A6A09">
        <w:rPr>
          <w:sz w:val="28"/>
          <w:szCs w:val="28"/>
        </w:rPr>
        <w:t>2023</w:t>
      </w:r>
      <w:r w:rsidR="008A6A09" w:rsidRPr="00C11FAE">
        <w:rPr>
          <w:sz w:val="28"/>
          <w:szCs w:val="28"/>
        </w:rPr>
        <w:t xml:space="preserve"> г., за разглеждане и произнасяне.</w:t>
      </w:r>
    </w:p>
    <w:p w:rsidR="00501AFF" w:rsidRDefault="00501AFF" w:rsidP="00501AF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Предложение от Яна Владимирова Петкова-Семкова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501AFF" w:rsidRPr="008B77D7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057781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Default="00501AFF" w:rsidP="00501AFF">
      <w:pPr>
        <w:jc w:val="center"/>
        <w:rPr>
          <w:bCs/>
          <w:sz w:val="28"/>
          <w:szCs w:val="28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984111" w:rsidRDefault="00984111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A09" w:rsidRPr="006822AD" w:rsidRDefault="00984111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8A6A09">
        <w:rPr>
          <w:bCs/>
          <w:sz w:val="28"/>
          <w:szCs w:val="28"/>
        </w:rPr>
        <w:t>.</w:t>
      </w:r>
      <w:r w:rsidR="008A6A09" w:rsidRPr="00085E3D">
        <w:rPr>
          <w:bCs/>
          <w:sz w:val="28"/>
          <w:szCs w:val="28"/>
          <w:lang w:val="en-US"/>
        </w:rPr>
        <w:t>1.</w:t>
      </w:r>
      <w:r w:rsidR="008A6A09" w:rsidRPr="00085E3D">
        <w:rPr>
          <w:bCs/>
          <w:sz w:val="28"/>
          <w:szCs w:val="28"/>
        </w:rPr>
        <w:t xml:space="preserve"> </w:t>
      </w:r>
      <w:r w:rsidR="008A6A0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Яна Владимирова Петкова-Семкова – прокурор в Софийска районна прокуратура, с ранг „прокурор в АП“, на място в по-горен ранг „прокурор във ВКП и ВАП“</w:t>
      </w:r>
      <w:r w:rsidR="008A6A09" w:rsidRPr="006822AD">
        <w:rPr>
          <w:rFonts w:eastAsia="Calibri"/>
          <w:sz w:val="28"/>
          <w:szCs w:val="28"/>
          <w:lang w:eastAsia="en-US"/>
        </w:rPr>
        <w:t xml:space="preserve">, </w:t>
      </w:r>
      <w:r w:rsidR="008A6A0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A6A09" w:rsidRPr="006822AD">
        <w:rPr>
          <w:bCs/>
          <w:sz w:val="28"/>
          <w:szCs w:val="28"/>
        </w:rPr>
        <w:t>считано от датата на вземане на решението.</w:t>
      </w:r>
    </w:p>
    <w:p w:rsidR="008A6A09" w:rsidRPr="009E071F" w:rsidRDefault="008A6A09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A09" w:rsidRDefault="00984111" w:rsidP="008A6A0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8A6A09">
        <w:rPr>
          <w:bCs/>
          <w:sz w:val="28"/>
          <w:szCs w:val="28"/>
        </w:rPr>
        <w:t>.</w:t>
      </w:r>
      <w:r w:rsidR="008A6A09" w:rsidRPr="00C11FAE">
        <w:rPr>
          <w:bCs/>
          <w:sz w:val="28"/>
          <w:szCs w:val="28"/>
        </w:rPr>
        <w:t xml:space="preserve">2. ВНАСЯ </w:t>
      </w:r>
      <w:r w:rsidR="008A6A0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A6A09">
        <w:rPr>
          <w:sz w:val="28"/>
          <w:szCs w:val="28"/>
        </w:rPr>
        <w:t>за</w:t>
      </w:r>
      <w:r w:rsidR="008A6A09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31.05</w:t>
      </w:r>
      <w:r w:rsidR="008A6A09" w:rsidRPr="00C11FAE">
        <w:rPr>
          <w:sz w:val="28"/>
          <w:szCs w:val="28"/>
        </w:rPr>
        <w:t>.</w:t>
      </w:r>
      <w:r w:rsidR="008A6A09">
        <w:rPr>
          <w:sz w:val="28"/>
          <w:szCs w:val="28"/>
        </w:rPr>
        <w:t>2023</w:t>
      </w:r>
      <w:r w:rsidR="008A6A09" w:rsidRPr="00C11FAE">
        <w:rPr>
          <w:sz w:val="28"/>
          <w:szCs w:val="28"/>
        </w:rPr>
        <w:t xml:space="preserve"> г., за разглеждане и произнасяне.</w:t>
      </w: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Предложение от административния ръководител на Районна прокуратура – Варна за повишаване на Елена Йорданова Димитрова-Петкова - прокурор в Районна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прокуратура – Варна, с ранг „прокурор в АП“ на място в по-горен ранг „прокурор във ВКП и ВАП“.</w:t>
      </w:r>
    </w:p>
    <w:p w:rsidR="008A6A09" w:rsidRPr="008B77D7" w:rsidRDefault="008A6A09" w:rsidP="008A6A09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057781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8A6A09" w:rsidRDefault="008A6A09" w:rsidP="008A6A09">
      <w:pPr>
        <w:jc w:val="center"/>
        <w:rPr>
          <w:bCs/>
          <w:sz w:val="28"/>
          <w:szCs w:val="28"/>
        </w:rPr>
      </w:pPr>
    </w:p>
    <w:p w:rsidR="008A6A09" w:rsidRPr="008B77D7" w:rsidRDefault="008A6A09" w:rsidP="008A6A09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8A6A09" w:rsidRDefault="008A6A09" w:rsidP="008A6A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8A6A09" w:rsidRDefault="008A6A09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A09" w:rsidRPr="00984111" w:rsidRDefault="00984111" w:rsidP="0098411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11</w:t>
      </w:r>
      <w:r w:rsidR="008A6A09">
        <w:rPr>
          <w:bCs/>
          <w:sz w:val="28"/>
          <w:szCs w:val="28"/>
        </w:rPr>
        <w:t>.</w:t>
      </w:r>
      <w:r w:rsidR="008A6A09" w:rsidRPr="00085E3D">
        <w:rPr>
          <w:bCs/>
          <w:sz w:val="28"/>
          <w:szCs w:val="28"/>
          <w:lang w:val="en-US"/>
        </w:rPr>
        <w:t>1.</w:t>
      </w:r>
      <w:r w:rsidR="008A6A09" w:rsidRPr="00085E3D">
        <w:rPr>
          <w:bCs/>
          <w:sz w:val="28"/>
          <w:szCs w:val="28"/>
        </w:rPr>
        <w:t xml:space="preserve"> </w:t>
      </w:r>
      <w:r w:rsidR="008A6A0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Елена Йорданова Димитрова-Петкова - прокурор в Районна прокуратура – Варна, с ранг „прокурор в АП“ на място в по-горен ранг „прокурор във ВКП и ВАП“</w:t>
      </w:r>
      <w:r w:rsidR="008A6A09" w:rsidRPr="006822AD">
        <w:rPr>
          <w:rFonts w:eastAsia="Calibri"/>
          <w:sz w:val="28"/>
          <w:szCs w:val="28"/>
          <w:lang w:eastAsia="en-US"/>
        </w:rPr>
        <w:t xml:space="preserve">, </w:t>
      </w:r>
      <w:r w:rsidR="008A6A0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A6A09" w:rsidRPr="006822AD">
        <w:rPr>
          <w:bCs/>
          <w:sz w:val="28"/>
          <w:szCs w:val="28"/>
        </w:rPr>
        <w:t>считано от датата на вземане на решението.</w:t>
      </w:r>
    </w:p>
    <w:p w:rsidR="008A6A09" w:rsidRPr="009E071F" w:rsidRDefault="008A6A09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A09" w:rsidRDefault="00984111" w:rsidP="008A6A0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8A6A09">
        <w:rPr>
          <w:bCs/>
          <w:sz w:val="28"/>
          <w:szCs w:val="28"/>
        </w:rPr>
        <w:t>.</w:t>
      </w:r>
      <w:r w:rsidR="008A6A09" w:rsidRPr="00C11FAE">
        <w:rPr>
          <w:bCs/>
          <w:sz w:val="28"/>
          <w:szCs w:val="28"/>
        </w:rPr>
        <w:t xml:space="preserve">2. ВНАСЯ </w:t>
      </w:r>
      <w:r w:rsidR="008A6A0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A6A09">
        <w:rPr>
          <w:sz w:val="28"/>
          <w:szCs w:val="28"/>
        </w:rPr>
        <w:t>за</w:t>
      </w:r>
      <w:r w:rsidR="008A6A09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31.05</w:t>
      </w:r>
      <w:r w:rsidR="008A6A09" w:rsidRPr="00C11FAE">
        <w:rPr>
          <w:sz w:val="28"/>
          <w:szCs w:val="28"/>
        </w:rPr>
        <w:t>.</w:t>
      </w:r>
      <w:r w:rsidR="008A6A09">
        <w:rPr>
          <w:sz w:val="28"/>
          <w:szCs w:val="28"/>
        </w:rPr>
        <w:t>2023</w:t>
      </w:r>
      <w:r w:rsidR="008A6A09" w:rsidRPr="00C11FAE">
        <w:rPr>
          <w:sz w:val="28"/>
          <w:szCs w:val="28"/>
        </w:rPr>
        <w:t xml:space="preserve"> г., за разглеждане и произнасяне.</w:t>
      </w: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 Предложение от Мария Йорданова Михайлова – заместник на административния ръководител-заместник-районен прокурор на Районна прокуратура – Стара Загора, с ранг „прокурор в АП“, за повишаване на място в по-горен ранг „прокурор във ВКП и ВАП“.</w:t>
      </w:r>
    </w:p>
    <w:p w:rsidR="00501AFF" w:rsidRPr="008B77D7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2E4674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Default="00501AFF" w:rsidP="00501AFF">
      <w:pPr>
        <w:jc w:val="center"/>
        <w:rPr>
          <w:bCs/>
          <w:sz w:val="28"/>
          <w:szCs w:val="28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984111" w:rsidRDefault="00984111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A09" w:rsidRPr="006822AD" w:rsidRDefault="00984111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8A6A09">
        <w:rPr>
          <w:bCs/>
          <w:sz w:val="28"/>
          <w:szCs w:val="28"/>
        </w:rPr>
        <w:t>.</w:t>
      </w:r>
      <w:r w:rsidR="008A6A09" w:rsidRPr="00085E3D">
        <w:rPr>
          <w:bCs/>
          <w:sz w:val="28"/>
          <w:szCs w:val="28"/>
          <w:lang w:val="en-US"/>
        </w:rPr>
        <w:t>1.</w:t>
      </w:r>
      <w:r w:rsidR="008A6A09" w:rsidRPr="00085E3D">
        <w:rPr>
          <w:bCs/>
          <w:sz w:val="28"/>
          <w:szCs w:val="28"/>
        </w:rPr>
        <w:t xml:space="preserve"> </w:t>
      </w:r>
      <w:r w:rsidR="008A6A0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Мария Йорданова Михайлова – заместник на административния ръководител-заместник-районен прокурор на Районна прокуратура – Стара Загора, с ранг „прокурор в АП“, на място в по-горен ранг „прокурор във ВКП и ВАП“</w:t>
      </w:r>
      <w:r w:rsidR="008A6A09" w:rsidRPr="006822AD">
        <w:rPr>
          <w:rFonts w:eastAsia="Calibri"/>
          <w:sz w:val="28"/>
          <w:szCs w:val="28"/>
          <w:lang w:eastAsia="en-US"/>
        </w:rPr>
        <w:t xml:space="preserve">, </w:t>
      </w:r>
      <w:r w:rsidR="008A6A0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A6A09" w:rsidRPr="006822AD">
        <w:rPr>
          <w:bCs/>
          <w:sz w:val="28"/>
          <w:szCs w:val="28"/>
        </w:rPr>
        <w:t>считано от датата на вземане на решението.</w:t>
      </w:r>
    </w:p>
    <w:p w:rsidR="008A6A09" w:rsidRPr="009E071F" w:rsidRDefault="008A6A09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A09" w:rsidRDefault="00984111" w:rsidP="008A6A0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8A6A09">
        <w:rPr>
          <w:bCs/>
          <w:sz w:val="28"/>
          <w:szCs w:val="28"/>
        </w:rPr>
        <w:t>.</w:t>
      </w:r>
      <w:r w:rsidR="008A6A09" w:rsidRPr="00C11FAE">
        <w:rPr>
          <w:bCs/>
          <w:sz w:val="28"/>
          <w:szCs w:val="28"/>
        </w:rPr>
        <w:t xml:space="preserve">2. ВНАСЯ </w:t>
      </w:r>
      <w:r w:rsidR="008A6A0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A6A09">
        <w:rPr>
          <w:sz w:val="28"/>
          <w:szCs w:val="28"/>
        </w:rPr>
        <w:t>за</w:t>
      </w:r>
      <w:r w:rsidR="008A6A09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31.05</w:t>
      </w:r>
      <w:r w:rsidR="008A6A09" w:rsidRPr="00C11FAE">
        <w:rPr>
          <w:sz w:val="28"/>
          <w:szCs w:val="28"/>
        </w:rPr>
        <w:t>.</w:t>
      </w:r>
      <w:r w:rsidR="008A6A09">
        <w:rPr>
          <w:sz w:val="28"/>
          <w:szCs w:val="28"/>
        </w:rPr>
        <w:t>2023</w:t>
      </w:r>
      <w:r w:rsidR="008A6A09" w:rsidRPr="00C11FAE">
        <w:rPr>
          <w:sz w:val="28"/>
          <w:szCs w:val="28"/>
        </w:rPr>
        <w:t xml:space="preserve"> г., за разглеждане и произнасяне.</w:t>
      </w:r>
    </w:p>
    <w:p w:rsidR="00457783" w:rsidRDefault="00457783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Предложение от административния ръководител на Окръжна прокуратура – София за повишаване на Десислава Михайлова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Михайлова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– София, с ранг „прокурор в АП“ на място в по-горен ранг „прокурор във ВКП и ВАП“.</w:t>
      </w:r>
    </w:p>
    <w:p w:rsidR="00501AFF" w:rsidRPr="008B77D7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2E4674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Default="00501AFF" w:rsidP="00501AFF">
      <w:pPr>
        <w:jc w:val="center"/>
        <w:rPr>
          <w:bCs/>
          <w:sz w:val="28"/>
          <w:szCs w:val="28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lastRenderedPageBreak/>
        <w:t>Р  Е  Ш  И:</w:t>
      </w:r>
    </w:p>
    <w:p w:rsidR="00984111" w:rsidRDefault="00984111" w:rsidP="00984111">
      <w:pPr>
        <w:jc w:val="both"/>
        <w:rPr>
          <w:bCs/>
          <w:sz w:val="28"/>
          <w:szCs w:val="28"/>
        </w:rPr>
      </w:pPr>
    </w:p>
    <w:p w:rsidR="008A6A09" w:rsidRPr="00984111" w:rsidRDefault="00984111" w:rsidP="0098411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13</w:t>
      </w:r>
      <w:r w:rsidR="008A6A09">
        <w:rPr>
          <w:bCs/>
          <w:sz w:val="28"/>
          <w:szCs w:val="28"/>
        </w:rPr>
        <w:t>.</w:t>
      </w:r>
      <w:r w:rsidR="008A6A09" w:rsidRPr="00085E3D">
        <w:rPr>
          <w:bCs/>
          <w:sz w:val="28"/>
          <w:szCs w:val="28"/>
          <w:lang w:val="en-US"/>
        </w:rPr>
        <w:t>1.</w:t>
      </w:r>
      <w:r w:rsidR="008A6A09" w:rsidRPr="00085E3D">
        <w:rPr>
          <w:bCs/>
          <w:sz w:val="28"/>
          <w:szCs w:val="28"/>
        </w:rPr>
        <w:t xml:space="preserve"> </w:t>
      </w:r>
      <w:r w:rsidR="008A6A0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Десислава Михайлова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Михайлова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– София, с ранг „прокурор в АП“ на място в по-горен ранг „прокурор във ВКП и ВАП“</w:t>
      </w:r>
      <w:r w:rsidR="008A6A09" w:rsidRPr="006822AD">
        <w:rPr>
          <w:rFonts w:eastAsia="Calibri"/>
          <w:sz w:val="28"/>
          <w:szCs w:val="28"/>
          <w:lang w:eastAsia="en-US"/>
        </w:rPr>
        <w:t xml:space="preserve">, </w:t>
      </w:r>
      <w:r w:rsidR="008A6A0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A6A09" w:rsidRPr="006822AD">
        <w:rPr>
          <w:bCs/>
          <w:sz w:val="28"/>
          <w:szCs w:val="28"/>
        </w:rPr>
        <w:t>считано от датата на вземане на решението.</w:t>
      </w:r>
    </w:p>
    <w:p w:rsidR="008A6A09" w:rsidRPr="009E071F" w:rsidRDefault="008A6A09" w:rsidP="008A6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A09" w:rsidRDefault="00984111" w:rsidP="008A6A0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8A6A09">
        <w:rPr>
          <w:bCs/>
          <w:sz w:val="28"/>
          <w:szCs w:val="28"/>
        </w:rPr>
        <w:t>.</w:t>
      </w:r>
      <w:r w:rsidR="008A6A09" w:rsidRPr="00C11FAE">
        <w:rPr>
          <w:bCs/>
          <w:sz w:val="28"/>
          <w:szCs w:val="28"/>
        </w:rPr>
        <w:t xml:space="preserve">2. ВНАСЯ </w:t>
      </w:r>
      <w:r w:rsidR="008A6A0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A6A09">
        <w:rPr>
          <w:sz w:val="28"/>
          <w:szCs w:val="28"/>
        </w:rPr>
        <w:t>за</w:t>
      </w:r>
      <w:r w:rsidR="008A6A09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31.05</w:t>
      </w:r>
      <w:r w:rsidR="008A6A09" w:rsidRPr="00C11FAE">
        <w:rPr>
          <w:sz w:val="28"/>
          <w:szCs w:val="28"/>
        </w:rPr>
        <w:t>.</w:t>
      </w:r>
      <w:r w:rsidR="008A6A09">
        <w:rPr>
          <w:sz w:val="28"/>
          <w:szCs w:val="28"/>
        </w:rPr>
        <w:t>2023</w:t>
      </w:r>
      <w:r w:rsidR="008A6A09" w:rsidRPr="00C11FAE">
        <w:rPr>
          <w:sz w:val="28"/>
          <w:szCs w:val="28"/>
        </w:rPr>
        <w:t xml:space="preserve"> г., за разглеждане и произнасяне.</w:t>
      </w: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АТЕСТИРАНЕ</w:t>
      </w: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 Предложение от Антония Христова Енева-Спасова – прокурор в Районна прокуратура – Стара Загора, за атестиране.</w:t>
      </w:r>
    </w:p>
    <w:p w:rsidR="00501AFF" w:rsidRPr="008B77D7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2E4674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Default="00501AFF" w:rsidP="00501AFF">
      <w:pPr>
        <w:jc w:val="center"/>
        <w:rPr>
          <w:bCs/>
          <w:sz w:val="28"/>
          <w:szCs w:val="28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501AFF" w:rsidRDefault="00501AFF" w:rsidP="00501AF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2820DB" w:rsidRDefault="002820DB" w:rsidP="002820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14.1. ОТКРИВА, основание чл. 196, ал. 1, т. 4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чл. 197, ал. 5, т. 4 от ЗСВ, процедура за извънредно атестиране на Антония Христова Енева-Спасова – прокурор в Районна прокуратура – Стара Загора, за периода 30.05.2018 г. - 30.05.2023 г.</w:t>
      </w:r>
    </w:p>
    <w:p w:rsidR="002820DB" w:rsidRDefault="002820DB" w:rsidP="002820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20DB" w:rsidRDefault="002820DB" w:rsidP="002820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14.2. ВЪЗЛАГА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постоянната атестационна комисия при Апелативна прокуратура - Пловдив,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50, ал. 3 от Наредба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rFonts w:ascii="Times New Roman CYR" w:hAnsi="Times New Roman CYR" w:cs="Times New Roman CYR"/>
          <w:sz w:val="28"/>
          <w:szCs w:val="28"/>
        </w:rPr>
        <w:t xml:space="preserve"> магистрата и да направи предложение за комплексна оценка.</w:t>
      </w:r>
    </w:p>
    <w:p w:rsidR="00501AFF" w:rsidRDefault="00501AFF" w:rsidP="00501AF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01AFF" w:rsidRDefault="00501AFF" w:rsidP="00501AF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AFF" w:rsidRDefault="00501AFF" w:rsidP="00501AFF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Извънредно атестиране на Стефан Иванов Пенчев -</w:t>
      </w:r>
      <w:r>
        <w:rPr>
          <w:sz w:val="28"/>
          <w:szCs w:val="28"/>
        </w:rPr>
        <w:t xml:space="preserve"> прокурор в Районна прокуратура - Добрич.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01AFF" w:rsidRPr="008B77D7" w:rsidRDefault="00501AFF" w:rsidP="00501AF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E03909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01AFF" w:rsidRPr="00A12987" w:rsidRDefault="00501AFF" w:rsidP="00501AFF">
      <w:pPr>
        <w:jc w:val="center"/>
        <w:rPr>
          <w:bCs/>
          <w:sz w:val="20"/>
          <w:szCs w:val="20"/>
        </w:rPr>
      </w:pPr>
    </w:p>
    <w:p w:rsidR="00501AFF" w:rsidRPr="008B77D7" w:rsidRDefault="00501AFF" w:rsidP="00501AF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501AFF" w:rsidRDefault="00501AFF" w:rsidP="00501A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F015F" w:rsidRPr="00A12987" w:rsidRDefault="001F015F" w:rsidP="001F015F">
      <w:pPr>
        <w:ind w:firstLine="284"/>
        <w:rPr>
          <w:rFonts w:ascii="Times New Roman CYR" w:hAnsi="Times New Roman CYR" w:cs="Times New Roman CYR"/>
          <w:sz w:val="20"/>
          <w:szCs w:val="20"/>
        </w:rPr>
      </w:pPr>
    </w:p>
    <w:p w:rsidR="0098727E" w:rsidRDefault="0098727E" w:rsidP="009872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8A6A09">
        <w:rPr>
          <w:sz w:val="28"/>
          <w:szCs w:val="28"/>
        </w:rPr>
        <w:t xml:space="preserve">.1. </w:t>
      </w:r>
      <w:r w:rsidR="008A6A09" w:rsidRPr="00902335">
        <w:rPr>
          <w:bCs/>
          <w:sz w:val="28"/>
          <w:szCs w:val="28"/>
        </w:rPr>
        <w:t xml:space="preserve">ПРЕДЛАГА </w:t>
      </w:r>
      <w:r w:rsidR="008A6A09">
        <w:rPr>
          <w:bCs/>
          <w:sz w:val="28"/>
          <w:szCs w:val="28"/>
        </w:rPr>
        <w:t>НА ПРОКУРОРСКАТА КОЛЕГИЯ НА ВСС ДА ПРОВЕДЕ</w:t>
      </w:r>
      <w:r w:rsidR="008A6A09">
        <w:rPr>
          <w:sz w:val="28"/>
          <w:szCs w:val="28"/>
        </w:rPr>
        <w:t xml:space="preserve">, на основание чл. 196, ал. 1, т. 4, във </w:t>
      </w:r>
      <w:proofErr w:type="spellStart"/>
      <w:r w:rsidR="008A6A09">
        <w:rPr>
          <w:sz w:val="28"/>
          <w:szCs w:val="28"/>
        </w:rPr>
        <w:t>вр</w:t>
      </w:r>
      <w:proofErr w:type="spellEnd"/>
      <w:r w:rsidR="008A6A09">
        <w:rPr>
          <w:sz w:val="28"/>
          <w:szCs w:val="28"/>
        </w:rPr>
        <w:t>. чл. 197, ал. 5, т</w:t>
      </w:r>
      <w:r>
        <w:rPr>
          <w:sz w:val="28"/>
          <w:szCs w:val="28"/>
        </w:rPr>
        <w:t>. 1</w:t>
      </w:r>
      <w:r w:rsidR="008A6A09">
        <w:rPr>
          <w:sz w:val="28"/>
          <w:szCs w:val="28"/>
        </w:rPr>
        <w:t xml:space="preserve"> от 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>Стефан Иванов Пенчев -</w:t>
      </w:r>
      <w:r>
        <w:rPr>
          <w:sz w:val="28"/>
          <w:szCs w:val="28"/>
        </w:rPr>
        <w:t xml:space="preserve"> прокурор в Районна прокуратура - Добрич.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A6A09" w:rsidRDefault="008A6A09" w:rsidP="008A6A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27E" w:rsidRDefault="0098727E" w:rsidP="0098727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A6A09">
        <w:rPr>
          <w:sz w:val="28"/>
          <w:szCs w:val="28"/>
        </w:rPr>
        <w:t xml:space="preserve">.2. </w:t>
      </w:r>
      <w:r w:rsidR="008A6A09" w:rsidRPr="00902335">
        <w:rPr>
          <w:bCs/>
          <w:sz w:val="28"/>
          <w:szCs w:val="28"/>
        </w:rPr>
        <w:t xml:space="preserve">ПРЕДЛАГА </w:t>
      </w:r>
      <w:r w:rsidR="008A6A09">
        <w:rPr>
          <w:bCs/>
          <w:sz w:val="28"/>
          <w:szCs w:val="28"/>
        </w:rPr>
        <w:t>НА ПРОКУРОРСКАТА КОЛЕГИЯ НА ВСС ДА ПРИЕМЕ</w:t>
      </w:r>
      <w:r w:rsidR="008A6A0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Стефан Иванов Пенчев -</w:t>
      </w:r>
      <w:r>
        <w:rPr>
          <w:sz w:val="28"/>
          <w:szCs w:val="28"/>
        </w:rPr>
        <w:t xml:space="preserve"> прокурор в Районна прокуратура - Добрич.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A6A09" w:rsidRDefault="008A6A09" w:rsidP="008A6A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A09" w:rsidRDefault="0098727E" w:rsidP="008A6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A6A09" w:rsidRPr="00902335">
        <w:rPr>
          <w:bCs/>
          <w:sz w:val="28"/>
          <w:szCs w:val="28"/>
        </w:rPr>
        <w:t>.3. ВНАСЯ</w:t>
      </w:r>
      <w:r w:rsidR="008A6A0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31.05</w:t>
      </w:r>
      <w:r w:rsidR="008A6A09">
        <w:rPr>
          <w:sz w:val="28"/>
          <w:szCs w:val="28"/>
        </w:rPr>
        <w:t>.202</w:t>
      </w:r>
      <w:r w:rsidR="008A6A09">
        <w:rPr>
          <w:sz w:val="28"/>
          <w:szCs w:val="28"/>
          <w:lang w:val="en-GB"/>
        </w:rPr>
        <w:t>3</w:t>
      </w:r>
      <w:r w:rsidR="008A6A09" w:rsidRPr="00902335">
        <w:rPr>
          <w:sz w:val="28"/>
          <w:szCs w:val="28"/>
        </w:rPr>
        <w:t xml:space="preserve"> г., за разглеждане и произнасяне.</w:t>
      </w:r>
    </w:p>
    <w:p w:rsidR="001F015F" w:rsidRPr="00E03909" w:rsidRDefault="001F015F" w:rsidP="00A3154E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D71D4" w:rsidRDefault="00BD71D4" w:rsidP="00E0390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BD71D4" w:rsidRPr="00E03909" w:rsidRDefault="00BD71D4" w:rsidP="00BD71D4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D71D4" w:rsidRDefault="00BD71D4" w:rsidP="00BD71D4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BD71D4" w:rsidRPr="00E03909" w:rsidRDefault="00BD71D4" w:rsidP="00BD71D4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60128" w:rsidRPr="00977335" w:rsidRDefault="00BD71D4" w:rsidP="00F60128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Pr="007D6BF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60128" w:rsidRPr="00977335">
        <w:rPr>
          <w:sz w:val="28"/>
          <w:szCs w:val="28"/>
        </w:rPr>
        <w:t xml:space="preserve">Влязло в сила решение № 5281/18.05.2023 г. по </w:t>
      </w:r>
      <w:proofErr w:type="spellStart"/>
      <w:r w:rsidR="00F60128" w:rsidRPr="00977335">
        <w:rPr>
          <w:sz w:val="28"/>
          <w:szCs w:val="28"/>
        </w:rPr>
        <w:t>адм</w:t>
      </w:r>
      <w:proofErr w:type="spellEnd"/>
      <w:r w:rsidR="00F60128" w:rsidRPr="00977335">
        <w:rPr>
          <w:sz w:val="28"/>
          <w:szCs w:val="28"/>
        </w:rPr>
        <w:t xml:space="preserve">. дело № 11935/2022 г. по описа на Върховния административен съд, Шесто отделение, образувано по жалба на Румяна Иванова </w:t>
      </w:r>
      <w:proofErr w:type="spellStart"/>
      <w:r w:rsidR="00F60128" w:rsidRPr="00977335">
        <w:rPr>
          <w:sz w:val="28"/>
          <w:szCs w:val="28"/>
        </w:rPr>
        <w:t>Иванова</w:t>
      </w:r>
      <w:proofErr w:type="spellEnd"/>
      <w:r w:rsidR="00F60128" w:rsidRPr="00977335">
        <w:rPr>
          <w:sz w:val="28"/>
          <w:szCs w:val="28"/>
        </w:rPr>
        <w:t xml:space="preserve"> - прокурор в Районна прокуратура - Благоевград</w:t>
      </w:r>
      <w:r w:rsidR="00F60128" w:rsidRPr="00977335">
        <w:rPr>
          <w:sz w:val="28"/>
          <w:szCs w:val="28"/>
          <w:lang w:val="en-US"/>
        </w:rPr>
        <w:t xml:space="preserve">, </w:t>
      </w:r>
      <w:r w:rsidR="00F60128" w:rsidRPr="00977335">
        <w:rPr>
          <w:sz w:val="28"/>
          <w:szCs w:val="28"/>
        </w:rPr>
        <w:t>срещу решение на Прокурорската колегия на Висш съдебен съвет по Протокол №44 от 30.11.2022 г., т. 3.2.</w:t>
      </w:r>
      <w:r w:rsidR="00F60128">
        <w:rPr>
          <w:sz w:val="28"/>
          <w:szCs w:val="28"/>
        </w:rPr>
        <w:t xml:space="preserve">, </w:t>
      </w:r>
      <w:r w:rsidR="00F60128" w:rsidRPr="00F60128">
        <w:rPr>
          <w:sz w:val="28"/>
          <w:szCs w:val="28"/>
        </w:rPr>
        <w:t>относно приета комплексна оценка от периодично атестиране.</w:t>
      </w:r>
    </w:p>
    <w:p w:rsidR="00BD71D4" w:rsidRPr="008B77D7" w:rsidRDefault="00BD71D4" w:rsidP="00F60128">
      <w:pPr>
        <w:ind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A6D31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BD71D4" w:rsidRPr="00A12987" w:rsidRDefault="00BD71D4" w:rsidP="00BD71D4">
      <w:pPr>
        <w:jc w:val="center"/>
        <w:rPr>
          <w:bCs/>
          <w:sz w:val="20"/>
          <w:szCs w:val="20"/>
        </w:rPr>
      </w:pPr>
    </w:p>
    <w:p w:rsidR="00BD71D4" w:rsidRPr="008B77D7" w:rsidRDefault="00BD71D4" w:rsidP="00BD71D4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BD71D4" w:rsidRDefault="00BD71D4" w:rsidP="00BD7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7A6D31" w:rsidRPr="00A12987" w:rsidRDefault="007A6D31" w:rsidP="007A6D31">
      <w:pPr>
        <w:jc w:val="both"/>
        <w:rPr>
          <w:sz w:val="20"/>
          <w:szCs w:val="20"/>
        </w:rPr>
      </w:pPr>
    </w:p>
    <w:p w:rsidR="00F60128" w:rsidRPr="00977335" w:rsidRDefault="00F60128" w:rsidP="00F60128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77335">
        <w:rPr>
          <w:sz w:val="28"/>
          <w:szCs w:val="28"/>
        </w:rPr>
        <w:t xml:space="preserve">1. </w:t>
      </w:r>
      <w:r>
        <w:rPr>
          <w:sz w:val="28"/>
          <w:szCs w:val="28"/>
        </w:rPr>
        <w:t>ПРИЕМА за сведение</w:t>
      </w:r>
      <w:r w:rsidRPr="009A7EBD">
        <w:rPr>
          <w:sz w:val="28"/>
          <w:szCs w:val="28"/>
        </w:rPr>
        <w:t xml:space="preserve"> </w:t>
      </w:r>
      <w:r w:rsidRPr="00977335">
        <w:rPr>
          <w:sz w:val="28"/>
          <w:szCs w:val="28"/>
        </w:rPr>
        <w:t xml:space="preserve">решение № 5281/18.05.2023 г. по </w:t>
      </w:r>
      <w:proofErr w:type="spellStart"/>
      <w:r w:rsidRPr="00977335">
        <w:rPr>
          <w:sz w:val="28"/>
          <w:szCs w:val="28"/>
        </w:rPr>
        <w:t>адм</w:t>
      </w:r>
      <w:proofErr w:type="spellEnd"/>
      <w:r w:rsidRPr="00977335">
        <w:rPr>
          <w:sz w:val="28"/>
          <w:szCs w:val="28"/>
        </w:rPr>
        <w:t>. дело №</w:t>
      </w:r>
      <w:bookmarkStart w:id="0" w:name="_GoBack"/>
      <w:bookmarkEnd w:id="0"/>
      <w:r w:rsidRPr="00977335">
        <w:rPr>
          <w:sz w:val="28"/>
          <w:szCs w:val="28"/>
        </w:rPr>
        <w:t>11935/2022г. по описа на Върховния админ</w:t>
      </w:r>
      <w:r>
        <w:rPr>
          <w:sz w:val="28"/>
          <w:szCs w:val="28"/>
        </w:rPr>
        <w:t>истративен съд, Шесто отделение и</w:t>
      </w:r>
      <w:r w:rsidRPr="009773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дадените в мотивите на същото задължителни указания по тълкуване и прилагане на закона, относно изготвяне на нова комплексна оценка от периодично атестиране</w:t>
      </w:r>
      <w:r w:rsidRPr="00C32900">
        <w:rPr>
          <w:sz w:val="28"/>
          <w:szCs w:val="28"/>
        </w:rPr>
        <w:t xml:space="preserve"> </w:t>
      </w:r>
      <w:r w:rsidRPr="00977335">
        <w:rPr>
          <w:sz w:val="28"/>
          <w:szCs w:val="28"/>
        </w:rPr>
        <w:t xml:space="preserve">на Румяна Иванова </w:t>
      </w:r>
      <w:proofErr w:type="spellStart"/>
      <w:r w:rsidRPr="00977335">
        <w:rPr>
          <w:sz w:val="28"/>
          <w:szCs w:val="28"/>
        </w:rPr>
        <w:t>Иванова</w:t>
      </w:r>
      <w:proofErr w:type="spellEnd"/>
      <w:r w:rsidRPr="00977335">
        <w:rPr>
          <w:sz w:val="28"/>
          <w:szCs w:val="28"/>
        </w:rPr>
        <w:t xml:space="preserve"> – прокурор в Районна прокуратура –</w:t>
      </w:r>
      <w:r>
        <w:rPr>
          <w:sz w:val="28"/>
          <w:szCs w:val="28"/>
        </w:rPr>
        <w:t xml:space="preserve"> Благоевград.</w:t>
      </w:r>
    </w:p>
    <w:p w:rsidR="00F60128" w:rsidRDefault="00F60128" w:rsidP="00F60128">
      <w:pPr>
        <w:jc w:val="both"/>
        <w:rPr>
          <w:sz w:val="28"/>
          <w:szCs w:val="28"/>
        </w:rPr>
      </w:pPr>
    </w:p>
    <w:p w:rsidR="00BD71D4" w:rsidRDefault="00F60128" w:rsidP="004870D7">
      <w:pPr>
        <w:jc w:val="both"/>
        <w:rPr>
          <w:sz w:val="28"/>
          <w:szCs w:val="28"/>
        </w:rPr>
      </w:pPr>
      <w:r>
        <w:rPr>
          <w:sz w:val="28"/>
          <w:szCs w:val="28"/>
        </w:rPr>
        <w:t>16.2. ОТЛАГА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 приемане</w:t>
      </w:r>
      <w:r w:rsidRPr="00977335">
        <w:rPr>
          <w:sz w:val="28"/>
          <w:szCs w:val="28"/>
        </w:rPr>
        <w:t xml:space="preserve"> на нова комплексна оценка </w:t>
      </w:r>
      <w:r>
        <w:rPr>
          <w:sz w:val="28"/>
          <w:szCs w:val="28"/>
        </w:rPr>
        <w:t>от</w:t>
      </w:r>
      <w:r w:rsidRPr="00977335">
        <w:rPr>
          <w:sz w:val="28"/>
          <w:szCs w:val="28"/>
        </w:rPr>
        <w:t xml:space="preserve"> периодичн</w:t>
      </w:r>
      <w:r>
        <w:rPr>
          <w:sz w:val="28"/>
          <w:szCs w:val="28"/>
        </w:rPr>
        <w:t>о</w:t>
      </w:r>
      <w:r w:rsidRPr="00977335">
        <w:rPr>
          <w:sz w:val="28"/>
          <w:szCs w:val="28"/>
        </w:rPr>
        <w:t xml:space="preserve"> атест</w:t>
      </w:r>
      <w:r>
        <w:rPr>
          <w:sz w:val="28"/>
          <w:szCs w:val="28"/>
        </w:rPr>
        <w:t>иране</w:t>
      </w:r>
      <w:r w:rsidRPr="009A7EBD">
        <w:rPr>
          <w:sz w:val="28"/>
          <w:szCs w:val="28"/>
        </w:rPr>
        <w:t xml:space="preserve"> </w:t>
      </w:r>
      <w:r w:rsidRPr="00977335">
        <w:rPr>
          <w:sz w:val="28"/>
          <w:szCs w:val="28"/>
        </w:rPr>
        <w:t xml:space="preserve">на Румяна Иванова </w:t>
      </w:r>
      <w:proofErr w:type="spellStart"/>
      <w:r w:rsidRPr="00977335">
        <w:rPr>
          <w:sz w:val="28"/>
          <w:szCs w:val="28"/>
        </w:rPr>
        <w:t>Иванова</w:t>
      </w:r>
      <w:proofErr w:type="spellEnd"/>
      <w:r w:rsidRPr="00977335">
        <w:rPr>
          <w:sz w:val="28"/>
          <w:szCs w:val="28"/>
        </w:rPr>
        <w:t xml:space="preserve"> – прокурор в Районна прокуратура –</w:t>
      </w:r>
      <w:r>
        <w:rPr>
          <w:sz w:val="28"/>
          <w:szCs w:val="28"/>
        </w:rPr>
        <w:t xml:space="preserve"> Благоевград</w:t>
      </w:r>
      <w:r w:rsidR="004870D7">
        <w:rPr>
          <w:sz w:val="28"/>
          <w:szCs w:val="28"/>
        </w:rPr>
        <w:t>.</w:t>
      </w:r>
    </w:p>
    <w:p w:rsidR="004870D7" w:rsidRPr="00A12987" w:rsidRDefault="004870D7" w:rsidP="004870D7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D71D4" w:rsidRPr="007D6BF1" w:rsidRDefault="00BD71D4" w:rsidP="00BD71D4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7D6BF1">
        <w:rPr>
          <w:bCs/>
          <w:sz w:val="28"/>
          <w:szCs w:val="28"/>
        </w:rPr>
        <w:t xml:space="preserve">ПРЕРАЗПРЕДЕЛЯНЕ И </w:t>
      </w:r>
      <w:r w:rsidRPr="007D6BF1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BD71D4" w:rsidRPr="00A12987" w:rsidRDefault="00BD71D4" w:rsidP="00BD71D4">
      <w:pPr>
        <w:ind w:firstLine="284"/>
        <w:rPr>
          <w:rFonts w:ascii="Times New Roman CYR" w:hAnsi="Times New Roman CYR" w:cs="Times New Roman CYR"/>
          <w:sz w:val="20"/>
          <w:szCs w:val="20"/>
        </w:rPr>
      </w:pPr>
    </w:p>
    <w:p w:rsidR="00BD71D4" w:rsidRPr="007D6BF1" w:rsidRDefault="00BD71D4" w:rsidP="00BD71D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7D6BF1">
        <w:rPr>
          <w:bCs/>
          <w:sz w:val="28"/>
          <w:szCs w:val="28"/>
        </w:rPr>
        <w:t>. Преразпределяне и разпределяне на преписки по открити процедури за атестиране по докладчици.</w:t>
      </w:r>
    </w:p>
    <w:p w:rsidR="00BD71D4" w:rsidRPr="008B77D7" w:rsidRDefault="00BD71D4" w:rsidP="00BD71D4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A6D31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  <w:r w:rsidR="009F570A">
        <w:rPr>
          <w:i/>
          <w:sz w:val="28"/>
          <w:szCs w:val="28"/>
        </w:rPr>
        <w:t>,</w:t>
      </w:r>
    </w:p>
    <w:p w:rsidR="00BD71D4" w:rsidRDefault="00BD71D4" w:rsidP="00BD71D4">
      <w:pPr>
        <w:jc w:val="center"/>
        <w:rPr>
          <w:bCs/>
          <w:sz w:val="28"/>
          <w:szCs w:val="28"/>
        </w:rPr>
      </w:pPr>
    </w:p>
    <w:p w:rsidR="00BD71D4" w:rsidRPr="008B77D7" w:rsidRDefault="00BD71D4" w:rsidP="00BD71D4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BD71D4" w:rsidRDefault="00BD71D4" w:rsidP="00BD7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43100F" w:rsidRDefault="0043100F" w:rsidP="0043100F">
      <w:pPr>
        <w:jc w:val="both"/>
        <w:rPr>
          <w:sz w:val="28"/>
          <w:szCs w:val="28"/>
        </w:rPr>
      </w:pPr>
    </w:p>
    <w:p w:rsidR="0043100F" w:rsidRDefault="0043100F" w:rsidP="004310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 xml:space="preserve">, разпределя </w:t>
      </w:r>
      <w:r w:rsidR="009F570A">
        <w:rPr>
          <w:bCs/>
          <w:sz w:val="28"/>
          <w:szCs w:val="28"/>
        </w:rPr>
        <w:t xml:space="preserve">и преразпределя </w:t>
      </w:r>
      <w:r w:rsidRPr="00CC17F3">
        <w:rPr>
          <w:bCs/>
          <w:sz w:val="28"/>
          <w:szCs w:val="28"/>
        </w:rPr>
        <w:t>по докладчици преписките по открити процедури за атестиране на магистрати, както следва:</w:t>
      </w:r>
    </w:p>
    <w:p w:rsidR="00BD71D4" w:rsidRPr="00782ABB" w:rsidRDefault="00BD71D4" w:rsidP="00BD71D4">
      <w:pPr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2397"/>
        <w:gridCol w:w="3544"/>
        <w:gridCol w:w="1701"/>
        <w:gridCol w:w="1843"/>
      </w:tblGrid>
      <w:tr w:rsidR="0043100F" w:rsidTr="004F2555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100F" w:rsidRDefault="0043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100F" w:rsidRDefault="0043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100F" w:rsidRDefault="0043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100F" w:rsidRDefault="0043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100F" w:rsidRPr="0043100F" w:rsidRDefault="0043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43100F" w:rsidTr="004F2555">
        <w:trPr>
          <w:trHeight w:val="6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0F" w:rsidRDefault="0043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C5" w:rsidRDefault="00917AC5" w:rsidP="00917A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ОП-ВАРНА</w:t>
            </w:r>
          </w:p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C5" w:rsidRDefault="00917AC5" w:rsidP="00917A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Галина Николова Минчева</w:t>
            </w:r>
          </w:p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C5" w:rsidRDefault="00917AC5" w:rsidP="00917A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  <w:p w:rsidR="0043100F" w:rsidRP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3100F" w:rsidTr="00917AC5">
        <w:trPr>
          <w:trHeight w:val="5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0F" w:rsidRDefault="0043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ОП-ВАРНА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Антония Димитрова Иванова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43100F" w:rsidTr="004F2555">
        <w:trPr>
          <w:trHeight w:val="4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0F" w:rsidRDefault="0043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C5" w:rsidRDefault="00917AC5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РП-Благоевград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C5" w:rsidRDefault="00917AC5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Иванова</w:t>
            </w:r>
            <w:proofErr w:type="spellEnd"/>
          </w:p>
          <w:p w:rsidR="00917AC5" w:rsidRDefault="00917AC5" w:rsidP="001D4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D" w:rsidRDefault="00917AC5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17AC5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Петя Маринова</w:t>
            </w:r>
            <w:r w:rsidR="009F570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*</w:t>
            </w:r>
          </w:p>
          <w:p w:rsidR="00917AC5" w:rsidRPr="00917AC5" w:rsidRDefault="00917AC5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3100F" w:rsidTr="004F2555">
        <w:trPr>
          <w:trHeight w:val="55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0F" w:rsidRDefault="0043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ОП-ВАРНА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Ивелина Кирилова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Бухлева-Ван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Каутер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00F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0F" w:rsidRPr="00917AC5" w:rsidRDefault="0043100F" w:rsidP="004F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7A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 Найденов</w:t>
            </w:r>
          </w:p>
        </w:tc>
      </w:tr>
    </w:tbl>
    <w:p w:rsidR="00850ACC" w:rsidRPr="00457783" w:rsidRDefault="009F570A" w:rsidP="00457783">
      <w:pPr>
        <w:pStyle w:val="a4"/>
        <w:ind w:left="0" w:firstLine="284"/>
        <w:jc w:val="both"/>
        <w:rPr>
          <w:i/>
          <w:sz w:val="20"/>
          <w:szCs w:val="20"/>
        </w:rPr>
      </w:pPr>
      <w:r w:rsidRPr="00457783">
        <w:rPr>
          <w:i/>
          <w:sz w:val="20"/>
          <w:szCs w:val="20"/>
        </w:rPr>
        <w:t>* Забележка:</w:t>
      </w:r>
      <w:r w:rsidRPr="0045778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A2909" w:rsidRPr="00457783">
        <w:rPr>
          <w:bCs/>
          <w:i/>
          <w:color w:val="000000"/>
          <w:sz w:val="20"/>
          <w:szCs w:val="20"/>
        </w:rPr>
        <w:t xml:space="preserve">Преписката </w:t>
      </w:r>
      <w:r w:rsidR="00ED0906" w:rsidRPr="00457783">
        <w:rPr>
          <w:bCs/>
          <w:i/>
          <w:color w:val="000000"/>
          <w:sz w:val="20"/>
          <w:szCs w:val="20"/>
        </w:rPr>
        <w:t xml:space="preserve">се преразпределя на доклад на г-жа Маринова </w:t>
      </w:r>
      <w:r w:rsidRPr="00457783">
        <w:rPr>
          <w:bCs/>
          <w:i/>
          <w:color w:val="000000"/>
          <w:sz w:val="20"/>
          <w:szCs w:val="20"/>
        </w:rPr>
        <w:t>поради изтекъл мандат на член на КАК и докладчик по преписката</w:t>
      </w:r>
      <w:r w:rsidR="00280D0D" w:rsidRPr="00457783">
        <w:rPr>
          <w:bCs/>
          <w:i/>
          <w:color w:val="000000"/>
          <w:sz w:val="20"/>
          <w:szCs w:val="20"/>
        </w:rPr>
        <w:t>-</w:t>
      </w:r>
      <w:r w:rsidRPr="00457783">
        <w:rPr>
          <w:bCs/>
          <w:i/>
          <w:color w:val="000000"/>
          <w:sz w:val="20"/>
          <w:szCs w:val="20"/>
        </w:rPr>
        <w:t>Ангелина Митова</w:t>
      </w:r>
      <w:r w:rsidR="000A2909" w:rsidRPr="00457783">
        <w:rPr>
          <w:bCs/>
          <w:i/>
          <w:color w:val="000000"/>
          <w:sz w:val="20"/>
          <w:szCs w:val="20"/>
        </w:rPr>
        <w:t xml:space="preserve">; </w:t>
      </w:r>
      <w:r w:rsidR="00ED0906" w:rsidRPr="00457783">
        <w:rPr>
          <w:i/>
          <w:sz w:val="20"/>
          <w:szCs w:val="20"/>
        </w:rPr>
        <w:t>н</w:t>
      </w:r>
      <w:r w:rsidR="000A2909" w:rsidRPr="00457783">
        <w:rPr>
          <w:i/>
          <w:sz w:val="20"/>
          <w:szCs w:val="20"/>
        </w:rPr>
        <w:t xml:space="preserve">аправен </w:t>
      </w:r>
      <w:proofErr w:type="spellStart"/>
      <w:r w:rsidRPr="00457783">
        <w:rPr>
          <w:i/>
          <w:sz w:val="20"/>
          <w:szCs w:val="20"/>
        </w:rPr>
        <w:t>самоотвод</w:t>
      </w:r>
      <w:proofErr w:type="spellEnd"/>
      <w:r w:rsidRPr="00457783">
        <w:rPr>
          <w:i/>
          <w:sz w:val="20"/>
          <w:szCs w:val="20"/>
        </w:rPr>
        <w:t xml:space="preserve"> от г-</w:t>
      </w:r>
      <w:r w:rsidR="00850ACC" w:rsidRPr="00457783">
        <w:rPr>
          <w:i/>
          <w:sz w:val="20"/>
          <w:szCs w:val="20"/>
        </w:rPr>
        <w:t>ж</w:t>
      </w:r>
      <w:r w:rsidRPr="00457783">
        <w:rPr>
          <w:i/>
          <w:sz w:val="20"/>
          <w:szCs w:val="20"/>
        </w:rPr>
        <w:t xml:space="preserve">а Ирина Апостолова относно определянето й за докладчик по </w:t>
      </w:r>
      <w:proofErr w:type="spellStart"/>
      <w:r w:rsidRPr="00457783">
        <w:rPr>
          <w:i/>
          <w:sz w:val="20"/>
          <w:szCs w:val="20"/>
        </w:rPr>
        <w:t>атестационнната</w:t>
      </w:r>
      <w:proofErr w:type="spellEnd"/>
      <w:r w:rsidRPr="00457783">
        <w:rPr>
          <w:i/>
          <w:sz w:val="20"/>
          <w:szCs w:val="20"/>
        </w:rPr>
        <w:t xml:space="preserve"> преписка на </w:t>
      </w:r>
      <w:r w:rsidR="00850ACC" w:rsidRPr="00457783">
        <w:rPr>
          <w:i/>
          <w:sz w:val="20"/>
          <w:szCs w:val="20"/>
        </w:rPr>
        <w:t>прокурор</w:t>
      </w:r>
      <w:r w:rsidRPr="00457783">
        <w:rPr>
          <w:i/>
          <w:sz w:val="20"/>
          <w:szCs w:val="20"/>
        </w:rPr>
        <w:t xml:space="preserve"> Иванова</w:t>
      </w:r>
      <w:r w:rsidR="00850ACC" w:rsidRPr="00457783">
        <w:rPr>
          <w:i/>
          <w:sz w:val="20"/>
          <w:szCs w:val="20"/>
        </w:rPr>
        <w:t>.</w:t>
      </w:r>
    </w:p>
    <w:p w:rsidR="00457783" w:rsidRDefault="009F570A" w:rsidP="00457783">
      <w:pPr>
        <w:pStyle w:val="a4"/>
        <w:ind w:left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E545D5" w:rsidRDefault="00E545D5" w:rsidP="00457783">
      <w:pPr>
        <w:pStyle w:val="a4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Искане от Георги Методиев Асенов – прокурор във Върховна касационна прокуратура, на основание чл. 231, ал. 1 от ЗСВ, за изплащане на разликата от полученото възнаграждение по чл. 230, ал. 5 от ЗСВ.</w:t>
      </w:r>
    </w:p>
    <w:p w:rsidR="00E545D5" w:rsidRPr="008B77D7" w:rsidRDefault="00E545D5" w:rsidP="00E545D5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43100F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545D5" w:rsidRPr="00DB0500" w:rsidRDefault="00E545D5" w:rsidP="00E545D5">
      <w:pPr>
        <w:jc w:val="center"/>
        <w:rPr>
          <w:bCs/>
          <w:sz w:val="20"/>
          <w:szCs w:val="20"/>
        </w:rPr>
      </w:pPr>
    </w:p>
    <w:p w:rsidR="00E545D5" w:rsidRDefault="00E545D5" w:rsidP="00E545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545D5" w:rsidRDefault="00E545D5" w:rsidP="00E545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545D5" w:rsidRPr="00DB0500" w:rsidRDefault="00E545D5" w:rsidP="00E545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77A5" w:rsidRPr="00EE77A5" w:rsidRDefault="00EE77A5" w:rsidP="00EE77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7A5">
        <w:rPr>
          <w:sz w:val="28"/>
          <w:szCs w:val="28"/>
        </w:rPr>
        <w:t xml:space="preserve">18.1. Изпраща на главния прокурор на Република България искането от </w:t>
      </w:r>
      <w:r w:rsidRPr="00EE77A5">
        <w:rPr>
          <w:rFonts w:ascii="Times New Roman CYR" w:hAnsi="Times New Roman CYR" w:cs="Times New Roman CYR"/>
          <w:sz w:val="28"/>
          <w:szCs w:val="28"/>
        </w:rPr>
        <w:t>Георги Методиев Асенов – прокурор във Върховна касационна прокуратура, на основание чл. 231, ал. 1 от ЗСВ, за изплащане на разликата от полученото възнаграждение по чл. 230, ал. 5 от ЗСВ до пълния размер на трудовото възнаграждение, за времето на отстраняването му от длъжност „прокурор“ във Върховна касационна прокуратура, а именно – 22.07.2020 г. до 22.09.2020 г., по компетентност.</w:t>
      </w:r>
    </w:p>
    <w:p w:rsidR="00BD71D4" w:rsidRPr="00457783" w:rsidRDefault="00BD71D4" w:rsidP="00E337B6">
      <w:pPr>
        <w:ind w:firstLine="284"/>
        <w:jc w:val="both"/>
        <w:rPr>
          <w:sz w:val="20"/>
          <w:szCs w:val="20"/>
        </w:rPr>
      </w:pPr>
    </w:p>
    <w:p w:rsidR="00BD71D4" w:rsidRPr="00277952" w:rsidRDefault="00BD71D4" w:rsidP="00BD71D4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BD71D4" w:rsidRPr="00A12987" w:rsidRDefault="00BD71D4" w:rsidP="00BD71D4">
      <w:pPr>
        <w:ind w:firstLine="284"/>
        <w:jc w:val="both"/>
        <w:rPr>
          <w:sz w:val="20"/>
          <w:szCs w:val="20"/>
        </w:rPr>
      </w:pPr>
    </w:p>
    <w:p w:rsidR="00BD71D4" w:rsidRDefault="00E545D5" w:rsidP="00BD71D4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BD71D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Калин Димитров </w:t>
      </w:r>
      <w:proofErr w:type="spellStart"/>
      <w:r w:rsidR="00BD71D4"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 w:rsidR="00BD71D4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D71D4">
        <w:rPr>
          <w:sz w:val="28"/>
          <w:szCs w:val="28"/>
        </w:rPr>
        <w:t xml:space="preserve"> прокурор в Районна прокуратура - Костинброд. </w:t>
      </w:r>
      <w:r w:rsidR="00BD71D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D71D4" w:rsidRPr="008B77D7" w:rsidRDefault="00BD71D4" w:rsidP="00BD71D4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3100F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BD71D4" w:rsidRPr="00A12987" w:rsidRDefault="00BD71D4" w:rsidP="00BD71D4">
      <w:pPr>
        <w:jc w:val="center"/>
        <w:rPr>
          <w:bCs/>
          <w:sz w:val="20"/>
          <w:szCs w:val="20"/>
        </w:rPr>
      </w:pPr>
    </w:p>
    <w:p w:rsidR="00BD71D4" w:rsidRPr="008B77D7" w:rsidRDefault="00BD71D4" w:rsidP="00BD71D4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BD71D4" w:rsidRDefault="00BD71D4" w:rsidP="00BD7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BD71D4" w:rsidRPr="00457783" w:rsidRDefault="00BD71D4" w:rsidP="00BD71D4">
      <w:pPr>
        <w:ind w:firstLine="284"/>
        <w:jc w:val="both"/>
        <w:rPr>
          <w:sz w:val="20"/>
          <w:szCs w:val="20"/>
        </w:rPr>
      </w:pPr>
    </w:p>
    <w:p w:rsidR="00BD71D4" w:rsidRDefault="00E545D5" w:rsidP="00BD71D4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D71D4">
        <w:rPr>
          <w:sz w:val="28"/>
          <w:szCs w:val="28"/>
        </w:rPr>
        <w:t xml:space="preserve">.1. </w:t>
      </w:r>
      <w:r w:rsidR="00BD71D4">
        <w:rPr>
          <w:bCs/>
          <w:sz w:val="28"/>
          <w:szCs w:val="28"/>
        </w:rPr>
        <w:t>ПРЕДЛАГА НА ПРОКУРОРСКАТА КОЛЕГИЯ НА ВСС ДА ПРОВЕДЕ</w:t>
      </w:r>
      <w:r w:rsidR="00BD71D4">
        <w:rPr>
          <w:sz w:val="28"/>
          <w:szCs w:val="28"/>
        </w:rPr>
        <w:t xml:space="preserve">, на основание чл. 196, ал. 1, т. 4, във </w:t>
      </w:r>
      <w:proofErr w:type="spellStart"/>
      <w:r w:rsidR="00BD71D4">
        <w:rPr>
          <w:sz w:val="28"/>
          <w:szCs w:val="28"/>
        </w:rPr>
        <w:t>вр</w:t>
      </w:r>
      <w:proofErr w:type="spellEnd"/>
      <w:r w:rsidR="00BD71D4">
        <w:rPr>
          <w:sz w:val="28"/>
          <w:szCs w:val="28"/>
        </w:rPr>
        <w:t xml:space="preserve">. чл. 197, ал. 5, т. 1 от ЗСВ, извънредно атестиране на </w:t>
      </w:r>
      <w:r w:rsidR="00BD71D4">
        <w:rPr>
          <w:rFonts w:ascii="Times New Roman CYR" w:hAnsi="Times New Roman CYR" w:cs="Times New Roman CYR"/>
          <w:sz w:val="28"/>
          <w:szCs w:val="28"/>
        </w:rPr>
        <w:t xml:space="preserve">Калин Димитров </w:t>
      </w:r>
      <w:proofErr w:type="spellStart"/>
      <w:r w:rsidR="00BD71D4"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 w:rsidR="00BD71D4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D71D4">
        <w:rPr>
          <w:sz w:val="28"/>
          <w:szCs w:val="28"/>
        </w:rPr>
        <w:t xml:space="preserve"> прокурор в Районна прокуратура - Костинброд. </w:t>
      </w:r>
      <w:r w:rsidR="00BD71D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D71D4" w:rsidRPr="00457783" w:rsidRDefault="00BD71D4" w:rsidP="00BD71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71D4" w:rsidRDefault="00E545D5" w:rsidP="00BD71D4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D71D4">
        <w:rPr>
          <w:sz w:val="28"/>
          <w:szCs w:val="28"/>
        </w:rPr>
        <w:t xml:space="preserve">.2. </w:t>
      </w:r>
      <w:r w:rsidR="00BD71D4">
        <w:rPr>
          <w:bCs/>
          <w:sz w:val="28"/>
          <w:szCs w:val="28"/>
        </w:rPr>
        <w:t>ПРЕДЛАГА НА ПРОКУРОРСКАТА КОЛЕГИЯ НА ВСС ДА ПРИЕМЕ</w:t>
      </w:r>
      <w:r w:rsidR="00BD71D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D71D4">
        <w:rPr>
          <w:rFonts w:ascii="Times New Roman CYR" w:hAnsi="Times New Roman CYR" w:cs="Times New Roman CYR"/>
          <w:sz w:val="28"/>
          <w:szCs w:val="28"/>
        </w:rPr>
        <w:t xml:space="preserve">Калин Димитров </w:t>
      </w:r>
      <w:proofErr w:type="spellStart"/>
      <w:r w:rsidR="00BD71D4"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 w:rsidR="00BD71D4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D71D4">
        <w:rPr>
          <w:sz w:val="28"/>
          <w:szCs w:val="28"/>
        </w:rPr>
        <w:t xml:space="preserve"> прокурор в Районна прокуратура - Костинброд. </w:t>
      </w:r>
      <w:r w:rsidR="00BD71D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D71D4" w:rsidRDefault="00BD71D4" w:rsidP="00BD7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1D4" w:rsidRDefault="00E545D5" w:rsidP="00BD71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BD71D4">
        <w:rPr>
          <w:bCs/>
          <w:sz w:val="28"/>
          <w:szCs w:val="28"/>
        </w:rPr>
        <w:t>.3. ВНАСЯ</w:t>
      </w:r>
      <w:r w:rsidR="00BD71D4">
        <w:rPr>
          <w:sz w:val="28"/>
          <w:szCs w:val="28"/>
        </w:rPr>
        <w:t xml:space="preserve"> предложението в заседание на Прокурорската колегия на ВСС, насрочено за 31.05.202</w:t>
      </w:r>
      <w:r w:rsidR="00BD71D4">
        <w:rPr>
          <w:sz w:val="28"/>
          <w:szCs w:val="28"/>
          <w:lang w:val="en-GB"/>
        </w:rPr>
        <w:t>3</w:t>
      </w:r>
      <w:r w:rsidR="00BD71D4">
        <w:rPr>
          <w:sz w:val="28"/>
          <w:szCs w:val="28"/>
        </w:rPr>
        <w:t xml:space="preserve"> г., за разглеждане и произнасяне.</w:t>
      </w:r>
    </w:p>
    <w:p w:rsidR="001F015F" w:rsidRDefault="001F015F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2621" w:rsidRPr="00501AFF" w:rsidRDefault="00484329" w:rsidP="00BE2621">
      <w:pPr>
        <w:ind w:left="3072" w:firstLine="468"/>
        <w:rPr>
          <w:bCs/>
          <w:sz w:val="28"/>
        </w:rPr>
      </w:pPr>
      <w:r>
        <w:rPr>
          <w:bCs/>
          <w:sz w:val="28"/>
        </w:rPr>
        <w:t xml:space="preserve"> </w:t>
      </w:r>
      <w:r w:rsidR="00501AFF" w:rsidRPr="00501AFF">
        <w:rPr>
          <w:bCs/>
          <w:sz w:val="28"/>
        </w:rPr>
        <w:t>ЧЛЕН</w:t>
      </w:r>
      <w:r w:rsidR="00BE2621" w:rsidRPr="00501AFF">
        <w:rPr>
          <w:bCs/>
          <w:sz w:val="28"/>
        </w:rPr>
        <w:t xml:space="preserve"> НА КОМИСИЯТА </w:t>
      </w:r>
    </w:p>
    <w:p w:rsidR="00BE2621" w:rsidRPr="00501AFF" w:rsidRDefault="00BE2621" w:rsidP="00BE2621">
      <w:pPr>
        <w:ind w:left="3780" w:right="72" w:hanging="240"/>
        <w:outlineLvl w:val="0"/>
        <w:rPr>
          <w:sz w:val="28"/>
          <w:szCs w:val="28"/>
        </w:rPr>
      </w:pPr>
      <w:r w:rsidRPr="00501AFF">
        <w:rPr>
          <w:bCs/>
          <w:sz w:val="28"/>
        </w:rPr>
        <w:t xml:space="preserve"> ПО </w:t>
      </w:r>
      <w:r w:rsidRPr="00501AFF">
        <w:rPr>
          <w:sz w:val="28"/>
          <w:szCs w:val="28"/>
        </w:rPr>
        <w:t xml:space="preserve">АТЕСТИРАНЕТО И КОНКУРСИТЕ </w:t>
      </w:r>
    </w:p>
    <w:p w:rsidR="00BE2621" w:rsidRPr="00501AFF" w:rsidRDefault="00BE2621" w:rsidP="00BE2621">
      <w:pPr>
        <w:ind w:left="3780" w:right="72" w:hanging="240"/>
        <w:outlineLvl w:val="0"/>
        <w:rPr>
          <w:sz w:val="28"/>
          <w:szCs w:val="28"/>
        </w:rPr>
      </w:pPr>
      <w:r w:rsidRPr="00501AFF">
        <w:rPr>
          <w:sz w:val="28"/>
          <w:szCs w:val="28"/>
        </w:rPr>
        <w:t xml:space="preserve"> КЪМ  ПРОКУРОРСКАТА КОЛЕГИЯ: </w:t>
      </w:r>
      <w:r w:rsidR="00457783">
        <w:rPr>
          <w:sz w:val="28"/>
          <w:szCs w:val="28"/>
        </w:rPr>
        <w:t>/П/</w:t>
      </w:r>
    </w:p>
    <w:p w:rsidR="00C71820" w:rsidRDefault="00BE2621" w:rsidP="00457783">
      <w:pPr>
        <w:ind w:left="4380"/>
        <w:jc w:val="both"/>
        <w:rPr>
          <w:bCs/>
          <w:sz w:val="28"/>
          <w:szCs w:val="28"/>
        </w:rPr>
      </w:pPr>
      <w:r w:rsidRPr="00501AFF">
        <w:rPr>
          <w:bCs/>
          <w:sz w:val="28"/>
          <w:szCs w:val="28"/>
        </w:rPr>
        <w:tab/>
      </w:r>
      <w:r w:rsidRPr="00501AFF">
        <w:rPr>
          <w:bCs/>
          <w:sz w:val="28"/>
          <w:szCs w:val="28"/>
        </w:rPr>
        <w:tab/>
      </w:r>
      <w:r w:rsidRPr="00501AFF">
        <w:rPr>
          <w:bCs/>
          <w:sz w:val="28"/>
          <w:szCs w:val="28"/>
        </w:rPr>
        <w:tab/>
      </w:r>
      <w:r w:rsidR="0043100F">
        <w:rPr>
          <w:bCs/>
          <w:sz w:val="28"/>
          <w:szCs w:val="28"/>
        </w:rPr>
        <w:tab/>
      </w:r>
      <w:r w:rsidR="00A12987">
        <w:rPr>
          <w:bCs/>
          <w:sz w:val="28"/>
          <w:szCs w:val="28"/>
        </w:rPr>
        <w:tab/>
      </w:r>
      <w:r w:rsidR="00501AFF" w:rsidRPr="00501AFF">
        <w:rPr>
          <w:bCs/>
          <w:sz w:val="28"/>
          <w:szCs w:val="28"/>
        </w:rPr>
        <w:t>СТЕФАН ПЕТРОВ</w:t>
      </w:r>
    </w:p>
    <w:sectPr w:rsidR="00C71820" w:rsidSect="00E21A08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20"/>
    <w:multiLevelType w:val="hybridMultilevel"/>
    <w:tmpl w:val="277037CE"/>
    <w:lvl w:ilvl="0" w:tplc="6276C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956"/>
    <w:multiLevelType w:val="multilevel"/>
    <w:tmpl w:val="974CE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8512F8"/>
    <w:multiLevelType w:val="hybridMultilevel"/>
    <w:tmpl w:val="3EE67604"/>
    <w:lvl w:ilvl="0" w:tplc="FEC2D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F0A6C"/>
    <w:multiLevelType w:val="hybridMultilevel"/>
    <w:tmpl w:val="CE760206"/>
    <w:lvl w:ilvl="0" w:tplc="E758C17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E423D"/>
    <w:multiLevelType w:val="hybridMultilevel"/>
    <w:tmpl w:val="1D3612B8"/>
    <w:lvl w:ilvl="0" w:tplc="E758C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57781"/>
    <w:rsid w:val="00063268"/>
    <w:rsid w:val="00065F58"/>
    <w:rsid w:val="0006794F"/>
    <w:rsid w:val="00067A4A"/>
    <w:rsid w:val="00072B8F"/>
    <w:rsid w:val="00073A12"/>
    <w:rsid w:val="00081677"/>
    <w:rsid w:val="00090584"/>
    <w:rsid w:val="00091714"/>
    <w:rsid w:val="000918DF"/>
    <w:rsid w:val="00092139"/>
    <w:rsid w:val="00092BE3"/>
    <w:rsid w:val="00092E0A"/>
    <w:rsid w:val="00093FB1"/>
    <w:rsid w:val="000A1793"/>
    <w:rsid w:val="000A2909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06CF"/>
    <w:rsid w:val="001043EC"/>
    <w:rsid w:val="00104F32"/>
    <w:rsid w:val="00105000"/>
    <w:rsid w:val="001052A3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89F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A7045"/>
    <w:rsid w:val="001B4914"/>
    <w:rsid w:val="001B63BC"/>
    <w:rsid w:val="001B7900"/>
    <w:rsid w:val="001C08D3"/>
    <w:rsid w:val="001C4D23"/>
    <w:rsid w:val="001C75C5"/>
    <w:rsid w:val="001C7E99"/>
    <w:rsid w:val="001D1DBF"/>
    <w:rsid w:val="001D42DD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015F"/>
    <w:rsid w:val="001F1C03"/>
    <w:rsid w:val="001F250E"/>
    <w:rsid w:val="001F2F2B"/>
    <w:rsid w:val="001F4E6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72DC"/>
    <w:rsid w:val="00255882"/>
    <w:rsid w:val="00256635"/>
    <w:rsid w:val="002566C5"/>
    <w:rsid w:val="002567BC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EC1"/>
    <w:rsid w:val="0027374F"/>
    <w:rsid w:val="00276E1C"/>
    <w:rsid w:val="002807CB"/>
    <w:rsid w:val="00280D0D"/>
    <w:rsid w:val="00280DD2"/>
    <w:rsid w:val="002820DB"/>
    <w:rsid w:val="00284FF6"/>
    <w:rsid w:val="00291610"/>
    <w:rsid w:val="002939B1"/>
    <w:rsid w:val="00294A9F"/>
    <w:rsid w:val="0029593E"/>
    <w:rsid w:val="00297A91"/>
    <w:rsid w:val="002A20E5"/>
    <w:rsid w:val="002A21C5"/>
    <w:rsid w:val="002A3233"/>
    <w:rsid w:val="002A3726"/>
    <w:rsid w:val="002A3C0B"/>
    <w:rsid w:val="002A40B2"/>
    <w:rsid w:val="002A4237"/>
    <w:rsid w:val="002A44A4"/>
    <w:rsid w:val="002A6350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4674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177EC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77BB5"/>
    <w:rsid w:val="00381F26"/>
    <w:rsid w:val="00386D4E"/>
    <w:rsid w:val="00387BAE"/>
    <w:rsid w:val="00390AC0"/>
    <w:rsid w:val="00390BA1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D7B3C"/>
    <w:rsid w:val="003E18CF"/>
    <w:rsid w:val="003E2AF6"/>
    <w:rsid w:val="003E58D9"/>
    <w:rsid w:val="003E7D84"/>
    <w:rsid w:val="003F0B65"/>
    <w:rsid w:val="003F1224"/>
    <w:rsid w:val="003F2420"/>
    <w:rsid w:val="003F2D17"/>
    <w:rsid w:val="003F4ADA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17F8E"/>
    <w:rsid w:val="00422DDF"/>
    <w:rsid w:val="0042757A"/>
    <w:rsid w:val="0043100F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4FC6"/>
    <w:rsid w:val="00457783"/>
    <w:rsid w:val="00460585"/>
    <w:rsid w:val="00470138"/>
    <w:rsid w:val="00472AB3"/>
    <w:rsid w:val="004763C1"/>
    <w:rsid w:val="0048001E"/>
    <w:rsid w:val="004829E5"/>
    <w:rsid w:val="00484329"/>
    <w:rsid w:val="00486E7B"/>
    <w:rsid w:val="004870D7"/>
    <w:rsid w:val="004914EF"/>
    <w:rsid w:val="004927A9"/>
    <w:rsid w:val="00492CFD"/>
    <w:rsid w:val="004A0B6C"/>
    <w:rsid w:val="004A16C0"/>
    <w:rsid w:val="004A2055"/>
    <w:rsid w:val="004A20D1"/>
    <w:rsid w:val="004A37AA"/>
    <w:rsid w:val="004A4EE6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555"/>
    <w:rsid w:val="004F2C01"/>
    <w:rsid w:val="004F4896"/>
    <w:rsid w:val="004F6EE6"/>
    <w:rsid w:val="00501AFF"/>
    <w:rsid w:val="005033B2"/>
    <w:rsid w:val="00505449"/>
    <w:rsid w:val="0050641E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0671"/>
    <w:rsid w:val="00583134"/>
    <w:rsid w:val="00583EA5"/>
    <w:rsid w:val="0058695D"/>
    <w:rsid w:val="00592F44"/>
    <w:rsid w:val="005944BB"/>
    <w:rsid w:val="005948C9"/>
    <w:rsid w:val="0059596D"/>
    <w:rsid w:val="00596477"/>
    <w:rsid w:val="005A34A3"/>
    <w:rsid w:val="005A483A"/>
    <w:rsid w:val="005A7890"/>
    <w:rsid w:val="005B11CB"/>
    <w:rsid w:val="005B13D7"/>
    <w:rsid w:val="005B1BD0"/>
    <w:rsid w:val="005B411A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6542"/>
    <w:rsid w:val="005C7F49"/>
    <w:rsid w:val="005D194A"/>
    <w:rsid w:val="005D23D2"/>
    <w:rsid w:val="005D2AEA"/>
    <w:rsid w:val="005D33FC"/>
    <w:rsid w:val="005D5F90"/>
    <w:rsid w:val="005E19AC"/>
    <w:rsid w:val="005E450A"/>
    <w:rsid w:val="005E5883"/>
    <w:rsid w:val="005E7D26"/>
    <w:rsid w:val="005F1CDE"/>
    <w:rsid w:val="005F226D"/>
    <w:rsid w:val="005F3DDA"/>
    <w:rsid w:val="005F4405"/>
    <w:rsid w:val="005F711C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9BE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292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985"/>
    <w:rsid w:val="00685C7C"/>
    <w:rsid w:val="006867D2"/>
    <w:rsid w:val="00687225"/>
    <w:rsid w:val="0068725E"/>
    <w:rsid w:val="00687A8D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141"/>
    <w:rsid w:val="006D26B6"/>
    <w:rsid w:val="006D3AD7"/>
    <w:rsid w:val="006D429B"/>
    <w:rsid w:val="006D4454"/>
    <w:rsid w:val="006D650F"/>
    <w:rsid w:val="006D78CC"/>
    <w:rsid w:val="006E09AC"/>
    <w:rsid w:val="006E1FF9"/>
    <w:rsid w:val="006E2C3E"/>
    <w:rsid w:val="006E2E7F"/>
    <w:rsid w:val="006E5466"/>
    <w:rsid w:val="006E6EC5"/>
    <w:rsid w:val="006F2B10"/>
    <w:rsid w:val="006F2D6E"/>
    <w:rsid w:val="006F2E20"/>
    <w:rsid w:val="006F3752"/>
    <w:rsid w:val="0070144B"/>
    <w:rsid w:val="00704F8C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7E9"/>
    <w:rsid w:val="007545A9"/>
    <w:rsid w:val="00755293"/>
    <w:rsid w:val="007563E9"/>
    <w:rsid w:val="00760362"/>
    <w:rsid w:val="00766AD8"/>
    <w:rsid w:val="007723E9"/>
    <w:rsid w:val="00772644"/>
    <w:rsid w:val="007736D9"/>
    <w:rsid w:val="0077431F"/>
    <w:rsid w:val="00775932"/>
    <w:rsid w:val="007759F5"/>
    <w:rsid w:val="00776F4E"/>
    <w:rsid w:val="007770A8"/>
    <w:rsid w:val="00777894"/>
    <w:rsid w:val="00780569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A4701"/>
    <w:rsid w:val="007A4758"/>
    <w:rsid w:val="007A5236"/>
    <w:rsid w:val="007A61CC"/>
    <w:rsid w:val="007A6CD1"/>
    <w:rsid w:val="007A6D31"/>
    <w:rsid w:val="007B0DDC"/>
    <w:rsid w:val="007B19D2"/>
    <w:rsid w:val="007B24D7"/>
    <w:rsid w:val="007B5249"/>
    <w:rsid w:val="007C1CB3"/>
    <w:rsid w:val="007C1DEC"/>
    <w:rsid w:val="007C2242"/>
    <w:rsid w:val="007C2AB8"/>
    <w:rsid w:val="007C2BC0"/>
    <w:rsid w:val="007C7E25"/>
    <w:rsid w:val="007D0BEF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2892"/>
    <w:rsid w:val="00800E7C"/>
    <w:rsid w:val="00802822"/>
    <w:rsid w:val="00811832"/>
    <w:rsid w:val="0081575B"/>
    <w:rsid w:val="00820702"/>
    <w:rsid w:val="00824A10"/>
    <w:rsid w:val="00824B5B"/>
    <w:rsid w:val="0082735B"/>
    <w:rsid w:val="00827F5E"/>
    <w:rsid w:val="00830E82"/>
    <w:rsid w:val="00831F35"/>
    <w:rsid w:val="00833154"/>
    <w:rsid w:val="00841C9F"/>
    <w:rsid w:val="00842828"/>
    <w:rsid w:val="00846800"/>
    <w:rsid w:val="0085028B"/>
    <w:rsid w:val="00850ACC"/>
    <w:rsid w:val="00851D60"/>
    <w:rsid w:val="0085395C"/>
    <w:rsid w:val="0085468D"/>
    <w:rsid w:val="00854D08"/>
    <w:rsid w:val="008550C1"/>
    <w:rsid w:val="00855E95"/>
    <w:rsid w:val="00863F0A"/>
    <w:rsid w:val="00864F7F"/>
    <w:rsid w:val="00866064"/>
    <w:rsid w:val="00866A0B"/>
    <w:rsid w:val="00866B3A"/>
    <w:rsid w:val="008672D5"/>
    <w:rsid w:val="00867FB8"/>
    <w:rsid w:val="0087078A"/>
    <w:rsid w:val="00875230"/>
    <w:rsid w:val="008824FE"/>
    <w:rsid w:val="00882A10"/>
    <w:rsid w:val="00883B19"/>
    <w:rsid w:val="0088499D"/>
    <w:rsid w:val="00884F5F"/>
    <w:rsid w:val="0088723F"/>
    <w:rsid w:val="00891008"/>
    <w:rsid w:val="00891070"/>
    <w:rsid w:val="0089128E"/>
    <w:rsid w:val="00891C11"/>
    <w:rsid w:val="008933E5"/>
    <w:rsid w:val="00893A71"/>
    <w:rsid w:val="00893C25"/>
    <w:rsid w:val="008941BE"/>
    <w:rsid w:val="00894F98"/>
    <w:rsid w:val="00895B6A"/>
    <w:rsid w:val="00895F88"/>
    <w:rsid w:val="008A2D41"/>
    <w:rsid w:val="008A3D5C"/>
    <w:rsid w:val="008A4784"/>
    <w:rsid w:val="008A6A09"/>
    <w:rsid w:val="008B0272"/>
    <w:rsid w:val="008B15BB"/>
    <w:rsid w:val="008B3575"/>
    <w:rsid w:val="008B44F6"/>
    <w:rsid w:val="008B6D68"/>
    <w:rsid w:val="008B6E55"/>
    <w:rsid w:val="008C0006"/>
    <w:rsid w:val="008C2E69"/>
    <w:rsid w:val="008C3529"/>
    <w:rsid w:val="008C4A01"/>
    <w:rsid w:val="008C67DF"/>
    <w:rsid w:val="008C68DC"/>
    <w:rsid w:val="008C6BBD"/>
    <w:rsid w:val="008C76E7"/>
    <w:rsid w:val="008D0237"/>
    <w:rsid w:val="008D0363"/>
    <w:rsid w:val="008D1346"/>
    <w:rsid w:val="008D1E13"/>
    <w:rsid w:val="008D3670"/>
    <w:rsid w:val="008D39F2"/>
    <w:rsid w:val="008D491C"/>
    <w:rsid w:val="008D7032"/>
    <w:rsid w:val="008D7D82"/>
    <w:rsid w:val="008E2700"/>
    <w:rsid w:val="008E28D6"/>
    <w:rsid w:val="008E6A4E"/>
    <w:rsid w:val="008F0247"/>
    <w:rsid w:val="008F3398"/>
    <w:rsid w:val="008F4E9C"/>
    <w:rsid w:val="008F57FA"/>
    <w:rsid w:val="008F6AE4"/>
    <w:rsid w:val="00906D56"/>
    <w:rsid w:val="009129AD"/>
    <w:rsid w:val="009160C1"/>
    <w:rsid w:val="00917AC5"/>
    <w:rsid w:val="009249F4"/>
    <w:rsid w:val="00925B55"/>
    <w:rsid w:val="00925B59"/>
    <w:rsid w:val="00925F60"/>
    <w:rsid w:val="009278EE"/>
    <w:rsid w:val="0093110D"/>
    <w:rsid w:val="009327D4"/>
    <w:rsid w:val="00934A4A"/>
    <w:rsid w:val="00943367"/>
    <w:rsid w:val="0094589E"/>
    <w:rsid w:val="00945B1B"/>
    <w:rsid w:val="00953516"/>
    <w:rsid w:val="00953D9D"/>
    <w:rsid w:val="00960752"/>
    <w:rsid w:val="00962182"/>
    <w:rsid w:val="009651FF"/>
    <w:rsid w:val="00965E48"/>
    <w:rsid w:val="0096703B"/>
    <w:rsid w:val="00970671"/>
    <w:rsid w:val="0097199D"/>
    <w:rsid w:val="009736F5"/>
    <w:rsid w:val="00975A07"/>
    <w:rsid w:val="00977095"/>
    <w:rsid w:val="0097786B"/>
    <w:rsid w:val="009815A5"/>
    <w:rsid w:val="00984111"/>
    <w:rsid w:val="00984228"/>
    <w:rsid w:val="00984C95"/>
    <w:rsid w:val="0098727E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C00"/>
    <w:rsid w:val="009C1DA5"/>
    <w:rsid w:val="009C2670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2A97"/>
    <w:rsid w:val="009F45A3"/>
    <w:rsid w:val="009F50B3"/>
    <w:rsid w:val="009F570A"/>
    <w:rsid w:val="009F676D"/>
    <w:rsid w:val="009F7C64"/>
    <w:rsid w:val="00A0099D"/>
    <w:rsid w:val="00A048C9"/>
    <w:rsid w:val="00A05154"/>
    <w:rsid w:val="00A06B00"/>
    <w:rsid w:val="00A07314"/>
    <w:rsid w:val="00A11D2C"/>
    <w:rsid w:val="00A12987"/>
    <w:rsid w:val="00A13C3A"/>
    <w:rsid w:val="00A17303"/>
    <w:rsid w:val="00A20021"/>
    <w:rsid w:val="00A2570A"/>
    <w:rsid w:val="00A26CAA"/>
    <w:rsid w:val="00A3154E"/>
    <w:rsid w:val="00A32F33"/>
    <w:rsid w:val="00A337DD"/>
    <w:rsid w:val="00A35E01"/>
    <w:rsid w:val="00A3730B"/>
    <w:rsid w:val="00A37B95"/>
    <w:rsid w:val="00A425D9"/>
    <w:rsid w:val="00A42FDC"/>
    <w:rsid w:val="00A460B3"/>
    <w:rsid w:val="00A5003A"/>
    <w:rsid w:val="00A5094C"/>
    <w:rsid w:val="00A50F4F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1619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0710"/>
    <w:rsid w:val="00B0253D"/>
    <w:rsid w:val="00B03F54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165A"/>
    <w:rsid w:val="00B42585"/>
    <w:rsid w:val="00B43B47"/>
    <w:rsid w:val="00B43F44"/>
    <w:rsid w:val="00B46C06"/>
    <w:rsid w:val="00B5032F"/>
    <w:rsid w:val="00B605A1"/>
    <w:rsid w:val="00B61392"/>
    <w:rsid w:val="00B63000"/>
    <w:rsid w:val="00B70148"/>
    <w:rsid w:val="00B709EC"/>
    <w:rsid w:val="00B73009"/>
    <w:rsid w:val="00B73957"/>
    <w:rsid w:val="00B7678F"/>
    <w:rsid w:val="00B81964"/>
    <w:rsid w:val="00B82DE7"/>
    <w:rsid w:val="00B83BAD"/>
    <w:rsid w:val="00B87D35"/>
    <w:rsid w:val="00B92AC5"/>
    <w:rsid w:val="00B96AA4"/>
    <w:rsid w:val="00B96AEF"/>
    <w:rsid w:val="00B97105"/>
    <w:rsid w:val="00BA097F"/>
    <w:rsid w:val="00BA0D4E"/>
    <w:rsid w:val="00BA1DDC"/>
    <w:rsid w:val="00BA3208"/>
    <w:rsid w:val="00BA3B04"/>
    <w:rsid w:val="00BA4645"/>
    <w:rsid w:val="00BA4B6E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A84"/>
    <w:rsid w:val="00BD71D4"/>
    <w:rsid w:val="00BE098A"/>
    <w:rsid w:val="00BE0F41"/>
    <w:rsid w:val="00BE2621"/>
    <w:rsid w:val="00BE2846"/>
    <w:rsid w:val="00BF0E29"/>
    <w:rsid w:val="00BF3687"/>
    <w:rsid w:val="00BF6DFA"/>
    <w:rsid w:val="00BF75F6"/>
    <w:rsid w:val="00C004BE"/>
    <w:rsid w:val="00C010EA"/>
    <w:rsid w:val="00C03F47"/>
    <w:rsid w:val="00C04BD2"/>
    <w:rsid w:val="00C16EBE"/>
    <w:rsid w:val="00C17067"/>
    <w:rsid w:val="00C201E6"/>
    <w:rsid w:val="00C25623"/>
    <w:rsid w:val="00C279DA"/>
    <w:rsid w:val="00C304E2"/>
    <w:rsid w:val="00C30953"/>
    <w:rsid w:val="00C35BA1"/>
    <w:rsid w:val="00C37615"/>
    <w:rsid w:val="00C41D20"/>
    <w:rsid w:val="00C4437C"/>
    <w:rsid w:val="00C450A3"/>
    <w:rsid w:val="00C45837"/>
    <w:rsid w:val="00C477D0"/>
    <w:rsid w:val="00C54F90"/>
    <w:rsid w:val="00C5564E"/>
    <w:rsid w:val="00C55771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035D"/>
    <w:rsid w:val="00C8161B"/>
    <w:rsid w:val="00C84636"/>
    <w:rsid w:val="00C857EE"/>
    <w:rsid w:val="00C86455"/>
    <w:rsid w:val="00C87DF3"/>
    <w:rsid w:val="00C87E9D"/>
    <w:rsid w:val="00C90245"/>
    <w:rsid w:val="00C909D7"/>
    <w:rsid w:val="00C91BCC"/>
    <w:rsid w:val="00C91CAC"/>
    <w:rsid w:val="00C940C7"/>
    <w:rsid w:val="00C946C9"/>
    <w:rsid w:val="00C959BD"/>
    <w:rsid w:val="00C95C10"/>
    <w:rsid w:val="00C9622C"/>
    <w:rsid w:val="00CA0053"/>
    <w:rsid w:val="00CA1E3B"/>
    <w:rsid w:val="00CA20E6"/>
    <w:rsid w:val="00CA40F9"/>
    <w:rsid w:val="00CA4B5C"/>
    <w:rsid w:val="00CA4C7F"/>
    <w:rsid w:val="00CA63FF"/>
    <w:rsid w:val="00CA6F44"/>
    <w:rsid w:val="00CA75A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4902"/>
    <w:rsid w:val="00CE525B"/>
    <w:rsid w:val="00CE530D"/>
    <w:rsid w:val="00CE7370"/>
    <w:rsid w:val="00CE7C86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53ED"/>
    <w:rsid w:val="00D65F96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0500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1C2C"/>
    <w:rsid w:val="00DE258D"/>
    <w:rsid w:val="00DE3544"/>
    <w:rsid w:val="00DF2856"/>
    <w:rsid w:val="00DF28C6"/>
    <w:rsid w:val="00DF2CAF"/>
    <w:rsid w:val="00E01C78"/>
    <w:rsid w:val="00E01D04"/>
    <w:rsid w:val="00E03909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21A08"/>
    <w:rsid w:val="00E22251"/>
    <w:rsid w:val="00E272AE"/>
    <w:rsid w:val="00E3070B"/>
    <w:rsid w:val="00E307A6"/>
    <w:rsid w:val="00E30B60"/>
    <w:rsid w:val="00E322BC"/>
    <w:rsid w:val="00E337B6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5D5"/>
    <w:rsid w:val="00E54CAD"/>
    <w:rsid w:val="00E56153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4F49"/>
    <w:rsid w:val="00E87070"/>
    <w:rsid w:val="00E91866"/>
    <w:rsid w:val="00E94D89"/>
    <w:rsid w:val="00E9624E"/>
    <w:rsid w:val="00E96595"/>
    <w:rsid w:val="00EA0611"/>
    <w:rsid w:val="00EA12D4"/>
    <w:rsid w:val="00EA3CE4"/>
    <w:rsid w:val="00EA4514"/>
    <w:rsid w:val="00EA56FE"/>
    <w:rsid w:val="00EB280F"/>
    <w:rsid w:val="00EB37CC"/>
    <w:rsid w:val="00EB5B9E"/>
    <w:rsid w:val="00EC29CE"/>
    <w:rsid w:val="00EC35A8"/>
    <w:rsid w:val="00EC39FC"/>
    <w:rsid w:val="00EC4655"/>
    <w:rsid w:val="00EC740C"/>
    <w:rsid w:val="00ED0906"/>
    <w:rsid w:val="00ED1342"/>
    <w:rsid w:val="00ED58C0"/>
    <w:rsid w:val="00EE0DEB"/>
    <w:rsid w:val="00EE0E8B"/>
    <w:rsid w:val="00EE17C0"/>
    <w:rsid w:val="00EE20DE"/>
    <w:rsid w:val="00EE277E"/>
    <w:rsid w:val="00EE5EB6"/>
    <w:rsid w:val="00EE7622"/>
    <w:rsid w:val="00EE77A5"/>
    <w:rsid w:val="00EF028A"/>
    <w:rsid w:val="00EF50D1"/>
    <w:rsid w:val="00EF51DE"/>
    <w:rsid w:val="00F002CA"/>
    <w:rsid w:val="00F006D3"/>
    <w:rsid w:val="00F02A2C"/>
    <w:rsid w:val="00F02D50"/>
    <w:rsid w:val="00F05A0B"/>
    <w:rsid w:val="00F05D14"/>
    <w:rsid w:val="00F1003D"/>
    <w:rsid w:val="00F12C2C"/>
    <w:rsid w:val="00F1356F"/>
    <w:rsid w:val="00F14E4A"/>
    <w:rsid w:val="00F163D5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6FD"/>
    <w:rsid w:val="00F577DB"/>
    <w:rsid w:val="00F578B0"/>
    <w:rsid w:val="00F57B4F"/>
    <w:rsid w:val="00F60128"/>
    <w:rsid w:val="00F620F1"/>
    <w:rsid w:val="00F63635"/>
    <w:rsid w:val="00F6423D"/>
    <w:rsid w:val="00F65E01"/>
    <w:rsid w:val="00F70289"/>
    <w:rsid w:val="00F7041B"/>
    <w:rsid w:val="00F705DA"/>
    <w:rsid w:val="00F749A3"/>
    <w:rsid w:val="00F76005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1466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C224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C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C224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C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5F3F-CA57-4F41-BFE6-4FBB1C6F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4884</Words>
  <Characters>26902</Characters>
  <Application>Microsoft Office Word</Application>
  <DocSecurity>0</DocSecurity>
  <Lines>224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7</cp:revision>
  <cp:lastPrinted>2023-06-01T13:05:00Z</cp:lastPrinted>
  <dcterms:created xsi:type="dcterms:W3CDTF">2023-06-06T12:01:00Z</dcterms:created>
  <dcterms:modified xsi:type="dcterms:W3CDTF">2023-06-06T12:07:00Z</dcterms:modified>
</cp:coreProperties>
</file>