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12" w:rsidRPr="008470C4" w:rsidRDefault="009C7312" w:rsidP="009C7312">
      <w:pPr>
        <w:spacing w:before="120"/>
        <w:jc w:val="center"/>
        <w:rPr>
          <w:b/>
          <w:bCs/>
          <w:sz w:val="28"/>
          <w:szCs w:val="28"/>
          <w:lang w:val="en-GB"/>
        </w:rPr>
      </w:pPr>
      <w:r>
        <w:rPr>
          <w:b/>
          <w:bCs/>
          <w:sz w:val="28"/>
          <w:szCs w:val="28"/>
        </w:rPr>
        <w:t>ПРОТОКОЛ № 36</w:t>
      </w:r>
    </w:p>
    <w:p w:rsidR="009C7312" w:rsidRDefault="009C7312" w:rsidP="009C7312">
      <w:pPr>
        <w:jc w:val="center"/>
        <w:rPr>
          <w:b/>
          <w:bCs/>
          <w:sz w:val="28"/>
          <w:szCs w:val="28"/>
        </w:rPr>
      </w:pPr>
      <w:r>
        <w:rPr>
          <w:b/>
          <w:bCs/>
          <w:sz w:val="28"/>
          <w:szCs w:val="28"/>
        </w:rPr>
        <w:t>ОТ ЗАСЕДАНИЕ НА</w:t>
      </w:r>
    </w:p>
    <w:p w:rsidR="009C7312" w:rsidRDefault="009C7312" w:rsidP="009C7312">
      <w:pPr>
        <w:jc w:val="center"/>
        <w:rPr>
          <w:b/>
          <w:bCs/>
          <w:sz w:val="28"/>
          <w:szCs w:val="28"/>
        </w:rPr>
      </w:pPr>
      <w:r>
        <w:rPr>
          <w:b/>
          <w:bCs/>
          <w:sz w:val="28"/>
          <w:szCs w:val="28"/>
        </w:rPr>
        <w:t xml:space="preserve">КОМИСИЯТА ПО АТЕСТИРАНЕТО И КОНКУРСИТЕ </w:t>
      </w:r>
    </w:p>
    <w:p w:rsidR="009C7312" w:rsidRDefault="009C7312" w:rsidP="009C7312">
      <w:pPr>
        <w:jc w:val="center"/>
        <w:rPr>
          <w:b/>
          <w:bCs/>
          <w:sz w:val="28"/>
          <w:szCs w:val="28"/>
        </w:rPr>
      </w:pPr>
      <w:r>
        <w:rPr>
          <w:b/>
          <w:bCs/>
          <w:sz w:val="28"/>
          <w:szCs w:val="28"/>
        </w:rPr>
        <w:t>КЪМ ПРОКУРОРСКАТА КОЛЕГИЯ НА ВСС,</w:t>
      </w:r>
    </w:p>
    <w:p w:rsidR="009C7312" w:rsidRDefault="009C7312" w:rsidP="009C7312">
      <w:pPr>
        <w:jc w:val="center"/>
        <w:rPr>
          <w:b/>
          <w:bCs/>
          <w:sz w:val="28"/>
          <w:szCs w:val="28"/>
        </w:rPr>
      </w:pPr>
      <w:r>
        <w:rPr>
          <w:b/>
          <w:bCs/>
          <w:sz w:val="28"/>
          <w:szCs w:val="28"/>
        </w:rPr>
        <w:t xml:space="preserve">ПРОВЕДЕНО НА 07.11.2023 г. </w:t>
      </w:r>
    </w:p>
    <w:p w:rsidR="009C7312" w:rsidRDefault="009C7312" w:rsidP="009C7312">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9C7312" w:rsidRDefault="009C7312" w:rsidP="009C7312">
      <w:pPr>
        <w:jc w:val="center"/>
        <w:rPr>
          <w:b/>
          <w:bCs/>
          <w:sz w:val="20"/>
          <w:szCs w:val="20"/>
        </w:rPr>
      </w:pPr>
    </w:p>
    <w:p w:rsidR="009C7312" w:rsidRPr="005A073C" w:rsidRDefault="009C7312" w:rsidP="009C7312">
      <w:pPr>
        <w:autoSpaceDE w:val="0"/>
        <w:autoSpaceDN w:val="0"/>
        <w:adjustRightInd w:val="0"/>
        <w:jc w:val="both"/>
        <w:rPr>
          <w:sz w:val="28"/>
          <w:szCs w:val="28"/>
        </w:rPr>
      </w:pPr>
      <w:r w:rsidRPr="00D14300">
        <w:rPr>
          <w:sz w:val="28"/>
          <w:szCs w:val="28"/>
        </w:rPr>
        <w:t xml:space="preserve">Присъстват: Огнян Дамянов, </w:t>
      </w:r>
      <w:r w:rsidRPr="00E109A2">
        <w:rPr>
          <w:sz w:val="28"/>
          <w:szCs w:val="28"/>
        </w:rPr>
        <w:t>Светлана Бошнакова</w:t>
      </w:r>
      <w:r>
        <w:rPr>
          <w:sz w:val="28"/>
          <w:szCs w:val="28"/>
        </w:rPr>
        <w:t>,</w:t>
      </w:r>
      <w:r w:rsidRPr="00917E05">
        <w:rPr>
          <w:sz w:val="28"/>
          <w:szCs w:val="28"/>
        </w:rPr>
        <w:t xml:space="preserve"> </w:t>
      </w:r>
      <w:r w:rsidRPr="00D14300">
        <w:rPr>
          <w:sz w:val="28"/>
          <w:szCs w:val="28"/>
        </w:rPr>
        <w:t xml:space="preserve">Евгени Иванов, Стефан Петров, </w:t>
      </w:r>
      <w:r w:rsidR="005A1B01">
        <w:rPr>
          <w:sz w:val="28"/>
          <w:szCs w:val="28"/>
        </w:rPr>
        <w:t xml:space="preserve">Петя Маринова, </w:t>
      </w:r>
      <w:r w:rsidRPr="00D14300">
        <w:rPr>
          <w:sz w:val="28"/>
          <w:szCs w:val="28"/>
        </w:rPr>
        <w:t xml:space="preserve">Ирина Апостолова, Емилия Пенева, </w:t>
      </w:r>
      <w:r>
        <w:rPr>
          <w:sz w:val="28"/>
          <w:szCs w:val="28"/>
        </w:rPr>
        <w:t>Веселин Иванов</w:t>
      </w:r>
      <w:r w:rsidRPr="00D14300">
        <w:rPr>
          <w:sz w:val="28"/>
          <w:szCs w:val="28"/>
        </w:rPr>
        <w:t xml:space="preserve">, Аксиния </w:t>
      </w:r>
      <w:proofErr w:type="spellStart"/>
      <w:r w:rsidRPr="00D14300">
        <w:rPr>
          <w:sz w:val="28"/>
          <w:szCs w:val="28"/>
        </w:rPr>
        <w:t>Матосян</w:t>
      </w:r>
      <w:proofErr w:type="spellEnd"/>
      <w:r>
        <w:rPr>
          <w:sz w:val="28"/>
          <w:szCs w:val="28"/>
        </w:rPr>
        <w:t>,</w:t>
      </w:r>
      <w:r w:rsidRPr="00D14300">
        <w:rPr>
          <w:sz w:val="28"/>
          <w:szCs w:val="28"/>
        </w:rPr>
        <w:t xml:space="preserve"> Ваня Дойчева</w:t>
      </w:r>
      <w:r w:rsidRPr="00D65722">
        <w:rPr>
          <w:sz w:val="28"/>
          <w:szCs w:val="28"/>
        </w:rPr>
        <w:t xml:space="preserve"> </w:t>
      </w:r>
      <w:r>
        <w:rPr>
          <w:sz w:val="28"/>
          <w:szCs w:val="28"/>
        </w:rPr>
        <w:t xml:space="preserve">и </w:t>
      </w:r>
      <w:r w:rsidRPr="0097308B">
        <w:rPr>
          <w:sz w:val="28"/>
          <w:szCs w:val="28"/>
        </w:rPr>
        <w:t>Надя Загорова</w:t>
      </w:r>
    </w:p>
    <w:p w:rsidR="009C7312" w:rsidRPr="00154ABC" w:rsidRDefault="009C7312" w:rsidP="009C7312">
      <w:pPr>
        <w:autoSpaceDE w:val="0"/>
        <w:autoSpaceDN w:val="0"/>
        <w:adjustRightInd w:val="0"/>
        <w:jc w:val="both"/>
        <w:rPr>
          <w:sz w:val="20"/>
          <w:szCs w:val="20"/>
        </w:rPr>
      </w:pPr>
    </w:p>
    <w:p w:rsidR="005A1B01" w:rsidRDefault="009C7312" w:rsidP="009C7312">
      <w:pPr>
        <w:autoSpaceDE w:val="0"/>
        <w:autoSpaceDN w:val="0"/>
        <w:adjustRightInd w:val="0"/>
        <w:jc w:val="both"/>
        <w:rPr>
          <w:sz w:val="28"/>
          <w:szCs w:val="28"/>
        </w:rPr>
      </w:pPr>
      <w:r w:rsidRPr="004D5C9F">
        <w:rPr>
          <w:sz w:val="28"/>
          <w:szCs w:val="28"/>
        </w:rPr>
        <w:t xml:space="preserve">Отсъства:  </w:t>
      </w:r>
      <w:r w:rsidR="005A1B01" w:rsidRPr="004D5C9F">
        <w:rPr>
          <w:sz w:val="28"/>
          <w:szCs w:val="28"/>
        </w:rPr>
        <w:t>Пламен Найденов</w:t>
      </w:r>
    </w:p>
    <w:p w:rsidR="005A1B01" w:rsidRPr="00CF2D33" w:rsidRDefault="005A1B01" w:rsidP="009C7312">
      <w:pPr>
        <w:autoSpaceDE w:val="0"/>
        <w:autoSpaceDN w:val="0"/>
        <w:adjustRightInd w:val="0"/>
        <w:jc w:val="both"/>
        <w:rPr>
          <w:sz w:val="20"/>
          <w:szCs w:val="28"/>
        </w:rPr>
      </w:pPr>
    </w:p>
    <w:p w:rsidR="009C7312" w:rsidRDefault="009C7312" w:rsidP="009C7312">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w:t>
      </w:r>
      <w:r>
        <w:rPr>
          <w:rFonts w:ascii="Times New Roman CYR" w:hAnsi="Times New Roman CYR" w:cs="Times New Roman CYR"/>
          <w:sz w:val="28"/>
          <w:szCs w:val="28"/>
        </w:rPr>
        <w:t>Полина Петкова -</w:t>
      </w:r>
      <w:r w:rsidRPr="00007639">
        <w:rPr>
          <w:rFonts w:ascii="Times New Roman CYR" w:hAnsi="Times New Roman CYR" w:cs="Times New Roman CYR"/>
          <w:sz w:val="28"/>
          <w:szCs w:val="28"/>
        </w:rPr>
        <w:t xml:space="preserve"> </w:t>
      </w:r>
      <w:r>
        <w:rPr>
          <w:rFonts w:ascii="Times New Roman CYR" w:hAnsi="Times New Roman CYR" w:cs="Times New Roman CYR"/>
          <w:sz w:val="28"/>
          <w:szCs w:val="28"/>
        </w:rPr>
        <w:t>началник отдел „Атестиране на прокурори и следователи” и Мария Василева – началник отдел „Конкурси на прокурори и следователи”</w:t>
      </w:r>
    </w:p>
    <w:p w:rsidR="009C7312" w:rsidRPr="00EA5B95" w:rsidRDefault="009C7312" w:rsidP="009C7312">
      <w:pPr>
        <w:autoSpaceDE w:val="0"/>
        <w:autoSpaceDN w:val="0"/>
        <w:adjustRightInd w:val="0"/>
        <w:jc w:val="both"/>
        <w:rPr>
          <w:rFonts w:ascii="Times New Roman CYR" w:hAnsi="Times New Roman CYR" w:cs="Times New Roman CYR"/>
          <w:sz w:val="16"/>
          <w:szCs w:val="16"/>
        </w:rPr>
      </w:pPr>
    </w:p>
    <w:p w:rsidR="009C7312" w:rsidRDefault="009C7312" w:rsidP="009C7312">
      <w:pPr>
        <w:autoSpaceDE w:val="0"/>
        <w:autoSpaceDN w:val="0"/>
        <w:adjustRightInd w:val="0"/>
        <w:jc w:val="both"/>
        <w:rPr>
          <w:sz w:val="28"/>
          <w:szCs w:val="28"/>
        </w:rPr>
      </w:pPr>
      <w:r>
        <w:rPr>
          <w:sz w:val="28"/>
          <w:szCs w:val="28"/>
        </w:rPr>
        <w:t xml:space="preserve">Протоколирал: </w:t>
      </w:r>
      <w:r w:rsidR="005A1B01">
        <w:rPr>
          <w:sz w:val="28"/>
          <w:szCs w:val="28"/>
        </w:rPr>
        <w:t>Илиана Атанасова</w:t>
      </w:r>
    </w:p>
    <w:p w:rsidR="009C7312" w:rsidRPr="00E55C27" w:rsidRDefault="009C7312" w:rsidP="009C7312">
      <w:pPr>
        <w:autoSpaceDE w:val="0"/>
        <w:autoSpaceDN w:val="0"/>
        <w:adjustRightInd w:val="0"/>
        <w:jc w:val="both"/>
        <w:rPr>
          <w:sz w:val="20"/>
          <w:szCs w:val="20"/>
        </w:rPr>
      </w:pPr>
    </w:p>
    <w:p w:rsidR="009C7312" w:rsidRDefault="009C7312" w:rsidP="009C7312">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9C7312" w:rsidRPr="00031733" w:rsidRDefault="009C7312" w:rsidP="009C7312">
      <w:pPr>
        <w:rPr>
          <w:bCs/>
          <w:sz w:val="20"/>
          <w:szCs w:val="28"/>
          <w:u w:val="single"/>
          <w:lang w:val="en-US"/>
        </w:rPr>
      </w:pPr>
    </w:p>
    <w:p w:rsidR="009C7312" w:rsidRDefault="009C7312" w:rsidP="009C7312">
      <w:pPr>
        <w:jc w:val="center"/>
        <w:rPr>
          <w:bCs/>
          <w:sz w:val="28"/>
          <w:szCs w:val="28"/>
        </w:rPr>
      </w:pPr>
      <w:r>
        <w:rPr>
          <w:bCs/>
          <w:sz w:val="28"/>
          <w:szCs w:val="28"/>
        </w:rPr>
        <w:t xml:space="preserve">КОМИСИЯТА ПО АТЕСТИРАНЕТО И КОНКУРСИТЕ </w:t>
      </w:r>
    </w:p>
    <w:p w:rsidR="009C7312" w:rsidRDefault="009C7312" w:rsidP="009C7312">
      <w:pPr>
        <w:autoSpaceDE w:val="0"/>
        <w:autoSpaceDN w:val="0"/>
        <w:adjustRightInd w:val="0"/>
        <w:jc w:val="center"/>
        <w:rPr>
          <w:bCs/>
          <w:sz w:val="28"/>
          <w:szCs w:val="28"/>
        </w:rPr>
      </w:pPr>
      <w:r>
        <w:rPr>
          <w:bCs/>
          <w:sz w:val="28"/>
          <w:szCs w:val="28"/>
        </w:rPr>
        <w:t>Р  Е  Ш  И:</w:t>
      </w:r>
    </w:p>
    <w:p w:rsidR="009C7312" w:rsidRPr="00C701CA" w:rsidRDefault="009C7312" w:rsidP="009C7312">
      <w:pPr>
        <w:jc w:val="both"/>
        <w:rPr>
          <w:bCs/>
          <w:sz w:val="20"/>
          <w:szCs w:val="20"/>
        </w:rPr>
      </w:pPr>
    </w:p>
    <w:p w:rsidR="009C7312" w:rsidRPr="00F32FEA" w:rsidRDefault="009C7312" w:rsidP="009C7312">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т.</w:t>
      </w:r>
      <w:r>
        <w:rPr>
          <w:sz w:val="28"/>
          <w:szCs w:val="28"/>
        </w:rPr>
        <w:t xml:space="preserve"> </w:t>
      </w:r>
      <w:r w:rsidR="00A80FEE">
        <w:rPr>
          <w:sz w:val="28"/>
          <w:szCs w:val="28"/>
        </w:rPr>
        <w:t>21</w:t>
      </w:r>
      <w:r>
        <w:rPr>
          <w:sz w:val="28"/>
          <w:szCs w:val="28"/>
        </w:rPr>
        <w:t xml:space="preserve">  </w:t>
      </w:r>
      <w:r w:rsidRPr="00BA7259">
        <w:rPr>
          <w:sz w:val="28"/>
          <w:szCs w:val="28"/>
        </w:rPr>
        <w:t>- т.</w:t>
      </w:r>
      <w:r w:rsidR="004D5C9F">
        <w:rPr>
          <w:sz w:val="28"/>
          <w:szCs w:val="28"/>
        </w:rPr>
        <w:t>26</w:t>
      </w:r>
      <w:r>
        <w:rPr>
          <w:sz w:val="28"/>
          <w:szCs w:val="28"/>
        </w:rPr>
        <w:t xml:space="preserve">   </w:t>
      </w:r>
    </w:p>
    <w:p w:rsidR="005C2FBD" w:rsidRPr="005C2FBD" w:rsidRDefault="005C2FBD" w:rsidP="00743C63">
      <w:pPr>
        <w:jc w:val="center"/>
        <w:rPr>
          <w:bCs/>
          <w:sz w:val="20"/>
          <w:szCs w:val="20"/>
        </w:rPr>
      </w:pPr>
    </w:p>
    <w:p w:rsidR="002D07E0" w:rsidRDefault="00743C63" w:rsidP="006763A5">
      <w:pPr>
        <w:ind w:firstLine="284"/>
        <w:jc w:val="both"/>
        <w:rPr>
          <w:bCs/>
          <w:sz w:val="28"/>
          <w:szCs w:val="28"/>
        </w:rPr>
      </w:pPr>
      <w:r w:rsidRPr="00A50FAE">
        <w:rPr>
          <w:bCs/>
          <w:sz w:val="28"/>
          <w:szCs w:val="28"/>
        </w:rPr>
        <w:t>РАЗНИ</w:t>
      </w:r>
    </w:p>
    <w:p w:rsidR="00961534" w:rsidRDefault="00961534" w:rsidP="00961534">
      <w:pPr>
        <w:tabs>
          <w:tab w:val="left" w:pos="28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r>
    </w:p>
    <w:p w:rsidR="00986034" w:rsidRPr="007D23E1" w:rsidRDefault="00AB76C0" w:rsidP="00AB76C0">
      <w:pPr>
        <w:tabs>
          <w:tab w:val="left" w:pos="284"/>
          <w:tab w:val="left" w:pos="971"/>
        </w:tabs>
        <w:jc w:val="both"/>
        <w:rPr>
          <w:sz w:val="28"/>
          <w:szCs w:val="28"/>
        </w:rPr>
      </w:pPr>
      <w:r>
        <w:rPr>
          <w:rFonts w:ascii="Times New Roman CYR" w:hAnsi="Times New Roman CYR" w:cs="Times New Roman CYR"/>
          <w:sz w:val="28"/>
          <w:szCs w:val="28"/>
        </w:rPr>
        <w:tab/>
      </w:r>
      <w:r w:rsidR="00852523">
        <w:rPr>
          <w:rFonts w:ascii="Times New Roman CYR" w:hAnsi="Times New Roman CYR" w:cs="Times New Roman CYR"/>
          <w:sz w:val="28"/>
          <w:szCs w:val="28"/>
        </w:rPr>
        <w:t>1</w:t>
      </w:r>
      <w:r w:rsidR="00986034">
        <w:rPr>
          <w:rFonts w:ascii="Times New Roman CYR" w:eastAsiaTheme="minorHAnsi" w:hAnsi="Times New Roman CYR" w:cs="Times New Roman CYR"/>
          <w:sz w:val="28"/>
          <w:szCs w:val="28"/>
          <w:lang w:eastAsia="en-US"/>
        </w:rPr>
        <w:t xml:space="preserve">. 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007D23E1" w:rsidRPr="00AB3112">
        <w:rPr>
          <w:rFonts w:ascii="Times New Roman CYR" w:hAnsi="Times New Roman CYR" w:cs="Times New Roman CYR"/>
          <w:bCs/>
          <w:sz w:val="28"/>
          <w:szCs w:val="28"/>
        </w:rPr>
        <w:t xml:space="preserve">Веселина Милушева </w:t>
      </w:r>
      <w:proofErr w:type="spellStart"/>
      <w:r w:rsidR="007D23E1" w:rsidRPr="00AB3112">
        <w:rPr>
          <w:rFonts w:ascii="Times New Roman CYR" w:hAnsi="Times New Roman CYR" w:cs="Times New Roman CYR"/>
          <w:bCs/>
          <w:sz w:val="28"/>
          <w:szCs w:val="28"/>
        </w:rPr>
        <w:t>Милушева</w:t>
      </w:r>
      <w:proofErr w:type="spellEnd"/>
      <w:r w:rsidR="007D23E1" w:rsidRPr="00AB3112">
        <w:rPr>
          <w:sz w:val="28"/>
          <w:szCs w:val="28"/>
        </w:rPr>
        <w:t xml:space="preserve"> – </w:t>
      </w:r>
      <w:r w:rsidR="007D23E1" w:rsidRPr="00AB3112">
        <w:rPr>
          <w:rFonts w:ascii="Times New Roman CYR" w:hAnsi="Times New Roman CYR" w:cs="Times New Roman CYR"/>
          <w:sz w:val="28"/>
          <w:szCs w:val="28"/>
        </w:rPr>
        <w:t>изпълняващ</w:t>
      </w:r>
      <w:r w:rsidR="007D23E1">
        <w:rPr>
          <w:rFonts w:ascii="Times New Roman CYR" w:hAnsi="Times New Roman CYR" w:cs="Times New Roman CYR"/>
          <w:sz w:val="28"/>
          <w:szCs w:val="28"/>
        </w:rPr>
        <w:t xml:space="preserve"> функциите „административен ръководител – районен прокурор“ на Районна прокуратура - Силистра</w:t>
      </w:r>
      <w:r w:rsidR="00986034">
        <w:rPr>
          <w:rFonts w:ascii="Times New Roman CYR" w:eastAsiaTheme="minorHAnsi" w:hAnsi="Times New Roman CYR" w:cs="Times New Roman CYR"/>
          <w:sz w:val="28"/>
          <w:szCs w:val="28"/>
          <w:lang w:eastAsia="en-US"/>
        </w:rPr>
        <w:t xml:space="preserve">, във връзка с открита процедура за избор на административен ръководител - районен прокурор на Районна прокуратура - </w:t>
      </w:r>
      <w:r w:rsidR="007D23E1">
        <w:rPr>
          <w:rFonts w:ascii="Times New Roman CYR" w:eastAsiaTheme="minorHAnsi" w:hAnsi="Times New Roman CYR" w:cs="Times New Roman CYR"/>
          <w:color w:val="000000"/>
          <w:sz w:val="28"/>
          <w:szCs w:val="28"/>
          <w:lang w:eastAsia="en-US"/>
        </w:rPr>
        <w:t>Силистра</w:t>
      </w:r>
      <w:r w:rsidR="00986034">
        <w:rPr>
          <w:rFonts w:ascii="Times New Roman CYR" w:eastAsiaTheme="minorHAnsi" w:hAnsi="Times New Roman CYR" w:cs="Times New Roman CYR"/>
          <w:sz w:val="28"/>
          <w:szCs w:val="28"/>
          <w:lang w:eastAsia="en-US"/>
        </w:rPr>
        <w:t xml:space="preserve">, който ще се проведе на </w:t>
      </w:r>
      <w:r w:rsidR="007D23E1">
        <w:rPr>
          <w:rFonts w:ascii="Times New Roman CYR" w:eastAsiaTheme="minorHAnsi" w:hAnsi="Times New Roman CYR" w:cs="Times New Roman CYR"/>
          <w:sz w:val="28"/>
          <w:szCs w:val="28"/>
          <w:lang w:eastAsia="en-US"/>
        </w:rPr>
        <w:t>15.11</w:t>
      </w:r>
      <w:r w:rsidR="00986034">
        <w:rPr>
          <w:rFonts w:ascii="Times New Roman CYR" w:eastAsiaTheme="minorHAnsi" w:hAnsi="Times New Roman CYR" w:cs="Times New Roman CYR"/>
          <w:sz w:val="28"/>
          <w:szCs w:val="28"/>
          <w:lang w:eastAsia="en-US"/>
        </w:rPr>
        <w:t>.202</w:t>
      </w:r>
      <w:r w:rsidR="007D23E1">
        <w:rPr>
          <w:rFonts w:ascii="Times New Roman CYR" w:eastAsiaTheme="minorHAnsi" w:hAnsi="Times New Roman CYR" w:cs="Times New Roman CYR"/>
          <w:sz w:val="28"/>
          <w:szCs w:val="28"/>
          <w:lang w:eastAsia="en-US"/>
        </w:rPr>
        <w:t>3</w:t>
      </w:r>
      <w:r w:rsidR="00986034">
        <w:rPr>
          <w:rFonts w:ascii="Times New Roman CYR" w:eastAsiaTheme="minorHAnsi" w:hAnsi="Times New Roman CYR" w:cs="Times New Roman CYR"/>
          <w:sz w:val="28"/>
          <w:szCs w:val="28"/>
          <w:lang w:eastAsia="en-US"/>
        </w:rPr>
        <w:t xml:space="preserve"> г. </w:t>
      </w:r>
    </w:p>
    <w:p w:rsidR="009C7312" w:rsidRDefault="009C7312" w:rsidP="009C7312">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4D5C9F">
        <w:rPr>
          <w:i/>
          <w:sz w:val="28"/>
          <w:szCs w:val="28"/>
        </w:rPr>
        <w:t>11</w:t>
      </w:r>
      <w:r>
        <w:rPr>
          <w:i/>
          <w:sz w:val="28"/>
          <w:szCs w:val="28"/>
        </w:rPr>
        <w:t xml:space="preserve"> гласа „за“ и 0 гласа „против“</w:t>
      </w:r>
    </w:p>
    <w:p w:rsidR="009C7312" w:rsidRPr="00DF1FCB" w:rsidRDefault="009C7312" w:rsidP="009C7312">
      <w:pPr>
        <w:jc w:val="center"/>
        <w:rPr>
          <w:bCs/>
          <w:sz w:val="20"/>
          <w:szCs w:val="20"/>
        </w:rPr>
      </w:pPr>
    </w:p>
    <w:p w:rsidR="009C7312" w:rsidRPr="00CA3D11" w:rsidRDefault="009C7312" w:rsidP="009C7312">
      <w:pPr>
        <w:jc w:val="center"/>
        <w:rPr>
          <w:bCs/>
          <w:sz w:val="28"/>
          <w:szCs w:val="28"/>
        </w:rPr>
      </w:pPr>
      <w:r w:rsidRPr="00CA3D11">
        <w:rPr>
          <w:bCs/>
          <w:sz w:val="28"/>
          <w:szCs w:val="28"/>
        </w:rPr>
        <w:t xml:space="preserve">КОМИСИЯТА ПО АТЕСТИРАНЕТО И КОНКУРСИТЕ </w:t>
      </w:r>
    </w:p>
    <w:p w:rsidR="009C7312" w:rsidRDefault="009C7312" w:rsidP="009C7312">
      <w:pPr>
        <w:autoSpaceDE w:val="0"/>
        <w:autoSpaceDN w:val="0"/>
        <w:adjustRightInd w:val="0"/>
        <w:jc w:val="center"/>
        <w:rPr>
          <w:bCs/>
          <w:sz w:val="28"/>
          <w:szCs w:val="28"/>
        </w:rPr>
      </w:pPr>
      <w:r w:rsidRPr="00CA3D11">
        <w:rPr>
          <w:bCs/>
          <w:sz w:val="28"/>
          <w:szCs w:val="28"/>
        </w:rPr>
        <w:t>Р  Е  Ш  И:</w:t>
      </w:r>
    </w:p>
    <w:p w:rsidR="00A80FEE" w:rsidRPr="006520D8" w:rsidRDefault="00446D73" w:rsidP="00A80FEE">
      <w:pPr>
        <w:pStyle w:val="a3"/>
        <w:jc w:val="both"/>
        <w:rPr>
          <w:sz w:val="28"/>
          <w:szCs w:val="28"/>
        </w:rPr>
      </w:pPr>
      <w:r>
        <w:rPr>
          <w:rFonts w:ascii="Times New Roman CYR" w:hAnsi="Times New Roman CYR" w:cs="Times New Roman CYR"/>
          <w:bCs/>
          <w:sz w:val="28"/>
          <w:szCs w:val="28"/>
        </w:rPr>
        <w:t>1.</w:t>
      </w:r>
      <w:proofErr w:type="spellStart"/>
      <w:r w:rsidR="00A80FEE">
        <w:rPr>
          <w:rFonts w:ascii="Times New Roman CYR" w:hAnsi="Times New Roman CYR" w:cs="Times New Roman CYR"/>
          <w:bCs/>
          <w:sz w:val="28"/>
          <w:szCs w:val="28"/>
        </w:rPr>
        <w:t>1</w:t>
      </w:r>
      <w:proofErr w:type="spellEnd"/>
      <w:r w:rsidR="00A80FEE">
        <w:rPr>
          <w:rFonts w:ascii="Times New Roman CYR" w:hAnsi="Times New Roman CYR" w:cs="Times New Roman CYR"/>
          <w:bCs/>
          <w:sz w:val="28"/>
          <w:szCs w:val="28"/>
        </w:rPr>
        <w:t xml:space="preserve">. </w:t>
      </w:r>
      <w:r w:rsidR="00A80FEE" w:rsidRPr="00CB05A1">
        <w:rPr>
          <w:rFonts w:ascii="Times New Roman CYR" w:hAnsi="Times New Roman CYR" w:cs="Times New Roman CYR"/>
          <w:bCs/>
          <w:sz w:val="28"/>
          <w:szCs w:val="28"/>
        </w:rPr>
        <w:t>ПРИЕМА</w:t>
      </w:r>
      <w:r w:rsidR="00A80FEE" w:rsidRPr="00CB05A1">
        <w:rPr>
          <w:rFonts w:ascii="Times New Roman CYR" w:hAnsi="Times New Roman CYR" w:cs="Times New Roman CYR"/>
          <w:sz w:val="28"/>
          <w:szCs w:val="28"/>
        </w:rPr>
        <w:t xml:space="preserve"> становището за притежаваните професионални качества на </w:t>
      </w:r>
      <w:r w:rsidRPr="00AB3112">
        <w:rPr>
          <w:rFonts w:ascii="Times New Roman CYR" w:hAnsi="Times New Roman CYR" w:cs="Times New Roman CYR"/>
          <w:bCs/>
          <w:sz w:val="28"/>
          <w:szCs w:val="28"/>
        </w:rPr>
        <w:t xml:space="preserve">Веселина Милушева </w:t>
      </w:r>
      <w:proofErr w:type="spellStart"/>
      <w:r w:rsidRPr="00AB3112">
        <w:rPr>
          <w:rFonts w:ascii="Times New Roman CYR" w:hAnsi="Times New Roman CYR" w:cs="Times New Roman CYR"/>
          <w:bCs/>
          <w:sz w:val="28"/>
          <w:szCs w:val="28"/>
        </w:rPr>
        <w:t>Милушева</w:t>
      </w:r>
      <w:proofErr w:type="spellEnd"/>
      <w:r w:rsidRPr="00AB3112">
        <w:rPr>
          <w:sz w:val="28"/>
          <w:szCs w:val="28"/>
        </w:rPr>
        <w:t xml:space="preserve"> – </w:t>
      </w:r>
      <w:r w:rsidRPr="00AB3112">
        <w:rPr>
          <w:rFonts w:ascii="Times New Roman CYR" w:hAnsi="Times New Roman CYR" w:cs="Times New Roman CYR"/>
          <w:sz w:val="28"/>
          <w:szCs w:val="28"/>
        </w:rPr>
        <w:t>изпълняващ</w:t>
      </w:r>
      <w:r>
        <w:rPr>
          <w:rFonts w:ascii="Times New Roman CYR" w:hAnsi="Times New Roman CYR" w:cs="Times New Roman CYR"/>
          <w:sz w:val="28"/>
          <w:szCs w:val="28"/>
        </w:rPr>
        <w:t xml:space="preserve"> функциите „административен ръководител – районен прокурор“ на Районна прокуратура - Силистра</w:t>
      </w:r>
      <w:r>
        <w:rPr>
          <w:rFonts w:ascii="Times New Roman CYR" w:eastAsiaTheme="minorHAnsi" w:hAnsi="Times New Roman CYR" w:cs="Times New Roman CYR"/>
          <w:sz w:val="28"/>
          <w:szCs w:val="28"/>
          <w:lang w:eastAsia="en-US"/>
        </w:rPr>
        <w:t xml:space="preserve">, във връзка с открита процедура за избор на административен ръководител - районен прокурор на Районна прокуратура – </w:t>
      </w:r>
      <w:r>
        <w:rPr>
          <w:rFonts w:ascii="Times New Roman CYR" w:eastAsiaTheme="minorHAnsi" w:hAnsi="Times New Roman CYR" w:cs="Times New Roman CYR"/>
          <w:color w:val="000000"/>
          <w:sz w:val="28"/>
          <w:szCs w:val="28"/>
          <w:lang w:eastAsia="en-US"/>
        </w:rPr>
        <w:t>Силистра.</w:t>
      </w:r>
    </w:p>
    <w:p w:rsidR="00A80FEE" w:rsidRPr="006520D8" w:rsidRDefault="00446D73" w:rsidP="00A80FEE">
      <w:pPr>
        <w:pStyle w:val="a3"/>
        <w:jc w:val="both"/>
        <w:rPr>
          <w:sz w:val="28"/>
          <w:szCs w:val="28"/>
        </w:rPr>
      </w:pPr>
      <w:r>
        <w:rPr>
          <w:rFonts w:ascii="Times New Roman CYR" w:hAnsi="Times New Roman CYR" w:cs="Times New Roman CYR"/>
          <w:bCs/>
          <w:sz w:val="28"/>
          <w:szCs w:val="28"/>
        </w:rPr>
        <w:lastRenderedPageBreak/>
        <w:t>1</w:t>
      </w:r>
      <w:r w:rsidR="00A80FEE" w:rsidRPr="00CB05A1">
        <w:rPr>
          <w:rFonts w:ascii="Times New Roman CYR" w:hAnsi="Times New Roman CYR" w:cs="Times New Roman CYR"/>
          <w:bCs/>
          <w:sz w:val="28"/>
          <w:szCs w:val="28"/>
        </w:rPr>
        <w:t xml:space="preserve">.2. ИЗПРАЩА, </w:t>
      </w:r>
      <w:r w:rsidR="00A80FEE" w:rsidRPr="00CB05A1">
        <w:rPr>
          <w:rFonts w:ascii="Times New Roman CYR" w:hAnsi="Times New Roman CYR" w:cs="Times New Roman CYR"/>
          <w:sz w:val="28"/>
          <w:szCs w:val="28"/>
        </w:rPr>
        <w:t xml:space="preserve">на основание чл. </w:t>
      </w:r>
      <w:r w:rsidR="00A80FEE">
        <w:rPr>
          <w:rFonts w:ascii="Times New Roman CYR" w:hAnsi="Times New Roman CYR" w:cs="Times New Roman CYR"/>
          <w:sz w:val="28"/>
          <w:szCs w:val="28"/>
        </w:rPr>
        <w:t>55</w:t>
      </w:r>
      <w:r w:rsidR="00A80FEE" w:rsidRPr="00CB05A1">
        <w:rPr>
          <w:rFonts w:ascii="Times New Roman CYR" w:hAnsi="Times New Roman CYR" w:cs="Times New Roman CYR"/>
          <w:sz w:val="28"/>
          <w:szCs w:val="28"/>
        </w:rPr>
        <w:t xml:space="preserve">, ал. 2 от </w:t>
      </w:r>
      <w:r w:rsidR="00A80FEE">
        <w:rPr>
          <w:rFonts w:ascii="Times New Roman CYR" w:hAnsi="Times New Roman CYR" w:cs="Times New Roman CYR"/>
          <w:sz w:val="28"/>
          <w:szCs w:val="28"/>
        </w:rPr>
        <w:t xml:space="preserve">Наредба № 1 от 09.02.2017 г. за конкурсите за магистрати и </w:t>
      </w:r>
      <w:r w:rsidR="00A80FEE"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A80FEE" w:rsidRPr="00CB05A1">
        <w:rPr>
          <w:rFonts w:ascii="Times New Roman CYR" w:hAnsi="Times New Roman CYR" w:cs="Times New Roman CYR"/>
          <w:sz w:val="28"/>
          <w:szCs w:val="28"/>
        </w:rPr>
        <w:t>1</w:t>
      </w:r>
      <w:proofErr w:type="spellEnd"/>
      <w:r w:rsidR="00A80FEE" w:rsidRPr="00CB05A1">
        <w:rPr>
          <w:rFonts w:ascii="Times New Roman CYR" w:hAnsi="Times New Roman CYR" w:cs="Times New Roman CYR"/>
          <w:sz w:val="28"/>
          <w:szCs w:val="28"/>
        </w:rPr>
        <w:t>. на</w:t>
      </w:r>
      <w:r w:rsidR="00A80FEE" w:rsidRPr="00CE532B">
        <w:rPr>
          <w:sz w:val="28"/>
          <w:szCs w:val="28"/>
        </w:rPr>
        <w:t xml:space="preserve"> </w:t>
      </w:r>
      <w:r w:rsidRPr="00AB3112">
        <w:rPr>
          <w:rFonts w:ascii="Times New Roman CYR" w:hAnsi="Times New Roman CYR" w:cs="Times New Roman CYR"/>
          <w:bCs/>
          <w:sz w:val="28"/>
          <w:szCs w:val="28"/>
        </w:rPr>
        <w:t xml:space="preserve">Веселина Милушева </w:t>
      </w:r>
      <w:proofErr w:type="spellStart"/>
      <w:r w:rsidRPr="00AB3112">
        <w:rPr>
          <w:rFonts w:ascii="Times New Roman CYR" w:hAnsi="Times New Roman CYR" w:cs="Times New Roman CYR"/>
          <w:bCs/>
          <w:sz w:val="28"/>
          <w:szCs w:val="28"/>
        </w:rPr>
        <w:t>Милушева</w:t>
      </w:r>
      <w:proofErr w:type="spellEnd"/>
      <w:r w:rsidRPr="00AB3112">
        <w:rPr>
          <w:sz w:val="28"/>
          <w:szCs w:val="28"/>
        </w:rPr>
        <w:t xml:space="preserve"> – </w:t>
      </w:r>
      <w:r w:rsidRPr="00AB3112">
        <w:rPr>
          <w:rFonts w:ascii="Times New Roman CYR" w:hAnsi="Times New Roman CYR" w:cs="Times New Roman CYR"/>
          <w:sz w:val="28"/>
          <w:szCs w:val="28"/>
        </w:rPr>
        <w:t>изпълняващ</w:t>
      </w:r>
      <w:r>
        <w:rPr>
          <w:rFonts w:ascii="Times New Roman CYR" w:hAnsi="Times New Roman CYR" w:cs="Times New Roman CYR"/>
          <w:sz w:val="28"/>
          <w:szCs w:val="28"/>
        </w:rPr>
        <w:t xml:space="preserve"> функциите „административен ръководител – районен прокурор“ на Районна прокуратура - Силистра</w:t>
      </w:r>
      <w:r>
        <w:rPr>
          <w:rFonts w:ascii="Times New Roman CYR" w:eastAsiaTheme="minorHAnsi" w:hAnsi="Times New Roman CYR" w:cs="Times New Roman CYR"/>
          <w:sz w:val="28"/>
          <w:szCs w:val="28"/>
          <w:lang w:eastAsia="en-US"/>
        </w:rPr>
        <w:t xml:space="preserve">, във връзка с открита процедура за избор на административен ръководител - районен прокурор на Районна прокуратура – </w:t>
      </w:r>
      <w:r>
        <w:rPr>
          <w:rFonts w:ascii="Times New Roman CYR" w:eastAsiaTheme="minorHAnsi" w:hAnsi="Times New Roman CYR" w:cs="Times New Roman CYR"/>
          <w:color w:val="000000"/>
          <w:sz w:val="28"/>
          <w:szCs w:val="28"/>
          <w:lang w:eastAsia="en-US"/>
        </w:rPr>
        <w:t>Силистра.</w:t>
      </w:r>
    </w:p>
    <w:p w:rsidR="00A80FEE" w:rsidRPr="00CB05A1" w:rsidRDefault="00446D73" w:rsidP="00A80FEE">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r w:rsidR="00A80FEE" w:rsidRPr="00CB05A1">
        <w:rPr>
          <w:rFonts w:ascii="Times New Roman CYR" w:hAnsi="Times New Roman CYR" w:cs="Times New Roman CYR"/>
          <w:bCs/>
          <w:sz w:val="28"/>
          <w:szCs w:val="28"/>
        </w:rPr>
        <w:t xml:space="preserve">.3. ПРЕДОСТАВЯ </w:t>
      </w:r>
      <w:r w:rsidR="00A80FEE" w:rsidRPr="00CB05A1">
        <w:rPr>
          <w:rFonts w:ascii="Times New Roman CYR" w:hAnsi="Times New Roman CYR" w:cs="Times New Roman CYR"/>
          <w:sz w:val="28"/>
          <w:szCs w:val="28"/>
        </w:rPr>
        <w:t>становището по т. 1.</w:t>
      </w:r>
      <w:proofErr w:type="spellStart"/>
      <w:r w:rsidR="00A80FEE" w:rsidRPr="00CB05A1">
        <w:rPr>
          <w:rFonts w:ascii="Times New Roman CYR" w:hAnsi="Times New Roman CYR" w:cs="Times New Roman CYR"/>
          <w:sz w:val="28"/>
          <w:szCs w:val="28"/>
        </w:rPr>
        <w:t>1</w:t>
      </w:r>
      <w:proofErr w:type="spellEnd"/>
      <w:r w:rsidR="00A80FEE" w:rsidRPr="00CB05A1">
        <w:rPr>
          <w:rFonts w:ascii="Times New Roman CYR" w:hAnsi="Times New Roman CYR" w:cs="Times New Roman CYR"/>
          <w:sz w:val="28"/>
          <w:szCs w:val="28"/>
        </w:rPr>
        <w:t xml:space="preserve">. на Прокурорската колегия на ВСС, основание чл. </w:t>
      </w:r>
      <w:r w:rsidR="00A80FEE">
        <w:rPr>
          <w:rFonts w:ascii="Times New Roman CYR" w:hAnsi="Times New Roman CYR" w:cs="Times New Roman CYR"/>
          <w:sz w:val="28"/>
          <w:szCs w:val="28"/>
        </w:rPr>
        <w:t>55</w:t>
      </w:r>
      <w:r w:rsidR="00A80FEE" w:rsidRPr="00CB05A1">
        <w:rPr>
          <w:rFonts w:ascii="Times New Roman CYR" w:hAnsi="Times New Roman CYR" w:cs="Times New Roman CYR"/>
          <w:sz w:val="28"/>
          <w:szCs w:val="28"/>
        </w:rPr>
        <w:t xml:space="preserve">, ал. </w:t>
      </w:r>
      <w:r w:rsidR="00A80FEE">
        <w:rPr>
          <w:rFonts w:ascii="Times New Roman CYR" w:hAnsi="Times New Roman CYR" w:cs="Times New Roman CYR"/>
          <w:sz w:val="28"/>
          <w:szCs w:val="28"/>
        </w:rPr>
        <w:t>1</w:t>
      </w:r>
      <w:r w:rsidR="00A80FEE" w:rsidRPr="00CB05A1">
        <w:rPr>
          <w:rFonts w:ascii="Times New Roman CYR" w:hAnsi="Times New Roman CYR" w:cs="Times New Roman CYR"/>
          <w:sz w:val="28"/>
          <w:szCs w:val="28"/>
        </w:rPr>
        <w:t xml:space="preserve"> от </w:t>
      </w:r>
      <w:r w:rsidR="00A80FEE">
        <w:rPr>
          <w:rFonts w:ascii="Times New Roman CYR" w:hAnsi="Times New Roman CYR" w:cs="Times New Roman CYR"/>
          <w:sz w:val="28"/>
          <w:szCs w:val="28"/>
        </w:rPr>
        <w:t xml:space="preserve">Наредба № 1 от 09.02.2017 г. за конкурсите за магистрати и </w:t>
      </w:r>
      <w:r w:rsidR="00A80FEE" w:rsidRPr="00CB05A1">
        <w:rPr>
          <w:rFonts w:ascii="Times New Roman CYR" w:hAnsi="Times New Roman CYR" w:cs="Times New Roman CYR"/>
          <w:sz w:val="28"/>
          <w:szCs w:val="28"/>
        </w:rPr>
        <w:t>за избор на административни ръководители в органите на съдебната власт, ведно с цялата документация във връзка с избора на административен ръководител –</w:t>
      </w:r>
      <w:r>
        <w:rPr>
          <w:rFonts w:ascii="Times New Roman CYR" w:hAnsi="Times New Roman CYR" w:cs="Times New Roman CYR"/>
          <w:sz w:val="28"/>
          <w:szCs w:val="28"/>
        </w:rPr>
        <w:t xml:space="preserve"> районен прокурор на Районна прокуратура – Силистра.</w:t>
      </w:r>
      <w:r w:rsidR="00A80FEE" w:rsidRPr="00CB05A1">
        <w:rPr>
          <w:rFonts w:ascii="Times New Roman CYR" w:hAnsi="Times New Roman CYR" w:cs="Times New Roman CYR"/>
          <w:sz w:val="28"/>
          <w:szCs w:val="28"/>
        </w:rPr>
        <w:t xml:space="preserve"> </w:t>
      </w:r>
      <w:r w:rsidR="00A80FEE">
        <w:rPr>
          <w:bCs/>
          <w:sz w:val="28"/>
          <w:szCs w:val="28"/>
        </w:rPr>
        <w:t xml:space="preserve"> </w:t>
      </w:r>
    </w:p>
    <w:p w:rsidR="00AB76C0" w:rsidRDefault="00852523" w:rsidP="00AB76C0">
      <w:pPr>
        <w:autoSpaceDE w:val="0"/>
        <w:autoSpaceDN w:val="0"/>
        <w:adjustRightInd w:val="0"/>
        <w:ind w:firstLine="284"/>
        <w:jc w:val="both"/>
        <w:rPr>
          <w:rFonts w:ascii="Times New Roman CYR" w:hAnsi="Times New Roman CYR" w:cs="Times New Roman CYR"/>
          <w:sz w:val="28"/>
          <w:szCs w:val="28"/>
        </w:rPr>
      </w:pPr>
      <w:r>
        <w:rPr>
          <w:sz w:val="28"/>
          <w:szCs w:val="28"/>
        </w:rPr>
        <w:t>2</w:t>
      </w:r>
      <w:r w:rsidR="00AB76C0">
        <w:rPr>
          <w:sz w:val="28"/>
          <w:szCs w:val="28"/>
        </w:rPr>
        <w:t>.</w:t>
      </w:r>
      <w:r w:rsidR="00AB76C0">
        <w:rPr>
          <w:rFonts w:ascii="Times New Roman CYR" w:hAnsi="Times New Roman CYR" w:cs="Times New Roman CYR"/>
          <w:sz w:val="28"/>
          <w:szCs w:val="28"/>
        </w:rPr>
        <w:t xml:space="preserve"> Откриване на процедура за избор на административен ръководител – окръжен прокурор на Окръжна прокуратура – Благоевград.</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3D2C78" w:rsidRDefault="003D2C78" w:rsidP="003D2C78">
      <w:pPr>
        <w:autoSpaceDE w:val="0"/>
        <w:autoSpaceDN w:val="0"/>
        <w:adjustRightInd w:val="0"/>
        <w:jc w:val="both"/>
        <w:rPr>
          <w:rFonts w:ascii="Times New Roman CYR" w:hAnsi="Times New Roman CYR" w:cs="Times New Roman CYR"/>
          <w:b/>
          <w:sz w:val="28"/>
          <w:szCs w:val="28"/>
        </w:rPr>
      </w:pPr>
    </w:p>
    <w:p w:rsidR="003D2C78" w:rsidRPr="003D2C78" w:rsidRDefault="003D2C78" w:rsidP="003D2C78">
      <w:pPr>
        <w:autoSpaceDE w:val="0"/>
        <w:autoSpaceDN w:val="0"/>
        <w:adjustRightInd w:val="0"/>
        <w:jc w:val="both"/>
        <w:rPr>
          <w:rFonts w:ascii="Times New Roman CYR" w:hAnsi="Times New Roman CYR" w:cs="Times New Roman CYR"/>
          <w:sz w:val="28"/>
          <w:szCs w:val="28"/>
        </w:rPr>
      </w:pPr>
      <w:r w:rsidRPr="003D2C78">
        <w:rPr>
          <w:rFonts w:ascii="Times New Roman CYR" w:hAnsi="Times New Roman CYR" w:cs="Times New Roman CYR"/>
          <w:sz w:val="28"/>
          <w:szCs w:val="28"/>
        </w:rPr>
        <w:t xml:space="preserve">2.1. ПРЕДЛАГА НА ПРОКУРОРСКАТА КОЛЕГИЯ НА ВСС ДА ОТКРИЕ, на основание чл. 194а, ал. 1 от Закона за съдебната власт, процедура за избор на </w:t>
      </w:r>
      <w:r w:rsidRPr="003D2C78">
        <w:rPr>
          <w:sz w:val="28"/>
          <w:szCs w:val="28"/>
        </w:rPr>
        <w:t>административен ръководител – окръжен прокурор на Окръжна прокуратура – Благоевград</w:t>
      </w:r>
      <w:r w:rsidRPr="003D2C78">
        <w:rPr>
          <w:rFonts w:ascii="Times New Roman CYR" w:hAnsi="Times New Roman CYR" w:cs="Times New Roman CYR"/>
          <w:sz w:val="28"/>
          <w:szCs w:val="28"/>
        </w:rPr>
        <w:t xml:space="preserve"> – свободна длъжност.</w:t>
      </w:r>
    </w:p>
    <w:p w:rsidR="003D2C78" w:rsidRPr="003D2C78" w:rsidRDefault="003D2C78" w:rsidP="003D2C78">
      <w:pPr>
        <w:autoSpaceDE w:val="0"/>
        <w:autoSpaceDN w:val="0"/>
        <w:adjustRightInd w:val="0"/>
        <w:jc w:val="both"/>
        <w:rPr>
          <w:rFonts w:ascii="Times New Roman CYR" w:hAnsi="Times New Roman CYR" w:cs="Times New Roman CYR"/>
          <w:sz w:val="28"/>
          <w:szCs w:val="28"/>
        </w:rPr>
      </w:pPr>
    </w:p>
    <w:p w:rsidR="003D2C78" w:rsidRPr="003D2C78" w:rsidRDefault="003D2C78" w:rsidP="003D2C78">
      <w:pPr>
        <w:autoSpaceDE w:val="0"/>
        <w:autoSpaceDN w:val="0"/>
        <w:adjustRightInd w:val="0"/>
        <w:jc w:val="both"/>
        <w:rPr>
          <w:rFonts w:ascii="Times New Roman CYR" w:hAnsi="Times New Roman CYR" w:cs="Times New Roman CYR"/>
          <w:sz w:val="28"/>
          <w:szCs w:val="28"/>
        </w:rPr>
      </w:pPr>
      <w:r w:rsidRPr="003D2C78">
        <w:rPr>
          <w:rFonts w:ascii="Times New Roman CYR" w:hAnsi="Times New Roman CYR" w:cs="Times New Roman CYR"/>
          <w:sz w:val="28"/>
          <w:szCs w:val="28"/>
        </w:rPr>
        <w:t>2.</w:t>
      </w:r>
      <w:proofErr w:type="spellStart"/>
      <w:r w:rsidRPr="003D2C78">
        <w:rPr>
          <w:rFonts w:ascii="Times New Roman CYR" w:hAnsi="Times New Roman CYR" w:cs="Times New Roman CYR"/>
          <w:sz w:val="28"/>
          <w:szCs w:val="28"/>
        </w:rPr>
        <w:t>2</w:t>
      </w:r>
      <w:proofErr w:type="spellEnd"/>
      <w:r w:rsidRPr="003D2C78">
        <w:rPr>
          <w:rFonts w:ascii="Times New Roman CYR" w:hAnsi="Times New Roman CYR" w:cs="Times New Roman CYR"/>
          <w:sz w:val="28"/>
          <w:szCs w:val="28"/>
        </w:rPr>
        <w:t xml:space="preserve">. В едномесечен срок от датата на обнародване на свободната длъжност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електронен подпис на официалния имейл адрес - </w:t>
      </w:r>
      <w:proofErr w:type="spellStart"/>
      <w:r w:rsidRPr="003D2C78">
        <w:rPr>
          <w:rFonts w:ascii="Times New Roman CYR" w:hAnsi="Times New Roman CYR" w:cs="Times New Roman CYR"/>
          <w:color w:val="0000FF"/>
          <w:sz w:val="28"/>
          <w:szCs w:val="28"/>
          <w:u w:val="single"/>
        </w:rPr>
        <w:t>vss@vss</w:t>
      </w:r>
      <w:proofErr w:type="spellEnd"/>
      <w:r w:rsidRPr="003D2C78">
        <w:rPr>
          <w:rFonts w:ascii="Times New Roman CYR" w:hAnsi="Times New Roman CYR" w:cs="Times New Roman CYR"/>
          <w:color w:val="0000FF"/>
          <w:sz w:val="28"/>
          <w:szCs w:val="28"/>
          <w:u w:val="single"/>
        </w:rPr>
        <w:t>.</w:t>
      </w:r>
      <w:proofErr w:type="spellStart"/>
      <w:r w:rsidRPr="003D2C78">
        <w:rPr>
          <w:rFonts w:ascii="Times New Roman CYR" w:hAnsi="Times New Roman CYR" w:cs="Times New Roman CYR"/>
          <w:color w:val="0000FF"/>
          <w:sz w:val="28"/>
          <w:szCs w:val="28"/>
          <w:u w:val="single"/>
        </w:rPr>
        <w:t>justice</w:t>
      </w:r>
      <w:proofErr w:type="spellEnd"/>
      <w:r w:rsidRPr="003D2C78">
        <w:rPr>
          <w:rFonts w:ascii="Times New Roman CYR" w:hAnsi="Times New Roman CYR" w:cs="Times New Roman CYR"/>
          <w:color w:val="0000FF"/>
          <w:sz w:val="28"/>
          <w:szCs w:val="28"/>
          <w:u w:val="single"/>
        </w:rPr>
        <w:t>.</w:t>
      </w:r>
      <w:proofErr w:type="spellStart"/>
      <w:r w:rsidRPr="003D2C78">
        <w:rPr>
          <w:rFonts w:ascii="Times New Roman CYR" w:hAnsi="Times New Roman CYR" w:cs="Times New Roman CYR"/>
          <w:color w:val="0000FF"/>
          <w:sz w:val="28"/>
          <w:szCs w:val="28"/>
          <w:u w:val="single"/>
        </w:rPr>
        <w:t>bg</w:t>
      </w:r>
      <w:proofErr w:type="spellEnd"/>
      <w:r w:rsidRPr="003D2C78">
        <w:rPr>
          <w:rFonts w:ascii="Times New Roman CYR" w:hAnsi="Times New Roman CYR" w:cs="Times New Roman CYR"/>
          <w:color w:val="0000FF"/>
          <w:sz w:val="28"/>
          <w:szCs w:val="28"/>
          <w:u w:val="single"/>
        </w:rPr>
        <w:t xml:space="preserve"> </w:t>
      </w:r>
      <w:r w:rsidRPr="003D2C78">
        <w:rPr>
          <w:rFonts w:ascii="Times New Roman CYR" w:hAnsi="Times New Roman CYR" w:cs="Times New Roman CYR"/>
          <w:sz w:val="28"/>
          <w:szCs w:val="28"/>
        </w:rPr>
        <w:t xml:space="preserve">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 </w:t>
      </w:r>
    </w:p>
    <w:p w:rsidR="003D2C78" w:rsidRPr="003D2C78" w:rsidRDefault="003D2C78" w:rsidP="003D2C78">
      <w:pPr>
        <w:autoSpaceDE w:val="0"/>
        <w:autoSpaceDN w:val="0"/>
        <w:adjustRightInd w:val="0"/>
        <w:jc w:val="both"/>
        <w:rPr>
          <w:rFonts w:ascii="Times New Roman CYR" w:hAnsi="Times New Roman CYR" w:cs="Times New Roman CYR"/>
          <w:sz w:val="28"/>
          <w:szCs w:val="28"/>
        </w:rPr>
      </w:pPr>
    </w:p>
    <w:p w:rsidR="003D2C78" w:rsidRPr="003D2C78" w:rsidRDefault="003D2C78" w:rsidP="003D2C78">
      <w:pPr>
        <w:autoSpaceDE w:val="0"/>
        <w:autoSpaceDN w:val="0"/>
        <w:adjustRightInd w:val="0"/>
        <w:jc w:val="both"/>
        <w:rPr>
          <w:rFonts w:ascii="Times New Roman CYR" w:hAnsi="Times New Roman CYR" w:cs="Times New Roman CYR"/>
          <w:sz w:val="28"/>
          <w:szCs w:val="28"/>
        </w:rPr>
      </w:pPr>
      <w:r w:rsidRPr="003D2C78">
        <w:rPr>
          <w:rFonts w:ascii="Times New Roman CYR" w:hAnsi="Times New Roman CYR" w:cs="Times New Roman CYR"/>
          <w:sz w:val="28"/>
          <w:szCs w:val="28"/>
        </w:rPr>
        <w:lastRenderedPageBreak/>
        <w:t>2.3. Решението да се обнародва в „Държавен вестник" и да се публикува на Интернет страницата на Висшия съдебен съвет.</w:t>
      </w:r>
    </w:p>
    <w:p w:rsidR="003D2C78" w:rsidRPr="003D2C78" w:rsidRDefault="003D2C78" w:rsidP="003D2C78">
      <w:pPr>
        <w:autoSpaceDE w:val="0"/>
        <w:autoSpaceDN w:val="0"/>
        <w:adjustRightInd w:val="0"/>
        <w:jc w:val="both"/>
        <w:rPr>
          <w:rFonts w:ascii="Times New Roman CYR" w:hAnsi="Times New Roman CYR" w:cs="Times New Roman CYR"/>
          <w:sz w:val="28"/>
          <w:szCs w:val="28"/>
        </w:rPr>
      </w:pPr>
    </w:p>
    <w:p w:rsidR="003D2C78" w:rsidRPr="003D2C78" w:rsidRDefault="003D2C78" w:rsidP="003D2C78">
      <w:pPr>
        <w:autoSpaceDE w:val="0"/>
        <w:autoSpaceDN w:val="0"/>
        <w:adjustRightInd w:val="0"/>
        <w:jc w:val="both"/>
        <w:rPr>
          <w:rFonts w:ascii="MS Sans Serif" w:hAnsi="MS Sans Serif" w:cs="MS Sans Serif"/>
          <w:sz w:val="16"/>
          <w:szCs w:val="16"/>
        </w:rPr>
      </w:pPr>
      <w:r w:rsidRPr="003D2C78">
        <w:rPr>
          <w:rFonts w:ascii="Times New Roman CYR" w:hAnsi="Times New Roman CYR" w:cs="Times New Roman CYR"/>
          <w:sz w:val="28"/>
          <w:szCs w:val="28"/>
        </w:rPr>
        <w:t>2.4. ВНАСЯ предложението в заседанието на Прокурорската колегия на ВСС, насрочено за 08.11.2023 г., за разглеждане и произнасяне.</w:t>
      </w:r>
    </w:p>
    <w:p w:rsidR="00AB76C0" w:rsidRDefault="00AB76C0" w:rsidP="00AB76C0">
      <w:pPr>
        <w:autoSpaceDE w:val="0"/>
        <w:autoSpaceDN w:val="0"/>
        <w:adjustRightInd w:val="0"/>
        <w:ind w:firstLine="284"/>
        <w:jc w:val="both"/>
        <w:rPr>
          <w:i/>
          <w:szCs w:val="28"/>
        </w:rPr>
      </w:pPr>
    </w:p>
    <w:p w:rsidR="00AB76C0" w:rsidRDefault="00852523" w:rsidP="00AB76C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3</w:t>
      </w:r>
      <w:r w:rsidR="00AB76C0">
        <w:rPr>
          <w:rFonts w:ascii="Times New Roman CYR" w:hAnsi="Times New Roman CYR" w:cs="Times New Roman CYR"/>
          <w:sz w:val="28"/>
          <w:szCs w:val="28"/>
        </w:rPr>
        <w:t>. Откриване на процедури по реда на чл. 194, ал. 1 от ЗСВ в органи на Прокуратурата на Република България.</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596523" w:rsidRDefault="00F877D2" w:rsidP="00F877D2">
      <w:pPr>
        <w:jc w:val="center"/>
        <w:rPr>
          <w:bCs/>
          <w:sz w:val="28"/>
          <w:szCs w:val="28"/>
        </w:rPr>
      </w:pPr>
      <w:r w:rsidRPr="00596523">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596523">
        <w:rPr>
          <w:bCs/>
          <w:sz w:val="28"/>
          <w:szCs w:val="28"/>
        </w:rPr>
        <w:t>Р  Е  Ш  И:</w:t>
      </w:r>
    </w:p>
    <w:p w:rsidR="00596523" w:rsidRDefault="00596523" w:rsidP="00F877D2">
      <w:pPr>
        <w:autoSpaceDE w:val="0"/>
        <w:autoSpaceDN w:val="0"/>
        <w:adjustRightInd w:val="0"/>
        <w:jc w:val="center"/>
        <w:rPr>
          <w:bCs/>
          <w:sz w:val="28"/>
          <w:szCs w:val="28"/>
        </w:rPr>
      </w:pPr>
    </w:p>
    <w:p w:rsidR="00596523" w:rsidRDefault="00596523" w:rsidP="0059652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3.1. Становищата от административния ръководител на Окръжна прокуратура – Плевен, </w:t>
      </w:r>
      <w:r w:rsidR="00127BBA">
        <w:rPr>
          <w:rFonts w:ascii="Times New Roman CYR" w:hAnsi="Times New Roman CYR" w:cs="Times New Roman CYR"/>
          <w:sz w:val="28"/>
          <w:szCs w:val="28"/>
        </w:rPr>
        <w:t xml:space="preserve">от </w:t>
      </w:r>
      <w:r>
        <w:rPr>
          <w:rFonts w:ascii="Times New Roman CYR" w:hAnsi="Times New Roman CYR" w:cs="Times New Roman CYR"/>
          <w:sz w:val="28"/>
          <w:szCs w:val="28"/>
        </w:rPr>
        <w:t xml:space="preserve">административния ръководител на Окръжна прокуратура – Разград, </w:t>
      </w:r>
      <w:r w:rsidR="00127BBA">
        <w:rPr>
          <w:rFonts w:ascii="Times New Roman CYR" w:hAnsi="Times New Roman CYR" w:cs="Times New Roman CYR"/>
          <w:sz w:val="28"/>
          <w:szCs w:val="28"/>
        </w:rPr>
        <w:t>от</w:t>
      </w:r>
      <w:r>
        <w:rPr>
          <w:rFonts w:ascii="Times New Roman CYR" w:hAnsi="Times New Roman CYR" w:cs="Times New Roman CYR"/>
          <w:sz w:val="28"/>
          <w:szCs w:val="28"/>
        </w:rPr>
        <w:t xml:space="preserve"> административния ръководител на Районна прокуратура – Велико Търново и </w:t>
      </w:r>
      <w:r w:rsidR="00127BBA">
        <w:rPr>
          <w:rFonts w:ascii="Times New Roman CYR" w:hAnsi="Times New Roman CYR" w:cs="Times New Roman CYR"/>
          <w:sz w:val="28"/>
          <w:szCs w:val="28"/>
        </w:rPr>
        <w:t>от</w:t>
      </w:r>
      <w:r>
        <w:rPr>
          <w:rFonts w:ascii="Times New Roman CYR" w:hAnsi="Times New Roman CYR" w:cs="Times New Roman CYR"/>
          <w:sz w:val="28"/>
          <w:szCs w:val="28"/>
        </w:rPr>
        <w:t xml:space="preserve"> административния ръководител на Районна прокуратура – Сливен, ведно със заявленията от магистрати от съответните органи на прокуратурата на Република България, да се изпратят на главния прокурор за становище относно възможността за откриване на процедури по реда на чл. 194, ал. 1 от ЗСВ.</w:t>
      </w:r>
    </w:p>
    <w:p w:rsidR="00AB76C0" w:rsidRDefault="00AB76C0" w:rsidP="00AB76C0">
      <w:pPr>
        <w:autoSpaceDE w:val="0"/>
        <w:autoSpaceDN w:val="0"/>
        <w:adjustRightInd w:val="0"/>
        <w:ind w:firstLine="284"/>
        <w:jc w:val="both"/>
        <w:rPr>
          <w:i/>
          <w:szCs w:val="28"/>
        </w:rPr>
      </w:pPr>
    </w:p>
    <w:p w:rsidR="00AB76C0" w:rsidRDefault="00852523" w:rsidP="00AB76C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4</w:t>
      </w:r>
      <w:r w:rsidR="00AB76C0">
        <w:rPr>
          <w:rFonts w:ascii="Times New Roman CYR" w:hAnsi="Times New Roman CYR" w:cs="Times New Roman CYR"/>
          <w:sz w:val="28"/>
          <w:szCs w:val="28"/>
        </w:rPr>
        <w:t>. Молба от Антония Атанасова Димитрова – следовател в Окръжния следствен отдел в Окръжна прокуратура – Пловдив и Васил Атанасов Василев – следовател в Окръжния следствен отдел в Окръжна прокуратура – Пазарджик за преместване, на основание чл. 194, ал. 2 от ЗСВ.</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071D48" w:rsidRDefault="00071D48" w:rsidP="00071D4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КОМИСИЯТА ПО АТЕСТИРАНЕТО И КОНКУРСИТЕ </w:t>
      </w:r>
    </w:p>
    <w:p w:rsidR="00071D48" w:rsidRDefault="00071D48" w:rsidP="00071D4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071D48" w:rsidRDefault="00071D48" w:rsidP="00071D48">
      <w:pPr>
        <w:autoSpaceDE w:val="0"/>
        <w:autoSpaceDN w:val="0"/>
        <w:adjustRightInd w:val="0"/>
        <w:jc w:val="center"/>
        <w:rPr>
          <w:rFonts w:ascii="Times New Roman CYR" w:hAnsi="Times New Roman CYR" w:cs="Times New Roman CYR"/>
          <w:sz w:val="28"/>
          <w:szCs w:val="28"/>
        </w:rPr>
      </w:pPr>
    </w:p>
    <w:p w:rsidR="00071D48" w:rsidRDefault="00071D48" w:rsidP="00071D48">
      <w:pPr>
        <w:autoSpaceDE w:val="0"/>
        <w:autoSpaceDN w:val="0"/>
        <w:adjustRightInd w:val="0"/>
        <w:jc w:val="both"/>
        <w:rPr>
          <w:rFonts w:ascii="Times New Roman CYR" w:hAnsi="Times New Roman CYR" w:cs="Times New Roman CYR"/>
          <w:sz w:val="28"/>
          <w:szCs w:val="28"/>
        </w:rPr>
      </w:pPr>
      <w:r w:rsidRPr="00D91BE8">
        <w:rPr>
          <w:rFonts w:ascii="Times New Roman CYR" w:hAnsi="Times New Roman CYR" w:cs="Times New Roman CYR"/>
          <w:sz w:val="28"/>
          <w:szCs w:val="28"/>
        </w:rPr>
        <w:t>4.1.</w:t>
      </w:r>
      <w:r>
        <w:rPr>
          <w:rFonts w:ascii="Times New Roman CYR" w:hAnsi="Times New Roman CYR" w:cs="Times New Roman CYR"/>
          <w:sz w:val="28"/>
          <w:szCs w:val="28"/>
        </w:rPr>
        <w:t xml:space="preserve"> ПРЕДЛАГА НА ПРОКУРОРСКАТА КОЛЕГИЯ НА ВСС ДА ПРЕМЕСТИ, на основание чл. 194, ал. 2 от ЗСВ, </w:t>
      </w:r>
      <w:r w:rsidRPr="00FF1AB4">
        <w:rPr>
          <w:rFonts w:ascii="Times New Roman CYR" w:hAnsi="Times New Roman CYR" w:cs="Times New Roman CYR"/>
          <w:sz w:val="28"/>
          <w:szCs w:val="28"/>
        </w:rPr>
        <w:t>Антония Атанасова Димитрова – следовател в Окръж</w:t>
      </w:r>
      <w:r>
        <w:rPr>
          <w:rFonts w:ascii="Times New Roman CYR" w:hAnsi="Times New Roman CYR" w:cs="Times New Roman CYR"/>
          <w:sz w:val="28"/>
          <w:szCs w:val="28"/>
        </w:rPr>
        <w:t>ен</w:t>
      </w:r>
      <w:r w:rsidRPr="00FF1AB4">
        <w:rPr>
          <w:rFonts w:ascii="Times New Roman CYR" w:hAnsi="Times New Roman CYR" w:cs="Times New Roman CYR"/>
          <w:sz w:val="28"/>
          <w:szCs w:val="28"/>
        </w:rPr>
        <w:t xml:space="preserve"> следствен отдел в Окръжна прокуратура – Пловдив</w:t>
      </w:r>
      <w:r>
        <w:rPr>
          <w:rFonts w:ascii="Times New Roman CYR" w:hAnsi="Times New Roman CYR" w:cs="Times New Roman CYR"/>
          <w:sz w:val="28"/>
          <w:szCs w:val="28"/>
        </w:rPr>
        <w:t xml:space="preserve">, на длъжност „следовател" в </w:t>
      </w:r>
      <w:r w:rsidRPr="00FF1AB4">
        <w:rPr>
          <w:rFonts w:ascii="Times New Roman CYR" w:hAnsi="Times New Roman CYR" w:cs="Times New Roman CYR"/>
          <w:sz w:val="28"/>
          <w:szCs w:val="28"/>
        </w:rPr>
        <w:t>Окръж</w:t>
      </w:r>
      <w:r>
        <w:rPr>
          <w:rFonts w:ascii="Times New Roman CYR" w:hAnsi="Times New Roman CYR" w:cs="Times New Roman CYR"/>
          <w:sz w:val="28"/>
          <w:szCs w:val="28"/>
        </w:rPr>
        <w:t>ен</w:t>
      </w:r>
      <w:r w:rsidRPr="00FF1AB4">
        <w:rPr>
          <w:rFonts w:ascii="Times New Roman CYR" w:hAnsi="Times New Roman CYR" w:cs="Times New Roman CYR"/>
          <w:sz w:val="28"/>
          <w:szCs w:val="28"/>
        </w:rPr>
        <w:t xml:space="preserve"> следствен отдел в Окръжна прокуратура – Пазарджик</w:t>
      </w:r>
      <w:r>
        <w:rPr>
          <w:rFonts w:ascii="Times New Roman CYR" w:hAnsi="Times New Roman CYR" w:cs="Times New Roman CYR"/>
          <w:sz w:val="28"/>
          <w:szCs w:val="28"/>
        </w:rPr>
        <w:t xml:space="preserve">, </w:t>
      </w:r>
      <w:r w:rsidRPr="001A6A7E">
        <w:rPr>
          <w:rFonts w:ascii="Times New Roman CYR" w:hAnsi="Times New Roman CYR" w:cs="Times New Roman CYR"/>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Pr>
          <w:rFonts w:ascii="Times New Roman CYR" w:hAnsi="Times New Roman CYR" w:cs="Times New Roman CYR"/>
          <w:sz w:val="28"/>
          <w:szCs w:val="28"/>
        </w:rPr>
        <w:t xml:space="preserve"> </w:t>
      </w:r>
      <w:r w:rsidRPr="00FB36D2">
        <w:rPr>
          <w:rFonts w:ascii="Times New Roman CYR" w:hAnsi="Times New Roman CYR" w:cs="Times New Roman CYR"/>
          <w:sz w:val="28"/>
          <w:szCs w:val="28"/>
        </w:rPr>
        <w:t xml:space="preserve">считано от </w:t>
      </w:r>
      <w:r w:rsidRPr="000B13A9">
        <w:rPr>
          <w:rFonts w:ascii="Times New Roman CYR" w:hAnsi="Times New Roman CYR" w:cs="Times New Roman CYR"/>
          <w:sz w:val="28"/>
          <w:szCs w:val="28"/>
        </w:rPr>
        <w:t>15.11.2023 г.</w:t>
      </w:r>
    </w:p>
    <w:p w:rsidR="00071D48" w:rsidRDefault="00071D48" w:rsidP="00071D48">
      <w:pPr>
        <w:autoSpaceDE w:val="0"/>
        <w:autoSpaceDN w:val="0"/>
        <w:adjustRightInd w:val="0"/>
        <w:jc w:val="both"/>
        <w:rPr>
          <w:rFonts w:ascii="Times New Roman CYR" w:hAnsi="Times New Roman CYR" w:cs="Times New Roman CYR"/>
          <w:sz w:val="28"/>
          <w:szCs w:val="28"/>
        </w:rPr>
      </w:pPr>
    </w:p>
    <w:p w:rsidR="00071D48" w:rsidRDefault="00071D48" w:rsidP="00071D48">
      <w:pPr>
        <w:autoSpaceDE w:val="0"/>
        <w:autoSpaceDN w:val="0"/>
        <w:adjustRightInd w:val="0"/>
        <w:jc w:val="both"/>
        <w:rPr>
          <w:rFonts w:ascii="Times New Roman CYR" w:hAnsi="Times New Roman CYR" w:cs="Times New Roman CYR"/>
          <w:i/>
          <w:iCs/>
          <w:sz w:val="28"/>
          <w:szCs w:val="28"/>
        </w:rPr>
      </w:pPr>
      <w:r w:rsidRPr="00D91BE8">
        <w:rPr>
          <w:rFonts w:ascii="Times New Roman CYR" w:hAnsi="Times New Roman CYR" w:cs="Times New Roman CYR"/>
          <w:sz w:val="28"/>
          <w:szCs w:val="28"/>
        </w:rPr>
        <w:t>4.2.</w:t>
      </w:r>
      <w:r>
        <w:rPr>
          <w:rFonts w:ascii="Times New Roman CYR" w:hAnsi="Times New Roman CYR" w:cs="Times New Roman CYR"/>
          <w:sz w:val="28"/>
          <w:szCs w:val="28"/>
        </w:rPr>
        <w:t xml:space="preserve"> ПРЕДЛАГА НА ПРОКУРОРСКАТА КОЛЕГИЯ НА ВСС ДА ПРЕМЕСТИ, на основание чл. 194, ал. 2 от ЗСВ, </w:t>
      </w:r>
      <w:r w:rsidRPr="00FF1AB4">
        <w:rPr>
          <w:rFonts w:ascii="Times New Roman CYR" w:hAnsi="Times New Roman CYR" w:cs="Times New Roman CYR"/>
          <w:sz w:val="28"/>
          <w:szCs w:val="28"/>
        </w:rPr>
        <w:t>Васил Атанасов Василев – следовател в Окръж</w:t>
      </w:r>
      <w:r>
        <w:rPr>
          <w:rFonts w:ascii="Times New Roman CYR" w:hAnsi="Times New Roman CYR" w:cs="Times New Roman CYR"/>
          <w:sz w:val="28"/>
          <w:szCs w:val="28"/>
        </w:rPr>
        <w:t>ен</w:t>
      </w:r>
      <w:r w:rsidRPr="00FF1AB4">
        <w:rPr>
          <w:rFonts w:ascii="Times New Roman CYR" w:hAnsi="Times New Roman CYR" w:cs="Times New Roman CYR"/>
          <w:sz w:val="28"/>
          <w:szCs w:val="28"/>
        </w:rPr>
        <w:t xml:space="preserve"> следствен отдел в Окръжна прокуратура – Пазарджик</w:t>
      </w:r>
      <w:r>
        <w:rPr>
          <w:rFonts w:ascii="Times New Roman CYR" w:hAnsi="Times New Roman CYR" w:cs="Times New Roman CYR"/>
          <w:sz w:val="28"/>
          <w:szCs w:val="28"/>
        </w:rPr>
        <w:t xml:space="preserve">, на длъжност „следовател" в </w:t>
      </w:r>
      <w:r w:rsidRPr="00FF1AB4">
        <w:rPr>
          <w:rFonts w:ascii="Times New Roman CYR" w:hAnsi="Times New Roman CYR" w:cs="Times New Roman CYR"/>
          <w:sz w:val="28"/>
          <w:szCs w:val="28"/>
        </w:rPr>
        <w:t>Окръжен следствен отдел в Окръжна прокуратура – Пловдив</w:t>
      </w:r>
      <w:r>
        <w:rPr>
          <w:rFonts w:ascii="Times New Roman CYR" w:hAnsi="Times New Roman CYR" w:cs="Times New Roman CYR"/>
          <w:sz w:val="28"/>
          <w:szCs w:val="28"/>
        </w:rPr>
        <w:t xml:space="preserve">, </w:t>
      </w:r>
      <w:r w:rsidRPr="009D2244">
        <w:rPr>
          <w:rFonts w:ascii="Times New Roman CYR" w:hAnsi="Times New Roman CYR" w:cs="Times New Roman CYR"/>
          <w:sz w:val="28"/>
          <w:szCs w:val="28"/>
        </w:rPr>
        <w:t xml:space="preserve">с ранг </w:t>
      </w:r>
      <w:r w:rsidRPr="004F0EC5">
        <w:rPr>
          <w:rFonts w:ascii="Times New Roman CYR" w:hAnsi="Times New Roman CYR" w:cs="Times New Roman CYR"/>
          <w:sz w:val="28"/>
          <w:szCs w:val="28"/>
        </w:rPr>
        <w:t>„следовател в НС</w:t>
      </w:r>
      <w:r>
        <w:rPr>
          <w:rFonts w:ascii="Times New Roman CYR" w:hAnsi="Times New Roman CYR" w:cs="Times New Roman CYR"/>
          <w:sz w:val="28"/>
          <w:szCs w:val="28"/>
        </w:rPr>
        <w:t>л</w:t>
      </w:r>
      <w:r w:rsidRPr="004F0EC5">
        <w:rPr>
          <w:rFonts w:ascii="Times New Roman CYR" w:hAnsi="Times New Roman CYR" w:cs="Times New Roman CYR"/>
          <w:sz w:val="28"/>
          <w:szCs w:val="28"/>
        </w:rPr>
        <w:t>С“,</w:t>
      </w:r>
      <w:r>
        <w:rPr>
          <w:rFonts w:ascii="Times New Roman CYR" w:hAnsi="Times New Roman CYR" w:cs="Times New Roman CYR"/>
          <w:sz w:val="28"/>
          <w:szCs w:val="28"/>
        </w:rPr>
        <w:t xml:space="preserve"> </w:t>
      </w:r>
      <w:r w:rsidRPr="001A6A7E">
        <w:rPr>
          <w:rFonts w:ascii="Times New Roman CYR" w:hAnsi="Times New Roman CYR" w:cs="Times New Roman CYR"/>
          <w:sz w:val="28"/>
          <w:szCs w:val="28"/>
        </w:rPr>
        <w:t>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Pr>
          <w:rFonts w:ascii="Times New Roman CYR" w:hAnsi="Times New Roman CYR" w:cs="Times New Roman CYR"/>
          <w:sz w:val="28"/>
          <w:szCs w:val="28"/>
        </w:rPr>
        <w:t xml:space="preserve"> </w:t>
      </w:r>
      <w:r w:rsidRPr="00FB36D2">
        <w:rPr>
          <w:rFonts w:ascii="Times New Roman CYR" w:hAnsi="Times New Roman CYR" w:cs="Times New Roman CYR"/>
          <w:sz w:val="28"/>
          <w:szCs w:val="28"/>
        </w:rPr>
        <w:t xml:space="preserve">считано от </w:t>
      </w:r>
      <w:r w:rsidRPr="000B13A9">
        <w:rPr>
          <w:rFonts w:ascii="Times New Roman CYR" w:hAnsi="Times New Roman CYR" w:cs="Times New Roman CYR"/>
          <w:sz w:val="28"/>
          <w:szCs w:val="28"/>
        </w:rPr>
        <w:t>15.11.2023 г.</w:t>
      </w:r>
    </w:p>
    <w:p w:rsidR="00934824" w:rsidRDefault="00934824" w:rsidP="00071D48">
      <w:pPr>
        <w:autoSpaceDE w:val="0"/>
        <w:autoSpaceDN w:val="0"/>
        <w:adjustRightInd w:val="0"/>
        <w:ind w:firstLine="567"/>
        <w:jc w:val="both"/>
        <w:rPr>
          <w:rFonts w:ascii="Times New Roman CYR" w:hAnsi="Times New Roman CYR" w:cs="Times New Roman CYR"/>
          <w:i/>
          <w:iCs/>
          <w:sz w:val="28"/>
          <w:szCs w:val="28"/>
        </w:rPr>
      </w:pPr>
    </w:p>
    <w:p w:rsidR="00934824" w:rsidRDefault="00934824" w:rsidP="00071D48">
      <w:pPr>
        <w:autoSpaceDE w:val="0"/>
        <w:autoSpaceDN w:val="0"/>
        <w:adjustRightInd w:val="0"/>
        <w:ind w:firstLine="567"/>
        <w:jc w:val="both"/>
        <w:rPr>
          <w:rFonts w:ascii="Times New Roman CYR" w:hAnsi="Times New Roman CYR" w:cs="Times New Roman CYR"/>
          <w:i/>
          <w:iCs/>
          <w:sz w:val="28"/>
          <w:szCs w:val="28"/>
        </w:rPr>
      </w:pPr>
    </w:p>
    <w:p w:rsidR="00071D48" w:rsidRDefault="00071D48" w:rsidP="00071D48">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Мотиви: Във Висшия съдебен съвет е постъпила молба от </w:t>
      </w:r>
      <w:r w:rsidRPr="000B61B3">
        <w:rPr>
          <w:rFonts w:ascii="Times New Roman CYR" w:hAnsi="Times New Roman CYR" w:cs="Times New Roman CYR"/>
          <w:i/>
          <w:iCs/>
          <w:sz w:val="28"/>
          <w:szCs w:val="28"/>
        </w:rPr>
        <w:t>Антония Атанасова Димитрова – следовател в Окръжен следствен отдел в Окръжна прокуратура – Пловдив</w:t>
      </w:r>
      <w:r w:rsidRPr="00502E39">
        <w:rPr>
          <w:rFonts w:ascii="Times New Roman CYR" w:hAnsi="Times New Roman CYR" w:cs="Times New Roman CYR"/>
          <w:i/>
          <w:iCs/>
          <w:sz w:val="28"/>
          <w:szCs w:val="28"/>
        </w:rPr>
        <w:t xml:space="preserve"> и </w:t>
      </w:r>
      <w:r w:rsidRPr="000B61B3">
        <w:rPr>
          <w:rFonts w:ascii="Times New Roman CYR" w:hAnsi="Times New Roman CYR" w:cs="Times New Roman CYR"/>
          <w:i/>
          <w:iCs/>
          <w:sz w:val="28"/>
          <w:szCs w:val="28"/>
        </w:rPr>
        <w:t>Васил Атанасов Василев – следовател в Окръжен следствен отдел в Окръжна прокуратура – Пазарджик</w:t>
      </w:r>
      <w:r w:rsidRPr="00502E39">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с искане за преместването им по реда на чл. 194, ал. 2 от ЗСВ. Административният ръководител на Окръжна прокуратура – Пазарджик е изразил съгласие, да бъде извършена размяната по смисъла на 194, ал. 2 от ЗСВ. С решение на Комисията по атестирането и конкурсите към Прокурорската колегия на Висшия съдебен съвет по протокол № </w:t>
      </w:r>
      <w:r w:rsidRPr="00AC7092">
        <w:rPr>
          <w:rFonts w:ascii="Times New Roman CYR" w:hAnsi="Times New Roman CYR" w:cs="Times New Roman CYR"/>
          <w:i/>
          <w:iCs/>
          <w:sz w:val="28"/>
          <w:szCs w:val="28"/>
        </w:rPr>
        <w:t xml:space="preserve">35/31.10.2023 г., т. </w:t>
      </w:r>
      <w:r>
        <w:rPr>
          <w:rFonts w:ascii="Times New Roman CYR" w:hAnsi="Times New Roman CYR" w:cs="Times New Roman CYR"/>
          <w:i/>
          <w:iCs/>
          <w:sz w:val="28"/>
          <w:szCs w:val="28"/>
        </w:rPr>
        <w:t xml:space="preserve">24.1., молбата от магистратите е изпратена на </w:t>
      </w:r>
      <w:r w:rsidRPr="00FB36D2">
        <w:rPr>
          <w:rFonts w:ascii="Times New Roman CYR" w:hAnsi="Times New Roman CYR" w:cs="Times New Roman CYR"/>
          <w:i/>
          <w:iCs/>
          <w:sz w:val="28"/>
          <w:szCs w:val="28"/>
        </w:rPr>
        <w:t>административни</w:t>
      </w:r>
      <w:r>
        <w:rPr>
          <w:rFonts w:ascii="Times New Roman CYR" w:hAnsi="Times New Roman CYR" w:cs="Times New Roman CYR"/>
          <w:i/>
          <w:iCs/>
          <w:sz w:val="28"/>
          <w:szCs w:val="28"/>
        </w:rPr>
        <w:t>я</w:t>
      </w:r>
      <w:r w:rsidRPr="00FB36D2">
        <w:rPr>
          <w:rFonts w:ascii="Times New Roman CYR" w:hAnsi="Times New Roman CYR" w:cs="Times New Roman CYR"/>
          <w:i/>
          <w:iCs/>
          <w:sz w:val="28"/>
          <w:szCs w:val="28"/>
        </w:rPr>
        <w:t xml:space="preserve"> ръководител</w:t>
      </w:r>
      <w:r>
        <w:rPr>
          <w:rFonts w:ascii="Times New Roman CYR" w:hAnsi="Times New Roman CYR" w:cs="Times New Roman CYR"/>
          <w:i/>
          <w:iCs/>
          <w:sz w:val="28"/>
          <w:szCs w:val="28"/>
        </w:rPr>
        <w:t xml:space="preserve"> на Окръжна прокуратура - Пловдив за съгласуване. С писмо с вх</w:t>
      </w:r>
      <w:r w:rsidRPr="00AC7092">
        <w:rPr>
          <w:rFonts w:ascii="Times New Roman CYR" w:hAnsi="Times New Roman CYR" w:cs="Times New Roman CYR"/>
          <w:i/>
          <w:iCs/>
          <w:sz w:val="28"/>
          <w:szCs w:val="28"/>
        </w:rPr>
        <w:t>. № ВСС-13556/01.11.2023 г.</w:t>
      </w:r>
      <w:r>
        <w:rPr>
          <w:rFonts w:ascii="Times New Roman CYR" w:hAnsi="Times New Roman CYR" w:cs="Times New Roman CYR"/>
          <w:i/>
          <w:iCs/>
          <w:sz w:val="28"/>
          <w:szCs w:val="28"/>
        </w:rPr>
        <w:t xml:space="preserve"> същият изразява положително становище за провеждане на процедурата, съгласно изискването на цитираната норма. </w:t>
      </w:r>
    </w:p>
    <w:p w:rsidR="00071D48" w:rsidRDefault="00071D48" w:rsidP="00071D48">
      <w:pPr>
        <w:autoSpaceDE w:val="0"/>
        <w:autoSpaceDN w:val="0"/>
        <w:adjustRightInd w:val="0"/>
        <w:ind w:firstLine="567"/>
        <w:jc w:val="both"/>
        <w:rPr>
          <w:i/>
          <w:iCs/>
          <w:sz w:val="28"/>
          <w:szCs w:val="28"/>
        </w:rPr>
      </w:pPr>
      <w:r w:rsidRPr="001E1AA4">
        <w:rPr>
          <w:i/>
          <w:iCs/>
          <w:sz w:val="28"/>
          <w:szCs w:val="28"/>
        </w:rPr>
        <w:t xml:space="preserve">Разпоредбата на чл. 194, ал. 2 от ЗСВ предвижда възможност за размяна на магистрати на равна по степен длъжност, при взаимното им съгласие, както и това на административните им ръководители. </w:t>
      </w:r>
    </w:p>
    <w:p w:rsidR="00071D48" w:rsidRDefault="00071D48" w:rsidP="00071D48">
      <w:pPr>
        <w:autoSpaceDE w:val="0"/>
        <w:autoSpaceDN w:val="0"/>
        <w:adjustRightInd w:val="0"/>
        <w:ind w:firstLine="567"/>
        <w:jc w:val="both"/>
        <w:rPr>
          <w:rFonts w:ascii="Times New Roman CYR" w:hAnsi="Times New Roman CYR" w:cs="Times New Roman CYR"/>
          <w:i/>
          <w:iCs/>
          <w:sz w:val="28"/>
          <w:szCs w:val="28"/>
        </w:rPr>
      </w:pPr>
      <w:r w:rsidRPr="003A2EEC">
        <w:rPr>
          <w:rFonts w:ascii="Times New Roman CYR" w:hAnsi="Times New Roman CYR" w:cs="Times New Roman CYR"/>
          <w:i/>
          <w:iCs/>
          <w:sz w:val="28"/>
          <w:szCs w:val="28"/>
        </w:rPr>
        <w:t>Съобразно гореизложеното, Комисията по атестирането и конкурсите към Прокурорската колегия на В</w:t>
      </w:r>
      <w:r>
        <w:rPr>
          <w:rFonts w:ascii="Times New Roman CYR" w:hAnsi="Times New Roman CYR" w:cs="Times New Roman CYR"/>
          <w:i/>
          <w:iCs/>
          <w:sz w:val="28"/>
          <w:szCs w:val="28"/>
        </w:rPr>
        <w:t>исшия съдебен съвет</w:t>
      </w:r>
      <w:r w:rsidRPr="003A2EEC">
        <w:rPr>
          <w:rFonts w:ascii="Times New Roman CYR" w:hAnsi="Times New Roman CYR" w:cs="Times New Roman CYR"/>
          <w:i/>
          <w:iCs/>
          <w:sz w:val="28"/>
          <w:szCs w:val="28"/>
        </w:rPr>
        <w:t xml:space="preserve"> счита, че са налице </w:t>
      </w:r>
      <w:r>
        <w:rPr>
          <w:rFonts w:ascii="Times New Roman CYR" w:hAnsi="Times New Roman CYR" w:cs="Times New Roman CYR"/>
          <w:i/>
          <w:iCs/>
          <w:sz w:val="28"/>
          <w:szCs w:val="28"/>
        </w:rPr>
        <w:t xml:space="preserve">кумулативно изискуемите </w:t>
      </w:r>
      <w:r w:rsidRPr="003A2EEC">
        <w:rPr>
          <w:rFonts w:ascii="Times New Roman CYR" w:hAnsi="Times New Roman CYR" w:cs="Times New Roman CYR"/>
          <w:i/>
          <w:iCs/>
          <w:sz w:val="28"/>
          <w:szCs w:val="28"/>
        </w:rPr>
        <w:t xml:space="preserve">предпоставки за приложение института на чл. 194, ал. 2 от ЗСВ и </w:t>
      </w:r>
      <w:r>
        <w:rPr>
          <w:rFonts w:ascii="Times New Roman CYR" w:hAnsi="Times New Roman CYR" w:cs="Times New Roman CYR"/>
          <w:i/>
          <w:iCs/>
          <w:sz w:val="28"/>
          <w:szCs w:val="28"/>
        </w:rPr>
        <w:t xml:space="preserve">молбата за </w:t>
      </w:r>
      <w:r w:rsidRPr="003A2EEC">
        <w:rPr>
          <w:rFonts w:ascii="Times New Roman CYR" w:hAnsi="Times New Roman CYR" w:cs="Times New Roman CYR"/>
          <w:i/>
          <w:iCs/>
          <w:sz w:val="28"/>
          <w:szCs w:val="28"/>
        </w:rPr>
        <w:t xml:space="preserve">преместване на гореспоменатите </w:t>
      </w:r>
      <w:r>
        <w:rPr>
          <w:rFonts w:ascii="Times New Roman CYR" w:hAnsi="Times New Roman CYR" w:cs="Times New Roman CYR"/>
          <w:i/>
          <w:iCs/>
          <w:sz w:val="28"/>
          <w:szCs w:val="28"/>
        </w:rPr>
        <w:t>следователи</w:t>
      </w:r>
      <w:r w:rsidRPr="003A2EEC">
        <w:rPr>
          <w:rFonts w:ascii="Times New Roman CYR" w:hAnsi="Times New Roman CYR" w:cs="Times New Roman CYR"/>
          <w:i/>
          <w:iCs/>
          <w:sz w:val="28"/>
          <w:szCs w:val="28"/>
        </w:rPr>
        <w:t xml:space="preserve"> от двата органа на съдебната власт </w:t>
      </w:r>
      <w:r>
        <w:rPr>
          <w:rFonts w:ascii="Times New Roman CYR" w:hAnsi="Times New Roman CYR" w:cs="Times New Roman CYR"/>
          <w:i/>
          <w:iCs/>
          <w:sz w:val="28"/>
          <w:szCs w:val="28"/>
        </w:rPr>
        <w:t>следва да бъде уважена</w:t>
      </w:r>
      <w:r w:rsidRPr="003A2EEC">
        <w:rPr>
          <w:rFonts w:ascii="Times New Roman CYR" w:hAnsi="Times New Roman CYR" w:cs="Times New Roman CYR"/>
          <w:i/>
          <w:iCs/>
          <w:sz w:val="28"/>
          <w:szCs w:val="28"/>
        </w:rPr>
        <w:t>.</w:t>
      </w:r>
    </w:p>
    <w:p w:rsidR="00071D48" w:rsidRPr="001A6A7E" w:rsidRDefault="00071D48" w:rsidP="00071D48">
      <w:pPr>
        <w:autoSpaceDE w:val="0"/>
        <w:autoSpaceDN w:val="0"/>
        <w:adjustRightInd w:val="0"/>
        <w:ind w:firstLine="567"/>
        <w:jc w:val="both"/>
        <w:rPr>
          <w:rFonts w:ascii="Times New Roman CYR" w:hAnsi="Times New Roman CYR" w:cs="Times New Roman CYR"/>
          <w:i/>
          <w:iCs/>
          <w:sz w:val="28"/>
          <w:szCs w:val="28"/>
        </w:rPr>
      </w:pPr>
    </w:p>
    <w:p w:rsidR="00071D48" w:rsidRPr="003A2EEC" w:rsidRDefault="00071D48" w:rsidP="00071D48">
      <w:pPr>
        <w:autoSpaceDE w:val="0"/>
        <w:autoSpaceDN w:val="0"/>
        <w:adjustRightInd w:val="0"/>
        <w:jc w:val="both"/>
        <w:rPr>
          <w:rFonts w:ascii="Times New Roman CYR" w:hAnsi="Times New Roman CYR" w:cs="Times New Roman CYR"/>
          <w:sz w:val="28"/>
          <w:szCs w:val="28"/>
        </w:rPr>
      </w:pPr>
      <w:r w:rsidRPr="00D91BE8">
        <w:rPr>
          <w:rFonts w:ascii="Times New Roman CYR" w:hAnsi="Times New Roman CYR" w:cs="Times New Roman CYR"/>
          <w:sz w:val="28"/>
          <w:szCs w:val="28"/>
          <w:lang w:val="ru-RU"/>
        </w:rPr>
        <w:t>4.3.</w:t>
      </w: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Внася предложението в заседание на Прокурорската колегия на ВСС, насрочено за </w:t>
      </w:r>
      <w:r w:rsidRPr="00FB7AA4">
        <w:rPr>
          <w:rFonts w:ascii="Times New Roman CYR" w:hAnsi="Times New Roman CYR" w:cs="Times New Roman CYR"/>
          <w:sz w:val="28"/>
          <w:szCs w:val="28"/>
        </w:rPr>
        <w:t>08.11.2023 г.,</w:t>
      </w:r>
      <w:r>
        <w:rPr>
          <w:rFonts w:ascii="Times New Roman CYR" w:hAnsi="Times New Roman CYR" w:cs="Times New Roman CYR"/>
          <w:sz w:val="28"/>
          <w:szCs w:val="28"/>
        </w:rPr>
        <w:t xml:space="preserve"> за разглеждане и произнасяне.</w:t>
      </w:r>
    </w:p>
    <w:p w:rsidR="00AB76C0" w:rsidRDefault="00AB76C0" w:rsidP="00AB76C0">
      <w:pPr>
        <w:autoSpaceDE w:val="0"/>
        <w:autoSpaceDN w:val="0"/>
        <w:adjustRightInd w:val="0"/>
        <w:ind w:firstLine="284"/>
        <w:jc w:val="both"/>
        <w:rPr>
          <w:i/>
          <w:szCs w:val="28"/>
        </w:rPr>
      </w:pPr>
    </w:p>
    <w:p w:rsidR="00AB76C0" w:rsidRDefault="00852523" w:rsidP="00AB76C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5</w:t>
      </w:r>
      <w:r w:rsidR="00AB76C0">
        <w:rPr>
          <w:rFonts w:ascii="Times New Roman CYR" w:hAnsi="Times New Roman CYR" w:cs="Times New Roman CYR"/>
          <w:sz w:val="28"/>
          <w:szCs w:val="28"/>
        </w:rPr>
        <w:t>. Молби от Светла Димитрова Иванова – следовател в Окръжния следствен отдел в Окръжна прокуратура – Сливен и от Валентин Йорданов Славейков – следовател в Окръжния следствен отдел в Окръжна прокуратура – Пловдив за преместване, на основание чл. 194, ал. 2 от ЗСВ.</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934824" w:rsidRDefault="00F877D2" w:rsidP="00F877D2">
      <w:pPr>
        <w:jc w:val="center"/>
        <w:rPr>
          <w:bCs/>
          <w:sz w:val="10"/>
          <w:szCs w:val="20"/>
        </w:rPr>
      </w:pPr>
    </w:p>
    <w:p w:rsidR="00F877D2" w:rsidRPr="00071D48" w:rsidRDefault="00F877D2" w:rsidP="00F877D2">
      <w:pPr>
        <w:jc w:val="center"/>
        <w:rPr>
          <w:bCs/>
          <w:sz w:val="28"/>
          <w:szCs w:val="28"/>
        </w:rPr>
      </w:pPr>
      <w:r w:rsidRPr="00071D48">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071D48">
        <w:rPr>
          <w:bCs/>
          <w:sz w:val="28"/>
          <w:szCs w:val="28"/>
        </w:rPr>
        <w:t>Р  Е  Ш  И:</w:t>
      </w:r>
    </w:p>
    <w:p w:rsidR="00071D48" w:rsidRPr="00934824" w:rsidRDefault="00071D48" w:rsidP="00F877D2">
      <w:pPr>
        <w:autoSpaceDE w:val="0"/>
        <w:autoSpaceDN w:val="0"/>
        <w:adjustRightInd w:val="0"/>
        <w:jc w:val="center"/>
        <w:rPr>
          <w:bCs/>
          <w:sz w:val="16"/>
          <w:szCs w:val="28"/>
        </w:rPr>
      </w:pPr>
    </w:p>
    <w:p w:rsidR="00071D48" w:rsidRPr="009B1706" w:rsidRDefault="00071D48" w:rsidP="00071D48">
      <w:pPr>
        <w:autoSpaceDE w:val="0"/>
        <w:autoSpaceDN w:val="0"/>
        <w:adjustRightInd w:val="0"/>
        <w:jc w:val="both"/>
        <w:rPr>
          <w:rFonts w:ascii="Times New Roman CYR" w:hAnsi="Times New Roman CYR" w:cs="Times New Roman CYR"/>
          <w:color w:val="FF0000"/>
          <w:sz w:val="28"/>
          <w:szCs w:val="28"/>
        </w:rPr>
      </w:pPr>
      <w:r w:rsidRPr="0089560D">
        <w:rPr>
          <w:rFonts w:ascii="Times New Roman CYR" w:hAnsi="Times New Roman CYR" w:cs="Times New Roman CYR"/>
          <w:sz w:val="28"/>
          <w:szCs w:val="28"/>
        </w:rPr>
        <w:t>5.1.</w:t>
      </w:r>
      <w:r>
        <w:rPr>
          <w:rFonts w:ascii="Times New Roman CYR" w:hAnsi="Times New Roman CYR" w:cs="Times New Roman CYR"/>
          <w:sz w:val="28"/>
          <w:szCs w:val="28"/>
        </w:rPr>
        <w:t xml:space="preserve"> ПРЕДЛАГА НА ПРОКУРОРСКАТА КОЛЕГИЯ НА ВСС ДА ПРЕМЕСТИ, на основание чл. 194, ал. 2 от ЗСВ, Светла Димитрова Иванова – следовател в Окръжен следствен отдел в Окръжна прокуратура – Сливен, на длъжност „следовател“ в </w:t>
      </w:r>
      <w:r w:rsidRPr="00F84DB5">
        <w:rPr>
          <w:rFonts w:ascii="Times New Roman CYR" w:hAnsi="Times New Roman CYR" w:cs="Times New Roman CYR"/>
          <w:sz w:val="28"/>
          <w:szCs w:val="28"/>
        </w:rPr>
        <w:t>Окръж</w:t>
      </w:r>
      <w:r>
        <w:rPr>
          <w:rFonts w:ascii="Times New Roman CYR" w:hAnsi="Times New Roman CYR" w:cs="Times New Roman CYR"/>
          <w:sz w:val="28"/>
          <w:szCs w:val="28"/>
        </w:rPr>
        <w:t>ен</w:t>
      </w:r>
      <w:r w:rsidRPr="00F84DB5">
        <w:rPr>
          <w:rFonts w:ascii="Times New Roman CYR" w:hAnsi="Times New Roman CYR" w:cs="Times New Roman CYR"/>
          <w:sz w:val="28"/>
          <w:szCs w:val="28"/>
        </w:rPr>
        <w:t xml:space="preserve"> следствен отдел в Окръжна прокуратура – Пловдив</w:t>
      </w:r>
      <w:r>
        <w:rPr>
          <w:rFonts w:ascii="Times New Roman CYR" w:hAnsi="Times New Roman CYR" w:cs="Times New Roman CYR"/>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w:t>
      </w:r>
      <w:r w:rsidRPr="00534DB0">
        <w:rPr>
          <w:rFonts w:ascii="Times New Roman CYR" w:hAnsi="Times New Roman CYR" w:cs="Times New Roman CYR"/>
          <w:sz w:val="28"/>
          <w:szCs w:val="28"/>
        </w:rPr>
        <w:t xml:space="preserve">считано от </w:t>
      </w:r>
      <w:r>
        <w:rPr>
          <w:rFonts w:ascii="Times New Roman CYR" w:hAnsi="Times New Roman CYR" w:cs="Times New Roman CYR"/>
          <w:sz w:val="28"/>
          <w:szCs w:val="28"/>
        </w:rPr>
        <w:t>датата на вземане на решението.</w:t>
      </w:r>
    </w:p>
    <w:p w:rsidR="00934824" w:rsidRDefault="00934824" w:rsidP="00071D48">
      <w:pPr>
        <w:autoSpaceDE w:val="0"/>
        <w:autoSpaceDN w:val="0"/>
        <w:adjustRightInd w:val="0"/>
        <w:jc w:val="both"/>
        <w:rPr>
          <w:rFonts w:ascii="Times New Roman CYR" w:hAnsi="Times New Roman CYR" w:cs="Times New Roman CYR"/>
          <w:sz w:val="28"/>
          <w:szCs w:val="28"/>
        </w:rPr>
      </w:pPr>
    </w:p>
    <w:p w:rsidR="00071D48" w:rsidRDefault="00071D48" w:rsidP="00071D48">
      <w:pPr>
        <w:autoSpaceDE w:val="0"/>
        <w:autoSpaceDN w:val="0"/>
        <w:adjustRightInd w:val="0"/>
        <w:jc w:val="both"/>
        <w:rPr>
          <w:rFonts w:ascii="Times New Roman CYR" w:hAnsi="Times New Roman CYR" w:cs="Times New Roman CYR"/>
          <w:sz w:val="28"/>
          <w:szCs w:val="28"/>
        </w:rPr>
      </w:pPr>
      <w:r w:rsidRPr="0089560D">
        <w:rPr>
          <w:rFonts w:ascii="Times New Roman CYR" w:hAnsi="Times New Roman CYR" w:cs="Times New Roman CYR"/>
          <w:sz w:val="28"/>
          <w:szCs w:val="28"/>
        </w:rPr>
        <w:t>5.2.</w:t>
      </w:r>
      <w:r>
        <w:rPr>
          <w:rFonts w:ascii="Times New Roman CYR" w:hAnsi="Times New Roman CYR" w:cs="Times New Roman CYR"/>
          <w:sz w:val="28"/>
          <w:szCs w:val="28"/>
        </w:rPr>
        <w:t xml:space="preserve"> ПРЕДЛАГА НА ПРОКУРОРСКАТА КОЛЕГИЯ НА ВСС ДА ПРЕМЕСТИ, на основание чл. 194, ал. 2 от ЗСВ, </w:t>
      </w:r>
      <w:r w:rsidRPr="00F84DB5">
        <w:rPr>
          <w:rFonts w:ascii="Times New Roman CYR" w:hAnsi="Times New Roman CYR" w:cs="Times New Roman CYR"/>
          <w:sz w:val="28"/>
          <w:szCs w:val="28"/>
        </w:rPr>
        <w:t>Валентин Йорданов Славейков – следовател в Окръж</w:t>
      </w:r>
      <w:r>
        <w:rPr>
          <w:rFonts w:ascii="Times New Roman CYR" w:hAnsi="Times New Roman CYR" w:cs="Times New Roman CYR"/>
          <w:sz w:val="28"/>
          <w:szCs w:val="28"/>
        </w:rPr>
        <w:t>ен</w:t>
      </w:r>
      <w:r w:rsidRPr="00F84DB5">
        <w:rPr>
          <w:rFonts w:ascii="Times New Roman CYR" w:hAnsi="Times New Roman CYR" w:cs="Times New Roman CYR"/>
          <w:sz w:val="28"/>
          <w:szCs w:val="28"/>
        </w:rPr>
        <w:t xml:space="preserve"> следствен отдел в Окръжна прокуратура – Пловдив</w:t>
      </w:r>
      <w:r>
        <w:rPr>
          <w:rFonts w:ascii="Times New Roman CYR" w:hAnsi="Times New Roman CYR" w:cs="Times New Roman CYR"/>
          <w:sz w:val="28"/>
          <w:szCs w:val="28"/>
        </w:rPr>
        <w:t xml:space="preserve">, на длъжност „следовател“ в </w:t>
      </w:r>
      <w:r w:rsidRPr="00F84DB5">
        <w:rPr>
          <w:rFonts w:ascii="Times New Roman CYR" w:hAnsi="Times New Roman CYR" w:cs="Times New Roman CYR"/>
          <w:sz w:val="28"/>
          <w:szCs w:val="28"/>
        </w:rPr>
        <w:t>Окръж</w:t>
      </w:r>
      <w:r>
        <w:rPr>
          <w:rFonts w:ascii="Times New Roman CYR" w:hAnsi="Times New Roman CYR" w:cs="Times New Roman CYR"/>
          <w:sz w:val="28"/>
          <w:szCs w:val="28"/>
        </w:rPr>
        <w:t>ен</w:t>
      </w:r>
      <w:r w:rsidRPr="00F84DB5">
        <w:rPr>
          <w:rFonts w:ascii="Times New Roman CYR" w:hAnsi="Times New Roman CYR" w:cs="Times New Roman CYR"/>
          <w:sz w:val="28"/>
          <w:szCs w:val="28"/>
        </w:rPr>
        <w:t xml:space="preserve"> следствен отдел в Окръжна прокуратура – Сливен</w:t>
      </w:r>
      <w:r>
        <w:rPr>
          <w:rFonts w:ascii="Times New Roman CYR" w:hAnsi="Times New Roman CYR" w:cs="Times New Roman CYR"/>
          <w:sz w:val="28"/>
          <w:szCs w:val="28"/>
        </w:rPr>
        <w:t>,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Pr="00534DB0">
        <w:rPr>
          <w:rFonts w:ascii="Times New Roman CYR" w:hAnsi="Times New Roman CYR" w:cs="Times New Roman CYR"/>
          <w:sz w:val="28"/>
          <w:szCs w:val="28"/>
        </w:rPr>
        <w:t xml:space="preserve">, </w:t>
      </w:r>
      <w:r w:rsidRPr="009B1706">
        <w:rPr>
          <w:rFonts w:ascii="Times New Roman CYR" w:hAnsi="Times New Roman CYR" w:cs="Times New Roman CYR"/>
          <w:sz w:val="28"/>
          <w:szCs w:val="28"/>
        </w:rPr>
        <w:t>считано от датата на вземане на решението.</w:t>
      </w:r>
    </w:p>
    <w:p w:rsidR="00071D48" w:rsidRPr="00461FD4" w:rsidRDefault="00071D48" w:rsidP="00934824">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Мотиви: </w:t>
      </w:r>
      <w:r w:rsidRPr="00461FD4">
        <w:rPr>
          <w:rFonts w:ascii="Times New Roman CYR" w:hAnsi="Times New Roman CYR" w:cs="Times New Roman CYR"/>
          <w:i/>
          <w:sz w:val="28"/>
          <w:szCs w:val="28"/>
        </w:rPr>
        <w:t>Прокурорската колегия на Висшия съдебен съвет е сезирана с молб</w:t>
      </w:r>
      <w:r>
        <w:rPr>
          <w:rFonts w:ascii="Times New Roman CYR" w:hAnsi="Times New Roman CYR" w:cs="Times New Roman CYR"/>
          <w:i/>
          <w:sz w:val="28"/>
          <w:szCs w:val="28"/>
        </w:rPr>
        <w:t>и</w:t>
      </w:r>
      <w:r w:rsidRPr="00461FD4">
        <w:rPr>
          <w:rFonts w:ascii="Times New Roman CYR" w:hAnsi="Times New Roman CYR" w:cs="Times New Roman CYR"/>
          <w:i/>
          <w:sz w:val="28"/>
          <w:szCs w:val="28"/>
        </w:rPr>
        <w:t xml:space="preserve"> с вх. № </w:t>
      </w:r>
      <w:r>
        <w:rPr>
          <w:rFonts w:ascii="Times New Roman CYR" w:hAnsi="Times New Roman CYR" w:cs="Times New Roman CYR"/>
          <w:i/>
          <w:sz w:val="28"/>
          <w:szCs w:val="28"/>
        </w:rPr>
        <w:t xml:space="preserve">№ </w:t>
      </w:r>
      <w:r w:rsidRPr="00461FD4">
        <w:rPr>
          <w:rFonts w:ascii="Times New Roman CYR" w:hAnsi="Times New Roman CYR" w:cs="Times New Roman CYR"/>
          <w:i/>
          <w:sz w:val="28"/>
          <w:szCs w:val="28"/>
        </w:rPr>
        <w:t>ВСС-1</w:t>
      </w:r>
      <w:r>
        <w:rPr>
          <w:rFonts w:ascii="Times New Roman CYR" w:hAnsi="Times New Roman CYR" w:cs="Times New Roman CYR"/>
          <w:i/>
          <w:sz w:val="28"/>
          <w:szCs w:val="28"/>
        </w:rPr>
        <w:t>3601</w:t>
      </w:r>
      <w:r w:rsidRPr="00461FD4">
        <w:rPr>
          <w:rFonts w:ascii="Times New Roman CYR" w:hAnsi="Times New Roman CYR" w:cs="Times New Roman CYR"/>
          <w:i/>
          <w:sz w:val="28"/>
          <w:szCs w:val="28"/>
        </w:rPr>
        <w:t>/</w:t>
      </w:r>
      <w:r>
        <w:rPr>
          <w:rFonts w:ascii="Times New Roman CYR" w:hAnsi="Times New Roman CYR" w:cs="Times New Roman CYR"/>
          <w:i/>
          <w:sz w:val="28"/>
          <w:szCs w:val="28"/>
        </w:rPr>
        <w:t>31</w:t>
      </w:r>
      <w:r w:rsidRPr="00461FD4">
        <w:rPr>
          <w:rFonts w:ascii="Times New Roman CYR" w:hAnsi="Times New Roman CYR" w:cs="Times New Roman CYR"/>
          <w:i/>
          <w:sz w:val="28"/>
          <w:szCs w:val="28"/>
        </w:rPr>
        <w:t>.</w:t>
      </w:r>
      <w:r>
        <w:rPr>
          <w:rFonts w:ascii="Times New Roman CYR" w:hAnsi="Times New Roman CYR" w:cs="Times New Roman CYR"/>
          <w:i/>
          <w:sz w:val="28"/>
          <w:szCs w:val="28"/>
        </w:rPr>
        <w:t>10</w:t>
      </w:r>
      <w:r w:rsidRPr="00461FD4">
        <w:rPr>
          <w:rFonts w:ascii="Times New Roman CYR" w:hAnsi="Times New Roman CYR" w:cs="Times New Roman CYR"/>
          <w:i/>
          <w:sz w:val="28"/>
          <w:szCs w:val="28"/>
        </w:rPr>
        <w:t>.202</w:t>
      </w:r>
      <w:r>
        <w:rPr>
          <w:rFonts w:ascii="Times New Roman CYR" w:hAnsi="Times New Roman CYR" w:cs="Times New Roman CYR"/>
          <w:i/>
          <w:sz w:val="28"/>
          <w:szCs w:val="28"/>
        </w:rPr>
        <w:t xml:space="preserve">3 </w:t>
      </w:r>
      <w:r w:rsidRPr="00461FD4">
        <w:rPr>
          <w:rFonts w:ascii="Times New Roman CYR" w:hAnsi="Times New Roman CYR" w:cs="Times New Roman CYR"/>
          <w:i/>
          <w:sz w:val="28"/>
          <w:szCs w:val="28"/>
        </w:rPr>
        <w:t xml:space="preserve">г. от </w:t>
      </w:r>
      <w:r w:rsidRPr="008C2AFA">
        <w:rPr>
          <w:rFonts w:ascii="Times New Roman CYR" w:hAnsi="Times New Roman CYR" w:cs="Times New Roman CYR"/>
          <w:i/>
          <w:sz w:val="28"/>
          <w:szCs w:val="28"/>
        </w:rPr>
        <w:t>Светла Димитрова Иванова – следовател в Окръжния следствен отдел в Окръжна прокуратура – Сливен</w:t>
      </w:r>
      <w:r w:rsidRPr="00461FD4">
        <w:rPr>
          <w:rFonts w:ascii="Times New Roman CYR" w:hAnsi="Times New Roman CYR" w:cs="Times New Roman CYR"/>
          <w:i/>
          <w:sz w:val="28"/>
          <w:szCs w:val="28"/>
        </w:rPr>
        <w:t xml:space="preserve"> и </w:t>
      </w:r>
      <w:r w:rsidRPr="008C2AFA">
        <w:rPr>
          <w:rFonts w:ascii="Times New Roman CYR" w:hAnsi="Times New Roman CYR" w:cs="Times New Roman CYR"/>
          <w:i/>
          <w:sz w:val="28"/>
          <w:szCs w:val="28"/>
        </w:rPr>
        <w:t>Валентин Йорданов Славейков – следовател в Окръжния следствен отдел в Окръжна прокуратура – Пловдив</w:t>
      </w:r>
      <w:r w:rsidRPr="00461FD4">
        <w:rPr>
          <w:rFonts w:ascii="Times New Roman CYR" w:hAnsi="Times New Roman CYR" w:cs="Times New Roman CYR"/>
          <w:i/>
          <w:sz w:val="28"/>
          <w:szCs w:val="28"/>
        </w:rPr>
        <w:t xml:space="preserve">, за размяната им, на основание чл. 194, ал. 2 от ЗСВ. </w:t>
      </w:r>
    </w:p>
    <w:p w:rsidR="00071D48" w:rsidRDefault="00071D48" w:rsidP="00071D48">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Разпоредбата на чл. 194, ал. 2 от ЗСВ предвижда възможност за размяна на магистрати на равна по степен длъжност, при взаимното им съгласие, както и това на административните им ръководители. Предвид изискването на нормата за съгласие от административните ръководители на магистратите, същите са изразили положителни становища за приложението на механизма.</w:t>
      </w:r>
    </w:p>
    <w:p w:rsidR="00071D48" w:rsidRDefault="00071D48" w:rsidP="00071D48">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Във връзка с гореизложеното, Комисията по атестирането и конкурсите към Прокурорската колегия намира, че е изпълнен в цялост фактическият състав на разпоредбата на чл. 194, ал. 2 от ЗСВ и преместването на следователите от двата органа на съдебна власт е основателно. </w:t>
      </w:r>
    </w:p>
    <w:p w:rsidR="00071D48" w:rsidRDefault="00071D48" w:rsidP="00071D48">
      <w:pPr>
        <w:autoSpaceDE w:val="0"/>
        <w:autoSpaceDN w:val="0"/>
        <w:adjustRightInd w:val="0"/>
        <w:ind w:firstLine="567"/>
        <w:jc w:val="both"/>
        <w:rPr>
          <w:rFonts w:ascii="Times New Roman CYR" w:hAnsi="Times New Roman CYR" w:cs="Times New Roman CYR"/>
          <w:i/>
          <w:iCs/>
          <w:sz w:val="28"/>
          <w:szCs w:val="28"/>
        </w:rPr>
      </w:pPr>
    </w:p>
    <w:p w:rsidR="00071D48" w:rsidRDefault="00071D48" w:rsidP="00071D48">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lang w:val="ru-RU"/>
        </w:rPr>
        <w:t xml:space="preserve">5.3. </w:t>
      </w:r>
      <w:r>
        <w:rPr>
          <w:rFonts w:ascii="Times New Roman CYR" w:hAnsi="Times New Roman CYR" w:cs="Times New Roman CYR"/>
          <w:sz w:val="28"/>
          <w:szCs w:val="28"/>
        </w:rPr>
        <w:t>Внася предложението в заседание на Прокурорската колегия на ВСС, насрочено за 08.11.2023 г., за разглеждане и произнасяне.</w:t>
      </w:r>
    </w:p>
    <w:p w:rsidR="00AB76C0" w:rsidRDefault="00AB76C0" w:rsidP="00AB76C0">
      <w:pPr>
        <w:autoSpaceDE w:val="0"/>
        <w:autoSpaceDN w:val="0"/>
        <w:adjustRightInd w:val="0"/>
        <w:ind w:firstLine="284"/>
        <w:jc w:val="both"/>
        <w:rPr>
          <w:i/>
          <w:szCs w:val="28"/>
        </w:rPr>
      </w:pPr>
    </w:p>
    <w:p w:rsidR="00AB76C0" w:rsidRDefault="00852523" w:rsidP="00AB76C0">
      <w:pPr>
        <w:autoSpaceDE w:val="0"/>
        <w:autoSpaceDN w:val="0"/>
        <w:adjustRightInd w:val="0"/>
        <w:ind w:firstLine="284"/>
        <w:jc w:val="both"/>
        <w:rPr>
          <w:i/>
          <w:szCs w:val="28"/>
        </w:rPr>
      </w:pPr>
      <w:r>
        <w:rPr>
          <w:rFonts w:ascii="Times New Roman CYR" w:hAnsi="Times New Roman CYR" w:cs="Times New Roman CYR"/>
          <w:sz w:val="28"/>
          <w:szCs w:val="28"/>
        </w:rPr>
        <w:t>6</w:t>
      </w:r>
      <w:r w:rsidR="00AB76C0">
        <w:rPr>
          <w:rFonts w:ascii="Times New Roman CYR" w:hAnsi="Times New Roman CYR" w:cs="Times New Roman CYR"/>
          <w:sz w:val="28"/>
          <w:szCs w:val="28"/>
        </w:rPr>
        <w:t xml:space="preserve">. Решение № 10445/01.11.2023 г. по </w:t>
      </w:r>
      <w:proofErr w:type="spellStart"/>
      <w:r w:rsidR="00AB76C0">
        <w:rPr>
          <w:rFonts w:ascii="Times New Roman CYR" w:hAnsi="Times New Roman CYR" w:cs="Times New Roman CYR"/>
          <w:sz w:val="28"/>
          <w:szCs w:val="28"/>
        </w:rPr>
        <w:t>адм</w:t>
      </w:r>
      <w:proofErr w:type="spellEnd"/>
      <w:r w:rsidR="00AB76C0">
        <w:rPr>
          <w:rFonts w:ascii="Times New Roman CYR" w:hAnsi="Times New Roman CYR" w:cs="Times New Roman CYR"/>
          <w:sz w:val="28"/>
          <w:szCs w:val="28"/>
        </w:rPr>
        <w:t xml:space="preserve">. дело № 7499/2023 г. по описа на Върховния административен съд по жалба от Станислав </w:t>
      </w:r>
      <w:proofErr w:type="spellStart"/>
      <w:r w:rsidR="00AB76C0">
        <w:rPr>
          <w:rFonts w:ascii="Times New Roman CYR" w:hAnsi="Times New Roman CYR" w:cs="Times New Roman CYR"/>
          <w:sz w:val="28"/>
          <w:szCs w:val="28"/>
        </w:rPr>
        <w:t>Валериев</w:t>
      </w:r>
      <w:proofErr w:type="spellEnd"/>
      <w:r w:rsidR="00AB76C0">
        <w:rPr>
          <w:rFonts w:ascii="Times New Roman CYR" w:hAnsi="Times New Roman CYR" w:cs="Times New Roman CYR"/>
          <w:sz w:val="28"/>
          <w:szCs w:val="28"/>
        </w:rPr>
        <w:t xml:space="preserve"> Николов като младши прокурор в Районна прокуратура – Русе срещу решение на Прокурорската колегия на Висшия съдебен съвет по протокол № 27/19.07.2023г., т. 4.27., с което е назначен на длъжност „прокурор“ в Районна прокуратура – Русе.</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21442C" w:rsidRDefault="0021442C" w:rsidP="0021442C">
      <w:pPr>
        <w:autoSpaceDE w:val="0"/>
        <w:autoSpaceDN w:val="0"/>
        <w:adjustRightInd w:val="0"/>
        <w:ind w:firstLine="284"/>
        <w:jc w:val="both"/>
        <w:rPr>
          <w:i/>
          <w:szCs w:val="28"/>
        </w:rPr>
      </w:pPr>
      <w:r>
        <w:rPr>
          <w:bCs/>
          <w:sz w:val="28"/>
          <w:szCs w:val="28"/>
        </w:rPr>
        <w:t xml:space="preserve">6.1. ПРИЕМА за сведение </w:t>
      </w:r>
      <w:r>
        <w:rPr>
          <w:rFonts w:ascii="Times New Roman CYR" w:hAnsi="Times New Roman CYR" w:cs="Times New Roman CYR"/>
          <w:sz w:val="28"/>
          <w:szCs w:val="28"/>
        </w:rPr>
        <w:t xml:space="preserve">Решение № 10445/01.11.2023 г. по </w:t>
      </w:r>
      <w:proofErr w:type="spellStart"/>
      <w:r>
        <w:rPr>
          <w:rFonts w:ascii="Times New Roman CYR" w:hAnsi="Times New Roman CYR" w:cs="Times New Roman CYR"/>
          <w:sz w:val="28"/>
          <w:szCs w:val="28"/>
        </w:rPr>
        <w:t>адм</w:t>
      </w:r>
      <w:proofErr w:type="spellEnd"/>
      <w:r>
        <w:rPr>
          <w:rFonts w:ascii="Times New Roman CYR" w:hAnsi="Times New Roman CYR" w:cs="Times New Roman CYR"/>
          <w:sz w:val="28"/>
          <w:szCs w:val="28"/>
        </w:rPr>
        <w:t xml:space="preserve">. дело № 7499/2023 г. по описа на Върховния административен съд по жалба от Станислав </w:t>
      </w:r>
      <w:proofErr w:type="spellStart"/>
      <w:r>
        <w:rPr>
          <w:rFonts w:ascii="Times New Roman CYR" w:hAnsi="Times New Roman CYR" w:cs="Times New Roman CYR"/>
          <w:sz w:val="28"/>
          <w:szCs w:val="28"/>
        </w:rPr>
        <w:t>Валериев</w:t>
      </w:r>
      <w:proofErr w:type="spellEnd"/>
      <w:r>
        <w:rPr>
          <w:rFonts w:ascii="Times New Roman CYR" w:hAnsi="Times New Roman CYR" w:cs="Times New Roman CYR"/>
          <w:sz w:val="28"/>
          <w:szCs w:val="28"/>
        </w:rPr>
        <w:t xml:space="preserve"> Николов като младши прокурор в Районна прокуратура – Русе срещу решение на Прокурорската колегия на Висшия съдебен съвет по протокол № 27/19.07.2023г., т. 4.27., с което е назначен на длъжност „прокурор“ в Районна прокуратура – Русе.</w:t>
      </w:r>
    </w:p>
    <w:p w:rsidR="00AB76C0" w:rsidRDefault="00AB76C0" w:rsidP="0093187F">
      <w:pPr>
        <w:ind w:firstLine="284"/>
        <w:jc w:val="both"/>
        <w:rPr>
          <w:bCs/>
          <w:sz w:val="28"/>
          <w:szCs w:val="28"/>
        </w:rPr>
      </w:pPr>
    </w:p>
    <w:p w:rsidR="000B6069" w:rsidRDefault="001A768F" w:rsidP="0093187F">
      <w:pPr>
        <w:ind w:firstLine="284"/>
        <w:jc w:val="both"/>
        <w:rPr>
          <w:bCs/>
          <w:sz w:val="28"/>
          <w:szCs w:val="28"/>
        </w:rPr>
      </w:pPr>
      <w:r w:rsidRPr="00925BB8">
        <w:rPr>
          <w:bCs/>
          <w:sz w:val="28"/>
          <w:szCs w:val="28"/>
        </w:rPr>
        <w:t>ЕДИННИ</w:t>
      </w:r>
      <w:r w:rsidRPr="00A45EEC">
        <w:rPr>
          <w:bCs/>
          <w:sz w:val="28"/>
          <w:szCs w:val="28"/>
        </w:rPr>
        <w:t xml:space="preserve"> ФОРМУЛЯРИ</w:t>
      </w:r>
    </w:p>
    <w:p w:rsidR="00FF7E0E" w:rsidRDefault="00FF7E0E" w:rsidP="00FF7E0E">
      <w:pPr>
        <w:autoSpaceDE w:val="0"/>
        <w:autoSpaceDN w:val="0"/>
        <w:adjustRightInd w:val="0"/>
        <w:jc w:val="both"/>
        <w:rPr>
          <w:rFonts w:ascii="Times New Roman CYR" w:hAnsi="Times New Roman CYR" w:cs="Times New Roman CYR"/>
          <w:sz w:val="28"/>
          <w:szCs w:val="28"/>
        </w:rPr>
      </w:pPr>
    </w:p>
    <w:p w:rsidR="00FF7E0E" w:rsidRDefault="00852523" w:rsidP="00136A00">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7</w:t>
      </w:r>
      <w:r w:rsidR="00FF7E0E">
        <w:rPr>
          <w:rFonts w:ascii="Times New Roman CYR" w:hAnsi="Times New Roman CYR" w:cs="Times New Roman CYR"/>
          <w:sz w:val="28"/>
          <w:szCs w:val="28"/>
        </w:rPr>
        <w:t xml:space="preserve">. </w:t>
      </w:r>
      <w:r w:rsidR="00FF7E0E">
        <w:rPr>
          <w:sz w:val="28"/>
          <w:szCs w:val="28"/>
        </w:rPr>
        <w:t>Придобиване статут на несменяемост</w:t>
      </w:r>
      <w:r w:rsidR="00FF7E0E">
        <w:rPr>
          <w:rFonts w:ascii="Times New Roman CYR" w:hAnsi="Times New Roman CYR" w:cs="Times New Roman CYR"/>
          <w:sz w:val="28"/>
          <w:szCs w:val="28"/>
        </w:rPr>
        <w:t xml:space="preserve"> на Десислава Илиева </w:t>
      </w:r>
      <w:proofErr w:type="spellStart"/>
      <w:r w:rsidR="00FF7E0E">
        <w:rPr>
          <w:rFonts w:ascii="Times New Roman CYR" w:hAnsi="Times New Roman CYR" w:cs="Times New Roman CYR"/>
          <w:sz w:val="28"/>
          <w:szCs w:val="28"/>
        </w:rPr>
        <w:t>Драголова</w:t>
      </w:r>
      <w:proofErr w:type="spellEnd"/>
      <w:r w:rsidR="00FF7E0E">
        <w:rPr>
          <w:rFonts w:ascii="Times New Roman CYR" w:hAnsi="Times New Roman CYR" w:cs="Times New Roman CYR"/>
          <w:sz w:val="28"/>
          <w:szCs w:val="28"/>
        </w:rPr>
        <w:t xml:space="preserve"> – следовател в Окръжен следствен отдел в Окръжна прокуратура – Пловдив.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A80FEE" w:rsidRDefault="00A80FEE" w:rsidP="00A80FEE">
      <w:pPr>
        <w:autoSpaceDE w:val="0"/>
        <w:autoSpaceDN w:val="0"/>
        <w:adjustRightInd w:val="0"/>
        <w:jc w:val="both"/>
        <w:rPr>
          <w:bCs/>
          <w:sz w:val="28"/>
          <w:szCs w:val="28"/>
        </w:rPr>
      </w:pPr>
    </w:p>
    <w:p w:rsidR="00A80FEE" w:rsidRPr="00BE651B" w:rsidRDefault="00A80FEE" w:rsidP="00A80FEE">
      <w:pPr>
        <w:autoSpaceDE w:val="0"/>
        <w:autoSpaceDN w:val="0"/>
        <w:adjustRightInd w:val="0"/>
        <w:jc w:val="both"/>
        <w:rPr>
          <w:bCs/>
          <w:sz w:val="28"/>
          <w:szCs w:val="28"/>
        </w:rPr>
      </w:pPr>
      <w:r>
        <w:rPr>
          <w:bCs/>
          <w:sz w:val="28"/>
          <w:szCs w:val="28"/>
        </w:rPr>
        <w:t xml:space="preserve">7.1.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sidR="0078122A">
        <w:rPr>
          <w:rFonts w:ascii="Times New Roman CYR" w:hAnsi="Times New Roman CYR" w:cs="Times New Roman CYR"/>
          <w:sz w:val="28"/>
          <w:szCs w:val="28"/>
        </w:rPr>
        <w:t xml:space="preserve">Десислава Илиева </w:t>
      </w:r>
      <w:proofErr w:type="spellStart"/>
      <w:r w:rsidR="0078122A">
        <w:rPr>
          <w:rFonts w:ascii="Times New Roman CYR" w:hAnsi="Times New Roman CYR" w:cs="Times New Roman CYR"/>
          <w:sz w:val="28"/>
          <w:szCs w:val="28"/>
        </w:rPr>
        <w:t>Драголова</w:t>
      </w:r>
      <w:proofErr w:type="spellEnd"/>
      <w:r w:rsidR="0078122A">
        <w:rPr>
          <w:rFonts w:ascii="Times New Roman CYR" w:hAnsi="Times New Roman CYR" w:cs="Times New Roman CYR"/>
          <w:sz w:val="28"/>
          <w:szCs w:val="28"/>
        </w:rPr>
        <w:t xml:space="preserve"> – следовател в Окръжен следствен отдел в Окръжна прокуратура – Пловдив.</w:t>
      </w:r>
    </w:p>
    <w:p w:rsidR="00A80FEE" w:rsidRPr="00BE651B" w:rsidRDefault="00A80FEE" w:rsidP="00A80FEE">
      <w:pPr>
        <w:autoSpaceDE w:val="0"/>
        <w:autoSpaceDN w:val="0"/>
        <w:adjustRightInd w:val="0"/>
        <w:jc w:val="both"/>
        <w:rPr>
          <w:bCs/>
          <w:sz w:val="28"/>
          <w:szCs w:val="28"/>
        </w:rPr>
      </w:pPr>
    </w:p>
    <w:p w:rsidR="00A80FEE" w:rsidRDefault="00A80FEE" w:rsidP="00A80FEE">
      <w:pPr>
        <w:autoSpaceDE w:val="0"/>
        <w:autoSpaceDN w:val="0"/>
        <w:adjustRightInd w:val="0"/>
        <w:jc w:val="both"/>
        <w:rPr>
          <w:bCs/>
          <w:sz w:val="28"/>
          <w:szCs w:val="28"/>
        </w:rPr>
      </w:pPr>
      <w:r>
        <w:rPr>
          <w:bCs/>
          <w:sz w:val="28"/>
          <w:szCs w:val="28"/>
        </w:rPr>
        <w:t>7</w:t>
      </w:r>
      <w:r w:rsidRPr="00BE651B">
        <w:rPr>
          <w:bCs/>
          <w:sz w:val="28"/>
          <w:szCs w:val="28"/>
        </w:rPr>
        <w:t>.2. Предоставя, на основание чл. 20</w:t>
      </w:r>
      <w:r>
        <w:rPr>
          <w:bCs/>
          <w:sz w:val="28"/>
          <w:szCs w:val="28"/>
        </w:rPr>
        <w:t>5</w:t>
      </w:r>
      <w:r w:rsidRPr="00BE651B">
        <w:rPr>
          <w:bCs/>
          <w:sz w:val="28"/>
          <w:szCs w:val="28"/>
        </w:rPr>
        <w:t>, ал. 1 от ЗСВ, на</w:t>
      </w:r>
      <w:r>
        <w:rPr>
          <w:bCs/>
          <w:sz w:val="28"/>
          <w:szCs w:val="28"/>
        </w:rPr>
        <w:t xml:space="preserve"> </w:t>
      </w:r>
      <w:r w:rsidR="0078122A">
        <w:rPr>
          <w:rFonts w:ascii="Times New Roman CYR" w:hAnsi="Times New Roman CYR" w:cs="Times New Roman CYR"/>
          <w:sz w:val="28"/>
          <w:szCs w:val="28"/>
        </w:rPr>
        <w:t xml:space="preserve">Десислава Илиева </w:t>
      </w:r>
      <w:proofErr w:type="spellStart"/>
      <w:r w:rsidR="0078122A">
        <w:rPr>
          <w:rFonts w:ascii="Times New Roman CYR" w:hAnsi="Times New Roman CYR" w:cs="Times New Roman CYR"/>
          <w:sz w:val="28"/>
          <w:szCs w:val="28"/>
        </w:rPr>
        <w:t>Драголова</w:t>
      </w:r>
      <w:proofErr w:type="spellEnd"/>
      <w:r w:rsidR="0078122A">
        <w:rPr>
          <w:rFonts w:ascii="Times New Roman CYR" w:hAnsi="Times New Roman CYR" w:cs="Times New Roman CYR"/>
          <w:sz w:val="28"/>
          <w:szCs w:val="28"/>
        </w:rPr>
        <w:t xml:space="preserve"> – следовател в Окръжен следствен отдел в Окръжна прокуратура – Пловдив</w:t>
      </w:r>
      <w:r w:rsidRPr="00BE651B">
        <w:rPr>
          <w:bCs/>
          <w:sz w:val="28"/>
          <w:szCs w:val="28"/>
        </w:rPr>
        <w:t>, резултатите от атестирането за запознаване.</w:t>
      </w:r>
    </w:p>
    <w:p w:rsidR="00FF7E0E" w:rsidRDefault="00FF7E0E" w:rsidP="00921A73">
      <w:pPr>
        <w:autoSpaceDE w:val="0"/>
        <w:autoSpaceDN w:val="0"/>
        <w:adjustRightInd w:val="0"/>
        <w:ind w:firstLine="284"/>
        <w:jc w:val="both"/>
        <w:rPr>
          <w:sz w:val="28"/>
          <w:szCs w:val="28"/>
        </w:rPr>
      </w:pPr>
    </w:p>
    <w:p w:rsidR="00921A73" w:rsidRDefault="00852523" w:rsidP="00136A00">
      <w:pPr>
        <w:autoSpaceDE w:val="0"/>
        <w:autoSpaceDN w:val="0"/>
        <w:adjustRightInd w:val="0"/>
        <w:ind w:firstLine="284"/>
        <w:jc w:val="both"/>
        <w:rPr>
          <w:rFonts w:ascii="Times New Roman CYR" w:hAnsi="Times New Roman CYR" w:cs="Times New Roman CYR"/>
          <w:i/>
          <w:iCs/>
          <w:sz w:val="28"/>
          <w:szCs w:val="28"/>
        </w:rPr>
      </w:pPr>
      <w:r>
        <w:rPr>
          <w:sz w:val="28"/>
          <w:szCs w:val="28"/>
        </w:rPr>
        <w:t>8</w:t>
      </w:r>
      <w:r w:rsidR="00921A73">
        <w:rPr>
          <w:sz w:val="28"/>
          <w:szCs w:val="28"/>
        </w:rPr>
        <w:t>. Периодично атестиране</w:t>
      </w:r>
      <w:r w:rsidR="00921A73">
        <w:rPr>
          <w:rFonts w:ascii="Times New Roman CYR" w:hAnsi="Times New Roman CYR" w:cs="Times New Roman CYR"/>
          <w:sz w:val="28"/>
          <w:szCs w:val="28"/>
        </w:rPr>
        <w:t xml:space="preserve"> на Тодор Руменов </w:t>
      </w:r>
      <w:proofErr w:type="spellStart"/>
      <w:r w:rsidR="00921A73">
        <w:rPr>
          <w:rFonts w:ascii="Times New Roman CYR" w:hAnsi="Times New Roman CYR" w:cs="Times New Roman CYR"/>
          <w:sz w:val="28"/>
          <w:szCs w:val="28"/>
        </w:rPr>
        <w:t>Куюмджиев</w:t>
      </w:r>
      <w:proofErr w:type="spellEnd"/>
      <w:r w:rsidR="00921A73">
        <w:rPr>
          <w:rFonts w:ascii="Times New Roman CYR" w:hAnsi="Times New Roman CYR" w:cs="Times New Roman CYR"/>
          <w:sz w:val="28"/>
          <w:szCs w:val="28"/>
        </w:rPr>
        <w:t xml:space="preserve"> – заместник на административния ръководител – заместник-районен прокурор на Софийска районна прокуратура.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6131DE" w:rsidRDefault="006131DE" w:rsidP="006131DE">
      <w:pPr>
        <w:autoSpaceDE w:val="0"/>
        <w:autoSpaceDN w:val="0"/>
        <w:adjustRightInd w:val="0"/>
        <w:jc w:val="both"/>
        <w:rPr>
          <w:rFonts w:ascii="Times New Roman CYR" w:hAnsi="Times New Roman CYR" w:cs="Times New Roman CYR"/>
          <w:b/>
          <w:sz w:val="28"/>
          <w:szCs w:val="28"/>
        </w:rPr>
      </w:pPr>
    </w:p>
    <w:p w:rsidR="006131DE" w:rsidRDefault="006131DE" w:rsidP="006131DE">
      <w:pPr>
        <w:autoSpaceDE w:val="0"/>
        <w:autoSpaceDN w:val="0"/>
        <w:adjustRightInd w:val="0"/>
        <w:jc w:val="both"/>
        <w:rPr>
          <w:rFonts w:ascii="Times New Roman CYR" w:hAnsi="Times New Roman CYR" w:cs="Times New Roman CYR"/>
          <w:sz w:val="28"/>
          <w:szCs w:val="28"/>
        </w:rPr>
      </w:pPr>
      <w:r w:rsidRPr="006131DE">
        <w:rPr>
          <w:rFonts w:ascii="Times New Roman CYR" w:hAnsi="Times New Roman CYR" w:cs="Times New Roman CYR"/>
          <w:sz w:val="28"/>
          <w:szCs w:val="28"/>
        </w:rPr>
        <w:t>8.1. НЕ ПРИЕМА ИЗЦЯЛО определените от Постоянната атестационна комисия</w:t>
      </w:r>
      <w:r>
        <w:rPr>
          <w:rFonts w:ascii="Times New Roman CYR" w:hAnsi="Times New Roman CYR" w:cs="Times New Roman CYR"/>
          <w:sz w:val="28"/>
          <w:szCs w:val="28"/>
        </w:rPr>
        <w:t xml:space="preserve"> при Апелативна прокуратура – София оценки по общите критерии за атестиране на Тодор Руменов </w:t>
      </w:r>
      <w:proofErr w:type="spellStart"/>
      <w:r>
        <w:rPr>
          <w:rFonts w:ascii="Times New Roman CYR" w:hAnsi="Times New Roman CYR" w:cs="Times New Roman CYR"/>
          <w:sz w:val="28"/>
          <w:szCs w:val="28"/>
        </w:rPr>
        <w:t>Куюмджиев</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Софийска районна прокуратура.</w:t>
      </w:r>
      <w:r>
        <w:rPr>
          <w:rFonts w:ascii="Times New Roman CYR" w:hAnsi="Times New Roman CYR" w:cs="Times New Roman CYR"/>
          <w:sz w:val="28"/>
          <w:szCs w:val="28"/>
          <w:lang w:val="en-US"/>
        </w:rPr>
        <w:t xml:space="preserve">  </w:t>
      </w:r>
    </w:p>
    <w:p w:rsidR="006131DE" w:rsidRDefault="006131DE" w:rsidP="006131D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131DE" w:rsidRDefault="006131DE" w:rsidP="006131DE">
      <w:pPr>
        <w:autoSpaceDE w:val="0"/>
        <w:autoSpaceDN w:val="0"/>
        <w:adjustRightInd w:val="0"/>
        <w:ind w:firstLine="708"/>
        <w:jc w:val="both"/>
        <w:rPr>
          <w:rFonts w:ascii="Times New Roman CYR" w:hAnsi="Times New Roman CYR" w:cs="Times New Roman CYR"/>
          <w:i/>
          <w:iCs/>
          <w:sz w:val="28"/>
          <w:szCs w:val="28"/>
        </w:rPr>
      </w:pPr>
      <w:r w:rsidRPr="00934824">
        <w:rPr>
          <w:rFonts w:ascii="Times New Roman CYR" w:hAnsi="Times New Roman CYR" w:cs="Times New Roman CYR"/>
          <w:i/>
          <w:iCs/>
          <w:sz w:val="28"/>
          <w:szCs w:val="28"/>
        </w:rPr>
        <w:t>Мотиви:</w:t>
      </w:r>
      <w:r>
        <w:rPr>
          <w:rFonts w:ascii="Times New Roman CYR" w:hAnsi="Times New Roman CYR" w:cs="Times New Roman CYR"/>
          <w:i/>
          <w:iCs/>
          <w:sz w:val="28"/>
          <w:szCs w:val="28"/>
        </w:rPr>
        <w:t xml:space="preserve">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6131DE" w:rsidRDefault="006131DE" w:rsidP="006131DE">
      <w:pPr>
        <w:autoSpaceDE w:val="0"/>
        <w:autoSpaceDN w:val="0"/>
        <w:adjustRightInd w:val="0"/>
        <w:ind w:firstLine="708"/>
        <w:jc w:val="both"/>
        <w:rPr>
          <w:i/>
          <w:sz w:val="28"/>
          <w:szCs w:val="28"/>
        </w:rPr>
      </w:pPr>
      <w:r>
        <w:rPr>
          <w:i/>
          <w:sz w:val="28"/>
          <w:szCs w:val="28"/>
        </w:rPr>
        <w:t xml:space="preserve">В част </w:t>
      </w:r>
      <w:r>
        <w:rPr>
          <w:i/>
          <w:sz w:val="28"/>
          <w:szCs w:val="28"/>
          <w:lang w:val="en-US"/>
        </w:rPr>
        <w:t>IV</w:t>
      </w:r>
      <w:r>
        <w:rPr>
          <w:i/>
          <w:sz w:val="28"/>
          <w:szCs w:val="28"/>
        </w:rPr>
        <w:t xml:space="preserve">, т. 1 „Правни познания и умение за прилагането им“ поставената оценка „5“ следва да се намали с 1 (една) единица. При извършване на своята преценка ПАК е съобразила преимуществено показателя „брой потвърдени и отменени актове“, като е отразила същите цифрово и процентно, без да посочи и анализира в цялост основанията за отмяна на актовете, които биха дали възможност да се направи преценка за втория показател по този качествен критерий. </w:t>
      </w:r>
    </w:p>
    <w:p w:rsidR="006131DE" w:rsidRDefault="006131DE" w:rsidP="006131DE">
      <w:pPr>
        <w:autoSpaceDE w:val="0"/>
        <w:autoSpaceDN w:val="0"/>
        <w:adjustRightInd w:val="0"/>
        <w:ind w:firstLine="708"/>
        <w:jc w:val="both"/>
        <w:rPr>
          <w:i/>
          <w:sz w:val="28"/>
          <w:szCs w:val="28"/>
        </w:rPr>
      </w:pPr>
      <w:r>
        <w:rPr>
          <w:i/>
          <w:sz w:val="28"/>
          <w:szCs w:val="28"/>
        </w:rPr>
        <w:t xml:space="preserve">Действително, както е отбелязала и ПАК, делът на отменените актове по преписки (4 броя) спрямо общо постановените (541 броя) е 0,7 %, но спрямо броя на обжалваните актове (21 броя) е 19%. По отношение на наказателните производства, делът на отменените актове (4 броя) спрямо общо постановените актове (472 броя) е 0,9%, но спрямо обжалваните актове (20 броя) е 20 %. </w:t>
      </w:r>
    </w:p>
    <w:p w:rsidR="006131DE" w:rsidRDefault="006131DE" w:rsidP="006131DE">
      <w:pPr>
        <w:autoSpaceDE w:val="0"/>
        <w:autoSpaceDN w:val="0"/>
        <w:adjustRightInd w:val="0"/>
        <w:ind w:firstLine="708"/>
        <w:jc w:val="both"/>
        <w:rPr>
          <w:i/>
          <w:sz w:val="28"/>
          <w:szCs w:val="28"/>
        </w:rPr>
      </w:pPr>
      <w:r>
        <w:rPr>
          <w:i/>
          <w:sz w:val="28"/>
          <w:szCs w:val="28"/>
        </w:rPr>
        <w:t xml:space="preserve">Същевременно, при определяне на оценката по настоящия критерий следва да се вземат предвид и основанията за отмяна на проверените актове, за връщане на внесените в съда дела и за постановяване на оправдателните присъди, </w:t>
      </w:r>
      <w:proofErr w:type="spellStart"/>
      <w:r>
        <w:rPr>
          <w:i/>
          <w:sz w:val="28"/>
          <w:szCs w:val="28"/>
        </w:rPr>
        <w:t>относими</w:t>
      </w:r>
      <w:proofErr w:type="spellEnd"/>
      <w:r>
        <w:rPr>
          <w:i/>
          <w:sz w:val="28"/>
          <w:szCs w:val="28"/>
        </w:rPr>
        <w:t xml:space="preserve"> към настоящия критерий, като след запознаване с приложените към </w:t>
      </w:r>
      <w:proofErr w:type="spellStart"/>
      <w:r>
        <w:rPr>
          <w:i/>
          <w:sz w:val="28"/>
          <w:szCs w:val="28"/>
        </w:rPr>
        <w:t>атестационнате</w:t>
      </w:r>
      <w:proofErr w:type="spellEnd"/>
      <w:r>
        <w:rPr>
          <w:i/>
          <w:sz w:val="28"/>
          <w:szCs w:val="28"/>
        </w:rPr>
        <w:t xml:space="preserve"> преписка актове, Комисията констатира следното:</w:t>
      </w:r>
    </w:p>
    <w:p w:rsidR="006131DE" w:rsidRDefault="006131DE" w:rsidP="006131DE">
      <w:pPr>
        <w:autoSpaceDE w:val="0"/>
        <w:autoSpaceDN w:val="0"/>
        <w:adjustRightInd w:val="0"/>
        <w:ind w:firstLine="708"/>
        <w:jc w:val="both"/>
        <w:rPr>
          <w:i/>
          <w:sz w:val="28"/>
          <w:szCs w:val="28"/>
        </w:rPr>
      </w:pPr>
      <w:r>
        <w:rPr>
          <w:i/>
          <w:sz w:val="28"/>
          <w:szCs w:val="28"/>
        </w:rPr>
        <w:t>Основна причина за отмяна на постановленията за отказ е непълнота на проверката и неизяснена фактическа обстановка, т.е. в нарушение на принципа, залегнал в чл. 13 и чл. 14, ал. 1 НПК, задължаващ прокурора да взема решенията си след обективно, всестранно и пълно изследване на обстоятелствата по преписките, което е довело до необосновани правни изводи и незаконосъобразност на постановения акт. Така например: пр.</w:t>
      </w:r>
      <w:proofErr w:type="spellStart"/>
      <w:r>
        <w:rPr>
          <w:i/>
          <w:sz w:val="28"/>
          <w:szCs w:val="28"/>
        </w:rPr>
        <w:t>пр</w:t>
      </w:r>
      <w:proofErr w:type="spellEnd"/>
      <w:r>
        <w:rPr>
          <w:i/>
          <w:sz w:val="28"/>
          <w:szCs w:val="28"/>
        </w:rPr>
        <w:t>.№ 29446/2019 г., пр.</w:t>
      </w:r>
      <w:proofErr w:type="spellStart"/>
      <w:r>
        <w:rPr>
          <w:i/>
          <w:sz w:val="28"/>
          <w:szCs w:val="28"/>
        </w:rPr>
        <w:t>пр</w:t>
      </w:r>
      <w:proofErr w:type="spellEnd"/>
      <w:r>
        <w:rPr>
          <w:i/>
          <w:sz w:val="28"/>
          <w:szCs w:val="28"/>
        </w:rPr>
        <w:t>.№ 43586/2018 г., пр.</w:t>
      </w:r>
      <w:proofErr w:type="spellStart"/>
      <w:r>
        <w:rPr>
          <w:i/>
          <w:sz w:val="28"/>
          <w:szCs w:val="28"/>
        </w:rPr>
        <w:t>пр</w:t>
      </w:r>
      <w:proofErr w:type="spellEnd"/>
      <w:r>
        <w:rPr>
          <w:i/>
          <w:sz w:val="28"/>
          <w:szCs w:val="28"/>
        </w:rPr>
        <w:t xml:space="preserve">.№ 50548/2017 г. </w:t>
      </w:r>
    </w:p>
    <w:p w:rsidR="00136A00" w:rsidRDefault="00136A00" w:rsidP="006131DE">
      <w:pPr>
        <w:autoSpaceDE w:val="0"/>
        <w:autoSpaceDN w:val="0"/>
        <w:adjustRightInd w:val="0"/>
        <w:ind w:firstLine="708"/>
        <w:jc w:val="both"/>
        <w:rPr>
          <w:i/>
          <w:sz w:val="28"/>
          <w:szCs w:val="28"/>
        </w:rPr>
      </w:pPr>
    </w:p>
    <w:p w:rsidR="006131DE" w:rsidRDefault="006131DE" w:rsidP="006131DE">
      <w:pPr>
        <w:autoSpaceDE w:val="0"/>
        <w:autoSpaceDN w:val="0"/>
        <w:adjustRightInd w:val="0"/>
        <w:ind w:firstLine="708"/>
        <w:jc w:val="both"/>
        <w:rPr>
          <w:i/>
          <w:sz w:val="28"/>
          <w:szCs w:val="28"/>
          <w:highlight w:val="magenta"/>
        </w:rPr>
      </w:pPr>
      <w:r>
        <w:rPr>
          <w:i/>
          <w:sz w:val="28"/>
          <w:szCs w:val="28"/>
        </w:rPr>
        <w:lastRenderedPageBreak/>
        <w:t>По пр.</w:t>
      </w:r>
      <w:proofErr w:type="spellStart"/>
      <w:r>
        <w:rPr>
          <w:i/>
          <w:sz w:val="28"/>
          <w:szCs w:val="28"/>
        </w:rPr>
        <w:t>пр</w:t>
      </w:r>
      <w:proofErr w:type="spellEnd"/>
      <w:r>
        <w:rPr>
          <w:i/>
          <w:sz w:val="28"/>
          <w:szCs w:val="28"/>
        </w:rPr>
        <w:t xml:space="preserve">.№ 43070/2018 г. постановлението за отказ да се образува досъдебно производство е отменено от </w:t>
      </w:r>
      <w:proofErr w:type="spellStart"/>
      <w:r>
        <w:rPr>
          <w:i/>
          <w:sz w:val="28"/>
          <w:szCs w:val="28"/>
        </w:rPr>
        <w:t>горестоящата</w:t>
      </w:r>
      <w:proofErr w:type="spellEnd"/>
      <w:r>
        <w:rPr>
          <w:i/>
          <w:sz w:val="28"/>
          <w:szCs w:val="28"/>
        </w:rPr>
        <w:t xml:space="preserve"> прокуратура, тъй като са налице данни за евентуално извършено или неизвършено престъпление по чл. 219, ал. 1 – ал.3 НК, което е от компетентност на окръжна прокуратура, в случая СГП.</w:t>
      </w:r>
    </w:p>
    <w:p w:rsidR="006131DE" w:rsidRDefault="006131DE" w:rsidP="006131DE">
      <w:pPr>
        <w:autoSpaceDE w:val="0"/>
        <w:autoSpaceDN w:val="0"/>
        <w:adjustRightInd w:val="0"/>
        <w:ind w:firstLine="708"/>
        <w:jc w:val="both"/>
        <w:rPr>
          <w:i/>
          <w:sz w:val="28"/>
          <w:szCs w:val="28"/>
          <w:u w:val="single"/>
        </w:rPr>
      </w:pPr>
      <w:r>
        <w:rPr>
          <w:i/>
          <w:sz w:val="28"/>
          <w:szCs w:val="28"/>
        </w:rPr>
        <w:t>С втория от показателите по настоящия критерий са свързани и причините за отмяна по реда на съдебния контрол на 4 бр. актове по наказателни производства: по пр.</w:t>
      </w:r>
      <w:proofErr w:type="spellStart"/>
      <w:r>
        <w:rPr>
          <w:i/>
          <w:sz w:val="28"/>
          <w:szCs w:val="28"/>
        </w:rPr>
        <w:t>пр</w:t>
      </w:r>
      <w:proofErr w:type="spellEnd"/>
      <w:r>
        <w:rPr>
          <w:i/>
          <w:sz w:val="28"/>
          <w:szCs w:val="28"/>
        </w:rPr>
        <w:t>.№ 2771/2019 г. – постановлението за спиране е отменено, поради неправилна правна квалификация на деянието и обстоятелствата, при които е извършено; по пр.</w:t>
      </w:r>
      <w:proofErr w:type="spellStart"/>
      <w:r>
        <w:rPr>
          <w:i/>
          <w:sz w:val="28"/>
          <w:szCs w:val="28"/>
        </w:rPr>
        <w:t>пр</w:t>
      </w:r>
      <w:proofErr w:type="spellEnd"/>
      <w:r>
        <w:rPr>
          <w:i/>
          <w:sz w:val="28"/>
          <w:szCs w:val="28"/>
        </w:rPr>
        <w:t xml:space="preserve">.№ 25453/2019 г. – постановлението за частично прекратяване и спиране на наказателното производство е отменено като неправилно и незаконосъобразно, тъй като правният извод на прокурора за отсъствие на хулигански подбуди при извършване на деянието е неправилен и не почива на верен прочит на </w:t>
      </w:r>
      <w:proofErr w:type="spellStart"/>
      <w:r>
        <w:rPr>
          <w:i/>
          <w:sz w:val="28"/>
          <w:szCs w:val="28"/>
        </w:rPr>
        <w:t>доказателствените</w:t>
      </w:r>
      <w:proofErr w:type="spellEnd"/>
      <w:r>
        <w:rPr>
          <w:i/>
          <w:sz w:val="28"/>
          <w:szCs w:val="28"/>
        </w:rPr>
        <w:t xml:space="preserve"> материали, </w:t>
      </w:r>
      <w:r>
        <w:rPr>
          <w:i/>
          <w:sz w:val="28"/>
          <w:szCs w:val="28"/>
          <w:u w:val="single"/>
        </w:rPr>
        <w:t xml:space="preserve">като правилната правна квалификация на деянието е по чл.131 ал.1 т.4 и т.12 </w:t>
      </w:r>
      <w:proofErr w:type="spellStart"/>
      <w:r>
        <w:rPr>
          <w:i/>
          <w:sz w:val="28"/>
          <w:szCs w:val="28"/>
          <w:u w:val="single"/>
        </w:rPr>
        <w:t>вр</w:t>
      </w:r>
      <w:proofErr w:type="spellEnd"/>
      <w:r>
        <w:rPr>
          <w:i/>
          <w:sz w:val="28"/>
          <w:szCs w:val="28"/>
          <w:u w:val="single"/>
        </w:rPr>
        <w:t>. чл.130 ал.1 НК.</w:t>
      </w:r>
    </w:p>
    <w:p w:rsidR="006131DE" w:rsidRDefault="006131DE" w:rsidP="006131DE">
      <w:pPr>
        <w:autoSpaceDE w:val="0"/>
        <w:autoSpaceDN w:val="0"/>
        <w:adjustRightInd w:val="0"/>
        <w:ind w:firstLine="708"/>
        <w:jc w:val="both"/>
        <w:rPr>
          <w:i/>
          <w:sz w:val="28"/>
          <w:szCs w:val="28"/>
        </w:rPr>
      </w:pPr>
      <w:r>
        <w:rPr>
          <w:i/>
          <w:sz w:val="28"/>
          <w:szCs w:val="28"/>
        </w:rPr>
        <w:t>По пр.</w:t>
      </w:r>
      <w:proofErr w:type="spellStart"/>
      <w:r>
        <w:rPr>
          <w:i/>
          <w:sz w:val="28"/>
          <w:szCs w:val="28"/>
        </w:rPr>
        <w:t>пр</w:t>
      </w:r>
      <w:proofErr w:type="spellEnd"/>
      <w:r>
        <w:rPr>
          <w:i/>
          <w:sz w:val="28"/>
          <w:szCs w:val="28"/>
        </w:rPr>
        <w:t xml:space="preserve">.№ 46759/2019 г. наказателното производство, </w:t>
      </w:r>
      <w:proofErr w:type="spellStart"/>
      <w:r>
        <w:rPr>
          <w:i/>
          <w:sz w:val="28"/>
          <w:szCs w:val="28"/>
        </w:rPr>
        <w:t>касаещо</w:t>
      </w:r>
      <w:proofErr w:type="spellEnd"/>
      <w:r>
        <w:rPr>
          <w:i/>
          <w:sz w:val="28"/>
          <w:szCs w:val="28"/>
        </w:rPr>
        <w:t xml:space="preserve"> престъпление по чл.131 ал.1 т.12 </w:t>
      </w:r>
      <w:proofErr w:type="spellStart"/>
      <w:r>
        <w:rPr>
          <w:i/>
          <w:sz w:val="28"/>
          <w:szCs w:val="28"/>
        </w:rPr>
        <w:t>вр</w:t>
      </w:r>
      <w:proofErr w:type="spellEnd"/>
      <w:r>
        <w:rPr>
          <w:i/>
          <w:sz w:val="28"/>
          <w:szCs w:val="28"/>
        </w:rPr>
        <w:t xml:space="preserve">.чл.130 ал.1 НК, е спирано два пъти, на основание чл.25 ал.1 т.6 НПК (престъплението се преследва по тъжба на пострадалия, подадена пред съда). Съдът е отменил и двете постановления, поради следните причини: </w:t>
      </w:r>
      <w:r>
        <w:rPr>
          <w:i/>
          <w:sz w:val="28"/>
          <w:szCs w:val="28"/>
          <w:u w:val="single"/>
        </w:rPr>
        <w:t>Първия път</w:t>
      </w:r>
      <w:r>
        <w:rPr>
          <w:i/>
          <w:sz w:val="28"/>
          <w:szCs w:val="28"/>
        </w:rPr>
        <w:t xml:space="preserve">, е счел за неправилен изводът на прокурора за липса на обективен признак „хулигански подбуди“. В тази връзка е посочена трайната съдебна практика по този въпрос, която „…е категорична и повелява, че при изследване на този въпрос следва да се държи сметка както за действителния мотив на извършителя, така и за субективното му отношение към извършеното, в смисъл, че той следва да е целял явно неуважение към обществото или да е проявявал безразличие към настъпване на този резултат…Оскърбленията, телесните повреди и други действия, извършени по лични причини не изключват хулиганските подбуди, когато са извършени публично, в присъствието на много хора и на публично място, както е в конкретния случай“. </w:t>
      </w:r>
      <w:r>
        <w:rPr>
          <w:i/>
          <w:sz w:val="28"/>
          <w:szCs w:val="28"/>
          <w:u w:val="single"/>
        </w:rPr>
        <w:t>Втория път</w:t>
      </w:r>
      <w:r>
        <w:rPr>
          <w:i/>
          <w:sz w:val="28"/>
          <w:szCs w:val="28"/>
        </w:rPr>
        <w:t xml:space="preserve">, съдът е отменил постановлението като незаконосъобразно и необосновано. От една страна същото е абсолютно идентично и буквално възпроизвежда предходното. Липсата на изложение и анализ на събраните по делото доказателства, липсата на мотиви относно наличието на неизбежна отбрана, респ.превишаване, води до невъзможност съдът да ревизира, формираната, прокурора действителна воля по отношение на вида и характера на престъплението, неговите обективни и субективни измерения, правната му квалификация и неговия автор, и реда, по който следва да се реализира наказателната отговорност на последния. Ето защо, делото е върнато на прокуратурата със задължителни указания относно прилагане на закона. </w:t>
      </w:r>
    </w:p>
    <w:p w:rsidR="006131DE" w:rsidRDefault="006131DE" w:rsidP="006131DE">
      <w:pPr>
        <w:autoSpaceDE w:val="0"/>
        <w:autoSpaceDN w:val="0"/>
        <w:adjustRightInd w:val="0"/>
        <w:ind w:firstLine="708"/>
        <w:jc w:val="both"/>
        <w:rPr>
          <w:i/>
          <w:sz w:val="28"/>
          <w:szCs w:val="28"/>
          <w:highlight w:val="magenta"/>
        </w:rPr>
      </w:pPr>
      <w:r>
        <w:rPr>
          <w:i/>
          <w:sz w:val="28"/>
          <w:szCs w:val="28"/>
        </w:rPr>
        <w:t xml:space="preserve">Поради допуснати нарушения на закона са върнати и четири от внесените в съда актове: </w:t>
      </w:r>
      <w:r>
        <w:rPr>
          <w:i/>
          <w:sz w:val="28"/>
          <w:szCs w:val="28"/>
          <w:u w:val="single"/>
        </w:rPr>
        <w:t>по пр.</w:t>
      </w:r>
      <w:proofErr w:type="spellStart"/>
      <w:r>
        <w:rPr>
          <w:i/>
          <w:sz w:val="28"/>
          <w:szCs w:val="28"/>
          <w:u w:val="single"/>
        </w:rPr>
        <w:t>пр</w:t>
      </w:r>
      <w:proofErr w:type="spellEnd"/>
      <w:r>
        <w:rPr>
          <w:i/>
          <w:sz w:val="28"/>
          <w:szCs w:val="28"/>
          <w:u w:val="single"/>
        </w:rPr>
        <w:t>.№ 2160/2023 г.</w:t>
      </w:r>
      <w:r>
        <w:rPr>
          <w:i/>
          <w:sz w:val="28"/>
          <w:szCs w:val="28"/>
        </w:rPr>
        <w:t xml:space="preserve"> внесеното в съда споразумение не е одобрено, поради неправилно приложение на материалния закон, тъй като деянието, за което обвиняемият е привлечен към наказателна отговорност покрива обективните признаци на привилегирования състав на чл.354а ал.5 </w:t>
      </w:r>
      <w:proofErr w:type="spellStart"/>
      <w:r>
        <w:rPr>
          <w:i/>
          <w:sz w:val="28"/>
          <w:szCs w:val="28"/>
        </w:rPr>
        <w:t>вр</w:t>
      </w:r>
      <w:proofErr w:type="spellEnd"/>
      <w:r>
        <w:rPr>
          <w:i/>
          <w:sz w:val="28"/>
          <w:szCs w:val="28"/>
        </w:rPr>
        <w:t xml:space="preserve">.ал.3 т1 НК, а не на основния състав на чл.354а ал.3 т.1 НК, по който е квалифицирано; внесеното в съда споразумение </w:t>
      </w:r>
      <w:r>
        <w:rPr>
          <w:i/>
          <w:sz w:val="28"/>
          <w:szCs w:val="28"/>
          <w:u w:val="single"/>
        </w:rPr>
        <w:t>по пр.</w:t>
      </w:r>
      <w:proofErr w:type="spellStart"/>
      <w:r>
        <w:rPr>
          <w:i/>
          <w:sz w:val="28"/>
          <w:szCs w:val="28"/>
          <w:u w:val="single"/>
        </w:rPr>
        <w:t>пр</w:t>
      </w:r>
      <w:proofErr w:type="spellEnd"/>
      <w:r>
        <w:rPr>
          <w:i/>
          <w:sz w:val="28"/>
          <w:szCs w:val="28"/>
          <w:u w:val="single"/>
        </w:rPr>
        <w:t>.№ 12246/2020 г.</w:t>
      </w:r>
      <w:r>
        <w:rPr>
          <w:i/>
          <w:sz w:val="28"/>
          <w:szCs w:val="28"/>
        </w:rPr>
        <w:t xml:space="preserve"> не е одобрено, поради нарушение на материалния закон, тъй като липсват данни за извършено престъпление; внесеното в съда постановление с предложение за освобождаване от наказателна отговорност и налагане на административно наказание по реда на чл.78а НК за извършено от обвиняемия деяние по чл. 131 ал.1 т.4 и т.12 </w:t>
      </w:r>
      <w:proofErr w:type="spellStart"/>
      <w:r>
        <w:rPr>
          <w:i/>
          <w:sz w:val="28"/>
          <w:szCs w:val="28"/>
        </w:rPr>
        <w:t>вр</w:t>
      </w:r>
      <w:proofErr w:type="spellEnd"/>
      <w:r>
        <w:rPr>
          <w:i/>
          <w:sz w:val="28"/>
          <w:szCs w:val="28"/>
        </w:rPr>
        <w:t xml:space="preserve">.чл.130 ал.1 НК по </w:t>
      </w:r>
      <w:r>
        <w:rPr>
          <w:i/>
          <w:sz w:val="28"/>
          <w:szCs w:val="28"/>
          <w:u w:val="single"/>
        </w:rPr>
        <w:lastRenderedPageBreak/>
        <w:t>пр.</w:t>
      </w:r>
      <w:proofErr w:type="spellStart"/>
      <w:r>
        <w:rPr>
          <w:i/>
          <w:sz w:val="28"/>
          <w:szCs w:val="28"/>
          <w:u w:val="single"/>
        </w:rPr>
        <w:t>пр</w:t>
      </w:r>
      <w:proofErr w:type="spellEnd"/>
      <w:r>
        <w:rPr>
          <w:i/>
          <w:sz w:val="28"/>
          <w:szCs w:val="28"/>
          <w:u w:val="single"/>
        </w:rPr>
        <w:t>.№ 25453/2019 г.</w:t>
      </w:r>
      <w:r>
        <w:rPr>
          <w:i/>
          <w:sz w:val="28"/>
          <w:szCs w:val="28"/>
        </w:rPr>
        <w:t>, е върнато за извършване на преценка за правната квалификация на деянието; по пр.</w:t>
      </w:r>
      <w:proofErr w:type="spellStart"/>
      <w:r>
        <w:rPr>
          <w:i/>
          <w:sz w:val="28"/>
          <w:szCs w:val="28"/>
        </w:rPr>
        <w:t>пр</w:t>
      </w:r>
      <w:proofErr w:type="spellEnd"/>
      <w:r>
        <w:rPr>
          <w:i/>
          <w:sz w:val="28"/>
          <w:szCs w:val="28"/>
        </w:rPr>
        <w:t xml:space="preserve">.№ 38636/2017 г. съдът е счел, че обвинителният акт, </w:t>
      </w:r>
      <w:proofErr w:type="spellStart"/>
      <w:r>
        <w:rPr>
          <w:i/>
          <w:sz w:val="28"/>
          <w:szCs w:val="28"/>
        </w:rPr>
        <w:t>касаещ</w:t>
      </w:r>
      <w:proofErr w:type="spellEnd"/>
      <w:r>
        <w:rPr>
          <w:i/>
          <w:sz w:val="28"/>
          <w:szCs w:val="28"/>
        </w:rPr>
        <w:t xml:space="preserve"> престъпление по чл.183, ал.1 НК, не отговаря на изискванията за яснота и прецизност, установени, както в разпоредбите на НПК, така и в задължителните указания, дадени в Тълкувателно решение №2/2002 г. на ОСНК на ВКС – и в постановлението за привличане на обвиняем, и в заключителната част на ОА, са инкорпорирани твърдения за съзнателно неизпълнение на задължения на подсъдимия в размер на повече от две месечни вноски за двете му деца, без да е обоснована </w:t>
      </w:r>
      <w:proofErr w:type="spellStart"/>
      <w:r>
        <w:rPr>
          <w:i/>
          <w:sz w:val="28"/>
          <w:szCs w:val="28"/>
        </w:rPr>
        <w:t>правноорганизационната</w:t>
      </w:r>
      <w:proofErr w:type="spellEnd"/>
      <w:r>
        <w:rPr>
          <w:i/>
          <w:sz w:val="28"/>
          <w:szCs w:val="28"/>
        </w:rPr>
        <w:t xml:space="preserve"> форма, която е избрана, за да бъдат възведени като едно престъпление. Поради това така избраният подход е останал неясен и възпрепятства процесуалните права както на подсъдимия, така и на пострадалите лица.</w:t>
      </w:r>
    </w:p>
    <w:p w:rsidR="006131DE" w:rsidRDefault="006131DE" w:rsidP="006131DE">
      <w:pPr>
        <w:autoSpaceDE w:val="0"/>
        <w:autoSpaceDN w:val="0"/>
        <w:adjustRightInd w:val="0"/>
        <w:ind w:firstLine="708"/>
        <w:jc w:val="both"/>
        <w:rPr>
          <w:i/>
          <w:sz w:val="28"/>
          <w:szCs w:val="28"/>
        </w:rPr>
      </w:pPr>
      <w:r>
        <w:rPr>
          <w:i/>
          <w:sz w:val="28"/>
          <w:szCs w:val="28"/>
        </w:rPr>
        <w:t>С неправилна правна квалификация на деянието са свързани и причините за постановяване на 4 бр. оправдателни присъди, като по 3 от делата се касае за престъпление по чл.144 ал.3 НК (пр.</w:t>
      </w:r>
      <w:proofErr w:type="spellStart"/>
      <w:r>
        <w:rPr>
          <w:i/>
          <w:sz w:val="28"/>
          <w:szCs w:val="28"/>
        </w:rPr>
        <w:t>пр</w:t>
      </w:r>
      <w:proofErr w:type="spellEnd"/>
      <w:r>
        <w:rPr>
          <w:i/>
          <w:sz w:val="28"/>
          <w:szCs w:val="28"/>
        </w:rPr>
        <w:t>.№№ 894/2018 г., 39127/2017 г. и 45703/2017 г.), а едно от делата (пр.</w:t>
      </w:r>
      <w:proofErr w:type="spellStart"/>
      <w:r>
        <w:rPr>
          <w:i/>
          <w:sz w:val="28"/>
          <w:szCs w:val="28"/>
        </w:rPr>
        <w:t>пр</w:t>
      </w:r>
      <w:proofErr w:type="spellEnd"/>
      <w:r>
        <w:rPr>
          <w:i/>
          <w:sz w:val="28"/>
          <w:szCs w:val="28"/>
        </w:rPr>
        <w:t xml:space="preserve">.№ 1177/2018 г.) е за престъпление по чл.131 ал.1 т.1 </w:t>
      </w:r>
      <w:proofErr w:type="spellStart"/>
      <w:r>
        <w:rPr>
          <w:i/>
          <w:sz w:val="28"/>
          <w:szCs w:val="28"/>
        </w:rPr>
        <w:t>вр</w:t>
      </w:r>
      <w:proofErr w:type="spellEnd"/>
      <w:r>
        <w:rPr>
          <w:i/>
          <w:sz w:val="28"/>
          <w:szCs w:val="28"/>
        </w:rPr>
        <w:t>.чл.130 ал.2 НК.</w:t>
      </w:r>
    </w:p>
    <w:p w:rsidR="006131DE" w:rsidRDefault="006131DE" w:rsidP="006131DE">
      <w:pPr>
        <w:ind w:firstLine="709"/>
        <w:jc w:val="both"/>
        <w:rPr>
          <w:i/>
          <w:sz w:val="28"/>
          <w:szCs w:val="28"/>
        </w:rPr>
      </w:pPr>
      <w:r>
        <w:rPr>
          <w:i/>
          <w:sz w:val="28"/>
          <w:szCs w:val="28"/>
        </w:rPr>
        <w:t>Изложеното по-горе определя и съответната оценка, която по настоящия критерий следва да бъде „4“.</w:t>
      </w:r>
    </w:p>
    <w:p w:rsidR="006131DE" w:rsidRDefault="006131DE" w:rsidP="006131D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6131DE" w:rsidRDefault="006131DE" w:rsidP="006131DE">
      <w:pPr>
        <w:autoSpaceDE w:val="0"/>
        <w:autoSpaceDN w:val="0"/>
        <w:adjustRightInd w:val="0"/>
        <w:ind w:firstLine="708"/>
        <w:jc w:val="both"/>
        <w:rPr>
          <w:rFonts w:asciiTheme="minorHAnsi" w:hAnsiTheme="minorHAnsi" w:cstheme="minorBidi"/>
          <w:sz w:val="22"/>
          <w:szCs w:val="22"/>
        </w:rPr>
      </w:pPr>
      <w:r>
        <w:rPr>
          <w:rFonts w:ascii="Times New Roman CYR" w:hAnsi="Times New Roman CYR" w:cs="Times New Roman CYR"/>
          <w:i/>
          <w:iCs/>
          <w:sz w:val="28"/>
          <w:szCs w:val="28"/>
        </w:rPr>
        <w:t xml:space="preserve">С оглед на това определя комплексна оценка „Много добра" (4.81) на Тодор Руменов </w:t>
      </w:r>
      <w:proofErr w:type="spellStart"/>
      <w:r>
        <w:rPr>
          <w:rFonts w:ascii="Times New Roman CYR" w:hAnsi="Times New Roman CYR" w:cs="Times New Roman CYR"/>
          <w:i/>
          <w:iCs/>
          <w:sz w:val="28"/>
          <w:szCs w:val="28"/>
        </w:rPr>
        <w:t>Куюмджиев</w:t>
      </w:r>
      <w:proofErr w:type="spellEnd"/>
      <w:r>
        <w:rPr>
          <w:rFonts w:ascii="Times New Roman CYR" w:hAnsi="Times New Roman CYR" w:cs="Times New Roman CYR"/>
          <w:i/>
          <w:iCs/>
          <w:sz w:val="28"/>
          <w:szCs w:val="28"/>
        </w:rPr>
        <w:t xml:space="preserve"> – заместник на административния ръководител - заместник-районен прокурор на Софийска районна прокуратура.</w:t>
      </w:r>
    </w:p>
    <w:p w:rsidR="009E774A" w:rsidRDefault="009E774A" w:rsidP="006131DE">
      <w:pPr>
        <w:autoSpaceDE w:val="0"/>
        <w:autoSpaceDN w:val="0"/>
        <w:adjustRightInd w:val="0"/>
        <w:jc w:val="both"/>
        <w:rPr>
          <w:rFonts w:ascii="Times New Roman CYR" w:hAnsi="Times New Roman CYR" w:cs="Times New Roman CYR"/>
          <w:bCs/>
          <w:sz w:val="28"/>
          <w:szCs w:val="28"/>
        </w:rPr>
      </w:pPr>
    </w:p>
    <w:p w:rsidR="00A80FEE" w:rsidRDefault="0078122A" w:rsidP="00A80FEE">
      <w:pPr>
        <w:autoSpaceDE w:val="0"/>
        <w:autoSpaceDN w:val="0"/>
        <w:adjustRightInd w:val="0"/>
        <w:jc w:val="both"/>
        <w:rPr>
          <w:bCs/>
          <w:sz w:val="28"/>
          <w:szCs w:val="28"/>
        </w:rPr>
      </w:pPr>
      <w:r>
        <w:rPr>
          <w:bCs/>
          <w:sz w:val="28"/>
          <w:szCs w:val="28"/>
        </w:rPr>
        <w:t>8</w:t>
      </w:r>
      <w:r w:rsidR="00A80FEE">
        <w:rPr>
          <w:bCs/>
          <w:sz w:val="28"/>
          <w:szCs w:val="28"/>
        </w:rPr>
        <w:t xml:space="preserve">.2. </w:t>
      </w:r>
      <w:r w:rsidR="00A80FEE" w:rsidRPr="004A6762">
        <w:rPr>
          <w:bCs/>
          <w:sz w:val="28"/>
          <w:szCs w:val="28"/>
        </w:rPr>
        <w:t>ИЗГОТВЯ, на основание чл. 204а, ал.</w:t>
      </w:r>
      <w:r w:rsidR="00A80FEE">
        <w:rPr>
          <w:bCs/>
          <w:sz w:val="28"/>
          <w:szCs w:val="28"/>
        </w:rPr>
        <w:t xml:space="preserve"> </w:t>
      </w:r>
      <w:r w:rsidR="00A80FEE" w:rsidRPr="004A6762">
        <w:rPr>
          <w:bCs/>
          <w:sz w:val="28"/>
          <w:szCs w:val="28"/>
        </w:rPr>
        <w:t>3, т.</w:t>
      </w:r>
      <w:r w:rsidR="00A80FEE">
        <w:rPr>
          <w:bCs/>
          <w:sz w:val="28"/>
          <w:szCs w:val="28"/>
        </w:rPr>
        <w:t xml:space="preserve"> 3</w:t>
      </w:r>
      <w:r w:rsidR="00A80FEE" w:rsidRPr="004A6762">
        <w:rPr>
          <w:bCs/>
          <w:sz w:val="28"/>
          <w:szCs w:val="28"/>
        </w:rPr>
        <w:t xml:space="preserve"> от ЗСВ, комплексна оценка </w:t>
      </w:r>
      <w:r w:rsidR="00A80FEE">
        <w:rPr>
          <w:bCs/>
          <w:sz w:val="28"/>
          <w:szCs w:val="28"/>
        </w:rPr>
        <w:t xml:space="preserve">от периодично атестиране </w:t>
      </w:r>
      <w:r w:rsidR="00A80FEE" w:rsidRPr="004A6762">
        <w:rPr>
          <w:bCs/>
          <w:sz w:val="28"/>
          <w:szCs w:val="28"/>
        </w:rPr>
        <w:t>„</w:t>
      </w:r>
      <w:r w:rsidR="00A80FEE">
        <w:rPr>
          <w:bCs/>
          <w:sz w:val="28"/>
          <w:szCs w:val="28"/>
        </w:rPr>
        <w:t xml:space="preserve">МНОГО </w:t>
      </w:r>
      <w:r w:rsidR="00A80FEE" w:rsidRPr="004A6762">
        <w:rPr>
          <w:bCs/>
          <w:sz w:val="28"/>
          <w:szCs w:val="28"/>
        </w:rPr>
        <w:t xml:space="preserve">ДОБРА“ на </w:t>
      </w:r>
      <w:r>
        <w:rPr>
          <w:rFonts w:ascii="Times New Roman CYR" w:hAnsi="Times New Roman CYR" w:cs="Times New Roman CYR"/>
          <w:sz w:val="28"/>
          <w:szCs w:val="28"/>
        </w:rPr>
        <w:t xml:space="preserve">Тодор Руменов </w:t>
      </w:r>
      <w:proofErr w:type="spellStart"/>
      <w:r>
        <w:rPr>
          <w:rFonts w:ascii="Times New Roman CYR" w:hAnsi="Times New Roman CYR" w:cs="Times New Roman CYR"/>
          <w:sz w:val="28"/>
          <w:szCs w:val="28"/>
        </w:rPr>
        <w:t>Куюмджиев</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Софийска районна прокуратура.</w:t>
      </w:r>
    </w:p>
    <w:p w:rsidR="00A80FEE" w:rsidRPr="004A6762" w:rsidRDefault="00A80FEE" w:rsidP="00A80FEE">
      <w:pPr>
        <w:autoSpaceDE w:val="0"/>
        <w:autoSpaceDN w:val="0"/>
        <w:adjustRightInd w:val="0"/>
        <w:jc w:val="both"/>
        <w:rPr>
          <w:bCs/>
          <w:sz w:val="28"/>
          <w:szCs w:val="28"/>
        </w:rPr>
      </w:pPr>
    </w:p>
    <w:p w:rsidR="00A80FEE" w:rsidRPr="000B34FD" w:rsidRDefault="0078122A" w:rsidP="00A80FEE">
      <w:pPr>
        <w:autoSpaceDE w:val="0"/>
        <w:autoSpaceDN w:val="0"/>
        <w:adjustRightInd w:val="0"/>
        <w:jc w:val="both"/>
        <w:rPr>
          <w:bCs/>
          <w:sz w:val="28"/>
          <w:szCs w:val="28"/>
        </w:rPr>
      </w:pPr>
      <w:r>
        <w:rPr>
          <w:bCs/>
          <w:sz w:val="28"/>
          <w:szCs w:val="28"/>
        </w:rPr>
        <w:t>8</w:t>
      </w:r>
      <w:r w:rsidR="00A80FEE" w:rsidRPr="004A6762">
        <w:rPr>
          <w:bCs/>
          <w:sz w:val="28"/>
          <w:szCs w:val="28"/>
        </w:rPr>
        <w:t>.</w:t>
      </w:r>
      <w:r w:rsidR="00A80FEE">
        <w:rPr>
          <w:bCs/>
          <w:sz w:val="28"/>
          <w:szCs w:val="28"/>
        </w:rPr>
        <w:t>3</w:t>
      </w:r>
      <w:r w:rsidR="00A80FEE" w:rsidRPr="004A6762">
        <w:rPr>
          <w:bCs/>
          <w:sz w:val="28"/>
          <w:szCs w:val="28"/>
        </w:rPr>
        <w:t>. Предоставя, на основание чл. 205, ал. 1 от ЗСВ, на</w:t>
      </w:r>
      <w:r w:rsidR="00A80FEE" w:rsidRPr="00C46EC8">
        <w:rPr>
          <w:bCs/>
          <w:sz w:val="28"/>
          <w:szCs w:val="28"/>
        </w:rPr>
        <w:t xml:space="preserve"> </w:t>
      </w:r>
      <w:r>
        <w:rPr>
          <w:rFonts w:ascii="Times New Roman CYR" w:hAnsi="Times New Roman CYR" w:cs="Times New Roman CYR"/>
          <w:sz w:val="28"/>
          <w:szCs w:val="28"/>
        </w:rPr>
        <w:t xml:space="preserve">Тодор Руменов </w:t>
      </w:r>
      <w:proofErr w:type="spellStart"/>
      <w:r>
        <w:rPr>
          <w:rFonts w:ascii="Times New Roman CYR" w:hAnsi="Times New Roman CYR" w:cs="Times New Roman CYR"/>
          <w:sz w:val="28"/>
          <w:szCs w:val="28"/>
        </w:rPr>
        <w:t>Куюмджиев</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Софийска районна прокуратура</w:t>
      </w:r>
      <w:r w:rsidR="00A80FEE" w:rsidRPr="000B34FD">
        <w:rPr>
          <w:bCs/>
          <w:sz w:val="28"/>
          <w:szCs w:val="28"/>
        </w:rPr>
        <w:t>, резултатите от атестирането за запознаване.</w:t>
      </w:r>
    </w:p>
    <w:p w:rsidR="00921A73" w:rsidRDefault="00921A73" w:rsidP="00921A73">
      <w:pPr>
        <w:autoSpaceDE w:val="0"/>
        <w:autoSpaceDN w:val="0"/>
        <w:adjustRightInd w:val="0"/>
        <w:ind w:firstLine="284"/>
        <w:jc w:val="both"/>
        <w:rPr>
          <w:sz w:val="28"/>
          <w:szCs w:val="28"/>
        </w:rPr>
      </w:pPr>
    </w:p>
    <w:p w:rsidR="00921A73" w:rsidRDefault="00852523" w:rsidP="00136A00">
      <w:pPr>
        <w:autoSpaceDE w:val="0"/>
        <w:autoSpaceDN w:val="0"/>
        <w:adjustRightInd w:val="0"/>
        <w:ind w:firstLine="284"/>
        <w:jc w:val="both"/>
        <w:rPr>
          <w:rFonts w:ascii="Times New Roman CYR" w:hAnsi="Times New Roman CYR" w:cs="Times New Roman CYR"/>
          <w:i/>
          <w:iCs/>
          <w:sz w:val="28"/>
          <w:szCs w:val="28"/>
        </w:rPr>
      </w:pPr>
      <w:r>
        <w:rPr>
          <w:sz w:val="28"/>
          <w:szCs w:val="28"/>
        </w:rPr>
        <w:t>9</w:t>
      </w:r>
      <w:r w:rsidR="00921A73">
        <w:rPr>
          <w:sz w:val="28"/>
          <w:szCs w:val="28"/>
        </w:rPr>
        <w:t>. Периодично атестиране</w:t>
      </w:r>
      <w:r w:rsidR="00921A73">
        <w:rPr>
          <w:rFonts w:ascii="Times New Roman CYR" w:hAnsi="Times New Roman CYR" w:cs="Times New Roman CYR"/>
          <w:sz w:val="28"/>
          <w:szCs w:val="28"/>
        </w:rPr>
        <w:t xml:space="preserve"> на Александър Руменов Лозанов - прокурор в Софийска районна прокуратура.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78122A" w:rsidRDefault="0078122A" w:rsidP="00A80FEE">
      <w:pPr>
        <w:autoSpaceDE w:val="0"/>
        <w:autoSpaceDN w:val="0"/>
        <w:adjustRightInd w:val="0"/>
        <w:jc w:val="both"/>
        <w:rPr>
          <w:rFonts w:ascii="Times New Roman CYR" w:hAnsi="Times New Roman CYR" w:cs="Times New Roman CYR"/>
          <w:sz w:val="28"/>
          <w:szCs w:val="28"/>
        </w:rPr>
      </w:pPr>
    </w:p>
    <w:p w:rsidR="00A80FEE" w:rsidRDefault="0078122A" w:rsidP="00A80FE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9</w:t>
      </w:r>
      <w:r w:rsidR="00A80FEE">
        <w:rPr>
          <w:rFonts w:ascii="Times New Roman CYR" w:hAnsi="Times New Roman CYR" w:cs="Times New Roman CYR"/>
          <w:sz w:val="28"/>
          <w:szCs w:val="28"/>
        </w:rPr>
        <w:t xml:space="preserve">.1. </w:t>
      </w:r>
      <w:r>
        <w:rPr>
          <w:rFonts w:ascii="Times New Roman CYR" w:hAnsi="Times New Roman CYR" w:cs="Times New Roman CYR"/>
          <w:sz w:val="28"/>
          <w:szCs w:val="28"/>
        </w:rPr>
        <w:t xml:space="preserve"> </w:t>
      </w:r>
      <w:r w:rsidR="00A80FEE" w:rsidRPr="00890D9E">
        <w:rPr>
          <w:rFonts w:ascii="Times New Roman CYR" w:hAnsi="Times New Roman CYR" w:cs="Times New Roman CYR"/>
          <w:sz w:val="28"/>
          <w:szCs w:val="28"/>
        </w:rPr>
        <w:t xml:space="preserve">ПРИЕМА </w:t>
      </w:r>
      <w:r w:rsidR="00A80FEE">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Pr>
          <w:rFonts w:ascii="Times New Roman CYR" w:hAnsi="Times New Roman CYR" w:cs="Times New Roman CYR"/>
          <w:sz w:val="28"/>
          <w:szCs w:val="28"/>
        </w:rPr>
        <w:t>София</w:t>
      </w:r>
      <w:r w:rsidR="00A80FEE">
        <w:rPr>
          <w:rFonts w:ascii="Times New Roman CYR" w:hAnsi="Times New Roman CYR" w:cs="Times New Roman CYR"/>
          <w:sz w:val="28"/>
          <w:szCs w:val="28"/>
        </w:rPr>
        <w:t>, за комплексна оценка на</w:t>
      </w:r>
      <w:r w:rsidRPr="0078122A">
        <w:rPr>
          <w:rFonts w:ascii="Times New Roman CYR" w:hAnsi="Times New Roman CYR" w:cs="Times New Roman CYR"/>
          <w:sz w:val="28"/>
          <w:szCs w:val="28"/>
        </w:rPr>
        <w:t xml:space="preserve"> </w:t>
      </w:r>
      <w:r>
        <w:rPr>
          <w:rFonts w:ascii="Times New Roman CYR" w:hAnsi="Times New Roman CYR" w:cs="Times New Roman CYR"/>
          <w:sz w:val="28"/>
          <w:szCs w:val="28"/>
        </w:rPr>
        <w:t>Александър Руменов Лозанов - прокурор в Софийска районна прокуратура.</w:t>
      </w:r>
      <w:r w:rsidR="00A80FEE">
        <w:rPr>
          <w:rFonts w:ascii="Times New Roman CYR" w:hAnsi="Times New Roman CYR" w:cs="Times New Roman CYR"/>
          <w:sz w:val="28"/>
          <w:szCs w:val="28"/>
        </w:rPr>
        <w:t xml:space="preserve"> </w:t>
      </w:r>
      <w:r w:rsidR="00A80FEE">
        <w:rPr>
          <w:rFonts w:ascii="Times New Roman CYR" w:hAnsi="Times New Roman CYR" w:cs="Times New Roman CYR"/>
          <w:bCs/>
          <w:sz w:val="28"/>
          <w:szCs w:val="28"/>
        </w:rPr>
        <w:t xml:space="preserve"> </w:t>
      </w:r>
    </w:p>
    <w:p w:rsidR="00A80FEE" w:rsidRDefault="00A80FEE" w:rsidP="00A80FE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A80FEE" w:rsidRDefault="0078122A" w:rsidP="00A80FEE">
      <w:pPr>
        <w:autoSpaceDE w:val="0"/>
        <w:autoSpaceDN w:val="0"/>
        <w:adjustRightInd w:val="0"/>
        <w:jc w:val="both"/>
        <w:rPr>
          <w:bCs/>
          <w:sz w:val="28"/>
          <w:szCs w:val="28"/>
        </w:rPr>
      </w:pPr>
      <w:r>
        <w:rPr>
          <w:bCs/>
          <w:sz w:val="28"/>
          <w:szCs w:val="28"/>
        </w:rPr>
        <w:lastRenderedPageBreak/>
        <w:t>9</w:t>
      </w:r>
      <w:r w:rsidR="00A80FEE">
        <w:rPr>
          <w:bCs/>
          <w:sz w:val="28"/>
          <w:szCs w:val="28"/>
        </w:rPr>
        <w:t xml:space="preserve">.2. </w:t>
      </w:r>
      <w:r w:rsidR="00A80FEE" w:rsidRPr="004A6762">
        <w:rPr>
          <w:bCs/>
          <w:sz w:val="28"/>
          <w:szCs w:val="28"/>
        </w:rPr>
        <w:t>ИЗГОТВЯ, на основание чл. 204а, ал.</w:t>
      </w:r>
      <w:r w:rsidR="00A80FEE">
        <w:rPr>
          <w:bCs/>
          <w:sz w:val="28"/>
          <w:szCs w:val="28"/>
        </w:rPr>
        <w:t xml:space="preserve"> </w:t>
      </w:r>
      <w:r w:rsidR="00A80FEE" w:rsidRPr="004A6762">
        <w:rPr>
          <w:bCs/>
          <w:sz w:val="28"/>
          <w:szCs w:val="28"/>
        </w:rPr>
        <w:t>3, т.</w:t>
      </w:r>
      <w:r w:rsidR="00A80FEE">
        <w:rPr>
          <w:bCs/>
          <w:sz w:val="28"/>
          <w:szCs w:val="28"/>
        </w:rPr>
        <w:t xml:space="preserve"> 3</w:t>
      </w:r>
      <w:r w:rsidR="00A80FEE" w:rsidRPr="004A6762">
        <w:rPr>
          <w:bCs/>
          <w:sz w:val="28"/>
          <w:szCs w:val="28"/>
        </w:rPr>
        <w:t xml:space="preserve"> от ЗСВ, комплексна оценка </w:t>
      </w:r>
      <w:r w:rsidR="00A80FEE">
        <w:rPr>
          <w:bCs/>
          <w:sz w:val="28"/>
          <w:szCs w:val="28"/>
        </w:rPr>
        <w:t xml:space="preserve">от периодично атестиране </w:t>
      </w:r>
      <w:r w:rsidR="00A80FEE" w:rsidRPr="004A6762">
        <w:rPr>
          <w:bCs/>
          <w:sz w:val="28"/>
          <w:szCs w:val="28"/>
        </w:rPr>
        <w:t>„</w:t>
      </w:r>
      <w:r w:rsidR="00A80FEE">
        <w:rPr>
          <w:bCs/>
          <w:sz w:val="28"/>
          <w:szCs w:val="28"/>
        </w:rPr>
        <w:t xml:space="preserve">МНОГО </w:t>
      </w:r>
      <w:r w:rsidR="00A80FEE" w:rsidRPr="004A6762">
        <w:rPr>
          <w:bCs/>
          <w:sz w:val="28"/>
          <w:szCs w:val="28"/>
        </w:rPr>
        <w:t xml:space="preserve">ДОБРА“ на </w:t>
      </w:r>
      <w:r>
        <w:rPr>
          <w:rFonts w:ascii="Times New Roman CYR" w:hAnsi="Times New Roman CYR" w:cs="Times New Roman CYR"/>
          <w:sz w:val="28"/>
          <w:szCs w:val="28"/>
        </w:rPr>
        <w:t>Александър Руменов Лозанов - прокурор в Софийска районна прокуратура.</w:t>
      </w:r>
    </w:p>
    <w:p w:rsidR="00A80FEE" w:rsidRPr="004A6762" w:rsidRDefault="00A80FEE" w:rsidP="00A80FEE">
      <w:pPr>
        <w:autoSpaceDE w:val="0"/>
        <w:autoSpaceDN w:val="0"/>
        <w:adjustRightInd w:val="0"/>
        <w:jc w:val="both"/>
        <w:rPr>
          <w:bCs/>
          <w:sz w:val="28"/>
          <w:szCs w:val="28"/>
        </w:rPr>
      </w:pPr>
    </w:p>
    <w:p w:rsidR="00A80FEE" w:rsidRPr="000B34FD" w:rsidRDefault="0078122A" w:rsidP="00A80FEE">
      <w:pPr>
        <w:autoSpaceDE w:val="0"/>
        <w:autoSpaceDN w:val="0"/>
        <w:adjustRightInd w:val="0"/>
        <w:jc w:val="both"/>
        <w:rPr>
          <w:bCs/>
          <w:sz w:val="28"/>
          <w:szCs w:val="28"/>
        </w:rPr>
      </w:pPr>
      <w:r>
        <w:rPr>
          <w:bCs/>
          <w:sz w:val="28"/>
          <w:szCs w:val="28"/>
        </w:rPr>
        <w:t>9</w:t>
      </w:r>
      <w:r w:rsidR="00A80FEE" w:rsidRPr="004A6762">
        <w:rPr>
          <w:bCs/>
          <w:sz w:val="28"/>
          <w:szCs w:val="28"/>
        </w:rPr>
        <w:t>.</w:t>
      </w:r>
      <w:r w:rsidR="00A80FEE">
        <w:rPr>
          <w:bCs/>
          <w:sz w:val="28"/>
          <w:szCs w:val="28"/>
        </w:rPr>
        <w:t>3</w:t>
      </w:r>
      <w:r w:rsidR="00A80FEE" w:rsidRPr="004A6762">
        <w:rPr>
          <w:bCs/>
          <w:sz w:val="28"/>
          <w:szCs w:val="28"/>
        </w:rPr>
        <w:t>. Предоставя, на основание чл. 205, ал. 1 от ЗСВ, на</w:t>
      </w:r>
      <w:r w:rsidR="00A80FEE" w:rsidRPr="00C46EC8">
        <w:rPr>
          <w:bCs/>
          <w:sz w:val="28"/>
          <w:szCs w:val="28"/>
        </w:rPr>
        <w:t xml:space="preserve"> </w:t>
      </w:r>
      <w:r>
        <w:rPr>
          <w:rFonts w:ascii="Times New Roman CYR" w:hAnsi="Times New Roman CYR" w:cs="Times New Roman CYR"/>
          <w:sz w:val="28"/>
          <w:szCs w:val="28"/>
        </w:rPr>
        <w:t>Александър Руменов Лозанов - прокурор в Софийска районна прокуратура.</w:t>
      </w:r>
      <w:r w:rsidR="00A80FEE">
        <w:rPr>
          <w:rFonts w:ascii="Times New Roman CYR" w:hAnsi="Times New Roman CYR" w:cs="Times New Roman CYR"/>
          <w:bCs/>
          <w:sz w:val="28"/>
          <w:szCs w:val="28"/>
        </w:rPr>
        <w:t xml:space="preserve"> </w:t>
      </w:r>
      <w:r w:rsidR="00A80FEE" w:rsidRPr="000B34FD">
        <w:rPr>
          <w:bCs/>
          <w:sz w:val="28"/>
          <w:szCs w:val="28"/>
        </w:rPr>
        <w:t>, резултатите от атестирането за запознаване.</w:t>
      </w:r>
    </w:p>
    <w:p w:rsidR="00383080" w:rsidRDefault="00383080" w:rsidP="00921A73">
      <w:pPr>
        <w:autoSpaceDE w:val="0"/>
        <w:autoSpaceDN w:val="0"/>
        <w:adjustRightInd w:val="0"/>
        <w:ind w:firstLine="284"/>
        <w:jc w:val="both"/>
        <w:rPr>
          <w:rFonts w:ascii="Times New Roman CYR" w:hAnsi="Times New Roman CYR" w:cs="Times New Roman CYR"/>
          <w:i/>
          <w:iCs/>
          <w:sz w:val="28"/>
          <w:szCs w:val="28"/>
        </w:rPr>
      </w:pPr>
    </w:p>
    <w:p w:rsidR="00383080" w:rsidRDefault="00852523" w:rsidP="00136A00">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10</w:t>
      </w:r>
      <w:r w:rsidR="00383080">
        <w:rPr>
          <w:rFonts w:ascii="Times New Roman CYR" w:hAnsi="Times New Roman CYR" w:cs="Times New Roman CYR"/>
          <w:sz w:val="28"/>
          <w:szCs w:val="28"/>
        </w:rPr>
        <w:t xml:space="preserve">. Периодично атестиране на </w:t>
      </w:r>
      <w:r w:rsidR="00383080" w:rsidRPr="00383080">
        <w:rPr>
          <w:rFonts w:ascii="Times New Roman CYR" w:hAnsi="Times New Roman CYR" w:cs="Times New Roman CYR"/>
          <w:sz w:val="28"/>
          <w:szCs w:val="28"/>
        </w:rPr>
        <w:t>Диана</w:t>
      </w:r>
      <w:r w:rsidR="00383080">
        <w:rPr>
          <w:rFonts w:ascii="Times New Roman CYR" w:hAnsi="Times New Roman CYR" w:cs="Times New Roman CYR"/>
          <w:sz w:val="28"/>
          <w:szCs w:val="28"/>
        </w:rPr>
        <w:t xml:space="preserve"> Георгиева Динкова - прокурор в Софийска районна прокуратура.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78122A" w:rsidRDefault="0078122A" w:rsidP="00A80FEE">
      <w:pPr>
        <w:autoSpaceDE w:val="0"/>
        <w:autoSpaceDN w:val="0"/>
        <w:adjustRightInd w:val="0"/>
        <w:jc w:val="both"/>
        <w:rPr>
          <w:rFonts w:ascii="Times New Roman CYR" w:hAnsi="Times New Roman CYR" w:cs="Times New Roman CYR"/>
          <w:sz w:val="28"/>
          <w:szCs w:val="28"/>
        </w:rPr>
      </w:pPr>
    </w:p>
    <w:p w:rsidR="00A80FEE" w:rsidRDefault="0078122A" w:rsidP="00A80FE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10</w:t>
      </w:r>
      <w:r w:rsidR="00A80FEE">
        <w:rPr>
          <w:rFonts w:ascii="Times New Roman CYR" w:hAnsi="Times New Roman CYR" w:cs="Times New Roman CYR"/>
          <w:sz w:val="28"/>
          <w:szCs w:val="28"/>
        </w:rPr>
        <w:t xml:space="preserve">.1. </w:t>
      </w:r>
      <w:r>
        <w:rPr>
          <w:rFonts w:ascii="Times New Roman CYR" w:hAnsi="Times New Roman CYR" w:cs="Times New Roman CYR"/>
          <w:sz w:val="28"/>
          <w:szCs w:val="28"/>
        </w:rPr>
        <w:t xml:space="preserve"> </w:t>
      </w:r>
      <w:r w:rsidR="00A80FEE" w:rsidRPr="00890D9E">
        <w:rPr>
          <w:rFonts w:ascii="Times New Roman CYR" w:hAnsi="Times New Roman CYR" w:cs="Times New Roman CYR"/>
          <w:sz w:val="28"/>
          <w:szCs w:val="28"/>
        </w:rPr>
        <w:t xml:space="preserve">ПРИЕМА </w:t>
      </w:r>
      <w:r w:rsidR="00A80FEE">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Pr>
          <w:rFonts w:ascii="Times New Roman CYR" w:hAnsi="Times New Roman CYR" w:cs="Times New Roman CYR"/>
          <w:sz w:val="28"/>
          <w:szCs w:val="28"/>
        </w:rPr>
        <w:t>София</w:t>
      </w:r>
      <w:r w:rsidR="00A80FEE">
        <w:rPr>
          <w:rFonts w:ascii="Times New Roman CYR" w:hAnsi="Times New Roman CYR" w:cs="Times New Roman CYR"/>
          <w:sz w:val="28"/>
          <w:szCs w:val="28"/>
        </w:rPr>
        <w:t xml:space="preserve">, за комплексна оценка на </w:t>
      </w:r>
      <w:r w:rsidR="00A80FEE">
        <w:rPr>
          <w:rFonts w:ascii="Times New Roman CYR" w:hAnsi="Times New Roman CYR" w:cs="Times New Roman CYR"/>
          <w:bCs/>
          <w:sz w:val="28"/>
          <w:szCs w:val="28"/>
        </w:rPr>
        <w:t xml:space="preserve"> </w:t>
      </w:r>
      <w:r w:rsidRPr="00383080">
        <w:rPr>
          <w:rFonts w:ascii="Times New Roman CYR" w:hAnsi="Times New Roman CYR" w:cs="Times New Roman CYR"/>
          <w:sz w:val="28"/>
          <w:szCs w:val="28"/>
        </w:rPr>
        <w:t>Диана</w:t>
      </w:r>
      <w:r>
        <w:rPr>
          <w:rFonts w:ascii="Times New Roman CYR" w:hAnsi="Times New Roman CYR" w:cs="Times New Roman CYR"/>
          <w:sz w:val="28"/>
          <w:szCs w:val="28"/>
        </w:rPr>
        <w:t xml:space="preserve"> Георгиева Динкова - прокурор в Софийска районна прокуратура.</w:t>
      </w:r>
    </w:p>
    <w:p w:rsidR="00A80FEE" w:rsidRDefault="00A80FEE" w:rsidP="00A80FE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A80FEE" w:rsidRDefault="0078122A" w:rsidP="00A80FEE">
      <w:pPr>
        <w:autoSpaceDE w:val="0"/>
        <w:autoSpaceDN w:val="0"/>
        <w:adjustRightInd w:val="0"/>
        <w:jc w:val="both"/>
        <w:rPr>
          <w:bCs/>
          <w:sz w:val="28"/>
          <w:szCs w:val="28"/>
        </w:rPr>
      </w:pPr>
      <w:r>
        <w:rPr>
          <w:bCs/>
          <w:sz w:val="28"/>
          <w:szCs w:val="28"/>
        </w:rPr>
        <w:t>10</w:t>
      </w:r>
      <w:r w:rsidR="00A80FEE">
        <w:rPr>
          <w:bCs/>
          <w:sz w:val="28"/>
          <w:szCs w:val="28"/>
        </w:rPr>
        <w:t xml:space="preserve">.2. </w:t>
      </w:r>
      <w:r w:rsidR="00A80FEE" w:rsidRPr="004A6762">
        <w:rPr>
          <w:bCs/>
          <w:sz w:val="28"/>
          <w:szCs w:val="28"/>
        </w:rPr>
        <w:t>ИЗГОТВЯ, на основание чл. 204а, ал.</w:t>
      </w:r>
      <w:r w:rsidR="00A80FEE">
        <w:rPr>
          <w:bCs/>
          <w:sz w:val="28"/>
          <w:szCs w:val="28"/>
        </w:rPr>
        <w:t xml:space="preserve"> </w:t>
      </w:r>
      <w:r w:rsidR="00A80FEE" w:rsidRPr="004A6762">
        <w:rPr>
          <w:bCs/>
          <w:sz w:val="28"/>
          <w:szCs w:val="28"/>
        </w:rPr>
        <w:t>3, т.</w:t>
      </w:r>
      <w:r w:rsidR="00A80FEE">
        <w:rPr>
          <w:bCs/>
          <w:sz w:val="28"/>
          <w:szCs w:val="28"/>
        </w:rPr>
        <w:t xml:space="preserve"> 3</w:t>
      </w:r>
      <w:r w:rsidR="00A80FEE" w:rsidRPr="004A6762">
        <w:rPr>
          <w:bCs/>
          <w:sz w:val="28"/>
          <w:szCs w:val="28"/>
        </w:rPr>
        <w:t xml:space="preserve"> от ЗСВ, комплексна оценка </w:t>
      </w:r>
      <w:r w:rsidR="00A80FEE">
        <w:rPr>
          <w:bCs/>
          <w:sz w:val="28"/>
          <w:szCs w:val="28"/>
        </w:rPr>
        <w:t xml:space="preserve">от периодично атестиране </w:t>
      </w:r>
      <w:r w:rsidR="00A80FEE" w:rsidRPr="004A6762">
        <w:rPr>
          <w:bCs/>
          <w:sz w:val="28"/>
          <w:szCs w:val="28"/>
        </w:rPr>
        <w:t>„</w:t>
      </w:r>
      <w:r w:rsidR="00A80FEE">
        <w:rPr>
          <w:bCs/>
          <w:sz w:val="28"/>
          <w:szCs w:val="28"/>
        </w:rPr>
        <w:t xml:space="preserve">МНОГО </w:t>
      </w:r>
      <w:r w:rsidR="00A80FEE" w:rsidRPr="004A6762">
        <w:rPr>
          <w:bCs/>
          <w:sz w:val="28"/>
          <w:szCs w:val="28"/>
        </w:rPr>
        <w:t xml:space="preserve">ДОБРА“ на </w:t>
      </w:r>
      <w:r w:rsidRPr="00383080">
        <w:rPr>
          <w:rFonts w:ascii="Times New Roman CYR" w:hAnsi="Times New Roman CYR" w:cs="Times New Roman CYR"/>
          <w:sz w:val="28"/>
          <w:szCs w:val="28"/>
        </w:rPr>
        <w:t>Диана</w:t>
      </w:r>
      <w:r>
        <w:rPr>
          <w:rFonts w:ascii="Times New Roman CYR" w:hAnsi="Times New Roman CYR" w:cs="Times New Roman CYR"/>
          <w:sz w:val="28"/>
          <w:szCs w:val="28"/>
        </w:rPr>
        <w:t xml:space="preserve"> Георгиева Динкова - прокурор в Софийска районна прокуратура.</w:t>
      </w:r>
    </w:p>
    <w:p w:rsidR="00A80FEE" w:rsidRPr="004A6762" w:rsidRDefault="00A80FEE" w:rsidP="00A80FEE">
      <w:pPr>
        <w:autoSpaceDE w:val="0"/>
        <w:autoSpaceDN w:val="0"/>
        <w:adjustRightInd w:val="0"/>
        <w:jc w:val="both"/>
        <w:rPr>
          <w:bCs/>
          <w:sz w:val="28"/>
          <w:szCs w:val="28"/>
        </w:rPr>
      </w:pPr>
    </w:p>
    <w:p w:rsidR="00A80FEE" w:rsidRPr="000B34FD" w:rsidRDefault="0078122A" w:rsidP="00A80FEE">
      <w:pPr>
        <w:autoSpaceDE w:val="0"/>
        <w:autoSpaceDN w:val="0"/>
        <w:adjustRightInd w:val="0"/>
        <w:jc w:val="both"/>
        <w:rPr>
          <w:bCs/>
          <w:sz w:val="28"/>
          <w:szCs w:val="28"/>
        </w:rPr>
      </w:pPr>
      <w:r>
        <w:rPr>
          <w:bCs/>
          <w:sz w:val="28"/>
          <w:szCs w:val="28"/>
        </w:rPr>
        <w:t>10</w:t>
      </w:r>
      <w:r w:rsidR="00A80FEE" w:rsidRPr="004A6762">
        <w:rPr>
          <w:bCs/>
          <w:sz w:val="28"/>
          <w:szCs w:val="28"/>
        </w:rPr>
        <w:t>.</w:t>
      </w:r>
      <w:r w:rsidR="00A80FEE">
        <w:rPr>
          <w:bCs/>
          <w:sz w:val="28"/>
          <w:szCs w:val="28"/>
        </w:rPr>
        <w:t>3</w:t>
      </w:r>
      <w:r w:rsidR="00A80FEE" w:rsidRPr="004A6762">
        <w:rPr>
          <w:bCs/>
          <w:sz w:val="28"/>
          <w:szCs w:val="28"/>
        </w:rPr>
        <w:t>. Предоставя, на основание чл. 205, ал. 1 от ЗСВ, на</w:t>
      </w:r>
      <w:r w:rsidR="00A80FEE" w:rsidRPr="00C46EC8">
        <w:rPr>
          <w:bCs/>
          <w:sz w:val="28"/>
          <w:szCs w:val="28"/>
        </w:rPr>
        <w:t xml:space="preserve"> </w:t>
      </w:r>
      <w:r w:rsidRPr="00383080">
        <w:rPr>
          <w:rFonts w:ascii="Times New Roman CYR" w:hAnsi="Times New Roman CYR" w:cs="Times New Roman CYR"/>
          <w:sz w:val="28"/>
          <w:szCs w:val="28"/>
        </w:rPr>
        <w:t>Диана</w:t>
      </w:r>
      <w:r>
        <w:rPr>
          <w:rFonts w:ascii="Times New Roman CYR" w:hAnsi="Times New Roman CYR" w:cs="Times New Roman CYR"/>
          <w:sz w:val="28"/>
          <w:szCs w:val="28"/>
        </w:rPr>
        <w:t xml:space="preserve"> Георгиева Динкова - прокурор в Софийска районна прокуратура</w:t>
      </w:r>
      <w:r w:rsidR="00A80FEE" w:rsidRPr="000B34FD">
        <w:rPr>
          <w:bCs/>
          <w:sz w:val="28"/>
          <w:szCs w:val="28"/>
        </w:rPr>
        <w:t>, резултатите от атестирането за запознаване.</w:t>
      </w:r>
    </w:p>
    <w:p w:rsidR="00921A73" w:rsidRDefault="00921A73" w:rsidP="001A768F">
      <w:pPr>
        <w:ind w:firstLine="284"/>
        <w:jc w:val="both"/>
        <w:rPr>
          <w:rFonts w:ascii="Times New Roman CYR" w:hAnsi="Times New Roman CYR" w:cs="Times New Roman CYR"/>
          <w:sz w:val="28"/>
          <w:szCs w:val="28"/>
        </w:rPr>
      </w:pPr>
    </w:p>
    <w:p w:rsidR="00A712CD" w:rsidRDefault="00852523" w:rsidP="00136A00">
      <w:pPr>
        <w:autoSpaceDE w:val="0"/>
        <w:autoSpaceDN w:val="0"/>
        <w:adjustRightInd w:val="0"/>
        <w:ind w:firstLine="284"/>
        <w:jc w:val="both"/>
        <w:rPr>
          <w:rFonts w:ascii="Times New Roman CYR" w:hAnsi="Times New Roman CYR" w:cs="Times New Roman CYR"/>
          <w:i/>
          <w:iCs/>
          <w:sz w:val="28"/>
          <w:szCs w:val="28"/>
        </w:rPr>
      </w:pPr>
      <w:r>
        <w:rPr>
          <w:sz w:val="28"/>
          <w:szCs w:val="28"/>
        </w:rPr>
        <w:t>11</w:t>
      </w:r>
      <w:r w:rsidR="00A712CD">
        <w:rPr>
          <w:sz w:val="28"/>
          <w:szCs w:val="28"/>
        </w:rPr>
        <w:t>. Периодично атестиране на</w:t>
      </w:r>
      <w:r w:rsidR="00A712CD">
        <w:rPr>
          <w:rFonts w:ascii="Times New Roman CYR" w:hAnsi="Times New Roman CYR" w:cs="Times New Roman CYR"/>
          <w:sz w:val="28"/>
          <w:szCs w:val="28"/>
        </w:rPr>
        <w:t xml:space="preserve"> Мая Кирилова Христева - прокурор в Районна прокуратура - Пловдив.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A80FEE" w:rsidRDefault="0078122A" w:rsidP="00A80FE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11</w:t>
      </w:r>
      <w:r w:rsidR="00A80FEE">
        <w:rPr>
          <w:rFonts w:ascii="Times New Roman CYR" w:hAnsi="Times New Roman CYR" w:cs="Times New Roman CYR"/>
          <w:sz w:val="28"/>
          <w:szCs w:val="28"/>
        </w:rPr>
        <w:t xml:space="preserve">.1. </w:t>
      </w:r>
      <w:r w:rsidR="00A80FEE" w:rsidRPr="00890D9E">
        <w:rPr>
          <w:rFonts w:ascii="Times New Roman CYR" w:hAnsi="Times New Roman CYR" w:cs="Times New Roman CYR"/>
          <w:sz w:val="28"/>
          <w:szCs w:val="28"/>
        </w:rPr>
        <w:t xml:space="preserve">ПРИЕМА </w:t>
      </w:r>
      <w:r w:rsidR="00A80FEE">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Pr>
          <w:rFonts w:ascii="Times New Roman CYR" w:hAnsi="Times New Roman CYR" w:cs="Times New Roman CYR"/>
          <w:sz w:val="28"/>
          <w:szCs w:val="28"/>
        </w:rPr>
        <w:t>Пловдив</w:t>
      </w:r>
      <w:r w:rsidR="00A80FEE">
        <w:rPr>
          <w:rFonts w:ascii="Times New Roman CYR" w:hAnsi="Times New Roman CYR" w:cs="Times New Roman CYR"/>
          <w:sz w:val="28"/>
          <w:szCs w:val="28"/>
        </w:rPr>
        <w:t>, за комплексна оценка на</w:t>
      </w:r>
      <w:r w:rsidRPr="0078122A">
        <w:rPr>
          <w:rFonts w:ascii="Times New Roman CYR" w:hAnsi="Times New Roman CYR" w:cs="Times New Roman CYR"/>
          <w:sz w:val="28"/>
          <w:szCs w:val="28"/>
        </w:rPr>
        <w:t xml:space="preserve"> </w:t>
      </w:r>
      <w:r>
        <w:rPr>
          <w:rFonts w:ascii="Times New Roman CYR" w:hAnsi="Times New Roman CYR" w:cs="Times New Roman CYR"/>
          <w:sz w:val="28"/>
          <w:szCs w:val="28"/>
        </w:rPr>
        <w:t>Мая Кирилова Христева - прокурор в Районна прокуратура - Пловдив.</w:t>
      </w:r>
      <w:r w:rsidR="00A80FEE">
        <w:rPr>
          <w:rFonts w:ascii="Times New Roman CYR" w:hAnsi="Times New Roman CYR" w:cs="Times New Roman CYR"/>
          <w:sz w:val="28"/>
          <w:szCs w:val="28"/>
        </w:rPr>
        <w:t xml:space="preserve"> </w:t>
      </w:r>
      <w:r w:rsidR="00A80FEE">
        <w:rPr>
          <w:rFonts w:ascii="Times New Roman CYR" w:hAnsi="Times New Roman CYR" w:cs="Times New Roman CYR"/>
          <w:bCs/>
          <w:sz w:val="28"/>
          <w:szCs w:val="28"/>
        </w:rPr>
        <w:t xml:space="preserve"> </w:t>
      </w:r>
    </w:p>
    <w:p w:rsidR="00A80FEE" w:rsidRDefault="00A80FEE" w:rsidP="00A80FE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A80FEE" w:rsidRDefault="0078122A" w:rsidP="00A80FEE">
      <w:pPr>
        <w:autoSpaceDE w:val="0"/>
        <w:autoSpaceDN w:val="0"/>
        <w:adjustRightInd w:val="0"/>
        <w:jc w:val="both"/>
        <w:rPr>
          <w:bCs/>
          <w:sz w:val="28"/>
          <w:szCs w:val="28"/>
        </w:rPr>
      </w:pPr>
      <w:r>
        <w:rPr>
          <w:bCs/>
          <w:sz w:val="28"/>
          <w:szCs w:val="28"/>
        </w:rPr>
        <w:t>11</w:t>
      </w:r>
      <w:r w:rsidR="00A80FEE">
        <w:rPr>
          <w:bCs/>
          <w:sz w:val="28"/>
          <w:szCs w:val="28"/>
        </w:rPr>
        <w:t xml:space="preserve">.2. </w:t>
      </w:r>
      <w:r w:rsidR="00A80FEE" w:rsidRPr="004A6762">
        <w:rPr>
          <w:bCs/>
          <w:sz w:val="28"/>
          <w:szCs w:val="28"/>
        </w:rPr>
        <w:t>ИЗГОТВЯ, на основание чл. 204а, ал.</w:t>
      </w:r>
      <w:r w:rsidR="00A80FEE">
        <w:rPr>
          <w:bCs/>
          <w:sz w:val="28"/>
          <w:szCs w:val="28"/>
        </w:rPr>
        <w:t xml:space="preserve"> </w:t>
      </w:r>
      <w:r w:rsidR="00A80FEE" w:rsidRPr="004A6762">
        <w:rPr>
          <w:bCs/>
          <w:sz w:val="28"/>
          <w:szCs w:val="28"/>
        </w:rPr>
        <w:t>3, т.</w:t>
      </w:r>
      <w:r w:rsidR="00A80FEE">
        <w:rPr>
          <w:bCs/>
          <w:sz w:val="28"/>
          <w:szCs w:val="28"/>
        </w:rPr>
        <w:t xml:space="preserve"> 3</w:t>
      </w:r>
      <w:r w:rsidR="00A80FEE" w:rsidRPr="004A6762">
        <w:rPr>
          <w:bCs/>
          <w:sz w:val="28"/>
          <w:szCs w:val="28"/>
        </w:rPr>
        <w:t xml:space="preserve"> от ЗСВ, комплексна оценка </w:t>
      </w:r>
      <w:r w:rsidR="00A80FEE">
        <w:rPr>
          <w:bCs/>
          <w:sz w:val="28"/>
          <w:szCs w:val="28"/>
        </w:rPr>
        <w:t xml:space="preserve">от периодично атестиране </w:t>
      </w:r>
      <w:r w:rsidR="00A80FEE" w:rsidRPr="004A6762">
        <w:rPr>
          <w:bCs/>
          <w:sz w:val="28"/>
          <w:szCs w:val="28"/>
        </w:rPr>
        <w:t>„</w:t>
      </w:r>
      <w:r w:rsidR="00A80FEE">
        <w:rPr>
          <w:bCs/>
          <w:sz w:val="28"/>
          <w:szCs w:val="28"/>
        </w:rPr>
        <w:t xml:space="preserve">МНОГО </w:t>
      </w:r>
      <w:r w:rsidR="00A80FEE" w:rsidRPr="004A6762">
        <w:rPr>
          <w:bCs/>
          <w:sz w:val="28"/>
          <w:szCs w:val="28"/>
        </w:rPr>
        <w:t xml:space="preserve">ДОБРА“ на </w:t>
      </w:r>
      <w:r>
        <w:rPr>
          <w:rFonts w:ascii="Times New Roman CYR" w:hAnsi="Times New Roman CYR" w:cs="Times New Roman CYR"/>
          <w:sz w:val="28"/>
          <w:szCs w:val="28"/>
        </w:rPr>
        <w:t>Мая Кирилова Христева - прокурор в Районна прокуратура - Пловдив.</w:t>
      </w:r>
    </w:p>
    <w:p w:rsidR="00A80FEE" w:rsidRPr="004A6762" w:rsidRDefault="00A80FEE" w:rsidP="00A80FEE">
      <w:pPr>
        <w:autoSpaceDE w:val="0"/>
        <w:autoSpaceDN w:val="0"/>
        <w:adjustRightInd w:val="0"/>
        <w:jc w:val="both"/>
        <w:rPr>
          <w:bCs/>
          <w:sz w:val="28"/>
          <w:szCs w:val="28"/>
        </w:rPr>
      </w:pPr>
    </w:p>
    <w:p w:rsidR="00A80FEE" w:rsidRPr="000B34FD" w:rsidRDefault="0078122A" w:rsidP="00A80FEE">
      <w:pPr>
        <w:autoSpaceDE w:val="0"/>
        <w:autoSpaceDN w:val="0"/>
        <w:adjustRightInd w:val="0"/>
        <w:jc w:val="both"/>
        <w:rPr>
          <w:bCs/>
          <w:sz w:val="28"/>
          <w:szCs w:val="28"/>
        </w:rPr>
      </w:pPr>
      <w:r>
        <w:rPr>
          <w:bCs/>
          <w:sz w:val="28"/>
          <w:szCs w:val="28"/>
        </w:rPr>
        <w:t>11</w:t>
      </w:r>
      <w:r w:rsidR="00A80FEE" w:rsidRPr="004A6762">
        <w:rPr>
          <w:bCs/>
          <w:sz w:val="28"/>
          <w:szCs w:val="28"/>
        </w:rPr>
        <w:t>.</w:t>
      </w:r>
      <w:r w:rsidR="00A80FEE">
        <w:rPr>
          <w:bCs/>
          <w:sz w:val="28"/>
          <w:szCs w:val="28"/>
        </w:rPr>
        <w:t>3</w:t>
      </w:r>
      <w:r w:rsidR="00A80FEE" w:rsidRPr="004A6762">
        <w:rPr>
          <w:bCs/>
          <w:sz w:val="28"/>
          <w:szCs w:val="28"/>
        </w:rPr>
        <w:t>. Предоставя, на основание чл. 205, ал. 1 от ЗСВ, на</w:t>
      </w:r>
      <w:r w:rsidR="00A80FEE" w:rsidRPr="00C46EC8">
        <w:rPr>
          <w:bCs/>
          <w:sz w:val="28"/>
          <w:szCs w:val="28"/>
        </w:rPr>
        <w:t xml:space="preserve"> </w:t>
      </w:r>
      <w:r>
        <w:rPr>
          <w:rFonts w:ascii="Times New Roman CYR" w:hAnsi="Times New Roman CYR" w:cs="Times New Roman CYR"/>
          <w:sz w:val="28"/>
          <w:szCs w:val="28"/>
        </w:rPr>
        <w:t>Мая Кирилова Христева - прокурор в Районна прокуратура - Пловдив</w:t>
      </w:r>
      <w:r w:rsidR="00A80FEE" w:rsidRPr="000B34FD">
        <w:rPr>
          <w:bCs/>
          <w:sz w:val="28"/>
          <w:szCs w:val="28"/>
        </w:rPr>
        <w:t>, резултатите от атестирането за запознаване.</w:t>
      </w:r>
    </w:p>
    <w:p w:rsidR="00A712CD" w:rsidRDefault="00A712CD" w:rsidP="001A768F">
      <w:pPr>
        <w:ind w:firstLine="284"/>
        <w:jc w:val="both"/>
        <w:rPr>
          <w:rFonts w:ascii="Times New Roman CYR" w:hAnsi="Times New Roman CYR" w:cs="Times New Roman CYR"/>
          <w:sz w:val="28"/>
          <w:szCs w:val="28"/>
        </w:rPr>
      </w:pPr>
    </w:p>
    <w:p w:rsidR="001A768F" w:rsidRDefault="00852523" w:rsidP="001A768F">
      <w:pPr>
        <w:ind w:firstLine="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12</w:t>
      </w:r>
      <w:r w:rsidR="003B2DD4">
        <w:rPr>
          <w:rFonts w:ascii="Times New Roman CYR" w:hAnsi="Times New Roman CYR" w:cs="Times New Roman CYR"/>
          <w:sz w:val="28"/>
          <w:szCs w:val="28"/>
        </w:rPr>
        <w:t xml:space="preserve">. Извънредно атестиране на </w:t>
      </w:r>
      <w:r w:rsidR="003B2DD4" w:rsidRPr="003B2DD4">
        <w:rPr>
          <w:rFonts w:ascii="Times New Roman CYR" w:hAnsi="Times New Roman CYR" w:cs="Times New Roman CYR"/>
          <w:bCs/>
          <w:sz w:val="28"/>
          <w:szCs w:val="28"/>
        </w:rPr>
        <w:t>Милен Спасов Миков</w:t>
      </w:r>
      <w:r w:rsidR="003B2DD4">
        <w:rPr>
          <w:rFonts w:ascii="Times New Roman CYR" w:hAnsi="Times New Roman CYR" w:cs="Times New Roman CYR"/>
          <w:sz w:val="28"/>
          <w:szCs w:val="28"/>
        </w:rPr>
        <w:t xml:space="preserve"> - прокурор в Районна прокуратура – Габрово.</w:t>
      </w:r>
    </w:p>
    <w:p w:rsidR="00F877D2" w:rsidRPr="009556BF" w:rsidRDefault="00F877D2" w:rsidP="00F877D2">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9556BF">
        <w:rPr>
          <w:i/>
          <w:sz w:val="28"/>
          <w:szCs w:val="28"/>
        </w:rPr>
        <w:t>2 гласа „за“ и 9</w:t>
      </w:r>
      <w:r>
        <w:rPr>
          <w:i/>
          <w:sz w:val="28"/>
          <w:szCs w:val="28"/>
        </w:rPr>
        <w:t xml:space="preserve"> гласа „против“</w:t>
      </w:r>
      <w:r w:rsidR="009556BF">
        <w:rPr>
          <w:i/>
          <w:sz w:val="28"/>
          <w:szCs w:val="28"/>
        </w:rPr>
        <w:t xml:space="preserve">определяне на оценка „4“ в част </w:t>
      </w:r>
      <w:r w:rsidR="009556BF">
        <w:rPr>
          <w:i/>
          <w:sz w:val="28"/>
          <w:szCs w:val="28"/>
          <w:lang w:val="en-US"/>
        </w:rPr>
        <w:t>V</w:t>
      </w:r>
      <w:r w:rsidR="009556BF">
        <w:rPr>
          <w:i/>
          <w:sz w:val="28"/>
          <w:szCs w:val="28"/>
          <w:lang w:val="en-GB"/>
        </w:rPr>
        <w:t xml:space="preserve">, </w:t>
      </w:r>
      <w:r w:rsidR="009556BF">
        <w:rPr>
          <w:i/>
          <w:sz w:val="28"/>
          <w:szCs w:val="28"/>
        </w:rPr>
        <w:t>т. 4 от ЕФА и 11 гласа „за“ и 0 гласа „против“ оценките в останалите части</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78122A" w:rsidRDefault="0078122A" w:rsidP="0078122A">
      <w:pPr>
        <w:jc w:val="both"/>
        <w:rPr>
          <w:sz w:val="28"/>
          <w:szCs w:val="28"/>
          <w:lang w:val="ru-RU"/>
        </w:rPr>
      </w:pPr>
    </w:p>
    <w:p w:rsidR="00713F6C" w:rsidRPr="00713F6C" w:rsidRDefault="00713F6C" w:rsidP="00713F6C">
      <w:pPr>
        <w:spacing w:line="360" w:lineRule="atLeast"/>
        <w:jc w:val="both"/>
        <w:rPr>
          <w:sz w:val="28"/>
          <w:szCs w:val="28"/>
        </w:rPr>
      </w:pPr>
      <w:r>
        <w:rPr>
          <w:sz w:val="28"/>
          <w:szCs w:val="28"/>
          <w:lang w:val="ru-RU"/>
        </w:rPr>
        <w:t>12.</w:t>
      </w:r>
      <w:r w:rsidRPr="00713F6C">
        <w:rPr>
          <w:sz w:val="28"/>
          <w:szCs w:val="28"/>
          <w:lang w:val="ru-RU"/>
        </w:rPr>
        <w:t>1.</w:t>
      </w:r>
      <w:r w:rsidRPr="00713F6C">
        <w:rPr>
          <w:bCs/>
          <w:sz w:val="28"/>
          <w:szCs w:val="28"/>
        </w:rPr>
        <w:t xml:space="preserve"> НЕ </w:t>
      </w:r>
      <w:r w:rsidRPr="00713F6C">
        <w:rPr>
          <w:sz w:val="28"/>
          <w:szCs w:val="28"/>
        </w:rPr>
        <w:t xml:space="preserve">ПРИЕМА ИЗЦЯЛО предложението на Постоянната атестационна комисия при Апелативна прокуратура -  Велико Търново за оценки по общите критерии за атестиране на </w:t>
      </w:r>
      <w:r w:rsidRPr="00713F6C">
        <w:rPr>
          <w:bCs/>
          <w:sz w:val="28"/>
          <w:szCs w:val="28"/>
        </w:rPr>
        <w:t>Милен Спасов Миков</w:t>
      </w:r>
      <w:r w:rsidRPr="00713F6C">
        <w:rPr>
          <w:sz w:val="28"/>
          <w:szCs w:val="28"/>
        </w:rPr>
        <w:t xml:space="preserve"> - прокурор в Районна прокуратура – Габрово.</w:t>
      </w:r>
    </w:p>
    <w:p w:rsidR="00A80FEE" w:rsidRPr="00B612CB" w:rsidRDefault="00A80FEE" w:rsidP="00934824">
      <w:pPr>
        <w:autoSpaceDE w:val="0"/>
        <w:autoSpaceDN w:val="0"/>
        <w:adjustRightInd w:val="0"/>
        <w:ind w:right="142"/>
        <w:jc w:val="both"/>
        <w:rPr>
          <w:sz w:val="32"/>
          <w:szCs w:val="28"/>
        </w:rPr>
      </w:pPr>
    </w:p>
    <w:p w:rsidR="00B612CB" w:rsidRPr="00934824" w:rsidRDefault="00B612CB" w:rsidP="00934824">
      <w:pPr>
        <w:ind w:firstLine="284"/>
        <w:jc w:val="both"/>
        <w:rPr>
          <w:rFonts w:eastAsia="Calibri"/>
          <w:i/>
          <w:sz w:val="28"/>
          <w:szCs w:val="26"/>
        </w:rPr>
      </w:pPr>
      <w:r w:rsidRPr="00934824">
        <w:rPr>
          <w:rFonts w:eastAsia="Calibri"/>
          <w:i/>
          <w:sz w:val="28"/>
          <w:szCs w:val="26"/>
        </w:rPr>
        <w:t xml:space="preserve">    Мотиви: Комисията по атестирането и конкурсите счита, че:</w:t>
      </w:r>
    </w:p>
    <w:p w:rsidR="00B612CB" w:rsidRPr="00B612CB" w:rsidRDefault="00B612CB" w:rsidP="00934824">
      <w:pPr>
        <w:ind w:firstLine="284"/>
        <w:jc w:val="both"/>
        <w:rPr>
          <w:rFonts w:eastAsia="Calibri"/>
          <w:i/>
          <w:iCs/>
          <w:sz w:val="28"/>
          <w:lang w:val="ru-RU"/>
        </w:rPr>
      </w:pPr>
      <w:r w:rsidRPr="00934824">
        <w:rPr>
          <w:rFonts w:eastAsia="Calibri"/>
          <w:i/>
          <w:sz w:val="28"/>
        </w:rPr>
        <w:t xml:space="preserve">  В  част </w:t>
      </w:r>
      <w:r w:rsidRPr="00934824">
        <w:rPr>
          <w:rFonts w:eastAsia="Calibri"/>
          <w:i/>
          <w:sz w:val="28"/>
          <w:lang w:val="en-US"/>
        </w:rPr>
        <w:t xml:space="preserve">IV, </w:t>
      </w:r>
      <w:r w:rsidRPr="00934824">
        <w:rPr>
          <w:rFonts w:eastAsia="Calibri"/>
          <w:i/>
          <w:sz w:val="28"/>
        </w:rPr>
        <w:t>т.1 „Правни познания и умения“,</w:t>
      </w:r>
      <w:r w:rsidRPr="00B612CB">
        <w:rPr>
          <w:rFonts w:eastAsia="Calibri"/>
          <w:i/>
          <w:sz w:val="28"/>
        </w:rPr>
        <w:t xml:space="preserve"> </w:t>
      </w:r>
      <w:proofErr w:type="spellStart"/>
      <w:r w:rsidRPr="00B612CB">
        <w:rPr>
          <w:rFonts w:eastAsia="Calibri"/>
          <w:i/>
          <w:iCs/>
          <w:sz w:val="28"/>
          <w:lang w:val="ru-RU"/>
        </w:rPr>
        <w:t>предложената</w:t>
      </w:r>
      <w:proofErr w:type="spellEnd"/>
      <w:r w:rsidRPr="00B612CB">
        <w:rPr>
          <w:rFonts w:eastAsia="Calibri"/>
          <w:i/>
          <w:iCs/>
          <w:sz w:val="28"/>
          <w:lang w:val="ru-RU"/>
        </w:rPr>
        <w:t xml:space="preserve"> от ПАК </w:t>
      </w:r>
      <w:proofErr w:type="spellStart"/>
      <w:r w:rsidRPr="00B612CB">
        <w:rPr>
          <w:rFonts w:eastAsia="Calibri"/>
          <w:i/>
          <w:iCs/>
          <w:sz w:val="28"/>
          <w:lang w:val="ru-RU"/>
        </w:rPr>
        <w:t>максимална</w:t>
      </w:r>
      <w:proofErr w:type="spellEnd"/>
      <w:r w:rsidRPr="00B612CB">
        <w:rPr>
          <w:rFonts w:eastAsia="Calibri"/>
          <w:i/>
          <w:iCs/>
          <w:sz w:val="28"/>
          <w:lang w:val="ru-RU"/>
        </w:rPr>
        <w:t xml:space="preserve"> оценка 5 по критерия, </w:t>
      </w:r>
      <w:proofErr w:type="spellStart"/>
      <w:r w:rsidRPr="00B612CB">
        <w:rPr>
          <w:rFonts w:eastAsia="Calibri"/>
          <w:i/>
          <w:iCs/>
          <w:sz w:val="28"/>
          <w:lang w:val="ru-RU"/>
        </w:rPr>
        <w:t>следва</w:t>
      </w:r>
      <w:proofErr w:type="spellEnd"/>
      <w:r w:rsidRPr="00B612CB">
        <w:rPr>
          <w:rFonts w:eastAsia="Calibri"/>
          <w:i/>
          <w:iCs/>
          <w:sz w:val="28"/>
          <w:lang w:val="ru-RU"/>
        </w:rPr>
        <w:t xml:space="preserve"> да се </w:t>
      </w:r>
      <w:proofErr w:type="spellStart"/>
      <w:r w:rsidRPr="00B612CB">
        <w:rPr>
          <w:rFonts w:eastAsia="Calibri"/>
          <w:i/>
          <w:iCs/>
          <w:sz w:val="28"/>
          <w:lang w:val="ru-RU"/>
        </w:rPr>
        <w:t>намали</w:t>
      </w:r>
      <w:proofErr w:type="spellEnd"/>
      <w:r w:rsidRPr="00B612CB">
        <w:rPr>
          <w:rFonts w:eastAsia="Calibri"/>
          <w:i/>
          <w:iCs/>
          <w:sz w:val="28"/>
          <w:lang w:val="ru-RU"/>
        </w:rPr>
        <w:t xml:space="preserve"> с 1 </w:t>
      </w:r>
      <w:r w:rsidRPr="00B612CB">
        <w:rPr>
          <w:rFonts w:eastAsia="Calibri"/>
          <w:i/>
          <w:iCs/>
          <w:sz w:val="28"/>
          <w:lang w:val="en-US"/>
        </w:rPr>
        <w:t>(</w:t>
      </w:r>
      <w:proofErr w:type="spellStart"/>
      <w:r w:rsidRPr="00B612CB">
        <w:rPr>
          <w:rFonts w:eastAsia="Calibri"/>
          <w:i/>
          <w:iCs/>
          <w:sz w:val="28"/>
          <w:lang w:val="ru-RU"/>
        </w:rPr>
        <w:t>една</w:t>
      </w:r>
      <w:proofErr w:type="spellEnd"/>
      <w:r w:rsidRPr="00B612CB">
        <w:rPr>
          <w:rFonts w:eastAsia="Calibri"/>
          <w:i/>
          <w:iCs/>
          <w:sz w:val="28"/>
          <w:lang w:val="en-US"/>
        </w:rPr>
        <w:t>)</w:t>
      </w:r>
      <w:r w:rsidRPr="00B612CB">
        <w:rPr>
          <w:rFonts w:eastAsia="Calibri"/>
          <w:i/>
          <w:iCs/>
          <w:sz w:val="28"/>
          <w:lang w:val="ru-RU"/>
        </w:rPr>
        <w:t xml:space="preserve"> единица, с </w:t>
      </w:r>
      <w:proofErr w:type="spellStart"/>
      <w:r w:rsidRPr="00B612CB">
        <w:rPr>
          <w:rFonts w:eastAsia="Calibri"/>
          <w:i/>
          <w:iCs/>
          <w:sz w:val="28"/>
          <w:lang w:val="ru-RU"/>
        </w:rPr>
        <w:t>оглед</w:t>
      </w:r>
      <w:proofErr w:type="spellEnd"/>
      <w:r w:rsidRPr="00B612CB">
        <w:rPr>
          <w:rFonts w:eastAsia="Calibri"/>
          <w:i/>
          <w:iCs/>
          <w:sz w:val="28"/>
          <w:lang w:val="ru-RU"/>
        </w:rPr>
        <w:t xml:space="preserve"> </w:t>
      </w:r>
      <w:proofErr w:type="spellStart"/>
      <w:r w:rsidRPr="00B612CB">
        <w:rPr>
          <w:rFonts w:eastAsia="Calibri"/>
          <w:i/>
          <w:iCs/>
          <w:sz w:val="28"/>
          <w:lang w:val="ru-RU"/>
        </w:rPr>
        <w:t>основанията</w:t>
      </w:r>
      <w:proofErr w:type="spellEnd"/>
      <w:r w:rsidRPr="00B612CB">
        <w:rPr>
          <w:rFonts w:eastAsia="Calibri"/>
          <w:i/>
          <w:iCs/>
          <w:sz w:val="28"/>
          <w:lang w:val="ru-RU"/>
        </w:rPr>
        <w:t xml:space="preserve"> за </w:t>
      </w:r>
      <w:proofErr w:type="spellStart"/>
      <w:r w:rsidRPr="00B612CB">
        <w:rPr>
          <w:rFonts w:eastAsia="Calibri"/>
          <w:i/>
          <w:iCs/>
          <w:sz w:val="28"/>
          <w:lang w:val="ru-RU"/>
        </w:rPr>
        <w:t>отмяна</w:t>
      </w:r>
      <w:proofErr w:type="spellEnd"/>
      <w:r w:rsidRPr="00B612CB">
        <w:rPr>
          <w:rFonts w:eastAsia="Calibri"/>
          <w:i/>
          <w:iCs/>
          <w:sz w:val="28"/>
          <w:lang w:val="ru-RU"/>
        </w:rPr>
        <w:t xml:space="preserve"> на част от </w:t>
      </w:r>
      <w:proofErr w:type="spellStart"/>
      <w:r w:rsidRPr="00B612CB">
        <w:rPr>
          <w:rFonts w:eastAsia="Calibri"/>
          <w:i/>
          <w:iCs/>
          <w:sz w:val="28"/>
          <w:lang w:val="ru-RU"/>
        </w:rPr>
        <w:t>постановените</w:t>
      </w:r>
      <w:proofErr w:type="spellEnd"/>
      <w:r w:rsidRPr="00B612CB">
        <w:rPr>
          <w:rFonts w:eastAsia="Calibri"/>
          <w:i/>
          <w:iCs/>
          <w:sz w:val="28"/>
          <w:lang w:val="ru-RU"/>
        </w:rPr>
        <w:t xml:space="preserve"> </w:t>
      </w:r>
      <w:proofErr w:type="spellStart"/>
      <w:r w:rsidRPr="00B612CB">
        <w:rPr>
          <w:rFonts w:eastAsia="Calibri"/>
          <w:i/>
          <w:iCs/>
          <w:sz w:val="28"/>
          <w:lang w:val="ru-RU"/>
        </w:rPr>
        <w:t>актове</w:t>
      </w:r>
      <w:proofErr w:type="spellEnd"/>
      <w:r w:rsidRPr="00B612CB">
        <w:rPr>
          <w:rFonts w:eastAsia="Calibri"/>
          <w:i/>
          <w:iCs/>
          <w:sz w:val="28"/>
          <w:lang w:val="ru-RU"/>
        </w:rPr>
        <w:t xml:space="preserve"> по </w:t>
      </w:r>
      <w:proofErr w:type="spellStart"/>
      <w:r w:rsidRPr="00B612CB">
        <w:rPr>
          <w:rFonts w:eastAsia="Calibri"/>
          <w:i/>
          <w:iCs/>
          <w:sz w:val="28"/>
          <w:lang w:val="ru-RU"/>
        </w:rPr>
        <w:t>преписки</w:t>
      </w:r>
      <w:proofErr w:type="spellEnd"/>
      <w:r w:rsidRPr="00B612CB">
        <w:rPr>
          <w:rFonts w:eastAsia="Calibri"/>
          <w:i/>
          <w:iCs/>
          <w:sz w:val="28"/>
          <w:lang w:val="ru-RU"/>
        </w:rPr>
        <w:t xml:space="preserve"> и </w:t>
      </w:r>
      <w:proofErr w:type="spellStart"/>
      <w:r w:rsidRPr="00B612CB">
        <w:rPr>
          <w:rFonts w:eastAsia="Calibri"/>
          <w:i/>
          <w:iCs/>
          <w:sz w:val="28"/>
          <w:lang w:val="ru-RU"/>
        </w:rPr>
        <w:t>досъдебни</w:t>
      </w:r>
      <w:proofErr w:type="spellEnd"/>
      <w:r w:rsidRPr="00B612CB">
        <w:rPr>
          <w:rFonts w:eastAsia="Calibri"/>
          <w:i/>
          <w:iCs/>
          <w:sz w:val="28"/>
          <w:lang w:val="ru-RU"/>
        </w:rPr>
        <w:t xml:space="preserve"> производства, причините за </w:t>
      </w:r>
      <w:proofErr w:type="spellStart"/>
      <w:r w:rsidRPr="00B612CB">
        <w:rPr>
          <w:rFonts w:eastAsia="Calibri"/>
          <w:i/>
          <w:iCs/>
          <w:sz w:val="28"/>
          <w:lang w:val="ru-RU"/>
        </w:rPr>
        <w:t>върнатите</w:t>
      </w:r>
      <w:proofErr w:type="spellEnd"/>
      <w:r w:rsidRPr="00B612CB">
        <w:rPr>
          <w:rFonts w:eastAsia="Calibri"/>
          <w:i/>
          <w:iCs/>
          <w:sz w:val="28"/>
          <w:lang w:val="ru-RU"/>
        </w:rPr>
        <w:t xml:space="preserve"> </w:t>
      </w:r>
      <w:proofErr w:type="spellStart"/>
      <w:r w:rsidRPr="00B612CB">
        <w:rPr>
          <w:rFonts w:eastAsia="Calibri"/>
          <w:i/>
          <w:iCs/>
          <w:sz w:val="28"/>
          <w:lang w:val="ru-RU"/>
        </w:rPr>
        <w:t>актове</w:t>
      </w:r>
      <w:proofErr w:type="spellEnd"/>
      <w:r w:rsidRPr="00B612CB">
        <w:rPr>
          <w:rFonts w:eastAsia="Calibri"/>
          <w:i/>
          <w:iCs/>
          <w:sz w:val="28"/>
          <w:lang w:val="ru-RU"/>
        </w:rPr>
        <w:t xml:space="preserve"> и </w:t>
      </w:r>
      <w:proofErr w:type="spellStart"/>
      <w:r w:rsidRPr="00B612CB">
        <w:rPr>
          <w:rFonts w:eastAsia="Calibri"/>
          <w:i/>
          <w:iCs/>
          <w:sz w:val="28"/>
          <w:lang w:val="ru-RU"/>
        </w:rPr>
        <w:t>свързаните</w:t>
      </w:r>
      <w:proofErr w:type="spellEnd"/>
      <w:r w:rsidRPr="00B612CB">
        <w:rPr>
          <w:rFonts w:eastAsia="Calibri"/>
          <w:i/>
          <w:iCs/>
          <w:sz w:val="28"/>
          <w:lang w:val="ru-RU"/>
        </w:rPr>
        <w:t xml:space="preserve"> с </w:t>
      </w:r>
      <w:proofErr w:type="spellStart"/>
      <w:r w:rsidRPr="00B612CB">
        <w:rPr>
          <w:rFonts w:eastAsia="Calibri"/>
          <w:i/>
          <w:iCs/>
          <w:sz w:val="28"/>
          <w:lang w:val="ru-RU"/>
        </w:rPr>
        <w:t>тях</w:t>
      </w:r>
      <w:proofErr w:type="spellEnd"/>
      <w:r w:rsidRPr="00B612CB">
        <w:rPr>
          <w:rFonts w:eastAsia="Calibri"/>
          <w:i/>
          <w:iCs/>
          <w:sz w:val="28"/>
          <w:lang w:val="ru-RU"/>
        </w:rPr>
        <w:t xml:space="preserve"> пропуски и грешки в </w:t>
      </w:r>
      <w:proofErr w:type="spellStart"/>
      <w:r w:rsidRPr="00B612CB">
        <w:rPr>
          <w:rFonts w:eastAsia="Calibri"/>
          <w:i/>
          <w:iCs/>
          <w:sz w:val="28"/>
          <w:lang w:val="ru-RU"/>
        </w:rPr>
        <w:t>приложението</w:t>
      </w:r>
      <w:proofErr w:type="spellEnd"/>
      <w:r w:rsidRPr="00B612CB">
        <w:rPr>
          <w:rFonts w:eastAsia="Calibri"/>
          <w:i/>
          <w:iCs/>
          <w:sz w:val="28"/>
          <w:lang w:val="ru-RU"/>
        </w:rPr>
        <w:t xml:space="preserve"> на </w:t>
      </w:r>
      <w:proofErr w:type="spellStart"/>
      <w:r w:rsidRPr="00B612CB">
        <w:rPr>
          <w:rFonts w:eastAsia="Calibri"/>
          <w:i/>
          <w:iCs/>
          <w:sz w:val="28"/>
          <w:lang w:val="ru-RU"/>
        </w:rPr>
        <w:t>материалния</w:t>
      </w:r>
      <w:proofErr w:type="spellEnd"/>
      <w:r w:rsidRPr="00B612CB">
        <w:rPr>
          <w:rFonts w:eastAsia="Calibri"/>
          <w:i/>
          <w:iCs/>
          <w:sz w:val="28"/>
          <w:lang w:val="ru-RU"/>
        </w:rPr>
        <w:t xml:space="preserve"> и </w:t>
      </w:r>
      <w:proofErr w:type="spellStart"/>
      <w:r w:rsidRPr="00B612CB">
        <w:rPr>
          <w:rFonts w:eastAsia="Calibri"/>
          <w:i/>
          <w:iCs/>
          <w:sz w:val="28"/>
          <w:lang w:val="ru-RU"/>
        </w:rPr>
        <w:t>процесуален</w:t>
      </w:r>
      <w:proofErr w:type="spellEnd"/>
      <w:r w:rsidRPr="00B612CB">
        <w:rPr>
          <w:rFonts w:eastAsia="Calibri"/>
          <w:i/>
          <w:iCs/>
          <w:sz w:val="28"/>
          <w:lang w:val="ru-RU"/>
        </w:rPr>
        <w:t xml:space="preserve"> закон.</w:t>
      </w:r>
    </w:p>
    <w:p w:rsidR="00B612CB" w:rsidRPr="00B612CB" w:rsidRDefault="00B612CB" w:rsidP="00934824">
      <w:pPr>
        <w:ind w:firstLine="284"/>
        <w:jc w:val="both"/>
        <w:rPr>
          <w:i/>
          <w:sz w:val="28"/>
        </w:rPr>
      </w:pPr>
      <w:r w:rsidRPr="00B612CB">
        <w:rPr>
          <w:i/>
          <w:sz w:val="28"/>
        </w:rPr>
        <w:t xml:space="preserve">От цялостния анализ на работата на прокурор Миков, може да се заключи, че същият притежава правни познания и умения за работа по дела с фактическа и правна сложност, но в конкретния 5-годишен период на атестиране, видно от част </w:t>
      </w:r>
      <w:r w:rsidRPr="00B612CB">
        <w:rPr>
          <w:i/>
          <w:sz w:val="28"/>
          <w:lang w:val="en-US"/>
        </w:rPr>
        <w:t>III</w:t>
      </w:r>
      <w:r w:rsidRPr="00B612CB">
        <w:rPr>
          <w:i/>
          <w:sz w:val="28"/>
        </w:rPr>
        <w:t xml:space="preserve"> на ЕФА, не винаги е съумявал да ги прилага успешно в практиката. Голяма част от отменените актове по преписки и досъдебни производства е поради нарушаване на задължителните изисквания на чл.13 и чл.14 от НПК, което е довело до непълнота на проверката/разследването и неизяснена фактическа обстановка. В общата бройка отменени, се наблюдават и 8 броя  случаи по ДП на прибързано произнасяне, с липса на анализ на доказателствата или същият не е бил пълен и точен, довел до необосновани и неправилни правни изводи за липса на </w:t>
      </w:r>
      <w:proofErr w:type="spellStart"/>
      <w:r w:rsidRPr="00B612CB">
        <w:rPr>
          <w:i/>
          <w:sz w:val="28"/>
        </w:rPr>
        <w:t>съставомерност</w:t>
      </w:r>
      <w:proofErr w:type="spellEnd"/>
      <w:r w:rsidRPr="00B612CB">
        <w:rPr>
          <w:i/>
          <w:sz w:val="28"/>
        </w:rPr>
        <w:t xml:space="preserve"> по текст от НК или за недоказаност на обвинението, което е било основание за отмяната им от </w:t>
      </w:r>
      <w:proofErr w:type="spellStart"/>
      <w:r w:rsidRPr="00B612CB">
        <w:rPr>
          <w:i/>
          <w:sz w:val="28"/>
        </w:rPr>
        <w:t>горестоящия</w:t>
      </w:r>
      <w:proofErr w:type="spellEnd"/>
      <w:r w:rsidRPr="00B612CB">
        <w:rPr>
          <w:i/>
          <w:sz w:val="28"/>
        </w:rPr>
        <w:t xml:space="preserve"> прокурор или от съда. Един брой постановление за спиране е било отменено, т.к пострадалият не е бил уведомен за правата му по чл.80 НПК и още два броя постановления за спиране – поради неизчерпване възможността за установяване на извършителите на престъплението. </w:t>
      </w:r>
    </w:p>
    <w:p w:rsidR="00B612CB" w:rsidRPr="00B612CB" w:rsidRDefault="00B612CB" w:rsidP="00934824">
      <w:pPr>
        <w:ind w:firstLine="284"/>
        <w:jc w:val="both"/>
        <w:rPr>
          <w:i/>
          <w:sz w:val="28"/>
        </w:rPr>
      </w:pPr>
      <w:r w:rsidRPr="00B612CB">
        <w:rPr>
          <w:i/>
          <w:sz w:val="28"/>
        </w:rPr>
        <w:t xml:space="preserve"> Налице са и дела, при които има по няколко отменени акта (пример: №66/2018 г.- 4 отм.; № 1088/2018 – 2 отм.; № 1808/2020 – 2 отм.), което е довело до необосновано забавяне на същите.</w:t>
      </w:r>
    </w:p>
    <w:p w:rsidR="00B612CB" w:rsidRPr="00B612CB" w:rsidRDefault="00B612CB" w:rsidP="00934824">
      <w:pPr>
        <w:jc w:val="both"/>
        <w:rPr>
          <w:rFonts w:eastAsia="Calibri"/>
          <w:i/>
          <w:iCs/>
          <w:sz w:val="28"/>
          <w:lang w:val="ru-RU"/>
        </w:rPr>
      </w:pPr>
      <w:r w:rsidRPr="00B612CB">
        <w:rPr>
          <w:rFonts w:eastAsia="Calibri"/>
          <w:i/>
          <w:iCs/>
          <w:sz w:val="28"/>
          <w:lang w:val="ru-RU"/>
        </w:rPr>
        <w:t xml:space="preserve">    По отношение на </w:t>
      </w:r>
      <w:proofErr w:type="spellStart"/>
      <w:r w:rsidRPr="00B612CB">
        <w:rPr>
          <w:rFonts w:eastAsia="Calibri"/>
          <w:i/>
          <w:iCs/>
          <w:sz w:val="28"/>
          <w:lang w:val="ru-RU"/>
        </w:rPr>
        <w:t>върнатите</w:t>
      </w:r>
      <w:proofErr w:type="spellEnd"/>
      <w:r w:rsidRPr="00B612CB">
        <w:rPr>
          <w:rFonts w:eastAsia="Calibri"/>
          <w:i/>
          <w:iCs/>
          <w:sz w:val="28"/>
          <w:lang w:val="ru-RU"/>
        </w:rPr>
        <w:t xml:space="preserve"> </w:t>
      </w:r>
      <w:proofErr w:type="spellStart"/>
      <w:r w:rsidRPr="00B612CB">
        <w:rPr>
          <w:rFonts w:eastAsia="Calibri"/>
          <w:i/>
          <w:iCs/>
          <w:sz w:val="28"/>
          <w:lang w:val="ru-RU"/>
        </w:rPr>
        <w:t>общо</w:t>
      </w:r>
      <w:proofErr w:type="spellEnd"/>
      <w:r w:rsidRPr="00B612CB">
        <w:rPr>
          <w:rFonts w:eastAsia="Calibri"/>
          <w:i/>
          <w:iCs/>
          <w:sz w:val="28"/>
          <w:lang w:val="ru-RU"/>
        </w:rPr>
        <w:t xml:space="preserve"> 6 </w:t>
      </w:r>
      <w:proofErr w:type="spellStart"/>
      <w:r w:rsidRPr="00B612CB">
        <w:rPr>
          <w:rFonts w:eastAsia="Calibri"/>
          <w:i/>
          <w:iCs/>
          <w:sz w:val="28"/>
          <w:lang w:val="ru-RU"/>
        </w:rPr>
        <w:t>бр</w:t>
      </w:r>
      <w:proofErr w:type="spellEnd"/>
      <w:r w:rsidRPr="00B612CB">
        <w:rPr>
          <w:rFonts w:eastAsia="Calibri"/>
          <w:i/>
          <w:iCs/>
          <w:sz w:val="28"/>
          <w:lang w:val="ru-RU"/>
        </w:rPr>
        <w:t xml:space="preserve">. дела, </w:t>
      </w:r>
      <w:proofErr w:type="spellStart"/>
      <w:r w:rsidRPr="00B612CB">
        <w:rPr>
          <w:rFonts w:eastAsia="Calibri"/>
          <w:i/>
          <w:iCs/>
          <w:sz w:val="28"/>
          <w:lang w:val="ru-RU"/>
        </w:rPr>
        <w:t>основно</w:t>
      </w:r>
      <w:proofErr w:type="spellEnd"/>
      <w:r w:rsidRPr="00B612CB">
        <w:rPr>
          <w:rFonts w:eastAsia="Calibri"/>
          <w:i/>
          <w:iCs/>
          <w:sz w:val="28"/>
          <w:lang w:val="ru-RU"/>
        </w:rPr>
        <w:t xml:space="preserve"> се </w:t>
      </w:r>
      <w:proofErr w:type="spellStart"/>
      <w:r w:rsidRPr="00B612CB">
        <w:rPr>
          <w:rFonts w:eastAsia="Calibri"/>
          <w:i/>
          <w:iCs/>
          <w:sz w:val="28"/>
          <w:lang w:val="ru-RU"/>
        </w:rPr>
        <w:t>констатира</w:t>
      </w:r>
      <w:proofErr w:type="spellEnd"/>
      <w:r w:rsidRPr="00B612CB">
        <w:rPr>
          <w:rFonts w:eastAsia="Calibri"/>
          <w:i/>
          <w:iCs/>
          <w:sz w:val="28"/>
          <w:lang w:val="ru-RU"/>
        </w:rPr>
        <w:t xml:space="preserve"> </w:t>
      </w:r>
      <w:r w:rsidRPr="00B612CB">
        <w:rPr>
          <w:i/>
          <w:sz w:val="28"/>
        </w:rPr>
        <w:t xml:space="preserve">несъобразяване с изискванията на чл.246 НПК, довело до ограничаване правото на защита на подсъдимия, поради невъзможност да се разбере обвинението от фактическа и/или правна страна, вследствие на неясноти, непълноти или противоречия допуснати в обстоятелствената част и/или </w:t>
      </w:r>
      <w:proofErr w:type="spellStart"/>
      <w:r w:rsidRPr="00B612CB">
        <w:rPr>
          <w:i/>
          <w:sz w:val="28"/>
        </w:rPr>
        <w:t>диспозитива</w:t>
      </w:r>
      <w:proofErr w:type="spellEnd"/>
      <w:r w:rsidRPr="00B612CB">
        <w:rPr>
          <w:i/>
          <w:sz w:val="28"/>
        </w:rPr>
        <w:t xml:space="preserve"> на ОА </w:t>
      </w:r>
      <w:proofErr w:type="gramStart"/>
      <w:r w:rsidRPr="00B612CB">
        <w:rPr>
          <w:i/>
          <w:sz w:val="28"/>
        </w:rPr>
        <w:t xml:space="preserve">( </w:t>
      </w:r>
      <w:proofErr w:type="gramEnd"/>
      <w:r w:rsidRPr="00B612CB">
        <w:rPr>
          <w:i/>
          <w:sz w:val="28"/>
        </w:rPr>
        <w:t xml:space="preserve">пр.№1271/2018 г.; 1831/2015 г.; 433/2021 г.;2713/2020 г.), както и чл. 91, ал.3, т.1 и т.4 от НПК (пр. № 713/2019 г.). По пр.№ 556/2017 г. е нарушен </w:t>
      </w:r>
      <w:proofErr w:type="spellStart"/>
      <w:r w:rsidRPr="00B612CB">
        <w:rPr>
          <w:rFonts w:eastAsia="Calibri"/>
          <w:i/>
          <w:iCs/>
          <w:sz w:val="28"/>
          <w:lang w:val="ru-RU"/>
        </w:rPr>
        <w:t>материалния</w:t>
      </w:r>
      <w:proofErr w:type="spellEnd"/>
      <w:r w:rsidRPr="00B612CB">
        <w:rPr>
          <w:rFonts w:eastAsia="Calibri"/>
          <w:i/>
          <w:iCs/>
          <w:sz w:val="28"/>
          <w:lang w:val="ru-RU"/>
        </w:rPr>
        <w:t xml:space="preserve"> закон, </w:t>
      </w:r>
      <w:proofErr w:type="spellStart"/>
      <w:r w:rsidRPr="00B612CB">
        <w:rPr>
          <w:rFonts w:eastAsia="Calibri"/>
          <w:i/>
          <w:iCs/>
          <w:sz w:val="28"/>
          <w:lang w:val="ru-RU"/>
        </w:rPr>
        <w:t>тъй</w:t>
      </w:r>
      <w:proofErr w:type="spellEnd"/>
      <w:r w:rsidRPr="00B612CB">
        <w:rPr>
          <w:rFonts w:eastAsia="Calibri"/>
          <w:i/>
          <w:iCs/>
          <w:sz w:val="28"/>
          <w:lang w:val="ru-RU"/>
        </w:rPr>
        <w:t xml:space="preserve"> </w:t>
      </w:r>
      <w:proofErr w:type="spellStart"/>
      <w:r w:rsidRPr="00B612CB">
        <w:rPr>
          <w:rFonts w:eastAsia="Calibri"/>
          <w:i/>
          <w:iCs/>
          <w:sz w:val="28"/>
          <w:lang w:val="ru-RU"/>
        </w:rPr>
        <w:t>като</w:t>
      </w:r>
      <w:proofErr w:type="spellEnd"/>
      <w:r w:rsidRPr="00B612CB">
        <w:rPr>
          <w:rFonts w:eastAsia="Calibri"/>
          <w:i/>
          <w:iCs/>
          <w:sz w:val="28"/>
          <w:lang w:val="ru-RU"/>
        </w:rPr>
        <w:t xml:space="preserve"> не </w:t>
      </w:r>
      <w:proofErr w:type="spellStart"/>
      <w:r w:rsidRPr="00B612CB">
        <w:rPr>
          <w:rFonts w:eastAsia="Calibri"/>
          <w:i/>
          <w:iCs/>
          <w:sz w:val="28"/>
          <w:lang w:val="ru-RU"/>
        </w:rPr>
        <w:t>са</w:t>
      </w:r>
      <w:proofErr w:type="spellEnd"/>
      <w:r w:rsidRPr="00B612CB">
        <w:rPr>
          <w:rFonts w:eastAsia="Calibri"/>
          <w:i/>
          <w:iCs/>
          <w:sz w:val="28"/>
          <w:lang w:val="ru-RU"/>
        </w:rPr>
        <w:t xml:space="preserve"> били </w:t>
      </w:r>
      <w:proofErr w:type="spellStart"/>
      <w:r w:rsidRPr="00B612CB">
        <w:rPr>
          <w:rFonts w:eastAsia="Calibri"/>
          <w:i/>
          <w:iCs/>
          <w:sz w:val="28"/>
          <w:lang w:val="ru-RU"/>
        </w:rPr>
        <w:t>налице</w:t>
      </w:r>
      <w:proofErr w:type="spellEnd"/>
      <w:r w:rsidRPr="00B612CB">
        <w:rPr>
          <w:rFonts w:eastAsia="Calibri"/>
          <w:i/>
          <w:iCs/>
          <w:sz w:val="28"/>
          <w:lang w:val="ru-RU"/>
        </w:rPr>
        <w:t xml:space="preserve"> </w:t>
      </w:r>
      <w:proofErr w:type="spellStart"/>
      <w:r w:rsidRPr="00B612CB">
        <w:rPr>
          <w:rFonts w:eastAsia="Calibri"/>
          <w:i/>
          <w:iCs/>
          <w:sz w:val="28"/>
          <w:lang w:val="ru-RU"/>
        </w:rPr>
        <w:t>предпоставките</w:t>
      </w:r>
      <w:proofErr w:type="spellEnd"/>
      <w:r w:rsidRPr="00B612CB">
        <w:rPr>
          <w:rFonts w:eastAsia="Calibri"/>
          <w:i/>
          <w:iCs/>
          <w:sz w:val="28"/>
          <w:lang w:val="ru-RU"/>
        </w:rPr>
        <w:t xml:space="preserve"> за </w:t>
      </w:r>
      <w:proofErr w:type="spellStart"/>
      <w:r w:rsidRPr="00B612CB">
        <w:rPr>
          <w:rFonts w:eastAsia="Calibri"/>
          <w:i/>
          <w:iCs/>
          <w:sz w:val="28"/>
          <w:lang w:val="ru-RU"/>
        </w:rPr>
        <w:t>внасяне</w:t>
      </w:r>
      <w:proofErr w:type="spellEnd"/>
      <w:r w:rsidRPr="00B612CB">
        <w:rPr>
          <w:rFonts w:eastAsia="Calibri"/>
          <w:i/>
          <w:iCs/>
          <w:sz w:val="28"/>
          <w:lang w:val="ru-RU"/>
        </w:rPr>
        <w:t xml:space="preserve"> на предложение по чл.78а НК.</w:t>
      </w:r>
    </w:p>
    <w:p w:rsidR="00B612CB" w:rsidRPr="00934824" w:rsidRDefault="00B612CB" w:rsidP="00934824">
      <w:pPr>
        <w:ind w:firstLine="284"/>
        <w:jc w:val="both"/>
        <w:rPr>
          <w:rFonts w:eastAsia="Calibri"/>
          <w:i/>
          <w:iCs/>
          <w:sz w:val="28"/>
          <w:lang w:val="ru-RU"/>
        </w:rPr>
      </w:pPr>
      <w:r w:rsidRPr="00934824">
        <w:rPr>
          <w:rFonts w:eastAsia="Calibri"/>
          <w:i/>
          <w:iCs/>
          <w:sz w:val="28"/>
          <w:lang w:val="ru-RU"/>
        </w:rPr>
        <w:lastRenderedPageBreak/>
        <w:t xml:space="preserve"> </w:t>
      </w:r>
      <w:proofErr w:type="spellStart"/>
      <w:r w:rsidRPr="00934824">
        <w:rPr>
          <w:rFonts w:eastAsia="Calibri"/>
          <w:i/>
          <w:iCs/>
          <w:sz w:val="28"/>
          <w:lang w:val="ru-RU"/>
        </w:rPr>
        <w:t>Анализирани</w:t>
      </w:r>
      <w:proofErr w:type="spellEnd"/>
      <w:r w:rsidRPr="00934824">
        <w:rPr>
          <w:rFonts w:eastAsia="Calibri"/>
          <w:i/>
          <w:iCs/>
          <w:sz w:val="28"/>
          <w:lang w:val="ru-RU"/>
        </w:rPr>
        <w:t xml:space="preserve"> по </w:t>
      </w:r>
      <w:proofErr w:type="spellStart"/>
      <w:r w:rsidRPr="00934824">
        <w:rPr>
          <w:rFonts w:eastAsia="Calibri"/>
          <w:i/>
          <w:iCs/>
          <w:sz w:val="28"/>
          <w:lang w:val="ru-RU"/>
        </w:rPr>
        <w:t>отделно</w:t>
      </w:r>
      <w:proofErr w:type="spellEnd"/>
      <w:r w:rsidRPr="00934824">
        <w:rPr>
          <w:rFonts w:eastAsia="Calibri"/>
          <w:i/>
          <w:iCs/>
          <w:sz w:val="28"/>
          <w:lang w:val="ru-RU"/>
        </w:rPr>
        <w:t xml:space="preserve"> и в </w:t>
      </w:r>
      <w:proofErr w:type="spellStart"/>
      <w:r w:rsidRPr="00934824">
        <w:rPr>
          <w:rFonts w:eastAsia="Calibri"/>
          <w:i/>
          <w:iCs/>
          <w:sz w:val="28"/>
          <w:lang w:val="ru-RU"/>
        </w:rPr>
        <w:t>съвкупност</w:t>
      </w:r>
      <w:proofErr w:type="spellEnd"/>
      <w:r w:rsidRPr="00934824">
        <w:rPr>
          <w:rFonts w:eastAsia="Calibri"/>
          <w:i/>
          <w:iCs/>
          <w:sz w:val="28"/>
          <w:lang w:val="ru-RU"/>
        </w:rPr>
        <w:t xml:space="preserve">, </w:t>
      </w:r>
      <w:proofErr w:type="spellStart"/>
      <w:r w:rsidRPr="00934824">
        <w:rPr>
          <w:rFonts w:eastAsia="Calibri"/>
          <w:i/>
          <w:iCs/>
          <w:sz w:val="28"/>
          <w:lang w:val="ru-RU"/>
        </w:rPr>
        <w:t>горецитираните</w:t>
      </w:r>
      <w:proofErr w:type="spellEnd"/>
      <w:r w:rsidRPr="00934824">
        <w:rPr>
          <w:rFonts w:eastAsia="Calibri"/>
          <w:i/>
          <w:iCs/>
          <w:sz w:val="28"/>
          <w:lang w:val="ru-RU"/>
        </w:rPr>
        <w:t xml:space="preserve"> </w:t>
      </w:r>
      <w:proofErr w:type="spellStart"/>
      <w:r w:rsidRPr="00934824">
        <w:rPr>
          <w:rFonts w:eastAsia="Calibri"/>
          <w:i/>
          <w:iCs/>
          <w:sz w:val="28"/>
          <w:lang w:val="ru-RU"/>
        </w:rPr>
        <w:t>пороци</w:t>
      </w:r>
      <w:proofErr w:type="spellEnd"/>
      <w:r w:rsidRPr="00934824">
        <w:rPr>
          <w:rFonts w:eastAsia="Calibri"/>
          <w:i/>
          <w:iCs/>
          <w:sz w:val="28"/>
          <w:lang w:val="ru-RU"/>
        </w:rPr>
        <w:t xml:space="preserve"> не </w:t>
      </w:r>
      <w:proofErr w:type="spellStart"/>
      <w:r w:rsidRPr="00934824">
        <w:rPr>
          <w:rFonts w:eastAsia="Calibri"/>
          <w:i/>
          <w:iCs/>
          <w:sz w:val="28"/>
          <w:lang w:val="ru-RU"/>
        </w:rPr>
        <w:t>могат</w:t>
      </w:r>
      <w:proofErr w:type="spellEnd"/>
      <w:r w:rsidRPr="00934824">
        <w:rPr>
          <w:rFonts w:eastAsia="Calibri"/>
          <w:i/>
          <w:iCs/>
          <w:sz w:val="28"/>
          <w:lang w:val="ru-RU"/>
        </w:rPr>
        <w:t xml:space="preserve"> да </w:t>
      </w:r>
      <w:proofErr w:type="spellStart"/>
      <w:r w:rsidRPr="00934824">
        <w:rPr>
          <w:rFonts w:eastAsia="Calibri"/>
          <w:i/>
          <w:iCs/>
          <w:sz w:val="28"/>
          <w:lang w:val="ru-RU"/>
        </w:rPr>
        <w:t>бъдат</w:t>
      </w:r>
      <w:proofErr w:type="spellEnd"/>
      <w:r w:rsidRPr="00934824">
        <w:rPr>
          <w:rFonts w:eastAsia="Calibri"/>
          <w:i/>
          <w:iCs/>
          <w:sz w:val="28"/>
          <w:lang w:val="ru-RU"/>
        </w:rPr>
        <w:t xml:space="preserve"> </w:t>
      </w:r>
      <w:proofErr w:type="spellStart"/>
      <w:r w:rsidRPr="00934824">
        <w:rPr>
          <w:rFonts w:eastAsia="Calibri"/>
          <w:i/>
          <w:iCs/>
          <w:sz w:val="28"/>
          <w:lang w:val="ru-RU"/>
        </w:rPr>
        <w:t>игнорирани</w:t>
      </w:r>
      <w:proofErr w:type="spellEnd"/>
      <w:r w:rsidRPr="00934824">
        <w:rPr>
          <w:rFonts w:eastAsia="Calibri"/>
          <w:i/>
          <w:iCs/>
          <w:sz w:val="28"/>
          <w:lang w:val="ru-RU"/>
        </w:rPr>
        <w:t xml:space="preserve"> и </w:t>
      </w:r>
      <w:proofErr w:type="spellStart"/>
      <w:r w:rsidRPr="00934824">
        <w:rPr>
          <w:rFonts w:eastAsia="Calibri"/>
          <w:i/>
          <w:iCs/>
          <w:sz w:val="28"/>
          <w:lang w:val="ru-RU"/>
        </w:rPr>
        <w:t>обосновават</w:t>
      </w:r>
      <w:proofErr w:type="spellEnd"/>
      <w:r w:rsidRPr="00934824">
        <w:rPr>
          <w:rFonts w:eastAsia="Calibri"/>
          <w:i/>
          <w:iCs/>
          <w:sz w:val="28"/>
          <w:lang w:val="ru-RU"/>
        </w:rPr>
        <w:t xml:space="preserve"> </w:t>
      </w:r>
      <w:proofErr w:type="spellStart"/>
      <w:r w:rsidRPr="00934824">
        <w:rPr>
          <w:rFonts w:eastAsia="Calibri"/>
          <w:i/>
          <w:iCs/>
          <w:sz w:val="28"/>
          <w:lang w:val="ru-RU"/>
        </w:rPr>
        <w:t>поставянето</w:t>
      </w:r>
      <w:proofErr w:type="spellEnd"/>
      <w:r w:rsidRPr="00934824">
        <w:rPr>
          <w:rFonts w:eastAsia="Calibri"/>
          <w:i/>
          <w:iCs/>
          <w:sz w:val="28"/>
          <w:lang w:val="ru-RU"/>
        </w:rPr>
        <w:t xml:space="preserve"> </w:t>
      </w:r>
      <w:proofErr w:type="gramStart"/>
      <w:r w:rsidRPr="00934824">
        <w:rPr>
          <w:rFonts w:eastAsia="Calibri"/>
          <w:i/>
          <w:iCs/>
          <w:sz w:val="28"/>
          <w:lang w:val="ru-RU"/>
        </w:rPr>
        <w:t>на</w:t>
      </w:r>
      <w:proofErr w:type="gramEnd"/>
      <w:r w:rsidRPr="00934824">
        <w:rPr>
          <w:rFonts w:eastAsia="Calibri"/>
          <w:i/>
          <w:iCs/>
          <w:sz w:val="28"/>
          <w:lang w:val="ru-RU"/>
        </w:rPr>
        <w:t xml:space="preserve"> оценка «4» по критерия.</w:t>
      </w:r>
    </w:p>
    <w:p w:rsidR="00B612CB" w:rsidRPr="00B612CB" w:rsidRDefault="00B612CB" w:rsidP="00934824">
      <w:pPr>
        <w:jc w:val="both"/>
        <w:rPr>
          <w:bCs/>
          <w:i/>
          <w:sz w:val="28"/>
        </w:rPr>
      </w:pPr>
      <w:r w:rsidRPr="00934824">
        <w:rPr>
          <w:rFonts w:eastAsia="Calibri"/>
          <w:i/>
          <w:sz w:val="28"/>
        </w:rPr>
        <w:t xml:space="preserve">   В  част </w:t>
      </w:r>
      <w:r w:rsidRPr="00934824">
        <w:rPr>
          <w:rFonts w:eastAsia="Calibri"/>
          <w:i/>
          <w:sz w:val="28"/>
          <w:lang w:val="en-US"/>
        </w:rPr>
        <w:t xml:space="preserve">IV, </w:t>
      </w:r>
      <w:r w:rsidRPr="00934824">
        <w:rPr>
          <w:rFonts w:eastAsia="Calibri"/>
          <w:i/>
          <w:sz w:val="28"/>
        </w:rPr>
        <w:t xml:space="preserve">т.3 „Умение за оптимална организация на работата“ </w:t>
      </w:r>
      <w:proofErr w:type="spellStart"/>
      <w:r w:rsidRPr="00934824">
        <w:rPr>
          <w:rFonts w:eastAsia="Calibri"/>
          <w:i/>
          <w:iCs/>
          <w:sz w:val="28"/>
          <w:lang w:val="ru-RU"/>
        </w:rPr>
        <w:t>предложената</w:t>
      </w:r>
      <w:proofErr w:type="spellEnd"/>
      <w:r w:rsidRPr="00934824">
        <w:rPr>
          <w:rFonts w:eastAsia="Calibri"/>
          <w:i/>
          <w:iCs/>
          <w:sz w:val="28"/>
          <w:lang w:val="ru-RU"/>
        </w:rPr>
        <w:t xml:space="preserve"> от ПАК оценка 4, </w:t>
      </w:r>
      <w:proofErr w:type="spellStart"/>
      <w:r w:rsidRPr="00934824">
        <w:rPr>
          <w:rFonts w:eastAsia="Calibri"/>
          <w:i/>
          <w:iCs/>
          <w:sz w:val="28"/>
          <w:lang w:val="ru-RU"/>
        </w:rPr>
        <w:t>следва</w:t>
      </w:r>
      <w:proofErr w:type="spellEnd"/>
      <w:r w:rsidRPr="00934824">
        <w:rPr>
          <w:rFonts w:eastAsia="Calibri"/>
          <w:i/>
          <w:iCs/>
          <w:sz w:val="28"/>
          <w:lang w:val="ru-RU"/>
        </w:rPr>
        <w:t xml:space="preserve"> да се </w:t>
      </w:r>
      <w:proofErr w:type="spellStart"/>
      <w:r w:rsidRPr="00934824">
        <w:rPr>
          <w:rFonts w:eastAsia="Calibri"/>
          <w:i/>
          <w:iCs/>
          <w:sz w:val="28"/>
          <w:lang w:val="ru-RU"/>
        </w:rPr>
        <w:t>увеличи</w:t>
      </w:r>
      <w:proofErr w:type="spellEnd"/>
      <w:r w:rsidRPr="00934824">
        <w:rPr>
          <w:rFonts w:eastAsia="Calibri"/>
          <w:i/>
          <w:iCs/>
          <w:sz w:val="28"/>
          <w:lang w:val="ru-RU"/>
        </w:rPr>
        <w:t xml:space="preserve"> с 1 </w:t>
      </w:r>
      <w:r w:rsidRPr="00934824">
        <w:rPr>
          <w:rFonts w:eastAsia="Calibri"/>
          <w:i/>
          <w:iCs/>
          <w:sz w:val="28"/>
          <w:lang w:val="en-US"/>
        </w:rPr>
        <w:t>(</w:t>
      </w:r>
      <w:proofErr w:type="spellStart"/>
      <w:r w:rsidRPr="00934824">
        <w:rPr>
          <w:rFonts w:eastAsia="Calibri"/>
          <w:i/>
          <w:iCs/>
          <w:sz w:val="28"/>
          <w:lang w:val="ru-RU"/>
        </w:rPr>
        <w:t>една</w:t>
      </w:r>
      <w:proofErr w:type="spellEnd"/>
      <w:r w:rsidRPr="00934824">
        <w:rPr>
          <w:rFonts w:eastAsia="Calibri"/>
          <w:i/>
          <w:iCs/>
          <w:sz w:val="28"/>
          <w:lang w:val="en-US"/>
        </w:rPr>
        <w:t>)</w:t>
      </w:r>
      <w:r w:rsidRPr="00934824">
        <w:rPr>
          <w:rFonts w:eastAsia="Calibri"/>
          <w:i/>
          <w:iCs/>
          <w:sz w:val="28"/>
          <w:lang w:val="ru-RU"/>
        </w:rPr>
        <w:t xml:space="preserve"> единица, </w:t>
      </w:r>
      <w:proofErr w:type="spellStart"/>
      <w:r w:rsidRPr="00934824">
        <w:rPr>
          <w:rFonts w:eastAsia="Calibri"/>
          <w:i/>
          <w:iCs/>
          <w:sz w:val="28"/>
          <w:lang w:val="ru-RU"/>
        </w:rPr>
        <w:t>т.к</w:t>
      </w:r>
      <w:proofErr w:type="spellEnd"/>
      <w:r w:rsidRPr="00934824">
        <w:rPr>
          <w:rFonts w:eastAsia="Calibri"/>
          <w:i/>
          <w:iCs/>
          <w:sz w:val="28"/>
          <w:lang w:val="en-US"/>
        </w:rPr>
        <w:t xml:space="preserve"> </w:t>
      </w:r>
      <w:r w:rsidRPr="00934824">
        <w:rPr>
          <w:rFonts w:eastAsia="Calibri"/>
          <w:i/>
          <w:iCs/>
          <w:sz w:val="28"/>
        </w:rPr>
        <w:t>след</w:t>
      </w:r>
      <w:r w:rsidRPr="00B612CB">
        <w:rPr>
          <w:rFonts w:eastAsia="Calibri"/>
          <w:i/>
          <w:iCs/>
          <w:sz w:val="28"/>
        </w:rPr>
        <w:t xml:space="preserve"> допълнително изискана справка от РП Габрово става ясно, че </w:t>
      </w:r>
      <w:r w:rsidRPr="00B612CB">
        <w:rPr>
          <w:bCs/>
          <w:i/>
          <w:sz w:val="28"/>
          <w:lang w:val="en-US"/>
        </w:rPr>
        <w:t xml:space="preserve"> </w:t>
      </w:r>
      <w:r w:rsidRPr="00B612CB">
        <w:rPr>
          <w:bCs/>
          <w:i/>
          <w:sz w:val="28"/>
        </w:rPr>
        <w:t xml:space="preserve">отбелязаните като просрочени </w:t>
      </w:r>
      <w:r w:rsidRPr="00B612CB">
        <w:rPr>
          <w:b/>
          <w:bCs/>
          <w:i/>
          <w:sz w:val="28"/>
        </w:rPr>
        <w:t>3</w:t>
      </w:r>
      <w:r w:rsidRPr="00B612CB">
        <w:rPr>
          <w:bCs/>
          <w:i/>
          <w:sz w:val="28"/>
        </w:rPr>
        <w:t xml:space="preserve"> бр. ДП, в част </w:t>
      </w:r>
      <w:r w:rsidRPr="00B612CB">
        <w:rPr>
          <w:bCs/>
          <w:i/>
          <w:sz w:val="28"/>
          <w:lang w:val="en-US"/>
        </w:rPr>
        <w:t>III</w:t>
      </w:r>
      <w:r w:rsidRPr="00B612CB">
        <w:rPr>
          <w:bCs/>
          <w:i/>
          <w:sz w:val="28"/>
        </w:rPr>
        <w:t>, т.3.2 от ЕФА, са били решени от атестирания в удължения срок за произнасяне по реда на чл.242, ал. 5 НПК, с постановление на административния ръководител.</w:t>
      </w:r>
    </w:p>
    <w:p w:rsidR="00B612CB" w:rsidRPr="00B612CB" w:rsidRDefault="00B612CB" w:rsidP="00934824">
      <w:pPr>
        <w:ind w:firstLine="284"/>
        <w:jc w:val="both"/>
        <w:rPr>
          <w:i/>
          <w:sz w:val="28"/>
        </w:rPr>
      </w:pPr>
      <w:r w:rsidRPr="00B612CB">
        <w:rPr>
          <w:i/>
          <w:sz w:val="28"/>
        </w:rPr>
        <w:t>По останалите общи и специфични критерии КАК при ПК на ВСС потвърждава предложените от ПАК оценки.</w:t>
      </w:r>
    </w:p>
    <w:p w:rsidR="00B612CB" w:rsidRPr="00B612CB" w:rsidRDefault="00B612CB" w:rsidP="00934824">
      <w:pPr>
        <w:autoSpaceDE w:val="0"/>
        <w:autoSpaceDN w:val="0"/>
        <w:adjustRightInd w:val="0"/>
        <w:jc w:val="both"/>
        <w:rPr>
          <w:rFonts w:eastAsia="Calibri"/>
          <w:i/>
          <w:sz w:val="28"/>
          <w:szCs w:val="26"/>
        </w:rPr>
      </w:pPr>
      <w:r w:rsidRPr="00B612CB">
        <w:rPr>
          <w:i/>
          <w:sz w:val="28"/>
        </w:rPr>
        <w:t xml:space="preserve">   С оглед на всичко изложено,</w:t>
      </w:r>
      <w:r w:rsidRPr="00B612CB">
        <w:rPr>
          <w:i/>
          <w:sz w:val="28"/>
          <w:lang w:val="en-US"/>
        </w:rPr>
        <w:t xml:space="preserve"> </w:t>
      </w:r>
      <w:r w:rsidRPr="00B612CB">
        <w:rPr>
          <w:i/>
          <w:sz w:val="28"/>
        </w:rPr>
        <w:t xml:space="preserve">КАК определя комплексна оценка „Много добра“ – 4,81 на прокурор </w:t>
      </w:r>
      <w:r w:rsidRPr="00B612CB">
        <w:rPr>
          <w:rFonts w:eastAsia="Calibri"/>
          <w:i/>
          <w:sz w:val="28"/>
          <w:szCs w:val="26"/>
        </w:rPr>
        <w:t>Милен Спасов Миков – прокурор в Районна прокуратура - Габрово.</w:t>
      </w:r>
    </w:p>
    <w:p w:rsidR="009556BF" w:rsidRPr="00F94F06" w:rsidRDefault="009556BF" w:rsidP="00934824">
      <w:pPr>
        <w:autoSpaceDE w:val="0"/>
        <w:autoSpaceDN w:val="0"/>
        <w:adjustRightInd w:val="0"/>
        <w:ind w:right="142"/>
        <w:jc w:val="both"/>
        <w:rPr>
          <w:sz w:val="28"/>
          <w:szCs w:val="28"/>
        </w:rPr>
      </w:pPr>
    </w:p>
    <w:p w:rsidR="0078122A" w:rsidRDefault="0078122A" w:rsidP="0078122A">
      <w:pPr>
        <w:jc w:val="both"/>
        <w:rPr>
          <w:rFonts w:ascii="Times New Roman CYR" w:hAnsi="Times New Roman CYR" w:cs="Times New Roman CYR"/>
          <w:sz w:val="28"/>
          <w:szCs w:val="28"/>
        </w:rPr>
      </w:pPr>
      <w:r w:rsidRPr="0078122A">
        <w:rPr>
          <w:bCs/>
          <w:iCs/>
          <w:sz w:val="28"/>
          <w:szCs w:val="28"/>
        </w:rPr>
        <w:t>12.2</w:t>
      </w:r>
      <w:r w:rsidR="00A80FEE" w:rsidRPr="0078122A">
        <w:rPr>
          <w:sz w:val="28"/>
          <w:szCs w:val="28"/>
        </w:rPr>
        <w:t>.</w:t>
      </w:r>
      <w:r w:rsidR="00A80FEE" w:rsidRPr="00F94F06">
        <w:rPr>
          <w:sz w:val="28"/>
          <w:szCs w:val="28"/>
        </w:rPr>
        <w:t xml:space="preserve"> ИЗГОТВЯ, на основание чл. 204а, ал. 3, т. 3 от ЗСВ, комплексна оценка </w:t>
      </w:r>
      <w:r w:rsidR="00A80FEE">
        <w:rPr>
          <w:sz w:val="28"/>
          <w:szCs w:val="28"/>
        </w:rPr>
        <w:t xml:space="preserve">от извънредно атестиране </w:t>
      </w:r>
      <w:r w:rsidR="00A80FEE" w:rsidRPr="00F94F06">
        <w:rPr>
          <w:sz w:val="28"/>
          <w:szCs w:val="28"/>
        </w:rPr>
        <w:t>„МНОГО ДОБРА“ на</w:t>
      </w:r>
      <w:r w:rsidR="00A80FEE" w:rsidRPr="00F94F06">
        <w:rPr>
          <w:color w:val="000000"/>
          <w:sz w:val="28"/>
          <w:szCs w:val="28"/>
        </w:rPr>
        <w:t xml:space="preserve"> </w:t>
      </w:r>
      <w:r w:rsidRPr="003B2DD4">
        <w:rPr>
          <w:rFonts w:ascii="Times New Roman CYR" w:hAnsi="Times New Roman CYR" w:cs="Times New Roman CYR"/>
          <w:bCs/>
          <w:sz w:val="28"/>
          <w:szCs w:val="28"/>
        </w:rPr>
        <w:t>Милен Спасов Миков</w:t>
      </w:r>
      <w:r>
        <w:rPr>
          <w:rFonts w:ascii="Times New Roman CYR" w:hAnsi="Times New Roman CYR" w:cs="Times New Roman CYR"/>
          <w:sz w:val="28"/>
          <w:szCs w:val="28"/>
        </w:rPr>
        <w:t xml:space="preserve"> - прокурор в Районна прокуратура – Габрово.</w:t>
      </w:r>
    </w:p>
    <w:p w:rsidR="00A80FEE" w:rsidRPr="00F94F06" w:rsidRDefault="00A80FEE" w:rsidP="00A80FEE">
      <w:pPr>
        <w:autoSpaceDE w:val="0"/>
        <w:autoSpaceDN w:val="0"/>
        <w:adjustRightInd w:val="0"/>
        <w:jc w:val="both"/>
        <w:rPr>
          <w:color w:val="000000"/>
          <w:sz w:val="28"/>
          <w:szCs w:val="28"/>
        </w:rPr>
      </w:pPr>
    </w:p>
    <w:p w:rsidR="00A80FEE" w:rsidRPr="0078122A" w:rsidRDefault="0078122A" w:rsidP="0078122A">
      <w:pPr>
        <w:jc w:val="both"/>
        <w:rPr>
          <w:rFonts w:ascii="Times New Roman CYR" w:hAnsi="Times New Roman CYR" w:cs="Times New Roman CYR"/>
          <w:sz w:val="28"/>
          <w:szCs w:val="28"/>
        </w:rPr>
      </w:pPr>
      <w:r>
        <w:rPr>
          <w:sz w:val="28"/>
          <w:szCs w:val="28"/>
          <w:lang w:val="ru-RU"/>
        </w:rPr>
        <w:t>12</w:t>
      </w:r>
      <w:r w:rsidR="00A80FEE" w:rsidRPr="00F94F06">
        <w:rPr>
          <w:sz w:val="28"/>
          <w:szCs w:val="28"/>
        </w:rPr>
        <w:t xml:space="preserve">.3. Предоставя, на основание чл. 205, ал. 1 от ЗСВ, на </w:t>
      </w:r>
      <w:r w:rsidRPr="003B2DD4">
        <w:rPr>
          <w:rFonts w:ascii="Times New Roman CYR" w:hAnsi="Times New Roman CYR" w:cs="Times New Roman CYR"/>
          <w:bCs/>
          <w:sz w:val="28"/>
          <w:szCs w:val="28"/>
        </w:rPr>
        <w:t>Милен Спасов Миков</w:t>
      </w:r>
      <w:r>
        <w:rPr>
          <w:rFonts w:ascii="Times New Roman CYR" w:hAnsi="Times New Roman CYR" w:cs="Times New Roman CYR"/>
          <w:sz w:val="28"/>
          <w:szCs w:val="28"/>
        </w:rPr>
        <w:t xml:space="preserve"> - прокурор в Районна прокуратура – Габрово</w:t>
      </w:r>
      <w:r w:rsidR="00A80FEE" w:rsidRPr="00F94F06">
        <w:rPr>
          <w:sz w:val="28"/>
          <w:szCs w:val="28"/>
        </w:rPr>
        <w:t>, резултатите от атестирането за запознаване.</w:t>
      </w:r>
    </w:p>
    <w:p w:rsidR="004D5C9F" w:rsidRDefault="004D5C9F" w:rsidP="00785142">
      <w:pPr>
        <w:autoSpaceDE w:val="0"/>
        <w:autoSpaceDN w:val="0"/>
        <w:adjustRightInd w:val="0"/>
        <w:ind w:firstLine="284"/>
        <w:jc w:val="both"/>
        <w:rPr>
          <w:rFonts w:ascii="Times New Roman CYR" w:hAnsi="Times New Roman CYR" w:cs="Times New Roman CYR"/>
          <w:sz w:val="28"/>
          <w:szCs w:val="28"/>
        </w:rPr>
      </w:pPr>
    </w:p>
    <w:p w:rsidR="00785142" w:rsidRDefault="00785142" w:rsidP="00785142">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ПРЕДЛОЖЕНИЕ ЗА ИЗВЪНРЕДНО АТЕСТИРАНЕ</w:t>
      </w:r>
    </w:p>
    <w:p w:rsidR="00785142" w:rsidRDefault="00785142" w:rsidP="00785142">
      <w:pPr>
        <w:autoSpaceDE w:val="0"/>
        <w:autoSpaceDN w:val="0"/>
        <w:adjustRightInd w:val="0"/>
        <w:ind w:firstLine="284"/>
        <w:jc w:val="both"/>
        <w:rPr>
          <w:rFonts w:ascii="Times New Roman CYR" w:hAnsi="Times New Roman CYR" w:cs="Times New Roman CYR"/>
          <w:sz w:val="28"/>
          <w:szCs w:val="28"/>
        </w:rPr>
      </w:pPr>
    </w:p>
    <w:p w:rsidR="00785142" w:rsidRDefault="00852523" w:rsidP="00785142">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13</w:t>
      </w:r>
      <w:r w:rsidR="00785142">
        <w:rPr>
          <w:rFonts w:ascii="Times New Roman CYR" w:hAnsi="Times New Roman CYR" w:cs="Times New Roman CYR"/>
          <w:sz w:val="28"/>
          <w:szCs w:val="28"/>
        </w:rPr>
        <w:t xml:space="preserve">. Предложение от Веселка Симеонова Маринова – следовател в Окръжен следствен отдел в Окръжна прокуратура – Пловдив, за извънредно атестиране.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78122A" w:rsidRDefault="0078122A" w:rsidP="00A80FEE">
      <w:pPr>
        <w:ind w:right="72"/>
        <w:jc w:val="both"/>
        <w:outlineLvl w:val="0"/>
        <w:rPr>
          <w:bCs/>
          <w:sz w:val="28"/>
          <w:szCs w:val="28"/>
        </w:rPr>
      </w:pPr>
    </w:p>
    <w:p w:rsidR="00A80FEE" w:rsidRDefault="0078122A" w:rsidP="00A80FEE">
      <w:pPr>
        <w:ind w:right="72"/>
        <w:jc w:val="both"/>
        <w:outlineLvl w:val="0"/>
        <w:rPr>
          <w:rFonts w:ascii="Times New Roman CYR" w:hAnsi="Times New Roman CYR" w:cs="Times New Roman CYR"/>
          <w:bCs/>
          <w:color w:val="000000"/>
          <w:sz w:val="28"/>
          <w:szCs w:val="28"/>
        </w:rPr>
      </w:pPr>
      <w:r>
        <w:rPr>
          <w:bCs/>
          <w:sz w:val="28"/>
          <w:szCs w:val="28"/>
        </w:rPr>
        <w:t>13</w:t>
      </w:r>
      <w:r w:rsidR="00A80FEE">
        <w:rPr>
          <w:bCs/>
          <w:sz w:val="28"/>
          <w:szCs w:val="28"/>
        </w:rPr>
        <w:t xml:space="preserve">.1. ОТКРИВА, </w:t>
      </w:r>
      <w:r w:rsidR="00A80FEE" w:rsidRPr="00902335">
        <w:rPr>
          <w:bCs/>
          <w:sz w:val="28"/>
          <w:szCs w:val="28"/>
        </w:rPr>
        <w:t xml:space="preserve">основание чл. 196, </w:t>
      </w:r>
      <w:r w:rsidR="00A80FEE">
        <w:rPr>
          <w:bCs/>
          <w:sz w:val="28"/>
          <w:szCs w:val="28"/>
        </w:rPr>
        <w:t xml:space="preserve">ал. 1, </w:t>
      </w:r>
      <w:r w:rsidR="00A80FEE" w:rsidRPr="00902335">
        <w:rPr>
          <w:bCs/>
          <w:sz w:val="28"/>
          <w:szCs w:val="28"/>
        </w:rPr>
        <w:t xml:space="preserve">т. </w:t>
      </w:r>
      <w:r w:rsidR="00A80FEE">
        <w:rPr>
          <w:bCs/>
          <w:sz w:val="28"/>
          <w:szCs w:val="28"/>
        </w:rPr>
        <w:t>4</w:t>
      </w:r>
      <w:r w:rsidR="00A80FEE" w:rsidRPr="00902335">
        <w:rPr>
          <w:bCs/>
          <w:sz w:val="28"/>
          <w:szCs w:val="28"/>
        </w:rPr>
        <w:t xml:space="preserve"> </w:t>
      </w:r>
      <w:r w:rsidR="00A80FEE">
        <w:rPr>
          <w:bCs/>
          <w:sz w:val="28"/>
          <w:szCs w:val="28"/>
        </w:rPr>
        <w:t xml:space="preserve">във </w:t>
      </w:r>
      <w:proofErr w:type="spellStart"/>
      <w:r w:rsidR="00A80FEE">
        <w:rPr>
          <w:bCs/>
          <w:sz w:val="28"/>
          <w:szCs w:val="28"/>
        </w:rPr>
        <w:t>вр</w:t>
      </w:r>
      <w:proofErr w:type="spellEnd"/>
      <w:r w:rsidR="00A80FEE">
        <w:rPr>
          <w:bCs/>
          <w:sz w:val="28"/>
          <w:szCs w:val="28"/>
        </w:rPr>
        <w:t xml:space="preserve">. чл. 197, ал. 5, т. 4 </w:t>
      </w:r>
      <w:r w:rsidR="00A80FEE" w:rsidRPr="00902335">
        <w:rPr>
          <w:bCs/>
          <w:sz w:val="28"/>
          <w:szCs w:val="28"/>
        </w:rPr>
        <w:t xml:space="preserve">от ЗСВ, </w:t>
      </w:r>
      <w:r w:rsidR="00A80FEE">
        <w:rPr>
          <w:bCs/>
          <w:sz w:val="28"/>
          <w:szCs w:val="28"/>
        </w:rPr>
        <w:t xml:space="preserve">процедура за извънредно </w:t>
      </w:r>
      <w:r w:rsidR="00A80FEE" w:rsidRPr="00902335">
        <w:rPr>
          <w:bCs/>
          <w:sz w:val="28"/>
          <w:szCs w:val="28"/>
        </w:rPr>
        <w:t>атестиране на</w:t>
      </w:r>
      <w:r w:rsidR="00A80FEE" w:rsidRPr="00FC3A56">
        <w:rPr>
          <w:bCs/>
          <w:sz w:val="28"/>
          <w:szCs w:val="28"/>
        </w:rPr>
        <w:t xml:space="preserve"> </w:t>
      </w:r>
      <w:r>
        <w:rPr>
          <w:rFonts w:ascii="Times New Roman CYR" w:hAnsi="Times New Roman CYR" w:cs="Times New Roman CYR"/>
          <w:sz w:val="28"/>
          <w:szCs w:val="28"/>
        </w:rPr>
        <w:t>Веселка Симеонова Маринова – следовател в Окръжен следствен отдел в Окръжна прокуратура – Пловдив</w:t>
      </w:r>
      <w:r w:rsidR="00A80FEE">
        <w:rPr>
          <w:sz w:val="28"/>
          <w:szCs w:val="28"/>
        </w:rPr>
        <w:t xml:space="preserve">, за периода от  </w:t>
      </w:r>
      <w:r>
        <w:rPr>
          <w:sz w:val="28"/>
          <w:szCs w:val="28"/>
        </w:rPr>
        <w:t>07.11.2018 г. – 07.11</w:t>
      </w:r>
      <w:r w:rsidR="00501976">
        <w:rPr>
          <w:sz w:val="28"/>
          <w:szCs w:val="28"/>
        </w:rPr>
        <w:t>.</w:t>
      </w:r>
      <w:r>
        <w:rPr>
          <w:sz w:val="28"/>
          <w:szCs w:val="28"/>
        </w:rPr>
        <w:t>2023 г.</w:t>
      </w:r>
    </w:p>
    <w:p w:rsidR="00A80FEE" w:rsidRDefault="00A80FEE" w:rsidP="00A80FEE">
      <w:pPr>
        <w:rPr>
          <w:bCs/>
          <w:sz w:val="28"/>
          <w:szCs w:val="28"/>
          <w:u w:val="single"/>
        </w:rPr>
      </w:pPr>
    </w:p>
    <w:p w:rsidR="00A80FEE" w:rsidRPr="008603FD" w:rsidRDefault="0078122A" w:rsidP="00A80FEE">
      <w:pPr>
        <w:autoSpaceDE w:val="0"/>
        <w:autoSpaceDN w:val="0"/>
        <w:adjustRightInd w:val="0"/>
        <w:jc w:val="both"/>
        <w:rPr>
          <w:rFonts w:ascii="Times New Roman CYR" w:hAnsi="Times New Roman CYR" w:cs="Times New Roman CYR"/>
          <w:sz w:val="28"/>
          <w:szCs w:val="28"/>
        </w:rPr>
      </w:pPr>
      <w:r>
        <w:rPr>
          <w:bCs/>
          <w:sz w:val="28"/>
          <w:szCs w:val="28"/>
        </w:rPr>
        <w:t>13</w:t>
      </w:r>
      <w:r w:rsidR="00A80FEE" w:rsidRPr="00CB598E">
        <w:rPr>
          <w:bCs/>
          <w:sz w:val="28"/>
          <w:szCs w:val="28"/>
        </w:rPr>
        <w:t xml:space="preserve">.2. </w:t>
      </w:r>
      <w:r w:rsidR="00A80FEE" w:rsidRPr="008603FD">
        <w:rPr>
          <w:rFonts w:ascii="Times New Roman CYR" w:hAnsi="Times New Roman CYR" w:cs="Times New Roman CYR"/>
          <w:bCs/>
          <w:sz w:val="28"/>
          <w:szCs w:val="28"/>
        </w:rPr>
        <w:t>Да се изискат от административния рък</w:t>
      </w:r>
      <w:r w:rsidR="00A80FEE">
        <w:rPr>
          <w:rFonts w:ascii="Times New Roman CYR" w:hAnsi="Times New Roman CYR" w:cs="Times New Roman CYR"/>
          <w:bCs/>
          <w:sz w:val="28"/>
          <w:szCs w:val="28"/>
        </w:rPr>
        <w:t xml:space="preserve">оводител на </w:t>
      </w:r>
      <w:r>
        <w:rPr>
          <w:rFonts w:ascii="Times New Roman CYR" w:hAnsi="Times New Roman CYR" w:cs="Times New Roman CYR"/>
          <w:bCs/>
          <w:sz w:val="28"/>
          <w:szCs w:val="28"/>
        </w:rPr>
        <w:t>Окръжна</w:t>
      </w:r>
      <w:r w:rsidR="00A80FEE">
        <w:rPr>
          <w:rFonts w:ascii="Times New Roman CYR" w:hAnsi="Times New Roman CYR" w:cs="Times New Roman CYR"/>
          <w:bCs/>
          <w:sz w:val="28"/>
          <w:szCs w:val="28"/>
        </w:rPr>
        <w:t xml:space="preserve"> прокуратура - </w:t>
      </w:r>
      <w:r>
        <w:rPr>
          <w:rFonts w:ascii="Times New Roman CYR" w:hAnsi="Times New Roman CYR" w:cs="Times New Roman CYR"/>
          <w:bCs/>
          <w:sz w:val="28"/>
          <w:szCs w:val="28"/>
        </w:rPr>
        <w:t>Пловдив</w:t>
      </w:r>
      <w:r w:rsidR="00A80FEE">
        <w:rPr>
          <w:rFonts w:ascii="Times New Roman CYR" w:hAnsi="Times New Roman CYR" w:cs="Times New Roman CYR"/>
          <w:bCs/>
          <w:sz w:val="28"/>
          <w:szCs w:val="28"/>
        </w:rPr>
        <w:t xml:space="preserve"> </w:t>
      </w:r>
      <w:r w:rsidR="00A80FEE"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A80FEE">
        <w:rPr>
          <w:rFonts w:ascii="Times New Roman CYR" w:hAnsi="Times New Roman CYR" w:cs="Times New Roman CYR"/>
          <w:sz w:val="28"/>
          <w:szCs w:val="28"/>
        </w:rPr>
        <w:t xml:space="preserve">чл. 54, ал. 2 </w:t>
      </w:r>
      <w:r w:rsidR="00A80FEE" w:rsidRPr="00F36AB5">
        <w:rPr>
          <w:sz w:val="28"/>
          <w:szCs w:val="28"/>
        </w:rPr>
        <w:t xml:space="preserve">от Наредба № 3/23.02.2017 г. </w:t>
      </w:r>
      <w:r w:rsidR="00A80FEE">
        <w:rPr>
          <w:bCs/>
          <w:color w:val="000000"/>
          <w:sz w:val="28"/>
          <w:szCs w:val="28"/>
        </w:rPr>
        <w:t>на Пленума на ВСС.</w:t>
      </w:r>
    </w:p>
    <w:p w:rsidR="00785142" w:rsidRDefault="00785142" w:rsidP="006A64BB">
      <w:pPr>
        <w:autoSpaceDE w:val="0"/>
        <w:autoSpaceDN w:val="0"/>
        <w:adjustRightInd w:val="0"/>
        <w:ind w:firstLine="284"/>
        <w:jc w:val="both"/>
        <w:rPr>
          <w:rFonts w:ascii="Times New Roman CYR" w:hAnsi="Times New Roman CYR" w:cs="Times New Roman CYR"/>
          <w:sz w:val="28"/>
          <w:szCs w:val="28"/>
        </w:rPr>
      </w:pPr>
    </w:p>
    <w:p w:rsidR="006A64BB" w:rsidRPr="00733236" w:rsidRDefault="006A64BB" w:rsidP="006A64BB">
      <w:pPr>
        <w:autoSpaceDE w:val="0"/>
        <w:autoSpaceDN w:val="0"/>
        <w:adjustRightInd w:val="0"/>
        <w:ind w:firstLine="284"/>
        <w:jc w:val="both"/>
        <w:rPr>
          <w:rFonts w:ascii="Times New Roman CYR" w:hAnsi="Times New Roman CYR" w:cs="Times New Roman CYR"/>
          <w:sz w:val="28"/>
          <w:szCs w:val="28"/>
        </w:rPr>
      </w:pPr>
      <w:r w:rsidRPr="00733236">
        <w:rPr>
          <w:rFonts w:ascii="Times New Roman CYR" w:hAnsi="Times New Roman CYR" w:cs="Times New Roman CYR"/>
          <w:sz w:val="28"/>
          <w:szCs w:val="28"/>
        </w:rPr>
        <w:t>ПРЕДЛОЖЕНИ</w:t>
      </w:r>
      <w:r w:rsidR="00B320E6">
        <w:rPr>
          <w:rFonts w:ascii="Times New Roman CYR" w:hAnsi="Times New Roman CYR" w:cs="Times New Roman CYR"/>
          <w:sz w:val="28"/>
          <w:szCs w:val="28"/>
        </w:rPr>
        <w:t>Я</w:t>
      </w:r>
      <w:r w:rsidRPr="00733236">
        <w:rPr>
          <w:rFonts w:ascii="Times New Roman CYR" w:hAnsi="Times New Roman CYR" w:cs="Times New Roman CYR"/>
          <w:sz w:val="28"/>
          <w:szCs w:val="28"/>
        </w:rPr>
        <w:t xml:space="preserve"> ЗА </w:t>
      </w:r>
      <w:r>
        <w:rPr>
          <w:rFonts w:ascii="Times New Roman CYR" w:hAnsi="Times New Roman CYR" w:cs="Times New Roman CYR"/>
          <w:sz w:val="28"/>
          <w:szCs w:val="28"/>
        </w:rPr>
        <w:t>ПРИДОБИВАНЕ СТАТУТ НА НЕСМЕНЯЕМОСТ</w:t>
      </w:r>
    </w:p>
    <w:p w:rsidR="006A64BB" w:rsidRDefault="006A64BB" w:rsidP="006A64BB">
      <w:pPr>
        <w:autoSpaceDE w:val="0"/>
        <w:autoSpaceDN w:val="0"/>
        <w:adjustRightInd w:val="0"/>
        <w:ind w:left="708" w:right="72"/>
        <w:rPr>
          <w:rFonts w:ascii="Times New Roman CYR" w:hAnsi="Times New Roman CYR" w:cs="Times New Roman CYR"/>
          <w:sz w:val="28"/>
          <w:szCs w:val="28"/>
        </w:rPr>
      </w:pPr>
    </w:p>
    <w:p w:rsidR="006B561A" w:rsidRDefault="00852523" w:rsidP="006B561A">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14</w:t>
      </w:r>
      <w:r w:rsidR="006B561A">
        <w:rPr>
          <w:rFonts w:ascii="Times New Roman CYR" w:hAnsi="Times New Roman CYR" w:cs="Times New Roman CYR"/>
          <w:sz w:val="28"/>
          <w:szCs w:val="28"/>
        </w:rPr>
        <w:t xml:space="preserve">. Предложение от административния ръководител на Районна прокуратура - Варна за придобиване статут на несменяемост на </w:t>
      </w:r>
      <w:r w:rsidR="00AC2490">
        <w:rPr>
          <w:rFonts w:ascii="Times New Roman CYR" w:hAnsi="Times New Roman CYR" w:cs="Times New Roman CYR"/>
          <w:sz w:val="28"/>
          <w:szCs w:val="28"/>
        </w:rPr>
        <w:t>Станислава Димитрова Бакалова</w:t>
      </w:r>
      <w:r w:rsidR="006B561A">
        <w:rPr>
          <w:rFonts w:ascii="Times New Roman CYR" w:hAnsi="Times New Roman CYR" w:cs="Times New Roman CYR"/>
          <w:sz w:val="28"/>
          <w:szCs w:val="28"/>
        </w:rPr>
        <w:t xml:space="preserve"> - прокурор в Районна прокуратура - Варна.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lastRenderedPageBreak/>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BA57D6" w:rsidRDefault="00BA57D6" w:rsidP="00A80FEE">
      <w:pPr>
        <w:autoSpaceDE w:val="0"/>
        <w:autoSpaceDN w:val="0"/>
        <w:adjustRightInd w:val="0"/>
        <w:jc w:val="both"/>
        <w:rPr>
          <w:sz w:val="28"/>
          <w:szCs w:val="28"/>
        </w:rPr>
      </w:pPr>
    </w:p>
    <w:p w:rsidR="00A80FEE" w:rsidRDefault="00BA57D6" w:rsidP="00A80FEE">
      <w:pPr>
        <w:autoSpaceDE w:val="0"/>
        <w:autoSpaceDN w:val="0"/>
        <w:adjustRightInd w:val="0"/>
        <w:jc w:val="both"/>
        <w:rPr>
          <w:sz w:val="28"/>
          <w:szCs w:val="28"/>
        </w:rPr>
      </w:pPr>
      <w:r>
        <w:rPr>
          <w:sz w:val="28"/>
          <w:szCs w:val="28"/>
        </w:rPr>
        <w:t>14</w:t>
      </w:r>
      <w:r w:rsidR="00A80FEE" w:rsidRPr="00BF0E47">
        <w:rPr>
          <w:sz w:val="28"/>
          <w:szCs w:val="28"/>
        </w:rPr>
        <w:t xml:space="preserve">.1. </w:t>
      </w:r>
      <w:r w:rsidR="00A80FEE" w:rsidRPr="00D02271">
        <w:rPr>
          <w:bCs/>
          <w:sz w:val="28"/>
          <w:szCs w:val="28"/>
        </w:rPr>
        <w:t>ОТКРИВА,</w:t>
      </w:r>
      <w:r w:rsidR="00A80FEE" w:rsidRPr="00745136">
        <w:rPr>
          <w:b/>
          <w:bCs/>
          <w:sz w:val="28"/>
          <w:szCs w:val="28"/>
        </w:rPr>
        <w:t xml:space="preserve"> </w:t>
      </w:r>
      <w:r w:rsidR="00A80FEE" w:rsidRPr="00745136">
        <w:rPr>
          <w:sz w:val="28"/>
          <w:szCs w:val="28"/>
        </w:rPr>
        <w:t>на основание чл. 196,</w:t>
      </w:r>
      <w:r w:rsidR="00A80FEE">
        <w:rPr>
          <w:sz w:val="28"/>
          <w:szCs w:val="28"/>
        </w:rPr>
        <w:t xml:space="preserve"> ал. 1, т</w:t>
      </w:r>
      <w:r w:rsidR="00A80FEE" w:rsidRPr="00745136">
        <w:rPr>
          <w:sz w:val="28"/>
          <w:szCs w:val="28"/>
        </w:rPr>
        <w:t>. 2 от ЗСВ</w:t>
      </w:r>
      <w:r w:rsidR="00A80FEE">
        <w:rPr>
          <w:sz w:val="28"/>
          <w:szCs w:val="28"/>
        </w:rPr>
        <w:t>,</w:t>
      </w:r>
      <w:r w:rsidR="00A80FEE" w:rsidRPr="00745136">
        <w:rPr>
          <w:sz w:val="28"/>
          <w:szCs w:val="28"/>
        </w:rPr>
        <w:t xml:space="preserve"> процедура по атестиране за придобиване статут на несменяемост на</w:t>
      </w:r>
      <w:r w:rsidRPr="00BA57D6">
        <w:rPr>
          <w:rFonts w:ascii="Times New Roman CYR" w:hAnsi="Times New Roman CYR" w:cs="Times New Roman CYR"/>
          <w:sz w:val="28"/>
          <w:szCs w:val="28"/>
        </w:rPr>
        <w:t xml:space="preserve"> </w:t>
      </w:r>
      <w:r>
        <w:rPr>
          <w:rFonts w:ascii="Times New Roman CYR" w:hAnsi="Times New Roman CYR" w:cs="Times New Roman CYR"/>
          <w:sz w:val="28"/>
          <w:szCs w:val="28"/>
        </w:rPr>
        <w:t>Станислава Димитрова Бакалова - прокурор в Районна прокуратура – Варна,</w:t>
      </w:r>
      <w:r w:rsidR="00A80FEE">
        <w:rPr>
          <w:sz w:val="28"/>
          <w:szCs w:val="28"/>
        </w:rPr>
        <w:t xml:space="preserve"> за периода </w:t>
      </w:r>
      <w:r w:rsidR="00071716">
        <w:rPr>
          <w:sz w:val="28"/>
          <w:szCs w:val="28"/>
        </w:rPr>
        <w:t>05.11.2018 г. – 05.11.2023</w:t>
      </w:r>
      <w:r w:rsidR="00A80FEE">
        <w:rPr>
          <w:sz w:val="28"/>
          <w:szCs w:val="28"/>
        </w:rPr>
        <w:t xml:space="preserve"> г.</w:t>
      </w:r>
    </w:p>
    <w:p w:rsidR="00A80FEE" w:rsidRDefault="00A80FEE" w:rsidP="00A80FEE">
      <w:pPr>
        <w:autoSpaceDE w:val="0"/>
        <w:autoSpaceDN w:val="0"/>
        <w:adjustRightInd w:val="0"/>
        <w:jc w:val="both"/>
        <w:rPr>
          <w:bCs/>
          <w:sz w:val="28"/>
          <w:szCs w:val="28"/>
        </w:rPr>
      </w:pPr>
    </w:p>
    <w:p w:rsidR="00A80FEE" w:rsidRDefault="00BA57D6" w:rsidP="00A80FEE">
      <w:pPr>
        <w:autoSpaceDE w:val="0"/>
        <w:autoSpaceDN w:val="0"/>
        <w:adjustRightInd w:val="0"/>
        <w:jc w:val="both"/>
        <w:rPr>
          <w:rFonts w:ascii="Times New Roman CYR" w:hAnsi="Times New Roman CYR" w:cs="Times New Roman CYR"/>
          <w:sz w:val="28"/>
          <w:szCs w:val="28"/>
        </w:rPr>
      </w:pPr>
      <w:r>
        <w:rPr>
          <w:bCs/>
          <w:sz w:val="28"/>
          <w:szCs w:val="28"/>
        </w:rPr>
        <w:t>14</w:t>
      </w:r>
      <w:r w:rsidR="00A80FEE" w:rsidRPr="00F36AB5">
        <w:rPr>
          <w:bCs/>
          <w:sz w:val="28"/>
          <w:szCs w:val="28"/>
        </w:rPr>
        <w:t xml:space="preserve">.2. </w:t>
      </w:r>
      <w:r w:rsidR="00A80FEE">
        <w:rPr>
          <w:bCs/>
          <w:sz w:val="28"/>
          <w:szCs w:val="28"/>
        </w:rPr>
        <w:t>ВЪЗЛАГА</w:t>
      </w:r>
      <w:r w:rsidR="00A80FEE" w:rsidRPr="00C74B15">
        <w:rPr>
          <w:bCs/>
          <w:color w:val="000000"/>
          <w:sz w:val="28"/>
          <w:szCs w:val="28"/>
        </w:rPr>
        <w:t xml:space="preserve"> </w:t>
      </w:r>
      <w:r w:rsidR="00A80FEE">
        <w:rPr>
          <w:bCs/>
          <w:color w:val="000000"/>
          <w:sz w:val="28"/>
          <w:szCs w:val="28"/>
        </w:rPr>
        <w:t xml:space="preserve">на постоянната атестационна комисия при Апелативна прокуратура –  </w:t>
      </w:r>
      <w:r w:rsidR="00071716">
        <w:rPr>
          <w:bCs/>
          <w:color w:val="000000"/>
          <w:sz w:val="28"/>
          <w:szCs w:val="28"/>
        </w:rPr>
        <w:t>Варна</w:t>
      </w:r>
      <w:r w:rsidR="00A80FEE">
        <w:rPr>
          <w:bCs/>
          <w:color w:val="000000"/>
          <w:sz w:val="28"/>
          <w:szCs w:val="28"/>
        </w:rPr>
        <w:t xml:space="preserve">, </w:t>
      </w:r>
      <w:r w:rsidR="00A80FEE">
        <w:rPr>
          <w:bCs/>
          <w:sz w:val="28"/>
          <w:szCs w:val="28"/>
        </w:rPr>
        <w:t>на основание</w:t>
      </w:r>
      <w:r w:rsidR="00A80FEE">
        <w:rPr>
          <w:rFonts w:ascii="Times New Roman CYR" w:hAnsi="Times New Roman CYR" w:cs="Times New Roman CYR"/>
          <w:sz w:val="28"/>
          <w:szCs w:val="28"/>
        </w:rPr>
        <w:t xml:space="preserve"> 204, ал. 8 от ЗСВ, във </w:t>
      </w:r>
      <w:proofErr w:type="spellStart"/>
      <w:r w:rsidR="00A80FEE">
        <w:rPr>
          <w:rFonts w:ascii="Times New Roman CYR" w:hAnsi="Times New Roman CYR" w:cs="Times New Roman CYR"/>
          <w:sz w:val="28"/>
          <w:szCs w:val="28"/>
        </w:rPr>
        <w:t>вр</w:t>
      </w:r>
      <w:proofErr w:type="spellEnd"/>
      <w:r w:rsidR="00A80FEE">
        <w:rPr>
          <w:rFonts w:ascii="Times New Roman CYR" w:hAnsi="Times New Roman CYR" w:cs="Times New Roman CYR"/>
          <w:sz w:val="28"/>
          <w:szCs w:val="28"/>
        </w:rPr>
        <w:t xml:space="preserve">. </w:t>
      </w:r>
      <w:r w:rsidR="00A80FEE">
        <w:rPr>
          <w:bCs/>
          <w:sz w:val="28"/>
          <w:szCs w:val="28"/>
        </w:rPr>
        <w:t>чл. 50, ал. 3 от Наредба 3/</w:t>
      </w:r>
      <w:r w:rsidR="00A80FEE" w:rsidRPr="00F36AB5">
        <w:rPr>
          <w:sz w:val="28"/>
          <w:szCs w:val="28"/>
        </w:rPr>
        <w:t xml:space="preserve">23.02.2017 г. </w:t>
      </w:r>
      <w:r w:rsidR="00A80FEE">
        <w:rPr>
          <w:bCs/>
          <w:color w:val="000000"/>
          <w:sz w:val="28"/>
          <w:szCs w:val="28"/>
        </w:rPr>
        <w:t xml:space="preserve">на Пленума на ВСС, да извърши проверка на дейността на </w:t>
      </w:r>
      <w:r w:rsidR="00A80FEE">
        <w:rPr>
          <w:rFonts w:ascii="Times New Roman CYR" w:hAnsi="Times New Roman CYR" w:cs="Times New Roman CYR"/>
          <w:sz w:val="28"/>
          <w:szCs w:val="28"/>
        </w:rPr>
        <w:t>магистрата и направи предложение за комплексна оценка.</w:t>
      </w:r>
    </w:p>
    <w:p w:rsidR="007E0134" w:rsidRDefault="007E0134" w:rsidP="007E0134">
      <w:pPr>
        <w:autoSpaceDE w:val="0"/>
        <w:autoSpaceDN w:val="0"/>
        <w:adjustRightInd w:val="0"/>
        <w:ind w:firstLine="284"/>
        <w:jc w:val="both"/>
        <w:rPr>
          <w:rFonts w:ascii="Times New Roman CYR" w:hAnsi="Times New Roman CYR" w:cs="Times New Roman CYR"/>
          <w:sz w:val="28"/>
          <w:szCs w:val="28"/>
        </w:rPr>
      </w:pPr>
    </w:p>
    <w:p w:rsidR="007E0134" w:rsidRDefault="00852523" w:rsidP="007E0134">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15</w:t>
      </w:r>
      <w:r w:rsidR="007E0134">
        <w:rPr>
          <w:rFonts w:ascii="Times New Roman CYR" w:hAnsi="Times New Roman CYR" w:cs="Times New Roman CYR"/>
          <w:sz w:val="28"/>
          <w:szCs w:val="28"/>
        </w:rPr>
        <w:t xml:space="preserve">. Предложение от административния ръководител на Районна прокуратура - Варна за придобиване статут на несменяемост на Маргарита Владимирова Калоянова - прокурор в Районна прокуратура - Варна.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A80FEE" w:rsidRDefault="00FD35CF" w:rsidP="00A80FEE">
      <w:pPr>
        <w:autoSpaceDE w:val="0"/>
        <w:autoSpaceDN w:val="0"/>
        <w:adjustRightInd w:val="0"/>
        <w:jc w:val="both"/>
        <w:rPr>
          <w:sz w:val="28"/>
          <w:szCs w:val="28"/>
        </w:rPr>
      </w:pPr>
      <w:r>
        <w:rPr>
          <w:sz w:val="28"/>
          <w:szCs w:val="28"/>
        </w:rPr>
        <w:t>15</w:t>
      </w:r>
      <w:r w:rsidR="00A80FEE" w:rsidRPr="00BF0E47">
        <w:rPr>
          <w:sz w:val="28"/>
          <w:szCs w:val="28"/>
        </w:rPr>
        <w:t xml:space="preserve">.1. </w:t>
      </w:r>
      <w:r w:rsidR="00A80FEE" w:rsidRPr="00D02271">
        <w:rPr>
          <w:bCs/>
          <w:sz w:val="28"/>
          <w:szCs w:val="28"/>
        </w:rPr>
        <w:t>ОТКРИВА,</w:t>
      </w:r>
      <w:r w:rsidR="00A80FEE" w:rsidRPr="00745136">
        <w:rPr>
          <w:b/>
          <w:bCs/>
          <w:sz w:val="28"/>
          <w:szCs w:val="28"/>
        </w:rPr>
        <w:t xml:space="preserve"> </w:t>
      </w:r>
      <w:r w:rsidR="00A80FEE" w:rsidRPr="00745136">
        <w:rPr>
          <w:sz w:val="28"/>
          <w:szCs w:val="28"/>
        </w:rPr>
        <w:t>на основание чл. 196,</w:t>
      </w:r>
      <w:r w:rsidR="00A80FEE">
        <w:rPr>
          <w:sz w:val="28"/>
          <w:szCs w:val="28"/>
        </w:rPr>
        <w:t xml:space="preserve"> ал. 1, т</w:t>
      </w:r>
      <w:r w:rsidR="00A80FEE" w:rsidRPr="00745136">
        <w:rPr>
          <w:sz w:val="28"/>
          <w:szCs w:val="28"/>
        </w:rPr>
        <w:t>. 2 от ЗСВ</w:t>
      </w:r>
      <w:r w:rsidR="00A80FEE">
        <w:rPr>
          <w:sz w:val="28"/>
          <w:szCs w:val="28"/>
        </w:rPr>
        <w:t>,</w:t>
      </w:r>
      <w:r w:rsidR="00A80FEE"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Маргарита Владимирова Калоянова - прокурор в Районна прокуратура – Варна,</w:t>
      </w:r>
      <w:r w:rsidR="00A80FEE">
        <w:rPr>
          <w:sz w:val="28"/>
          <w:szCs w:val="28"/>
        </w:rPr>
        <w:t xml:space="preserve"> за периода </w:t>
      </w:r>
      <w:r>
        <w:rPr>
          <w:sz w:val="28"/>
          <w:szCs w:val="28"/>
        </w:rPr>
        <w:t>05.11.2018 г – 05.11.2023</w:t>
      </w:r>
      <w:r w:rsidR="00A80FEE">
        <w:rPr>
          <w:sz w:val="28"/>
          <w:szCs w:val="28"/>
        </w:rPr>
        <w:t xml:space="preserve"> г.</w:t>
      </w:r>
    </w:p>
    <w:p w:rsidR="00A80FEE" w:rsidRDefault="00A80FEE" w:rsidP="00A80FEE">
      <w:pPr>
        <w:autoSpaceDE w:val="0"/>
        <w:autoSpaceDN w:val="0"/>
        <w:adjustRightInd w:val="0"/>
        <w:jc w:val="both"/>
        <w:rPr>
          <w:bCs/>
          <w:sz w:val="28"/>
          <w:szCs w:val="28"/>
        </w:rPr>
      </w:pPr>
    </w:p>
    <w:p w:rsidR="00A80FEE" w:rsidRDefault="00FD35CF" w:rsidP="00A80FEE">
      <w:pPr>
        <w:autoSpaceDE w:val="0"/>
        <w:autoSpaceDN w:val="0"/>
        <w:adjustRightInd w:val="0"/>
        <w:jc w:val="both"/>
        <w:rPr>
          <w:rFonts w:ascii="Times New Roman CYR" w:hAnsi="Times New Roman CYR" w:cs="Times New Roman CYR"/>
          <w:sz w:val="28"/>
          <w:szCs w:val="28"/>
        </w:rPr>
      </w:pPr>
      <w:r>
        <w:rPr>
          <w:bCs/>
          <w:sz w:val="28"/>
          <w:szCs w:val="28"/>
        </w:rPr>
        <w:t>15</w:t>
      </w:r>
      <w:r w:rsidR="00A80FEE" w:rsidRPr="00F36AB5">
        <w:rPr>
          <w:bCs/>
          <w:sz w:val="28"/>
          <w:szCs w:val="28"/>
        </w:rPr>
        <w:t xml:space="preserve">.2. </w:t>
      </w:r>
      <w:r w:rsidR="00A80FEE">
        <w:rPr>
          <w:bCs/>
          <w:sz w:val="28"/>
          <w:szCs w:val="28"/>
        </w:rPr>
        <w:t>ВЪЗЛАГА</w:t>
      </w:r>
      <w:r w:rsidR="00A80FEE" w:rsidRPr="00C74B15">
        <w:rPr>
          <w:bCs/>
          <w:color w:val="000000"/>
          <w:sz w:val="28"/>
          <w:szCs w:val="28"/>
        </w:rPr>
        <w:t xml:space="preserve"> </w:t>
      </w:r>
      <w:r w:rsidR="00A80FEE">
        <w:rPr>
          <w:bCs/>
          <w:color w:val="000000"/>
          <w:sz w:val="28"/>
          <w:szCs w:val="28"/>
        </w:rPr>
        <w:t xml:space="preserve">на постоянната атестационна комисия при Апелативна прокуратура –  </w:t>
      </w:r>
      <w:r>
        <w:rPr>
          <w:bCs/>
          <w:color w:val="000000"/>
          <w:sz w:val="28"/>
          <w:szCs w:val="28"/>
        </w:rPr>
        <w:t>Варна</w:t>
      </w:r>
      <w:r w:rsidR="00A80FEE">
        <w:rPr>
          <w:bCs/>
          <w:color w:val="000000"/>
          <w:sz w:val="28"/>
          <w:szCs w:val="28"/>
        </w:rPr>
        <w:t xml:space="preserve">, </w:t>
      </w:r>
      <w:r w:rsidR="00A80FEE">
        <w:rPr>
          <w:bCs/>
          <w:sz w:val="28"/>
          <w:szCs w:val="28"/>
        </w:rPr>
        <w:t>на основание</w:t>
      </w:r>
      <w:r w:rsidR="00A80FEE">
        <w:rPr>
          <w:rFonts w:ascii="Times New Roman CYR" w:hAnsi="Times New Roman CYR" w:cs="Times New Roman CYR"/>
          <w:sz w:val="28"/>
          <w:szCs w:val="28"/>
        </w:rPr>
        <w:t xml:space="preserve"> 204, ал. 8 от ЗСВ, във </w:t>
      </w:r>
      <w:proofErr w:type="spellStart"/>
      <w:r w:rsidR="00A80FEE">
        <w:rPr>
          <w:rFonts w:ascii="Times New Roman CYR" w:hAnsi="Times New Roman CYR" w:cs="Times New Roman CYR"/>
          <w:sz w:val="28"/>
          <w:szCs w:val="28"/>
        </w:rPr>
        <w:t>вр</w:t>
      </w:r>
      <w:proofErr w:type="spellEnd"/>
      <w:r w:rsidR="00A80FEE">
        <w:rPr>
          <w:rFonts w:ascii="Times New Roman CYR" w:hAnsi="Times New Roman CYR" w:cs="Times New Roman CYR"/>
          <w:sz w:val="28"/>
          <w:szCs w:val="28"/>
        </w:rPr>
        <w:t xml:space="preserve">. </w:t>
      </w:r>
      <w:r w:rsidR="00A80FEE">
        <w:rPr>
          <w:bCs/>
          <w:sz w:val="28"/>
          <w:szCs w:val="28"/>
        </w:rPr>
        <w:t>чл. 50, ал. 3 от Наредба 3/</w:t>
      </w:r>
      <w:r w:rsidR="00A80FEE" w:rsidRPr="00F36AB5">
        <w:rPr>
          <w:sz w:val="28"/>
          <w:szCs w:val="28"/>
        </w:rPr>
        <w:t xml:space="preserve">23.02.2017 г. </w:t>
      </w:r>
      <w:r w:rsidR="00A80FEE">
        <w:rPr>
          <w:bCs/>
          <w:color w:val="000000"/>
          <w:sz w:val="28"/>
          <w:szCs w:val="28"/>
        </w:rPr>
        <w:t xml:space="preserve">на Пленума на ВСС, да извърши проверка на дейността на </w:t>
      </w:r>
      <w:r w:rsidR="00A80FEE">
        <w:rPr>
          <w:rFonts w:ascii="Times New Roman CYR" w:hAnsi="Times New Roman CYR" w:cs="Times New Roman CYR"/>
          <w:sz w:val="28"/>
          <w:szCs w:val="28"/>
        </w:rPr>
        <w:t>магистрата и направи предложение за комплексна оценка.</w:t>
      </w:r>
    </w:p>
    <w:p w:rsidR="003E32D9" w:rsidRDefault="003E32D9" w:rsidP="003E32D9">
      <w:pPr>
        <w:autoSpaceDE w:val="0"/>
        <w:autoSpaceDN w:val="0"/>
        <w:adjustRightInd w:val="0"/>
        <w:ind w:firstLine="284"/>
        <w:jc w:val="both"/>
        <w:rPr>
          <w:rFonts w:ascii="Times New Roman CYR" w:hAnsi="Times New Roman CYR" w:cs="Times New Roman CYR"/>
          <w:sz w:val="28"/>
          <w:szCs w:val="28"/>
        </w:rPr>
      </w:pPr>
    </w:p>
    <w:p w:rsidR="003E32D9" w:rsidRDefault="00852523" w:rsidP="003E32D9">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16</w:t>
      </w:r>
      <w:r w:rsidR="003E32D9">
        <w:rPr>
          <w:rFonts w:ascii="Times New Roman CYR" w:hAnsi="Times New Roman CYR" w:cs="Times New Roman CYR"/>
          <w:sz w:val="28"/>
          <w:szCs w:val="28"/>
        </w:rPr>
        <w:t xml:space="preserve">. Предложение от административния ръководител на Районна прокуратура - Добрич за придобиване статут на несменяемост на Панайот </w:t>
      </w:r>
      <w:proofErr w:type="spellStart"/>
      <w:r w:rsidR="003E32D9">
        <w:rPr>
          <w:rFonts w:ascii="Times New Roman CYR" w:hAnsi="Times New Roman CYR" w:cs="Times New Roman CYR"/>
          <w:sz w:val="28"/>
          <w:szCs w:val="28"/>
        </w:rPr>
        <w:t>Богомилов</w:t>
      </w:r>
      <w:proofErr w:type="spellEnd"/>
      <w:r w:rsidR="003E32D9">
        <w:rPr>
          <w:rFonts w:ascii="Times New Roman CYR" w:hAnsi="Times New Roman CYR" w:cs="Times New Roman CYR"/>
          <w:sz w:val="28"/>
          <w:szCs w:val="28"/>
        </w:rPr>
        <w:t xml:space="preserve"> </w:t>
      </w:r>
      <w:proofErr w:type="spellStart"/>
      <w:r w:rsidR="003E32D9">
        <w:rPr>
          <w:rFonts w:ascii="Times New Roman CYR" w:hAnsi="Times New Roman CYR" w:cs="Times New Roman CYR"/>
          <w:sz w:val="28"/>
          <w:szCs w:val="28"/>
        </w:rPr>
        <w:t>Газдов</w:t>
      </w:r>
      <w:proofErr w:type="spellEnd"/>
      <w:r w:rsidR="003E32D9">
        <w:rPr>
          <w:rFonts w:ascii="Times New Roman CYR" w:hAnsi="Times New Roman CYR" w:cs="Times New Roman CYR"/>
          <w:sz w:val="28"/>
          <w:szCs w:val="28"/>
        </w:rPr>
        <w:t xml:space="preserve"> - прокурор в Районна прокуратура - Добрич.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934824" w:rsidRDefault="00F877D2" w:rsidP="00F877D2">
      <w:pPr>
        <w:jc w:val="center"/>
        <w:rPr>
          <w:bCs/>
          <w:sz w:val="12"/>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FD35CF" w:rsidRDefault="00FD35CF" w:rsidP="00A80FEE">
      <w:pPr>
        <w:autoSpaceDE w:val="0"/>
        <w:autoSpaceDN w:val="0"/>
        <w:adjustRightInd w:val="0"/>
        <w:jc w:val="both"/>
        <w:rPr>
          <w:sz w:val="28"/>
          <w:szCs w:val="28"/>
        </w:rPr>
      </w:pPr>
    </w:p>
    <w:p w:rsidR="00A80FEE" w:rsidRDefault="00FD35CF" w:rsidP="00A80FEE">
      <w:pPr>
        <w:autoSpaceDE w:val="0"/>
        <w:autoSpaceDN w:val="0"/>
        <w:adjustRightInd w:val="0"/>
        <w:jc w:val="both"/>
        <w:rPr>
          <w:sz w:val="28"/>
          <w:szCs w:val="28"/>
        </w:rPr>
      </w:pPr>
      <w:r>
        <w:rPr>
          <w:sz w:val="28"/>
          <w:szCs w:val="28"/>
        </w:rPr>
        <w:t>16</w:t>
      </w:r>
      <w:r w:rsidR="00A80FEE" w:rsidRPr="00BF0E47">
        <w:rPr>
          <w:sz w:val="28"/>
          <w:szCs w:val="28"/>
        </w:rPr>
        <w:t xml:space="preserve">.1. </w:t>
      </w:r>
      <w:r w:rsidR="00A80FEE" w:rsidRPr="00D02271">
        <w:rPr>
          <w:bCs/>
          <w:sz w:val="28"/>
          <w:szCs w:val="28"/>
        </w:rPr>
        <w:t>ОТКРИВА,</w:t>
      </w:r>
      <w:r w:rsidR="00A80FEE" w:rsidRPr="00745136">
        <w:rPr>
          <w:b/>
          <w:bCs/>
          <w:sz w:val="28"/>
          <w:szCs w:val="28"/>
        </w:rPr>
        <w:t xml:space="preserve"> </w:t>
      </w:r>
      <w:r w:rsidR="00A80FEE" w:rsidRPr="00745136">
        <w:rPr>
          <w:sz w:val="28"/>
          <w:szCs w:val="28"/>
        </w:rPr>
        <w:t>на основание чл. 196,</w:t>
      </w:r>
      <w:r w:rsidR="00A80FEE">
        <w:rPr>
          <w:sz w:val="28"/>
          <w:szCs w:val="28"/>
        </w:rPr>
        <w:t xml:space="preserve"> ал. 1, т</w:t>
      </w:r>
      <w:r w:rsidR="00A80FEE" w:rsidRPr="00745136">
        <w:rPr>
          <w:sz w:val="28"/>
          <w:szCs w:val="28"/>
        </w:rPr>
        <w:t>. 2 от ЗСВ</w:t>
      </w:r>
      <w:r w:rsidR="00A80FEE">
        <w:rPr>
          <w:sz w:val="28"/>
          <w:szCs w:val="28"/>
        </w:rPr>
        <w:t>,</w:t>
      </w:r>
      <w:r w:rsidR="00A80FEE"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 xml:space="preserve">Панайот </w:t>
      </w:r>
      <w:proofErr w:type="spellStart"/>
      <w:r>
        <w:rPr>
          <w:rFonts w:ascii="Times New Roman CYR" w:hAnsi="Times New Roman CYR" w:cs="Times New Roman CYR"/>
          <w:sz w:val="28"/>
          <w:szCs w:val="28"/>
        </w:rPr>
        <w:t>Богомилов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Газдов</w:t>
      </w:r>
      <w:proofErr w:type="spellEnd"/>
      <w:r>
        <w:rPr>
          <w:rFonts w:ascii="Times New Roman CYR" w:hAnsi="Times New Roman CYR" w:cs="Times New Roman CYR"/>
          <w:sz w:val="28"/>
          <w:szCs w:val="28"/>
        </w:rPr>
        <w:t xml:space="preserve"> - прокурор в Районна прокуратура – Добрич,</w:t>
      </w:r>
      <w:r w:rsidR="00A80FEE">
        <w:rPr>
          <w:sz w:val="28"/>
          <w:szCs w:val="28"/>
        </w:rPr>
        <w:t xml:space="preserve"> за периода  </w:t>
      </w:r>
      <w:r>
        <w:rPr>
          <w:sz w:val="28"/>
          <w:szCs w:val="28"/>
        </w:rPr>
        <w:t>05.11.2018 г. – 05.11.2023</w:t>
      </w:r>
      <w:r w:rsidR="00A80FEE">
        <w:rPr>
          <w:sz w:val="28"/>
          <w:szCs w:val="28"/>
        </w:rPr>
        <w:t xml:space="preserve"> г.</w:t>
      </w:r>
    </w:p>
    <w:p w:rsidR="00A80FEE" w:rsidRDefault="00A80FEE" w:rsidP="00A80FEE">
      <w:pPr>
        <w:autoSpaceDE w:val="0"/>
        <w:autoSpaceDN w:val="0"/>
        <w:adjustRightInd w:val="0"/>
        <w:jc w:val="both"/>
        <w:rPr>
          <w:bCs/>
          <w:sz w:val="28"/>
          <w:szCs w:val="28"/>
        </w:rPr>
      </w:pPr>
    </w:p>
    <w:p w:rsidR="00A80FEE" w:rsidRDefault="00FD35CF" w:rsidP="00A80FEE">
      <w:pPr>
        <w:autoSpaceDE w:val="0"/>
        <w:autoSpaceDN w:val="0"/>
        <w:adjustRightInd w:val="0"/>
        <w:jc w:val="both"/>
        <w:rPr>
          <w:rFonts w:ascii="Times New Roman CYR" w:hAnsi="Times New Roman CYR" w:cs="Times New Roman CYR"/>
          <w:sz w:val="28"/>
          <w:szCs w:val="28"/>
        </w:rPr>
      </w:pPr>
      <w:r>
        <w:rPr>
          <w:bCs/>
          <w:sz w:val="28"/>
          <w:szCs w:val="28"/>
        </w:rPr>
        <w:t>16</w:t>
      </w:r>
      <w:r w:rsidR="00A80FEE" w:rsidRPr="00F36AB5">
        <w:rPr>
          <w:bCs/>
          <w:sz w:val="28"/>
          <w:szCs w:val="28"/>
        </w:rPr>
        <w:t xml:space="preserve">.2. </w:t>
      </w:r>
      <w:r w:rsidR="00A80FEE">
        <w:rPr>
          <w:bCs/>
          <w:sz w:val="28"/>
          <w:szCs w:val="28"/>
        </w:rPr>
        <w:t>ВЪЗЛАГА</w:t>
      </w:r>
      <w:r w:rsidR="00A80FEE" w:rsidRPr="00C74B15">
        <w:rPr>
          <w:bCs/>
          <w:color w:val="000000"/>
          <w:sz w:val="28"/>
          <w:szCs w:val="28"/>
        </w:rPr>
        <w:t xml:space="preserve"> </w:t>
      </w:r>
      <w:r w:rsidR="00A80FEE">
        <w:rPr>
          <w:bCs/>
          <w:color w:val="000000"/>
          <w:sz w:val="28"/>
          <w:szCs w:val="28"/>
        </w:rPr>
        <w:t xml:space="preserve">на постоянната атестационна комисия при Апелативна прокуратура –  </w:t>
      </w:r>
      <w:r>
        <w:rPr>
          <w:bCs/>
          <w:color w:val="000000"/>
          <w:sz w:val="28"/>
          <w:szCs w:val="28"/>
        </w:rPr>
        <w:t>Варна</w:t>
      </w:r>
      <w:r w:rsidR="00A80FEE">
        <w:rPr>
          <w:bCs/>
          <w:color w:val="000000"/>
          <w:sz w:val="28"/>
          <w:szCs w:val="28"/>
        </w:rPr>
        <w:t xml:space="preserve">, </w:t>
      </w:r>
      <w:r w:rsidR="00A80FEE">
        <w:rPr>
          <w:bCs/>
          <w:sz w:val="28"/>
          <w:szCs w:val="28"/>
        </w:rPr>
        <w:t>на основание</w:t>
      </w:r>
      <w:r w:rsidR="00A80FEE">
        <w:rPr>
          <w:rFonts w:ascii="Times New Roman CYR" w:hAnsi="Times New Roman CYR" w:cs="Times New Roman CYR"/>
          <w:sz w:val="28"/>
          <w:szCs w:val="28"/>
        </w:rPr>
        <w:t xml:space="preserve"> 204, ал. 8 от ЗСВ, във </w:t>
      </w:r>
      <w:proofErr w:type="spellStart"/>
      <w:r w:rsidR="00A80FEE">
        <w:rPr>
          <w:rFonts w:ascii="Times New Roman CYR" w:hAnsi="Times New Roman CYR" w:cs="Times New Roman CYR"/>
          <w:sz w:val="28"/>
          <w:szCs w:val="28"/>
        </w:rPr>
        <w:t>вр</w:t>
      </w:r>
      <w:proofErr w:type="spellEnd"/>
      <w:r w:rsidR="00A80FEE">
        <w:rPr>
          <w:rFonts w:ascii="Times New Roman CYR" w:hAnsi="Times New Roman CYR" w:cs="Times New Roman CYR"/>
          <w:sz w:val="28"/>
          <w:szCs w:val="28"/>
        </w:rPr>
        <w:t xml:space="preserve">. </w:t>
      </w:r>
      <w:r w:rsidR="00A80FEE">
        <w:rPr>
          <w:bCs/>
          <w:sz w:val="28"/>
          <w:szCs w:val="28"/>
        </w:rPr>
        <w:t>чл. 50, ал. 3 от Наредба 3/</w:t>
      </w:r>
      <w:r w:rsidR="00A80FEE" w:rsidRPr="00F36AB5">
        <w:rPr>
          <w:sz w:val="28"/>
          <w:szCs w:val="28"/>
        </w:rPr>
        <w:t xml:space="preserve">23.02.2017 г. </w:t>
      </w:r>
      <w:r w:rsidR="00A80FEE">
        <w:rPr>
          <w:bCs/>
          <w:color w:val="000000"/>
          <w:sz w:val="28"/>
          <w:szCs w:val="28"/>
        </w:rPr>
        <w:t xml:space="preserve">на Пленума на ВСС, да извърши проверка на дейността на </w:t>
      </w:r>
      <w:r w:rsidR="00A80FEE">
        <w:rPr>
          <w:rFonts w:ascii="Times New Roman CYR" w:hAnsi="Times New Roman CYR" w:cs="Times New Roman CYR"/>
          <w:sz w:val="28"/>
          <w:szCs w:val="28"/>
        </w:rPr>
        <w:t>магистрата и направи предложение за комплексна оценка.</w:t>
      </w:r>
    </w:p>
    <w:p w:rsidR="00560FEE" w:rsidRDefault="00560FEE" w:rsidP="00E03DAA">
      <w:pPr>
        <w:ind w:firstLine="284"/>
        <w:rPr>
          <w:bCs/>
          <w:sz w:val="28"/>
          <w:szCs w:val="28"/>
        </w:rPr>
      </w:pPr>
    </w:p>
    <w:p w:rsidR="00136A00" w:rsidRDefault="00136A00" w:rsidP="00E03DAA">
      <w:pPr>
        <w:ind w:firstLine="284"/>
        <w:rPr>
          <w:bCs/>
          <w:sz w:val="28"/>
          <w:szCs w:val="28"/>
        </w:rPr>
      </w:pPr>
    </w:p>
    <w:p w:rsidR="00136A00" w:rsidRDefault="00136A00" w:rsidP="00E03DAA">
      <w:pPr>
        <w:ind w:firstLine="284"/>
        <w:rPr>
          <w:bCs/>
          <w:sz w:val="28"/>
          <w:szCs w:val="28"/>
        </w:rPr>
      </w:pPr>
    </w:p>
    <w:p w:rsidR="00E03DAA" w:rsidRPr="00AB76C0" w:rsidRDefault="00E03DAA" w:rsidP="00E03DAA">
      <w:pPr>
        <w:ind w:firstLine="284"/>
        <w:rPr>
          <w:bCs/>
          <w:sz w:val="28"/>
          <w:szCs w:val="28"/>
        </w:rPr>
      </w:pPr>
      <w:r w:rsidRPr="00AB76C0">
        <w:rPr>
          <w:bCs/>
          <w:sz w:val="28"/>
          <w:szCs w:val="28"/>
        </w:rPr>
        <w:lastRenderedPageBreak/>
        <w:t>ПРЕДЛОЖЕНИ</w:t>
      </w:r>
      <w:r w:rsidR="009E7888" w:rsidRPr="00AB76C0">
        <w:rPr>
          <w:bCs/>
          <w:sz w:val="28"/>
          <w:szCs w:val="28"/>
        </w:rPr>
        <w:t>Е</w:t>
      </w:r>
      <w:r w:rsidRPr="00AB76C0">
        <w:rPr>
          <w:bCs/>
          <w:sz w:val="28"/>
          <w:szCs w:val="28"/>
        </w:rPr>
        <w:t xml:space="preserve"> ЗА ПОВИШАВАНЕ НА МЯСТО В ПО-ГОРЕН РАНГ</w:t>
      </w:r>
    </w:p>
    <w:p w:rsidR="00133352" w:rsidRPr="006A0AC8" w:rsidRDefault="00133352" w:rsidP="00133352">
      <w:pPr>
        <w:autoSpaceDE w:val="0"/>
        <w:autoSpaceDN w:val="0"/>
        <w:adjustRightInd w:val="0"/>
        <w:jc w:val="both"/>
        <w:rPr>
          <w:sz w:val="28"/>
          <w:szCs w:val="28"/>
        </w:rPr>
      </w:pPr>
    </w:p>
    <w:p w:rsidR="009E7888" w:rsidRDefault="00852523" w:rsidP="009E7888">
      <w:pPr>
        <w:autoSpaceDE w:val="0"/>
        <w:autoSpaceDN w:val="0"/>
        <w:adjustRightInd w:val="0"/>
        <w:ind w:firstLine="284"/>
        <w:jc w:val="both"/>
        <w:rPr>
          <w:rFonts w:ascii="Times New Roman CYR" w:hAnsi="Times New Roman CYR" w:cs="Times New Roman CYR"/>
          <w:i/>
          <w:iCs/>
          <w:sz w:val="28"/>
          <w:szCs w:val="28"/>
        </w:rPr>
      </w:pPr>
      <w:r>
        <w:rPr>
          <w:sz w:val="28"/>
          <w:szCs w:val="28"/>
        </w:rPr>
        <w:t>17</w:t>
      </w:r>
      <w:r w:rsidR="009E7888">
        <w:rPr>
          <w:sz w:val="28"/>
          <w:szCs w:val="28"/>
        </w:rPr>
        <w:t xml:space="preserve">. Предложение от административния ръководител на Районна прокуратура – Добрич, за повишаване на Стефка Георгиева </w:t>
      </w:r>
      <w:proofErr w:type="spellStart"/>
      <w:r w:rsidR="009E7888">
        <w:rPr>
          <w:sz w:val="28"/>
          <w:szCs w:val="28"/>
        </w:rPr>
        <w:t>Георгиева</w:t>
      </w:r>
      <w:proofErr w:type="spellEnd"/>
      <w:r w:rsidR="009E7888">
        <w:rPr>
          <w:sz w:val="28"/>
          <w:szCs w:val="28"/>
        </w:rPr>
        <w:t xml:space="preserve"> – заместник</w:t>
      </w:r>
      <w:r w:rsidR="00AB24CA">
        <w:rPr>
          <w:sz w:val="28"/>
          <w:szCs w:val="28"/>
        </w:rPr>
        <w:t xml:space="preserve"> </w:t>
      </w:r>
      <w:r w:rsidR="0058556C">
        <w:rPr>
          <w:sz w:val="28"/>
          <w:szCs w:val="28"/>
        </w:rPr>
        <w:t>-</w:t>
      </w:r>
      <w:r w:rsidR="009E7888">
        <w:rPr>
          <w:sz w:val="28"/>
          <w:szCs w:val="28"/>
        </w:rPr>
        <w:t>административ</w:t>
      </w:r>
      <w:r w:rsidR="0058556C">
        <w:rPr>
          <w:sz w:val="28"/>
          <w:szCs w:val="28"/>
        </w:rPr>
        <w:t>е</w:t>
      </w:r>
      <w:r w:rsidR="009E7888">
        <w:rPr>
          <w:sz w:val="28"/>
          <w:szCs w:val="28"/>
        </w:rPr>
        <w:t>н ръководител – заместник-районен прокурор на Районна прокуратура – Добрич, с ранг „прокурор в ОП“, на място в по-горен ранг „прокурор в АП“.</w:t>
      </w:r>
      <w:r w:rsidR="009E7888">
        <w:rPr>
          <w:i/>
          <w:sz w:val="28"/>
          <w:szCs w:val="28"/>
        </w:rPr>
        <w:t xml:space="preserve">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8645C3" w:rsidRDefault="008645C3" w:rsidP="00A80FEE">
      <w:pPr>
        <w:autoSpaceDE w:val="0"/>
        <w:autoSpaceDN w:val="0"/>
        <w:adjustRightInd w:val="0"/>
        <w:jc w:val="both"/>
        <w:rPr>
          <w:bCs/>
          <w:sz w:val="28"/>
          <w:szCs w:val="28"/>
          <w:lang w:val="en-GB"/>
        </w:rPr>
      </w:pPr>
    </w:p>
    <w:p w:rsidR="00A80FEE" w:rsidRPr="006822AD" w:rsidRDefault="00A80FEE" w:rsidP="00A80FEE">
      <w:pPr>
        <w:autoSpaceDE w:val="0"/>
        <w:autoSpaceDN w:val="0"/>
        <w:adjustRightInd w:val="0"/>
        <w:jc w:val="both"/>
        <w:rPr>
          <w:bCs/>
          <w:sz w:val="28"/>
          <w:szCs w:val="28"/>
        </w:rPr>
      </w:pPr>
      <w:r>
        <w:rPr>
          <w:bCs/>
          <w:sz w:val="28"/>
          <w:szCs w:val="28"/>
        </w:rPr>
        <w:t>17.</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sz w:val="28"/>
          <w:szCs w:val="28"/>
        </w:rPr>
        <w:t xml:space="preserve">Стефка Георгиева </w:t>
      </w:r>
      <w:proofErr w:type="spellStart"/>
      <w:r>
        <w:rPr>
          <w:sz w:val="28"/>
          <w:szCs w:val="28"/>
        </w:rPr>
        <w:t>Георгиева</w:t>
      </w:r>
      <w:proofErr w:type="spellEnd"/>
      <w:r>
        <w:rPr>
          <w:sz w:val="28"/>
          <w:szCs w:val="28"/>
        </w:rPr>
        <w:t xml:space="preserve"> – заместник</w:t>
      </w:r>
      <w:r w:rsidR="00AB24CA">
        <w:rPr>
          <w:sz w:val="28"/>
          <w:szCs w:val="28"/>
        </w:rPr>
        <w:t xml:space="preserve"> на </w:t>
      </w:r>
      <w:r>
        <w:rPr>
          <w:sz w:val="28"/>
          <w:szCs w:val="28"/>
        </w:rPr>
        <w:t>административн</w:t>
      </w:r>
      <w:r w:rsidR="00AB24CA">
        <w:rPr>
          <w:sz w:val="28"/>
          <w:szCs w:val="28"/>
        </w:rPr>
        <w:t>ия</w:t>
      </w:r>
      <w:r>
        <w:rPr>
          <w:sz w:val="28"/>
          <w:szCs w:val="28"/>
        </w:rPr>
        <w:t xml:space="preserve"> ръководител – заместник-районен прокурор на Районна прокуратура – Добрич, с ранг „прокурор в ОП“, на място в по-горен ранг „прокурор в 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A80FEE" w:rsidRPr="009E071F" w:rsidRDefault="00A80FEE" w:rsidP="00A80FEE">
      <w:pPr>
        <w:autoSpaceDE w:val="0"/>
        <w:autoSpaceDN w:val="0"/>
        <w:adjustRightInd w:val="0"/>
        <w:jc w:val="both"/>
        <w:rPr>
          <w:bCs/>
          <w:sz w:val="28"/>
          <w:szCs w:val="28"/>
        </w:rPr>
      </w:pPr>
    </w:p>
    <w:p w:rsidR="00A80FEE" w:rsidRDefault="00A80FEE" w:rsidP="00A80FEE">
      <w:pPr>
        <w:autoSpaceDE w:val="0"/>
        <w:autoSpaceDN w:val="0"/>
        <w:adjustRightInd w:val="0"/>
        <w:jc w:val="both"/>
      </w:pPr>
      <w:r>
        <w:rPr>
          <w:bCs/>
          <w:sz w:val="28"/>
          <w:szCs w:val="28"/>
        </w:rPr>
        <w:t>17.</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0</w:t>
      </w:r>
      <w:r w:rsidR="008645C3">
        <w:rPr>
          <w:sz w:val="28"/>
          <w:szCs w:val="28"/>
          <w:lang w:val="en-GB"/>
        </w:rPr>
        <w:t>8</w:t>
      </w:r>
      <w:r>
        <w:rPr>
          <w:sz w:val="28"/>
          <w:szCs w:val="28"/>
        </w:rPr>
        <w:t>.11</w:t>
      </w:r>
      <w:r w:rsidRPr="00C11FAE">
        <w:rPr>
          <w:sz w:val="28"/>
          <w:szCs w:val="28"/>
        </w:rPr>
        <w:t>.</w:t>
      </w:r>
      <w:r>
        <w:rPr>
          <w:sz w:val="28"/>
          <w:szCs w:val="28"/>
        </w:rPr>
        <w:t>2023</w:t>
      </w:r>
      <w:r w:rsidRPr="00C11FAE">
        <w:rPr>
          <w:sz w:val="28"/>
          <w:szCs w:val="28"/>
        </w:rPr>
        <w:t xml:space="preserve"> г., за разглеждане и произнасяне.</w:t>
      </w:r>
    </w:p>
    <w:p w:rsidR="00C7304E" w:rsidRPr="00C7304E" w:rsidRDefault="00C7304E" w:rsidP="000F5C8E">
      <w:pPr>
        <w:ind w:firstLine="426"/>
        <w:jc w:val="both"/>
        <w:rPr>
          <w:bCs/>
          <w:sz w:val="28"/>
          <w:szCs w:val="28"/>
        </w:rPr>
      </w:pPr>
    </w:p>
    <w:p w:rsidR="00986034" w:rsidRDefault="00986034" w:rsidP="00986034">
      <w:pPr>
        <w:ind w:firstLine="284"/>
        <w:rPr>
          <w:sz w:val="28"/>
          <w:szCs w:val="28"/>
        </w:rPr>
      </w:pPr>
      <w:r>
        <w:rPr>
          <w:sz w:val="28"/>
          <w:szCs w:val="28"/>
        </w:rPr>
        <w:t>РАЗПРЕДЕЛЯНЕ НА ПРЕПИСКИ</w:t>
      </w:r>
    </w:p>
    <w:p w:rsidR="00986034" w:rsidRDefault="00986034" w:rsidP="00986034">
      <w:pPr>
        <w:rPr>
          <w:sz w:val="28"/>
          <w:szCs w:val="28"/>
        </w:rPr>
      </w:pPr>
    </w:p>
    <w:p w:rsidR="00986034" w:rsidRPr="00A34665" w:rsidRDefault="00852523" w:rsidP="00AB76C0">
      <w:pPr>
        <w:ind w:firstLine="284"/>
        <w:jc w:val="both"/>
        <w:rPr>
          <w:bCs/>
          <w:sz w:val="28"/>
          <w:szCs w:val="28"/>
        </w:rPr>
      </w:pPr>
      <w:r>
        <w:rPr>
          <w:bCs/>
          <w:sz w:val="28"/>
          <w:szCs w:val="28"/>
        </w:rPr>
        <w:t>18</w:t>
      </w:r>
      <w:r w:rsidR="00986034">
        <w:rPr>
          <w:bCs/>
          <w:sz w:val="28"/>
          <w:szCs w:val="28"/>
        </w:rPr>
        <w:t xml:space="preserve">. </w:t>
      </w:r>
      <w:r w:rsidR="00986034" w:rsidRPr="00A34665">
        <w:rPr>
          <w:bCs/>
          <w:sz w:val="28"/>
          <w:szCs w:val="28"/>
        </w:rPr>
        <w:t>Разпределяне на преписки по открити процедури за атестиране по докладчици.</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A80FEE" w:rsidRDefault="00A80FEE" w:rsidP="00A80FEE">
      <w:pPr>
        <w:jc w:val="both"/>
        <w:rPr>
          <w:sz w:val="28"/>
          <w:szCs w:val="28"/>
        </w:rPr>
      </w:pPr>
    </w:p>
    <w:p w:rsidR="00A80FEE" w:rsidRDefault="00A80FEE" w:rsidP="00A80FEE">
      <w:pPr>
        <w:jc w:val="both"/>
        <w:rPr>
          <w:bCs/>
          <w:sz w:val="28"/>
          <w:szCs w:val="28"/>
        </w:rPr>
      </w:pPr>
      <w:r>
        <w:rPr>
          <w:sz w:val="28"/>
          <w:szCs w:val="28"/>
        </w:rPr>
        <w:t xml:space="preserve">18.1. </w:t>
      </w:r>
      <w:r w:rsidRPr="00CC17F3">
        <w:rPr>
          <w:sz w:val="28"/>
          <w:szCs w:val="28"/>
        </w:rPr>
        <w:t>При спазване принципа на случайния подбор</w:t>
      </w:r>
      <w:r w:rsidRPr="00CC17F3">
        <w:rPr>
          <w:bCs/>
          <w:sz w:val="28"/>
          <w:szCs w:val="28"/>
        </w:rPr>
        <w:t xml:space="preserve">, разпределя </w:t>
      </w:r>
      <w:r w:rsidR="00C9416B">
        <w:rPr>
          <w:bCs/>
          <w:sz w:val="28"/>
          <w:szCs w:val="28"/>
        </w:rPr>
        <w:t xml:space="preserve">и преразпределя </w:t>
      </w:r>
      <w:r w:rsidRPr="00CC17F3">
        <w:rPr>
          <w:bCs/>
          <w:sz w:val="28"/>
          <w:szCs w:val="28"/>
        </w:rPr>
        <w:t>по докладчици преписките по открити процедури за атестиране на магистрати, както следва:</w:t>
      </w:r>
    </w:p>
    <w:p w:rsidR="00914BAB" w:rsidRDefault="00914BAB" w:rsidP="0010473D">
      <w:pPr>
        <w:ind w:firstLine="284"/>
        <w:jc w:val="both"/>
        <w:rPr>
          <w:rFonts w:ascii="Times New Roman CYR" w:hAnsi="Times New Roman CYR" w:cs="Times New Roman CYR"/>
          <w:sz w:val="28"/>
          <w:szCs w:val="28"/>
        </w:rPr>
      </w:pPr>
    </w:p>
    <w:tbl>
      <w:tblPr>
        <w:tblW w:w="87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1134"/>
        <w:gridCol w:w="3402"/>
        <w:gridCol w:w="1418"/>
        <w:gridCol w:w="2410"/>
      </w:tblGrid>
      <w:tr w:rsidR="004D5C9F" w:rsidRPr="004D5C9F" w:rsidTr="004D5C9F">
        <w:trPr>
          <w:trHeight w:val="1020"/>
        </w:trPr>
        <w:tc>
          <w:tcPr>
            <w:tcW w:w="425" w:type="dxa"/>
            <w:shd w:val="clear" w:color="auto" w:fill="auto"/>
            <w:noWrap/>
            <w:vAlign w:val="center"/>
            <w:hideMark/>
          </w:tcPr>
          <w:p w:rsidR="00C9416B" w:rsidRPr="004D5C9F" w:rsidRDefault="00C9416B">
            <w:pPr>
              <w:jc w:val="center"/>
              <w:rPr>
                <w:bCs/>
                <w:szCs w:val="20"/>
              </w:rPr>
            </w:pPr>
            <w:r w:rsidRPr="004D5C9F">
              <w:rPr>
                <w:bCs/>
                <w:szCs w:val="20"/>
              </w:rPr>
              <w:t>№</w:t>
            </w:r>
          </w:p>
        </w:tc>
        <w:tc>
          <w:tcPr>
            <w:tcW w:w="1134" w:type="dxa"/>
            <w:shd w:val="clear" w:color="auto" w:fill="auto"/>
            <w:vAlign w:val="center"/>
            <w:hideMark/>
          </w:tcPr>
          <w:p w:rsidR="00C9416B" w:rsidRPr="004D5C9F" w:rsidRDefault="00C9416B">
            <w:pPr>
              <w:jc w:val="center"/>
              <w:rPr>
                <w:bCs/>
                <w:szCs w:val="20"/>
              </w:rPr>
            </w:pPr>
            <w:r w:rsidRPr="004D5C9F">
              <w:rPr>
                <w:bCs/>
                <w:szCs w:val="20"/>
              </w:rPr>
              <w:t xml:space="preserve">Съдебен орган </w:t>
            </w:r>
          </w:p>
        </w:tc>
        <w:tc>
          <w:tcPr>
            <w:tcW w:w="3402" w:type="dxa"/>
            <w:shd w:val="clear" w:color="auto" w:fill="auto"/>
            <w:vAlign w:val="center"/>
            <w:hideMark/>
          </w:tcPr>
          <w:p w:rsidR="00C9416B" w:rsidRPr="004D5C9F" w:rsidRDefault="00C9416B" w:rsidP="004D5C9F">
            <w:pPr>
              <w:jc w:val="center"/>
              <w:rPr>
                <w:bCs/>
                <w:szCs w:val="20"/>
              </w:rPr>
            </w:pPr>
            <w:r w:rsidRPr="004D5C9F">
              <w:rPr>
                <w:bCs/>
                <w:szCs w:val="20"/>
              </w:rPr>
              <w:t>Магистрат</w:t>
            </w:r>
          </w:p>
        </w:tc>
        <w:tc>
          <w:tcPr>
            <w:tcW w:w="1418" w:type="dxa"/>
            <w:shd w:val="clear" w:color="auto" w:fill="auto"/>
            <w:vAlign w:val="center"/>
            <w:hideMark/>
          </w:tcPr>
          <w:p w:rsidR="00C9416B" w:rsidRPr="004D5C9F" w:rsidRDefault="00C9416B" w:rsidP="00C50604">
            <w:pPr>
              <w:jc w:val="center"/>
              <w:rPr>
                <w:bCs/>
                <w:szCs w:val="20"/>
              </w:rPr>
            </w:pPr>
            <w:r w:rsidRPr="004D5C9F">
              <w:rPr>
                <w:bCs/>
                <w:szCs w:val="20"/>
              </w:rPr>
              <w:t>Длъжност</w:t>
            </w:r>
          </w:p>
        </w:tc>
        <w:tc>
          <w:tcPr>
            <w:tcW w:w="2410" w:type="dxa"/>
            <w:shd w:val="clear" w:color="auto" w:fill="auto"/>
            <w:noWrap/>
            <w:vAlign w:val="center"/>
            <w:hideMark/>
          </w:tcPr>
          <w:p w:rsidR="00C9416B" w:rsidRPr="004D5C9F" w:rsidRDefault="00C9416B">
            <w:pPr>
              <w:jc w:val="center"/>
              <w:rPr>
                <w:bCs/>
                <w:szCs w:val="16"/>
              </w:rPr>
            </w:pPr>
            <w:r w:rsidRPr="004D5C9F">
              <w:rPr>
                <w:bCs/>
                <w:szCs w:val="16"/>
              </w:rPr>
              <w:t>ДОКЛАДЧИК</w:t>
            </w:r>
          </w:p>
        </w:tc>
      </w:tr>
      <w:tr w:rsidR="004D5C9F" w:rsidRPr="004D5C9F" w:rsidTr="004D5C9F">
        <w:trPr>
          <w:trHeight w:val="780"/>
        </w:trPr>
        <w:tc>
          <w:tcPr>
            <w:tcW w:w="425" w:type="dxa"/>
            <w:shd w:val="clear" w:color="auto" w:fill="auto"/>
            <w:noWrap/>
            <w:vAlign w:val="center"/>
            <w:hideMark/>
          </w:tcPr>
          <w:p w:rsidR="00C9416B" w:rsidRPr="004D5C9F" w:rsidRDefault="00C9416B">
            <w:pPr>
              <w:jc w:val="center"/>
              <w:rPr>
                <w:bCs/>
                <w:szCs w:val="16"/>
              </w:rPr>
            </w:pPr>
            <w:r w:rsidRPr="004D5C9F">
              <w:rPr>
                <w:bCs/>
                <w:szCs w:val="16"/>
              </w:rPr>
              <w:t>1</w:t>
            </w:r>
          </w:p>
        </w:tc>
        <w:tc>
          <w:tcPr>
            <w:tcW w:w="1134" w:type="dxa"/>
            <w:shd w:val="clear" w:color="auto" w:fill="auto"/>
            <w:vAlign w:val="center"/>
            <w:hideMark/>
          </w:tcPr>
          <w:p w:rsidR="00C9416B" w:rsidRPr="004D5C9F" w:rsidRDefault="00C9416B">
            <w:pPr>
              <w:rPr>
                <w:szCs w:val="16"/>
              </w:rPr>
            </w:pPr>
            <w:r w:rsidRPr="004D5C9F">
              <w:rPr>
                <w:szCs w:val="16"/>
              </w:rPr>
              <w:t>СГП</w:t>
            </w:r>
          </w:p>
        </w:tc>
        <w:tc>
          <w:tcPr>
            <w:tcW w:w="3402" w:type="dxa"/>
            <w:shd w:val="clear" w:color="auto" w:fill="auto"/>
            <w:vAlign w:val="center"/>
            <w:hideMark/>
          </w:tcPr>
          <w:p w:rsidR="00C9416B" w:rsidRPr="004D5C9F" w:rsidRDefault="00C9416B" w:rsidP="004D5C9F">
            <w:pPr>
              <w:rPr>
                <w:bCs/>
                <w:szCs w:val="16"/>
              </w:rPr>
            </w:pPr>
            <w:r w:rsidRPr="004D5C9F">
              <w:rPr>
                <w:bCs/>
                <w:szCs w:val="16"/>
              </w:rPr>
              <w:t>Михаела Николаева Георгиева</w:t>
            </w:r>
          </w:p>
        </w:tc>
        <w:tc>
          <w:tcPr>
            <w:tcW w:w="1418" w:type="dxa"/>
            <w:shd w:val="clear" w:color="auto" w:fill="auto"/>
            <w:vAlign w:val="center"/>
            <w:hideMark/>
          </w:tcPr>
          <w:p w:rsidR="00C9416B" w:rsidRPr="004D5C9F" w:rsidRDefault="00C9416B" w:rsidP="00C50604">
            <w:pPr>
              <w:jc w:val="center"/>
              <w:rPr>
                <w:color w:val="000000"/>
                <w:szCs w:val="16"/>
              </w:rPr>
            </w:pPr>
            <w:r w:rsidRPr="004D5C9F">
              <w:rPr>
                <w:color w:val="000000"/>
                <w:szCs w:val="16"/>
              </w:rPr>
              <w:t>прокурор</w:t>
            </w:r>
          </w:p>
        </w:tc>
        <w:tc>
          <w:tcPr>
            <w:tcW w:w="2410" w:type="dxa"/>
            <w:shd w:val="clear" w:color="auto" w:fill="auto"/>
            <w:vAlign w:val="center"/>
            <w:hideMark/>
          </w:tcPr>
          <w:p w:rsidR="00C9416B" w:rsidRPr="004D5C9F" w:rsidRDefault="00C9416B">
            <w:pPr>
              <w:rPr>
                <w:bCs/>
                <w:color w:val="000000"/>
                <w:szCs w:val="16"/>
              </w:rPr>
            </w:pPr>
            <w:r w:rsidRPr="004D5C9F">
              <w:rPr>
                <w:bCs/>
                <w:color w:val="000000"/>
                <w:szCs w:val="16"/>
              </w:rPr>
              <w:t>Емилия Пенева</w:t>
            </w:r>
          </w:p>
        </w:tc>
      </w:tr>
      <w:tr w:rsidR="004D5C9F" w:rsidRPr="004D5C9F" w:rsidTr="004D5C9F">
        <w:trPr>
          <w:trHeight w:val="702"/>
        </w:trPr>
        <w:tc>
          <w:tcPr>
            <w:tcW w:w="425" w:type="dxa"/>
            <w:shd w:val="clear" w:color="auto" w:fill="auto"/>
            <w:noWrap/>
            <w:vAlign w:val="center"/>
            <w:hideMark/>
          </w:tcPr>
          <w:p w:rsidR="00C9416B" w:rsidRPr="004D5C9F" w:rsidRDefault="00C9416B">
            <w:pPr>
              <w:jc w:val="center"/>
              <w:rPr>
                <w:bCs/>
                <w:szCs w:val="16"/>
              </w:rPr>
            </w:pPr>
            <w:r w:rsidRPr="004D5C9F">
              <w:rPr>
                <w:bCs/>
                <w:szCs w:val="16"/>
              </w:rPr>
              <w:t>2</w:t>
            </w:r>
          </w:p>
        </w:tc>
        <w:tc>
          <w:tcPr>
            <w:tcW w:w="1134" w:type="dxa"/>
            <w:shd w:val="clear" w:color="auto" w:fill="auto"/>
            <w:vAlign w:val="center"/>
            <w:hideMark/>
          </w:tcPr>
          <w:p w:rsidR="00C9416B" w:rsidRPr="004D5C9F" w:rsidRDefault="00C9416B">
            <w:pPr>
              <w:rPr>
                <w:szCs w:val="16"/>
              </w:rPr>
            </w:pPr>
            <w:r w:rsidRPr="004D5C9F">
              <w:rPr>
                <w:szCs w:val="16"/>
              </w:rPr>
              <w:t>СРП</w:t>
            </w:r>
          </w:p>
        </w:tc>
        <w:tc>
          <w:tcPr>
            <w:tcW w:w="3402" w:type="dxa"/>
            <w:shd w:val="clear" w:color="auto" w:fill="auto"/>
            <w:vAlign w:val="center"/>
            <w:hideMark/>
          </w:tcPr>
          <w:p w:rsidR="00C9416B" w:rsidRPr="004D5C9F" w:rsidRDefault="00C9416B" w:rsidP="004D5C9F">
            <w:pPr>
              <w:rPr>
                <w:bCs/>
                <w:szCs w:val="16"/>
              </w:rPr>
            </w:pPr>
            <w:r w:rsidRPr="004D5C9F">
              <w:rPr>
                <w:bCs/>
                <w:szCs w:val="16"/>
              </w:rPr>
              <w:t>Габриела Георгиева Милушева</w:t>
            </w:r>
          </w:p>
        </w:tc>
        <w:tc>
          <w:tcPr>
            <w:tcW w:w="1418" w:type="dxa"/>
            <w:shd w:val="clear" w:color="000000" w:fill="FFFFFF"/>
            <w:vAlign w:val="center"/>
            <w:hideMark/>
          </w:tcPr>
          <w:p w:rsidR="00C9416B" w:rsidRPr="004D5C9F" w:rsidRDefault="00C9416B" w:rsidP="00C50604">
            <w:pPr>
              <w:jc w:val="center"/>
              <w:rPr>
                <w:color w:val="000000"/>
                <w:szCs w:val="16"/>
              </w:rPr>
            </w:pPr>
            <w:r w:rsidRPr="004D5C9F">
              <w:rPr>
                <w:color w:val="000000"/>
                <w:szCs w:val="16"/>
              </w:rPr>
              <w:t>прокурор</w:t>
            </w:r>
          </w:p>
        </w:tc>
        <w:tc>
          <w:tcPr>
            <w:tcW w:w="2410" w:type="dxa"/>
            <w:shd w:val="clear" w:color="auto" w:fill="auto"/>
            <w:vAlign w:val="center"/>
            <w:hideMark/>
          </w:tcPr>
          <w:p w:rsidR="00C9416B" w:rsidRPr="004D5C9F" w:rsidRDefault="00C9416B">
            <w:pPr>
              <w:rPr>
                <w:bCs/>
                <w:color w:val="000000"/>
                <w:szCs w:val="16"/>
              </w:rPr>
            </w:pPr>
            <w:r w:rsidRPr="004D5C9F">
              <w:rPr>
                <w:bCs/>
                <w:color w:val="000000"/>
                <w:szCs w:val="16"/>
              </w:rPr>
              <w:t>Петя Маринова</w:t>
            </w:r>
          </w:p>
        </w:tc>
      </w:tr>
      <w:tr w:rsidR="004D5C9F" w:rsidRPr="004D5C9F" w:rsidTr="004D5C9F">
        <w:trPr>
          <w:trHeight w:val="702"/>
        </w:trPr>
        <w:tc>
          <w:tcPr>
            <w:tcW w:w="425" w:type="dxa"/>
            <w:shd w:val="clear" w:color="auto" w:fill="auto"/>
            <w:noWrap/>
            <w:vAlign w:val="center"/>
            <w:hideMark/>
          </w:tcPr>
          <w:p w:rsidR="00C9416B" w:rsidRPr="004D5C9F" w:rsidRDefault="00C9416B">
            <w:pPr>
              <w:jc w:val="center"/>
              <w:rPr>
                <w:bCs/>
                <w:szCs w:val="16"/>
              </w:rPr>
            </w:pPr>
            <w:r w:rsidRPr="004D5C9F">
              <w:rPr>
                <w:bCs/>
                <w:szCs w:val="16"/>
              </w:rPr>
              <w:t>3</w:t>
            </w:r>
          </w:p>
        </w:tc>
        <w:tc>
          <w:tcPr>
            <w:tcW w:w="1134" w:type="dxa"/>
            <w:shd w:val="clear" w:color="auto" w:fill="auto"/>
            <w:vAlign w:val="center"/>
            <w:hideMark/>
          </w:tcPr>
          <w:p w:rsidR="00C9416B" w:rsidRPr="004D5C9F" w:rsidRDefault="00C9416B">
            <w:pPr>
              <w:rPr>
                <w:szCs w:val="16"/>
              </w:rPr>
            </w:pPr>
            <w:r w:rsidRPr="004D5C9F">
              <w:rPr>
                <w:szCs w:val="16"/>
              </w:rPr>
              <w:t>СРП</w:t>
            </w:r>
          </w:p>
        </w:tc>
        <w:tc>
          <w:tcPr>
            <w:tcW w:w="3402" w:type="dxa"/>
            <w:shd w:val="clear" w:color="auto" w:fill="auto"/>
            <w:vAlign w:val="center"/>
            <w:hideMark/>
          </w:tcPr>
          <w:p w:rsidR="00C9416B" w:rsidRPr="004D5C9F" w:rsidRDefault="00C9416B" w:rsidP="004D5C9F">
            <w:pPr>
              <w:rPr>
                <w:bCs/>
                <w:color w:val="000000"/>
                <w:szCs w:val="16"/>
              </w:rPr>
            </w:pPr>
            <w:r w:rsidRPr="004D5C9F">
              <w:rPr>
                <w:bCs/>
                <w:color w:val="000000"/>
                <w:szCs w:val="16"/>
              </w:rPr>
              <w:t xml:space="preserve">Валентина Дикова Дачева </w:t>
            </w:r>
          </w:p>
        </w:tc>
        <w:tc>
          <w:tcPr>
            <w:tcW w:w="1418" w:type="dxa"/>
            <w:shd w:val="clear" w:color="auto" w:fill="auto"/>
            <w:vAlign w:val="center"/>
            <w:hideMark/>
          </w:tcPr>
          <w:p w:rsidR="00C9416B" w:rsidRPr="004D5C9F" w:rsidRDefault="00C9416B" w:rsidP="00C50604">
            <w:pPr>
              <w:jc w:val="center"/>
              <w:rPr>
                <w:color w:val="000000"/>
                <w:szCs w:val="16"/>
              </w:rPr>
            </w:pPr>
            <w:r w:rsidRPr="004D5C9F">
              <w:rPr>
                <w:color w:val="000000"/>
                <w:szCs w:val="16"/>
              </w:rPr>
              <w:t>прокурор</w:t>
            </w:r>
          </w:p>
        </w:tc>
        <w:tc>
          <w:tcPr>
            <w:tcW w:w="2410" w:type="dxa"/>
            <w:shd w:val="clear" w:color="auto" w:fill="auto"/>
            <w:noWrap/>
            <w:vAlign w:val="center"/>
            <w:hideMark/>
          </w:tcPr>
          <w:p w:rsidR="00C9416B" w:rsidRPr="004D5C9F" w:rsidRDefault="00C9416B">
            <w:pPr>
              <w:rPr>
                <w:bCs/>
                <w:color w:val="000000"/>
                <w:szCs w:val="16"/>
              </w:rPr>
            </w:pPr>
            <w:r w:rsidRPr="004D5C9F">
              <w:rPr>
                <w:bCs/>
                <w:color w:val="000000"/>
                <w:szCs w:val="16"/>
              </w:rPr>
              <w:t xml:space="preserve">Аксиния </w:t>
            </w:r>
            <w:proofErr w:type="spellStart"/>
            <w:r w:rsidRPr="004D5C9F">
              <w:rPr>
                <w:bCs/>
                <w:color w:val="000000"/>
                <w:szCs w:val="16"/>
              </w:rPr>
              <w:t>Ма</w:t>
            </w:r>
            <w:r w:rsidR="00934824">
              <w:rPr>
                <w:bCs/>
                <w:color w:val="000000"/>
                <w:szCs w:val="16"/>
              </w:rPr>
              <w:t>т</w:t>
            </w:r>
            <w:r w:rsidRPr="004D5C9F">
              <w:rPr>
                <w:bCs/>
                <w:color w:val="000000"/>
                <w:szCs w:val="16"/>
              </w:rPr>
              <w:t>осян</w:t>
            </w:r>
            <w:proofErr w:type="spellEnd"/>
          </w:p>
        </w:tc>
      </w:tr>
      <w:tr w:rsidR="004D5C9F" w:rsidRPr="004D5C9F" w:rsidTr="004D5C9F">
        <w:trPr>
          <w:trHeight w:val="702"/>
        </w:trPr>
        <w:tc>
          <w:tcPr>
            <w:tcW w:w="425" w:type="dxa"/>
            <w:shd w:val="clear" w:color="auto" w:fill="auto"/>
            <w:noWrap/>
            <w:vAlign w:val="center"/>
            <w:hideMark/>
          </w:tcPr>
          <w:p w:rsidR="00C9416B" w:rsidRPr="004D5C9F" w:rsidRDefault="00C9416B">
            <w:pPr>
              <w:jc w:val="center"/>
              <w:rPr>
                <w:bCs/>
                <w:szCs w:val="16"/>
              </w:rPr>
            </w:pPr>
            <w:r w:rsidRPr="004D5C9F">
              <w:rPr>
                <w:bCs/>
                <w:szCs w:val="16"/>
              </w:rPr>
              <w:lastRenderedPageBreak/>
              <w:t>4</w:t>
            </w:r>
          </w:p>
        </w:tc>
        <w:tc>
          <w:tcPr>
            <w:tcW w:w="1134" w:type="dxa"/>
            <w:shd w:val="clear" w:color="auto" w:fill="auto"/>
            <w:vAlign w:val="center"/>
            <w:hideMark/>
          </w:tcPr>
          <w:p w:rsidR="00C9416B" w:rsidRPr="004D5C9F" w:rsidRDefault="00C9416B">
            <w:pPr>
              <w:rPr>
                <w:szCs w:val="16"/>
              </w:rPr>
            </w:pPr>
            <w:r w:rsidRPr="004D5C9F">
              <w:rPr>
                <w:szCs w:val="16"/>
              </w:rPr>
              <w:t>СРП</w:t>
            </w:r>
          </w:p>
        </w:tc>
        <w:tc>
          <w:tcPr>
            <w:tcW w:w="3402" w:type="dxa"/>
            <w:shd w:val="clear" w:color="auto" w:fill="auto"/>
            <w:vAlign w:val="center"/>
            <w:hideMark/>
          </w:tcPr>
          <w:p w:rsidR="00C9416B" w:rsidRPr="004D5C9F" w:rsidRDefault="00C9416B" w:rsidP="004D5C9F">
            <w:pPr>
              <w:rPr>
                <w:bCs/>
                <w:szCs w:val="16"/>
              </w:rPr>
            </w:pPr>
            <w:r w:rsidRPr="004D5C9F">
              <w:rPr>
                <w:bCs/>
                <w:szCs w:val="16"/>
              </w:rPr>
              <w:t>Елена Иванова Андреева</w:t>
            </w:r>
          </w:p>
        </w:tc>
        <w:tc>
          <w:tcPr>
            <w:tcW w:w="1418" w:type="dxa"/>
            <w:shd w:val="clear" w:color="auto" w:fill="auto"/>
            <w:vAlign w:val="center"/>
            <w:hideMark/>
          </w:tcPr>
          <w:p w:rsidR="00C9416B" w:rsidRPr="004D5C9F" w:rsidRDefault="00C9416B" w:rsidP="00C50604">
            <w:pPr>
              <w:jc w:val="center"/>
              <w:rPr>
                <w:color w:val="000000"/>
                <w:szCs w:val="16"/>
              </w:rPr>
            </w:pPr>
            <w:r w:rsidRPr="004D5C9F">
              <w:rPr>
                <w:color w:val="000000"/>
                <w:szCs w:val="16"/>
              </w:rPr>
              <w:t>прокурор</w:t>
            </w:r>
          </w:p>
        </w:tc>
        <w:tc>
          <w:tcPr>
            <w:tcW w:w="2410" w:type="dxa"/>
            <w:shd w:val="clear" w:color="auto" w:fill="auto"/>
            <w:noWrap/>
            <w:vAlign w:val="center"/>
            <w:hideMark/>
          </w:tcPr>
          <w:p w:rsidR="00C9416B" w:rsidRPr="004D5C9F" w:rsidRDefault="00C9416B">
            <w:pPr>
              <w:rPr>
                <w:bCs/>
                <w:color w:val="000000"/>
                <w:szCs w:val="16"/>
              </w:rPr>
            </w:pPr>
            <w:r w:rsidRPr="004D5C9F">
              <w:rPr>
                <w:bCs/>
                <w:color w:val="000000"/>
                <w:szCs w:val="16"/>
              </w:rPr>
              <w:t>Емилия Пенева</w:t>
            </w:r>
          </w:p>
        </w:tc>
      </w:tr>
      <w:tr w:rsidR="004D5C9F" w:rsidRPr="004D5C9F" w:rsidTr="004D5C9F">
        <w:trPr>
          <w:trHeight w:val="702"/>
        </w:trPr>
        <w:tc>
          <w:tcPr>
            <w:tcW w:w="425" w:type="dxa"/>
            <w:shd w:val="clear" w:color="auto" w:fill="auto"/>
            <w:noWrap/>
            <w:vAlign w:val="center"/>
            <w:hideMark/>
          </w:tcPr>
          <w:p w:rsidR="00C9416B" w:rsidRPr="004D5C9F" w:rsidRDefault="00C9416B">
            <w:pPr>
              <w:jc w:val="center"/>
              <w:rPr>
                <w:bCs/>
                <w:szCs w:val="16"/>
              </w:rPr>
            </w:pPr>
            <w:r w:rsidRPr="004D5C9F">
              <w:rPr>
                <w:bCs/>
                <w:szCs w:val="16"/>
              </w:rPr>
              <w:t>5</w:t>
            </w:r>
          </w:p>
        </w:tc>
        <w:tc>
          <w:tcPr>
            <w:tcW w:w="1134" w:type="dxa"/>
            <w:shd w:val="clear" w:color="auto" w:fill="auto"/>
            <w:vAlign w:val="center"/>
            <w:hideMark/>
          </w:tcPr>
          <w:p w:rsidR="00C9416B" w:rsidRPr="004D5C9F" w:rsidRDefault="00C9416B">
            <w:pPr>
              <w:rPr>
                <w:szCs w:val="16"/>
              </w:rPr>
            </w:pPr>
            <w:r w:rsidRPr="004D5C9F">
              <w:rPr>
                <w:szCs w:val="16"/>
              </w:rPr>
              <w:t>СРП</w:t>
            </w:r>
          </w:p>
        </w:tc>
        <w:tc>
          <w:tcPr>
            <w:tcW w:w="3402" w:type="dxa"/>
            <w:shd w:val="clear" w:color="auto" w:fill="auto"/>
            <w:vAlign w:val="center"/>
            <w:hideMark/>
          </w:tcPr>
          <w:p w:rsidR="00C9416B" w:rsidRPr="004D5C9F" w:rsidRDefault="00C9416B" w:rsidP="004D5C9F">
            <w:pPr>
              <w:rPr>
                <w:bCs/>
                <w:szCs w:val="16"/>
              </w:rPr>
            </w:pPr>
            <w:r w:rsidRPr="004D5C9F">
              <w:rPr>
                <w:bCs/>
                <w:szCs w:val="16"/>
              </w:rPr>
              <w:t xml:space="preserve">Мария </w:t>
            </w:r>
            <w:proofErr w:type="spellStart"/>
            <w:r w:rsidRPr="004D5C9F">
              <w:rPr>
                <w:bCs/>
                <w:szCs w:val="16"/>
              </w:rPr>
              <w:t>Любчова</w:t>
            </w:r>
            <w:proofErr w:type="spellEnd"/>
            <w:r w:rsidRPr="004D5C9F">
              <w:rPr>
                <w:bCs/>
                <w:szCs w:val="16"/>
              </w:rPr>
              <w:t xml:space="preserve"> Бакалска</w:t>
            </w:r>
          </w:p>
        </w:tc>
        <w:tc>
          <w:tcPr>
            <w:tcW w:w="1418" w:type="dxa"/>
            <w:shd w:val="clear" w:color="auto" w:fill="auto"/>
            <w:vAlign w:val="center"/>
            <w:hideMark/>
          </w:tcPr>
          <w:p w:rsidR="00C9416B" w:rsidRPr="004D5C9F" w:rsidRDefault="00C9416B" w:rsidP="00C50604">
            <w:pPr>
              <w:jc w:val="center"/>
              <w:rPr>
                <w:color w:val="000000"/>
                <w:szCs w:val="16"/>
              </w:rPr>
            </w:pPr>
            <w:r w:rsidRPr="004D5C9F">
              <w:rPr>
                <w:color w:val="000000"/>
                <w:szCs w:val="16"/>
              </w:rPr>
              <w:t>прокурор</w:t>
            </w:r>
          </w:p>
        </w:tc>
        <w:tc>
          <w:tcPr>
            <w:tcW w:w="2410" w:type="dxa"/>
            <w:shd w:val="clear" w:color="auto" w:fill="auto"/>
            <w:vAlign w:val="center"/>
            <w:hideMark/>
          </w:tcPr>
          <w:p w:rsidR="00C9416B" w:rsidRPr="004D5C9F" w:rsidRDefault="00C9416B">
            <w:pPr>
              <w:rPr>
                <w:bCs/>
                <w:color w:val="000000"/>
                <w:szCs w:val="16"/>
              </w:rPr>
            </w:pPr>
            <w:r w:rsidRPr="004D5C9F">
              <w:rPr>
                <w:bCs/>
                <w:color w:val="000000"/>
                <w:szCs w:val="16"/>
              </w:rPr>
              <w:t>Ирина Апостолова</w:t>
            </w:r>
          </w:p>
        </w:tc>
      </w:tr>
      <w:tr w:rsidR="004D5C9F" w:rsidRPr="004D5C9F" w:rsidTr="004D5C9F">
        <w:trPr>
          <w:trHeight w:val="702"/>
        </w:trPr>
        <w:tc>
          <w:tcPr>
            <w:tcW w:w="425" w:type="dxa"/>
            <w:shd w:val="clear" w:color="auto" w:fill="auto"/>
            <w:noWrap/>
            <w:vAlign w:val="center"/>
            <w:hideMark/>
          </w:tcPr>
          <w:p w:rsidR="00C9416B" w:rsidRPr="004D5C9F" w:rsidRDefault="00C9416B">
            <w:pPr>
              <w:jc w:val="center"/>
              <w:rPr>
                <w:bCs/>
                <w:szCs w:val="16"/>
              </w:rPr>
            </w:pPr>
            <w:r w:rsidRPr="004D5C9F">
              <w:rPr>
                <w:bCs/>
                <w:szCs w:val="16"/>
              </w:rPr>
              <w:t>6</w:t>
            </w:r>
          </w:p>
        </w:tc>
        <w:tc>
          <w:tcPr>
            <w:tcW w:w="1134" w:type="dxa"/>
            <w:shd w:val="clear" w:color="auto" w:fill="auto"/>
            <w:vAlign w:val="center"/>
            <w:hideMark/>
          </w:tcPr>
          <w:p w:rsidR="00C9416B" w:rsidRPr="004D5C9F" w:rsidRDefault="00C9416B">
            <w:pPr>
              <w:rPr>
                <w:szCs w:val="16"/>
              </w:rPr>
            </w:pPr>
            <w:r w:rsidRPr="004D5C9F">
              <w:rPr>
                <w:szCs w:val="16"/>
              </w:rPr>
              <w:t>РП-</w:t>
            </w:r>
            <w:r w:rsidR="004D5C9F" w:rsidRPr="004D5C9F">
              <w:rPr>
                <w:szCs w:val="16"/>
              </w:rPr>
              <w:t>Стара Загора</w:t>
            </w:r>
          </w:p>
        </w:tc>
        <w:tc>
          <w:tcPr>
            <w:tcW w:w="3402" w:type="dxa"/>
            <w:shd w:val="clear" w:color="auto" w:fill="auto"/>
            <w:vAlign w:val="center"/>
            <w:hideMark/>
          </w:tcPr>
          <w:p w:rsidR="00C9416B" w:rsidRPr="004D5C9F" w:rsidRDefault="00C9416B" w:rsidP="004D5C9F">
            <w:pPr>
              <w:rPr>
                <w:bCs/>
                <w:szCs w:val="16"/>
              </w:rPr>
            </w:pPr>
            <w:r w:rsidRPr="004D5C9F">
              <w:rPr>
                <w:bCs/>
                <w:szCs w:val="16"/>
              </w:rPr>
              <w:t>Мирела Бончева Василева</w:t>
            </w:r>
          </w:p>
        </w:tc>
        <w:tc>
          <w:tcPr>
            <w:tcW w:w="1418" w:type="dxa"/>
            <w:shd w:val="clear" w:color="000000" w:fill="FFFFFF"/>
            <w:vAlign w:val="center"/>
            <w:hideMark/>
          </w:tcPr>
          <w:p w:rsidR="00C9416B" w:rsidRPr="004D5C9F" w:rsidRDefault="00C9416B" w:rsidP="00C50604">
            <w:pPr>
              <w:jc w:val="center"/>
              <w:rPr>
                <w:color w:val="000000"/>
                <w:szCs w:val="16"/>
              </w:rPr>
            </w:pPr>
            <w:r w:rsidRPr="004D5C9F">
              <w:rPr>
                <w:color w:val="000000"/>
                <w:szCs w:val="16"/>
              </w:rPr>
              <w:t>прокурор</w:t>
            </w:r>
          </w:p>
        </w:tc>
        <w:tc>
          <w:tcPr>
            <w:tcW w:w="2410" w:type="dxa"/>
            <w:shd w:val="clear" w:color="auto" w:fill="auto"/>
            <w:noWrap/>
            <w:vAlign w:val="center"/>
            <w:hideMark/>
          </w:tcPr>
          <w:p w:rsidR="00C9416B" w:rsidRPr="004D5C9F" w:rsidRDefault="00C9416B">
            <w:pPr>
              <w:rPr>
                <w:bCs/>
                <w:color w:val="000000"/>
                <w:szCs w:val="16"/>
              </w:rPr>
            </w:pPr>
            <w:r w:rsidRPr="004D5C9F">
              <w:rPr>
                <w:bCs/>
                <w:color w:val="000000"/>
                <w:szCs w:val="16"/>
              </w:rPr>
              <w:t>Надя Загорова</w:t>
            </w:r>
          </w:p>
        </w:tc>
      </w:tr>
      <w:tr w:rsidR="004D5C9F" w:rsidRPr="004D5C9F" w:rsidTr="004D5C9F">
        <w:trPr>
          <w:trHeight w:val="702"/>
        </w:trPr>
        <w:tc>
          <w:tcPr>
            <w:tcW w:w="425" w:type="dxa"/>
            <w:shd w:val="clear" w:color="auto" w:fill="auto"/>
            <w:noWrap/>
            <w:vAlign w:val="center"/>
          </w:tcPr>
          <w:p w:rsidR="00C9416B" w:rsidRPr="004D5C9F" w:rsidRDefault="00C9416B">
            <w:pPr>
              <w:jc w:val="center"/>
              <w:rPr>
                <w:bCs/>
                <w:szCs w:val="16"/>
              </w:rPr>
            </w:pPr>
            <w:r w:rsidRPr="004D5C9F">
              <w:rPr>
                <w:bCs/>
                <w:szCs w:val="16"/>
              </w:rPr>
              <w:t>7</w:t>
            </w:r>
          </w:p>
        </w:tc>
        <w:tc>
          <w:tcPr>
            <w:tcW w:w="1134" w:type="dxa"/>
            <w:shd w:val="clear" w:color="auto" w:fill="auto"/>
            <w:vAlign w:val="center"/>
          </w:tcPr>
          <w:p w:rsidR="00C9416B" w:rsidRPr="004D5C9F" w:rsidRDefault="00C9416B">
            <w:pPr>
              <w:rPr>
                <w:szCs w:val="16"/>
              </w:rPr>
            </w:pPr>
            <w:r w:rsidRPr="004D5C9F">
              <w:rPr>
                <w:szCs w:val="16"/>
              </w:rPr>
              <w:t xml:space="preserve">СГП </w:t>
            </w:r>
          </w:p>
        </w:tc>
        <w:tc>
          <w:tcPr>
            <w:tcW w:w="3402" w:type="dxa"/>
            <w:shd w:val="clear" w:color="auto" w:fill="auto"/>
            <w:vAlign w:val="center"/>
          </w:tcPr>
          <w:p w:rsidR="00C9416B" w:rsidRPr="004D5C9F" w:rsidRDefault="00C9416B" w:rsidP="004D5C9F">
            <w:pPr>
              <w:rPr>
                <w:bCs/>
                <w:szCs w:val="16"/>
              </w:rPr>
            </w:pPr>
            <w:r w:rsidRPr="004D5C9F">
              <w:rPr>
                <w:bCs/>
                <w:szCs w:val="16"/>
              </w:rPr>
              <w:t>Ангел Демирев Кънев</w:t>
            </w:r>
          </w:p>
        </w:tc>
        <w:tc>
          <w:tcPr>
            <w:tcW w:w="1418" w:type="dxa"/>
            <w:shd w:val="clear" w:color="000000" w:fill="FFFFFF"/>
            <w:vAlign w:val="center"/>
          </w:tcPr>
          <w:p w:rsidR="00C9416B" w:rsidRPr="004D5C9F" w:rsidRDefault="00C9416B" w:rsidP="00C50604">
            <w:pPr>
              <w:jc w:val="center"/>
              <w:rPr>
                <w:color w:val="000000"/>
                <w:szCs w:val="16"/>
              </w:rPr>
            </w:pPr>
            <w:r w:rsidRPr="004D5C9F">
              <w:rPr>
                <w:color w:val="000000"/>
                <w:szCs w:val="16"/>
              </w:rPr>
              <w:t>прокурор</w:t>
            </w:r>
          </w:p>
        </w:tc>
        <w:tc>
          <w:tcPr>
            <w:tcW w:w="2410" w:type="dxa"/>
            <w:shd w:val="clear" w:color="auto" w:fill="auto"/>
            <w:noWrap/>
            <w:vAlign w:val="center"/>
          </w:tcPr>
          <w:p w:rsidR="00C9416B" w:rsidRPr="004D5C9F" w:rsidRDefault="00C9416B">
            <w:pPr>
              <w:rPr>
                <w:bCs/>
                <w:color w:val="000000"/>
                <w:szCs w:val="16"/>
                <w:lang w:val="en-US"/>
              </w:rPr>
            </w:pPr>
            <w:r w:rsidRPr="004D5C9F">
              <w:rPr>
                <w:bCs/>
                <w:color w:val="000000"/>
                <w:szCs w:val="16"/>
              </w:rPr>
              <w:t>Огнян Дамянов</w:t>
            </w:r>
            <w:r w:rsidRPr="004D5C9F">
              <w:rPr>
                <w:bCs/>
                <w:color w:val="000000"/>
                <w:szCs w:val="16"/>
                <w:lang w:val="en-US"/>
              </w:rPr>
              <w:t>*</w:t>
            </w:r>
          </w:p>
        </w:tc>
      </w:tr>
    </w:tbl>
    <w:p w:rsidR="008645C3" w:rsidRPr="00934824" w:rsidRDefault="008645C3" w:rsidP="0010473D">
      <w:pPr>
        <w:ind w:firstLine="284"/>
        <w:jc w:val="both"/>
        <w:rPr>
          <w:rFonts w:ascii="Times New Roman CYR" w:hAnsi="Times New Roman CYR" w:cs="Times New Roman CYR"/>
          <w:sz w:val="16"/>
          <w:szCs w:val="16"/>
          <w:lang w:val="en-GB"/>
        </w:rPr>
      </w:pPr>
    </w:p>
    <w:p w:rsidR="00934824" w:rsidRDefault="00C9416B" w:rsidP="00C9416B">
      <w:pPr>
        <w:pStyle w:val="a4"/>
        <w:ind w:left="644"/>
        <w:jc w:val="both"/>
        <w:rPr>
          <w:rFonts w:ascii="Times New Roman CYR" w:hAnsi="Times New Roman CYR" w:cs="Times New Roman CYR"/>
          <w:i/>
          <w:sz w:val="26"/>
          <w:szCs w:val="28"/>
        </w:rPr>
      </w:pPr>
      <w:r w:rsidRPr="00934824">
        <w:rPr>
          <w:rFonts w:ascii="Times New Roman CYR" w:hAnsi="Times New Roman CYR" w:cs="Times New Roman CYR"/>
          <w:i/>
          <w:sz w:val="26"/>
          <w:szCs w:val="28"/>
          <w:lang w:val="en-GB"/>
        </w:rPr>
        <w:t>*</w:t>
      </w:r>
      <w:r w:rsidRPr="00934824">
        <w:rPr>
          <w:rFonts w:ascii="Times New Roman CYR" w:hAnsi="Times New Roman CYR" w:cs="Times New Roman CYR"/>
          <w:i/>
          <w:sz w:val="26"/>
          <w:szCs w:val="28"/>
        </w:rPr>
        <w:t xml:space="preserve">Забележка: Преписката се преразпределя </w:t>
      </w:r>
      <w:r w:rsidR="009E5502" w:rsidRPr="00934824">
        <w:rPr>
          <w:rFonts w:ascii="Times New Roman CYR" w:hAnsi="Times New Roman CYR" w:cs="Times New Roman CYR"/>
          <w:i/>
          <w:sz w:val="26"/>
          <w:szCs w:val="28"/>
        </w:rPr>
        <w:t xml:space="preserve">от доклад на г-жа Петя Маринова </w:t>
      </w:r>
    </w:p>
    <w:p w:rsidR="008645C3" w:rsidRPr="00934824" w:rsidRDefault="009E5502" w:rsidP="00C9416B">
      <w:pPr>
        <w:pStyle w:val="a4"/>
        <w:ind w:left="644"/>
        <w:jc w:val="both"/>
        <w:rPr>
          <w:rFonts w:ascii="Times New Roman CYR" w:hAnsi="Times New Roman CYR" w:cs="Times New Roman CYR"/>
          <w:i/>
          <w:sz w:val="26"/>
          <w:szCs w:val="28"/>
        </w:rPr>
      </w:pPr>
      <w:r w:rsidRPr="00934824">
        <w:rPr>
          <w:rFonts w:ascii="Times New Roman CYR" w:hAnsi="Times New Roman CYR" w:cs="Times New Roman CYR"/>
          <w:i/>
          <w:sz w:val="26"/>
          <w:szCs w:val="28"/>
        </w:rPr>
        <w:t>на доклад на г-н Огнян Дамянов.</w:t>
      </w:r>
    </w:p>
    <w:p w:rsidR="00C9416B" w:rsidRPr="00C9416B" w:rsidRDefault="00C9416B" w:rsidP="00C9416B">
      <w:pPr>
        <w:pStyle w:val="a4"/>
        <w:ind w:left="644"/>
        <w:jc w:val="both"/>
        <w:rPr>
          <w:rFonts w:ascii="Times New Roman CYR" w:hAnsi="Times New Roman CYR" w:cs="Times New Roman CYR"/>
          <w:sz w:val="28"/>
          <w:szCs w:val="28"/>
        </w:rPr>
      </w:pPr>
    </w:p>
    <w:p w:rsidR="0010473D" w:rsidRDefault="0010473D" w:rsidP="0010473D">
      <w:pPr>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A12DE6" w:rsidRDefault="00A12DE6" w:rsidP="00A12DE6">
      <w:pPr>
        <w:autoSpaceDE w:val="0"/>
        <w:autoSpaceDN w:val="0"/>
        <w:adjustRightInd w:val="0"/>
        <w:ind w:firstLine="284"/>
        <w:jc w:val="both"/>
        <w:rPr>
          <w:rFonts w:ascii="Times New Roman CYR" w:hAnsi="Times New Roman CYR" w:cs="Times New Roman CYR"/>
          <w:sz w:val="28"/>
          <w:szCs w:val="28"/>
        </w:rPr>
      </w:pPr>
    </w:p>
    <w:p w:rsidR="0010473D" w:rsidRDefault="00852523" w:rsidP="00136A00">
      <w:pPr>
        <w:autoSpaceDE w:val="0"/>
        <w:autoSpaceDN w:val="0"/>
        <w:adjustRightInd w:val="0"/>
        <w:ind w:firstLine="284"/>
        <w:jc w:val="both"/>
        <w:rPr>
          <w:bCs/>
          <w:i/>
          <w:iCs/>
          <w:sz w:val="28"/>
          <w:szCs w:val="28"/>
        </w:rPr>
      </w:pPr>
      <w:r>
        <w:rPr>
          <w:rFonts w:ascii="Times New Roman CYR" w:hAnsi="Times New Roman CYR" w:cs="Times New Roman CYR"/>
          <w:sz w:val="28"/>
          <w:szCs w:val="28"/>
        </w:rPr>
        <w:t>19</w:t>
      </w:r>
      <w:r w:rsidR="00A12DE6">
        <w:rPr>
          <w:rFonts w:ascii="Times New Roman CYR" w:hAnsi="Times New Roman CYR" w:cs="Times New Roman CYR"/>
          <w:sz w:val="28"/>
          <w:szCs w:val="28"/>
        </w:rPr>
        <w:t xml:space="preserve">. Придобиване статут на несменяемост на Даниела Христова </w:t>
      </w:r>
      <w:proofErr w:type="spellStart"/>
      <w:r w:rsidR="00A12DE6">
        <w:rPr>
          <w:rFonts w:ascii="Times New Roman CYR" w:hAnsi="Times New Roman CYR" w:cs="Times New Roman CYR"/>
          <w:sz w:val="28"/>
          <w:szCs w:val="28"/>
        </w:rPr>
        <w:t>Тепавичарова</w:t>
      </w:r>
      <w:proofErr w:type="spellEnd"/>
      <w:r w:rsidR="00A12DE6">
        <w:rPr>
          <w:rFonts w:ascii="Times New Roman CYR" w:hAnsi="Times New Roman CYR" w:cs="Times New Roman CYR"/>
          <w:sz w:val="28"/>
          <w:szCs w:val="28"/>
        </w:rPr>
        <w:t xml:space="preserve"> - прокурор в Софийска районна прокуратура.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6967E0" w:rsidRDefault="006967E0" w:rsidP="00A80FEE">
      <w:pPr>
        <w:autoSpaceDE w:val="0"/>
        <w:autoSpaceDN w:val="0"/>
        <w:adjustRightInd w:val="0"/>
        <w:jc w:val="both"/>
        <w:rPr>
          <w:sz w:val="28"/>
          <w:szCs w:val="28"/>
        </w:rPr>
      </w:pPr>
    </w:p>
    <w:p w:rsidR="00A80FEE" w:rsidRDefault="006967E0" w:rsidP="00A80FEE">
      <w:pPr>
        <w:autoSpaceDE w:val="0"/>
        <w:autoSpaceDN w:val="0"/>
        <w:adjustRightInd w:val="0"/>
        <w:jc w:val="both"/>
        <w:rPr>
          <w:sz w:val="28"/>
          <w:szCs w:val="28"/>
        </w:rPr>
      </w:pPr>
      <w:r>
        <w:rPr>
          <w:sz w:val="28"/>
          <w:szCs w:val="28"/>
        </w:rPr>
        <w:t>19</w:t>
      </w:r>
      <w:r w:rsidR="00A80FEE">
        <w:rPr>
          <w:sz w:val="28"/>
          <w:szCs w:val="28"/>
        </w:rPr>
        <w:t xml:space="preserve">.1. </w:t>
      </w:r>
      <w:r w:rsidR="00A80FEE" w:rsidRPr="00902335">
        <w:rPr>
          <w:bCs/>
          <w:sz w:val="28"/>
          <w:szCs w:val="28"/>
        </w:rPr>
        <w:t xml:space="preserve">ПРЕДЛАГА </w:t>
      </w:r>
      <w:r w:rsidR="00A80FEE">
        <w:rPr>
          <w:bCs/>
          <w:sz w:val="28"/>
          <w:szCs w:val="28"/>
        </w:rPr>
        <w:t>НА ПРОКУРОРСКАТА КОЛЕГИЯ НА ВСС ДА ПРОВЕДЕ</w:t>
      </w:r>
      <w:r w:rsidR="00A80FEE">
        <w:rPr>
          <w:sz w:val="28"/>
          <w:szCs w:val="28"/>
        </w:rPr>
        <w:t>, на основание чл. 196, ал. 1, т. 2 от ЗСВ, атестиране за придобиване статут на несменяемост на</w:t>
      </w:r>
      <w:r w:rsidRPr="006967E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Даниела Христова </w:t>
      </w:r>
      <w:proofErr w:type="spellStart"/>
      <w:r>
        <w:rPr>
          <w:rFonts w:ascii="Times New Roman CYR" w:hAnsi="Times New Roman CYR" w:cs="Times New Roman CYR"/>
          <w:sz w:val="28"/>
          <w:szCs w:val="28"/>
        </w:rPr>
        <w:t>Тепавичарова</w:t>
      </w:r>
      <w:proofErr w:type="spellEnd"/>
      <w:r>
        <w:rPr>
          <w:rFonts w:ascii="Times New Roman CYR" w:hAnsi="Times New Roman CYR" w:cs="Times New Roman CYR"/>
          <w:sz w:val="28"/>
          <w:szCs w:val="28"/>
        </w:rPr>
        <w:t xml:space="preserve"> - прокурор в Софийска районна прокуратура.</w:t>
      </w:r>
    </w:p>
    <w:p w:rsidR="00A80FEE" w:rsidRDefault="00A80FEE" w:rsidP="00A80FEE">
      <w:pPr>
        <w:autoSpaceDE w:val="0"/>
        <w:autoSpaceDN w:val="0"/>
        <w:adjustRightInd w:val="0"/>
        <w:jc w:val="both"/>
        <w:rPr>
          <w:rFonts w:eastAsiaTheme="minorHAnsi"/>
          <w:bCs/>
          <w:sz w:val="28"/>
          <w:szCs w:val="28"/>
          <w:lang w:eastAsia="en-US"/>
        </w:rPr>
      </w:pPr>
    </w:p>
    <w:p w:rsidR="00A80FEE" w:rsidRDefault="006967E0" w:rsidP="00A80FEE">
      <w:pPr>
        <w:autoSpaceDE w:val="0"/>
        <w:autoSpaceDN w:val="0"/>
        <w:adjustRightInd w:val="0"/>
        <w:jc w:val="both"/>
        <w:rPr>
          <w:rFonts w:eastAsiaTheme="minorHAnsi"/>
          <w:sz w:val="28"/>
          <w:szCs w:val="28"/>
          <w:lang w:eastAsia="en-US"/>
        </w:rPr>
      </w:pPr>
      <w:r>
        <w:rPr>
          <w:rFonts w:eastAsiaTheme="minorHAnsi"/>
          <w:bCs/>
          <w:sz w:val="28"/>
          <w:szCs w:val="28"/>
          <w:lang w:eastAsia="en-US"/>
        </w:rPr>
        <w:t>19</w:t>
      </w:r>
      <w:r w:rsidR="00A80FEE">
        <w:rPr>
          <w:rFonts w:eastAsiaTheme="minorHAnsi"/>
          <w:bCs/>
          <w:sz w:val="28"/>
          <w:szCs w:val="28"/>
          <w:lang w:eastAsia="en-US"/>
        </w:rPr>
        <w:t xml:space="preserve">.2. </w:t>
      </w:r>
      <w:r w:rsidR="00A80FEE" w:rsidRPr="00902335">
        <w:rPr>
          <w:bCs/>
          <w:sz w:val="28"/>
          <w:szCs w:val="28"/>
        </w:rPr>
        <w:t xml:space="preserve">ПРЕДЛАГА </w:t>
      </w:r>
      <w:r w:rsidR="00A80FEE">
        <w:rPr>
          <w:bCs/>
          <w:sz w:val="28"/>
          <w:szCs w:val="28"/>
        </w:rPr>
        <w:t>НА ПРОКУРОРСКАТА КОЛЕГИЯ НА ВСС ДА ПРИЕМЕ</w:t>
      </w:r>
      <w:r w:rsidR="00A80FEE">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 xml:space="preserve">Даниела Христова </w:t>
      </w:r>
      <w:proofErr w:type="spellStart"/>
      <w:r>
        <w:rPr>
          <w:rFonts w:ascii="Times New Roman CYR" w:hAnsi="Times New Roman CYR" w:cs="Times New Roman CYR"/>
          <w:sz w:val="28"/>
          <w:szCs w:val="28"/>
        </w:rPr>
        <w:t>Тепавичарова</w:t>
      </w:r>
      <w:proofErr w:type="spellEnd"/>
      <w:r>
        <w:rPr>
          <w:rFonts w:ascii="Times New Roman CYR" w:hAnsi="Times New Roman CYR" w:cs="Times New Roman CYR"/>
          <w:sz w:val="28"/>
          <w:szCs w:val="28"/>
        </w:rPr>
        <w:t xml:space="preserve"> - прокурор в Софийска районна прокуратура.</w:t>
      </w:r>
    </w:p>
    <w:p w:rsidR="00A80FEE" w:rsidRDefault="00A80FEE" w:rsidP="00A80FEE">
      <w:pPr>
        <w:autoSpaceDE w:val="0"/>
        <w:autoSpaceDN w:val="0"/>
        <w:adjustRightInd w:val="0"/>
        <w:jc w:val="both"/>
        <w:rPr>
          <w:rFonts w:eastAsiaTheme="minorHAnsi"/>
          <w:sz w:val="28"/>
          <w:szCs w:val="28"/>
          <w:lang w:eastAsia="en-US"/>
        </w:rPr>
      </w:pPr>
    </w:p>
    <w:p w:rsidR="00A80FEE" w:rsidRDefault="006967E0" w:rsidP="00A80FEE">
      <w:pPr>
        <w:autoSpaceDE w:val="0"/>
        <w:autoSpaceDN w:val="0"/>
        <w:adjustRightInd w:val="0"/>
        <w:jc w:val="both"/>
        <w:rPr>
          <w:rFonts w:eastAsia="Calibri"/>
          <w:sz w:val="28"/>
          <w:szCs w:val="28"/>
        </w:rPr>
      </w:pPr>
      <w:r>
        <w:rPr>
          <w:rFonts w:eastAsiaTheme="minorHAnsi"/>
          <w:sz w:val="28"/>
          <w:szCs w:val="28"/>
          <w:lang w:eastAsia="en-US"/>
        </w:rPr>
        <w:t>19</w:t>
      </w:r>
      <w:r w:rsidR="00A80FEE">
        <w:rPr>
          <w:rFonts w:eastAsiaTheme="minorHAnsi"/>
          <w:sz w:val="28"/>
          <w:szCs w:val="28"/>
          <w:lang w:eastAsia="en-US"/>
        </w:rPr>
        <w:t xml:space="preserve">.3. </w:t>
      </w:r>
      <w:r w:rsidR="00A80FEE" w:rsidRPr="00902335">
        <w:rPr>
          <w:bCs/>
          <w:sz w:val="28"/>
          <w:szCs w:val="28"/>
        </w:rPr>
        <w:t xml:space="preserve">ПРЕДЛАГА </w:t>
      </w:r>
      <w:r w:rsidR="00A80FEE">
        <w:rPr>
          <w:bCs/>
          <w:sz w:val="28"/>
          <w:szCs w:val="28"/>
        </w:rPr>
        <w:t xml:space="preserve">НА ПРОКУРОРСКАТА КОЛЕГИЯ НА ВСС, </w:t>
      </w:r>
      <w:r>
        <w:rPr>
          <w:rFonts w:ascii="Times New Roman CYR" w:hAnsi="Times New Roman CYR" w:cs="Times New Roman CYR"/>
          <w:sz w:val="28"/>
          <w:szCs w:val="28"/>
        </w:rPr>
        <w:t xml:space="preserve">Даниела Христова </w:t>
      </w:r>
      <w:proofErr w:type="spellStart"/>
      <w:r>
        <w:rPr>
          <w:rFonts w:ascii="Times New Roman CYR" w:hAnsi="Times New Roman CYR" w:cs="Times New Roman CYR"/>
          <w:sz w:val="28"/>
          <w:szCs w:val="28"/>
        </w:rPr>
        <w:t>Тепавичарова</w:t>
      </w:r>
      <w:proofErr w:type="spellEnd"/>
      <w:r>
        <w:rPr>
          <w:rFonts w:ascii="Times New Roman CYR" w:hAnsi="Times New Roman CYR" w:cs="Times New Roman CYR"/>
          <w:sz w:val="28"/>
          <w:szCs w:val="28"/>
        </w:rPr>
        <w:t xml:space="preserve"> - прокурор в Софийска районна прокуратура</w:t>
      </w:r>
      <w:r w:rsidR="00A80FEE">
        <w:rPr>
          <w:rFonts w:eastAsiaTheme="minorHAnsi"/>
          <w:sz w:val="28"/>
          <w:szCs w:val="28"/>
          <w:lang w:eastAsia="en-US"/>
        </w:rPr>
        <w:t xml:space="preserve">, </w:t>
      </w:r>
      <w:r w:rsidR="00A80FEE">
        <w:rPr>
          <w:rFonts w:eastAsiaTheme="minorHAnsi"/>
          <w:bCs/>
          <w:sz w:val="28"/>
          <w:szCs w:val="28"/>
          <w:lang w:eastAsia="en-US"/>
        </w:rPr>
        <w:t>ДА ПРИДОБИЕ СТАТУТ НА НЕСМЕНЯЕМОСТ</w:t>
      </w:r>
      <w:r w:rsidR="00A80FEE">
        <w:rPr>
          <w:rFonts w:eastAsiaTheme="minorHAnsi"/>
          <w:sz w:val="28"/>
          <w:szCs w:val="28"/>
          <w:lang w:eastAsia="en-US"/>
        </w:rPr>
        <w:t>, на основание чл. 207, ал. 1 от ЗСВ, считано от датата на вземане на решението.</w:t>
      </w:r>
    </w:p>
    <w:p w:rsidR="00A80FEE" w:rsidRDefault="00A80FEE" w:rsidP="00A80FEE"/>
    <w:p w:rsidR="00A80FEE" w:rsidRDefault="006967E0" w:rsidP="00A80FEE">
      <w:pPr>
        <w:autoSpaceDE w:val="0"/>
        <w:autoSpaceDN w:val="0"/>
        <w:adjustRightInd w:val="0"/>
        <w:jc w:val="both"/>
        <w:rPr>
          <w:sz w:val="28"/>
          <w:szCs w:val="28"/>
        </w:rPr>
      </w:pPr>
      <w:r>
        <w:rPr>
          <w:bCs/>
          <w:sz w:val="28"/>
          <w:szCs w:val="28"/>
        </w:rPr>
        <w:t>19</w:t>
      </w:r>
      <w:r w:rsidR="00A80FEE" w:rsidRPr="00902335">
        <w:rPr>
          <w:bCs/>
          <w:sz w:val="28"/>
          <w:szCs w:val="28"/>
        </w:rPr>
        <w:t>.</w:t>
      </w:r>
      <w:r w:rsidR="00A80FEE">
        <w:rPr>
          <w:bCs/>
          <w:sz w:val="28"/>
          <w:szCs w:val="28"/>
        </w:rPr>
        <w:t>4</w:t>
      </w:r>
      <w:r w:rsidR="00A80FEE" w:rsidRPr="00902335">
        <w:rPr>
          <w:bCs/>
          <w:sz w:val="28"/>
          <w:szCs w:val="28"/>
        </w:rPr>
        <w:t>. ВНАСЯ</w:t>
      </w:r>
      <w:r w:rsidR="00A80FEE" w:rsidRPr="00902335">
        <w:rPr>
          <w:sz w:val="28"/>
          <w:szCs w:val="28"/>
        </w:rPr>
        <w:t xml:space="preserve"> предложението в заседание на Прокурорската колегия на ВСС, насрочено за</w:t>
      </w:r>
      <w:r w:rsidR="00A80FEE">
        <w:rPr>
          <w:sz w:val="28"/>
          <w:szCs w:val="28"/>
        </w:rPr>
        <w:t xml:space="preserve"> </w:t>
      </w:r>
      <w:r>
        <w:rPr>
          <w:sz w:val="28"/>
          <w:szCs w:val="28"/>
        </w:rPr>
        <w:t>0</w:t>
      </w:r>
      <w:r w:rsidR="008645C3">
        <w:rPr>
          <w:sz w:val="28"/>
          <w:szCs w:val="28"/>
          <w:lang w:val="en-GB"/>
        </w:rPr>
        <w:t>8</w:t>
      </w:r>
      <w:r>
        <w:rPr>
          <w:sz w:val="28"/>
          <w:szCs w:val="28"/>
        </w:rPr>
        <w:t>.11</w:t>
      </w:r>
      <w:r w:rsidR="00A80FEE">
        <w:rPr>
          <w:sz w:val="28"/>
          <w:szCs w:val="28"/>
        </w:rPr>
        <w:t>.2023</w:t>
      </w:r>
      <w:r w:rsidR="00A80FEE" w:rsidRPr="00902335">
        <w:rPr>
          <w:sz w:val="28"/>
          <w:szCs w:val="28"/>
        </w:rPr>
        <w:t xml:space="preserve"> г., за разглеждане и произнасяне.</w:t>
      </w:r>
    </w:p>
    <w:p w:rsidR="00AB76C0" w:rsidRDefault="00AB76C0" w:rsidP="00907E5D">
      <w:pPr>
        <w:autoSpaceDE w:val="0"/>
        <w:autoSpaceDN w:val="0"/>
        <w:adjustRightInd w:val="0"/>
        <w:ind w:firstLine="284"/>
        <w:jc w:val="both"/>
        <w:rPr>
          <w:sz w:val="28"/>
          <w:szCs w:val="28"/>
        </w:rPr>
      </w:pPr>
    </w:p>
    <w:p w:rsidR="00907E5D" w:rsidRDefault="00852523" w:rsidP="00136A00">
      <w:pPr>
        <w:autoSpaceDE w:val="0"/>
        <w:autoSpaceDN w:val="0"/>
        <w:adjustRightInd w:val="0"/>
        <w:ind w:firstLine="284"/>
        <w:jc w:val="both"/>
        <w:rPr>
          <w:bCs/>
          <w:i/>
          <w:iCs/>
          <w:sz w:val="28"/>
          <w:szCs w:val="28"/>
        </w:rPr>
      </w:pPr>
      <w:r>
        <w:rPr>
          <w:sz w:val="28"/>
          <w:szCs w:val="28"/>
        </w:rPr>
        <w:t>20</w:t>
      </w:r>
      <w:r w:rsidR="00907E5D">
        <w:rPr>
          <w:sz w:val="28"/>
          <w:szCs w:val="28"/>
        </w:rPr>
        <w:t>. Придобиване статут на несменяемост</w:t>
      </w:r>
      <w:r w:rsidR="00907E5D">
        <w:rPr>
          <w:rFonts w:ascii="Times New Roman CYR" w:hAnsi="Times New Roman CYR" w:cs="Times New Roman CYR"/>
          <w:sz w:val="28"/>
          <w:szCs w:val="28"/>
        </w:rPr>
        <w:t xml:space="preserve"> на Диана Стайкова Господинова – следовател в Окръжен следствен отдел в Окръжна прокуратура – Варна.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F877D2" w:rsidRPr="00DF1FCB" w:rsidRDefault="00F877D2" w:rsidP="00F877D2">
      <w:pPr>
        <w:jc w:val="center"/>
        <w:rPr>
          <w:bCs/>
          <w:sz w:val="20"/>
          <w:szCs w:val="20"/>
        </w:rPr>
      </w:pPr>
    </w:p>
    <w:p w:rsidR="00F877D2" w:rsidRPr="00CA3D11" w:rsidRDefault="00F877D2" w:rsidP="00F877D2">
      <w:pPr>
        <w:jc w:val="center"/>
        <w:rPr>
          <w:bCs/>
          <w:sz w:val="28"/>
          <w:szCs w:val="28"/>
        </w:rPr>
      </w:pPr>
      <w:r w:rsidRPr="00CA3D11">
        <w:rPr>
          <w:bCs/>
          <w:sz w:val="28"/>
          <w:szCs w:val="28"/>
        </w:rPr>
        <w:t xml:space="preserve">КОМИСИЯТА ПО АТЕСТИРАНЕТО И КОНКУРСИТЕ </w:t>
      </w:r>
    </w:p>
    <w:p w:rsidR="00F877D2" w:rsidRDefault="00F877D2" w:rsidP="00F877D2">
      <w:pPr>
        <w:autoSpaceDE w:val="0"/>
        <w:autoSpaceDN w:val="0"/>
        <w:adjustRightInd w:val="0"/>
        <w:jc w:val="center"/>
        <w:rPr>
          <w:bCs/>
          <w:sz w:val="28"/>
          <w:szCs w:val="28"/>
        </w:rPr>
      </w:pPr>
      <w:r w:rsidRPr="00CA3D11">
        <w:rPr>
          <w:bCs/>
          <w:sz w:val="28"/>
          <w:szCs w:val="28"/>
        </w:rPr>
        <w:t>Р  Е  Ш  И:</w:t>
      </w:r>
    </w:p>
    <w:p w:rsidR="00DC76C8" w:rsidRDefault="00DC76C8" w:rsidP="000F5C8E">
      <w:pPr>
        <w:ind w:firstLine="426"/>
        <w:jc w:val="both"/>
        <w:rPr>
          <w:bCs/>
          <w:sz w:val="28"/>
          <w:szCs w:val="28"/>
          <w:lang w:val="en-GB"/>
        </w:rPr>
      </w:pPr>
    </w:p>
    <w:p w:rsidR="00A80FEE" w:rsidRDefault="006967E0" w:rsidP="00A80FEE">
      <w:pPr>
        <w:autoSpaceDE w:val="0"/>
        <w:autoSpaceDN w:val="0"/>
        <w:adjustRightInd w:val="0"/>
        <w:jc w:val="both"/>
        <w:rPr>
          <w:sz w:val="28"/>
          <w:szCs w:val="28"/>
        </w:rPr>
      </w:pPr>
      <w:r>
        <w:rPr>
          <w:sz w:val="28"/>
          <w:szCs w:val="28"/>
        </w:rPr>
        <w:lastRenderedPageBreak/>
        <w:t>20</w:t>
      </w:r>
      <w:r w:rsidR="00A80FEE">
        <w:rPr>
          <w:sz w:val="28"/>
          <w:szCs w:val="28"/>
        </w:rPr>
        <w:t xml:space="preserve">.1. </w:t>
      </w:r>
      <w:r w:rsidR="00A80FEE" w:rsidRPr="00902335">
        <w:rPr>
          <w:bCs/>
          <w:sz w:val="28"/>
          <w:szCs w:val="28"/>
        </w:rPr>
        <w:t xml:space="preserve">ПРЕДЛАГА </w:t>
      </w:r>
      <w:r w:rsidR="00A80FEE">
        <w:rPr>
          <w:bCs/>
          <w:sz w:val="28"/>
          <w:szCs w:val="28"/>
        </w:rPr>
        <w:t>НА ПРОКУРОРСКАТА КОЛЕГИЯ НА ВСС ДА ПРОВЕДЕ</w:t>
      </w:r>
      <w:r w:rsidR="00A80FEE">
        <w:rPr>
          <w:sz w:val="28"/>
          <w:szCs w:val="28"/>
        </w:rPr>
        <w:t>, на основание чл. 196, ал. 1, т. 2 от ЗСВ, атестиране за придобиване статут на несменяемост на</w:t>
      </w:r>
      <w:r w:rsidRPr="006967E0">
        <w:rPr>
          <w:rFonts w:ascii="Times New Roman CYR" w:hAnsi="Times New Roman CYR" w:cs="Times New Roman CYR"/>
          <w:sz w:val="28"/>
          <w:szCs w:val="28"/>
        </w:rPr>
        <w:t xml:space="preserve"> </w:t>
      </w:r>
      <w:r>
        <w:rPr>
          <w:rFonts w:ascii="Times New Roman CYR" w:hAnsi="Times New Roman CYR" w:cs="Times New Roman CYR"/>
          <w:sz w:val="28"/>
          <w:szCs w:val="28"/>
        </w:rPr>
        <w:t>Диана Стайкова Господинова – следовател в Окръжен следствен отдел в Окръжна прокуратура – Варна.</w:t>
      </w:r>
    </w:p>
    <w:p w:rsidR="00A80FEE" w:rsidRDefault="00A80FEE" w:rsidP="00A80FEE">
      <w:pPr>
        <w:autoSpaceDE w:val="0"/>
        <w:autoSpaceDN w:val="0"/>
        <w:adjustRightInd w:val="0"/>
        <w:jc w:val="both"/>
        <w:rPr>
          <w:rFonts w:eastAsiaTheme="minorHAnsi"/>
          <w:bCs/>
          <w:sz w:val="28"/>
          <w:szCs w:val="28"/>
          <w:lang w:eastAsia="en-US"/>
        </w:rPr>
      </w:pPr>
    </w:p>
    <w:p w:rsidR="00A80FEE" w:rsidRDefault="006967E0" w:rsidP="00A80FEE">
      <w:pPr>
        <w:autoSpaceDE w:val="0"/>
        <w:autoSpaceDN w:val="0"/>
        <w:adjustRightInd w:val="0"/>
        <w:jc w:val="both"/>
        <w:rPr>
          <w:rFonts w:eastAsiaTheme="minorHAnsi"/>
          <w:sz w:val="28"/>
          <w:szCs w:val="28"/>
          <w:lang w:eastAsia="en-US"/>
        </w:rPr>
      </w:pPr>
      <w:r>
        <w:rPr>
          <w:rFonts w:eastAsiaTheme="minorHAnsi"/>
          <w:bCs/>
          <w:sz w:val="28"/>
          <w:szCs w:val="28"/>
          <w:lang w:eastAsia="en-US"/>
        </w:rPr>
        <w:t>20</w:t>
      </w:r>
      <w:r w:rsidR="00A80FEE">
        <w:rPr>
          <w:rFonts w:eastAsiaTheme="minorHAnsi"/>
          <w:bCs/>
          <w:sz w:val="28"/>
          <w:szCs w:val="28"/>
          <w:lang w:eastAsia="en-US"/>
        </w:rPr>
        <w:t xml:space="preserve">.2. </w:t>
      </w:r>
      <w:r w:rsidR="00A80FEE" w:rsidRPr="00902335">
        <w:rPr>
          <w:bCs/>
          <w:sz w:val="28"/>
          <w:szCs w:val="28"/>
        </w:rPr>
        <w:t xml:space="preserve">ПРЕДЛАГА </w:t>
      </w:r>
      <w:r w:rsidR="00A80FEE">
        <w:rPr>
          <w:bCs/>
          <w:sz w:val="28"/>
          <w:szCs w:val="28"/>
        </w:rPr>
        <w:t>НА ПРОКУРОРСКАТА КОЛЕГИЯ НА ВСС ДА ПРИЕМЕ</w:t>
      </w:r>
      <w:r w:rsidR="00A80FEE">
        <w:rPr>
          <w:rFonts w:eastAsiaTheme="minorHAnsi"/>
          <w:sz w:val="28"/>
          <w:szCs w:val="28"/>
          <w:lang w:eastAsia="en-US"/>
        </w:rPr>
        <w:t>, на основание чл. 206, ал. 1 от ЗСВ, комплексна оценка „МНОГО ДОБРА” на</w:t>
      </w:r>
      <w:r w:rsidRPr="006967E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Диана Стайкова Господинова – следовател в Окръжен следствен отдел в Окръжна прокуратура – Варна. </w:t>
      </w:r>
      <w:r w:rsidR="00A80FEE">
        <w:rPr>
          <w:rFonts w:eastAsiaTheme="minorHAnsi"/>
          <w:sz w:val="28"/>
          <w:szCs w:val="28"/>
          <w:lang w:eastAsia="en-US"/>
        </w:rPr>
        <w:t xml:space="preserve"> </w:t>
      </w:r>
    </w:p>
    <w:p w:rsidR="00A80FEE" w:rsidRDefault="00A80FEE" w:rsidP="00A80FEE">
      <w:pPr>
        <w:autoSpaceDE w:val="0"/>
        <w:autoSpaceDN w:val="0"/>
        <w:adjustRightInd w:val="0"/>
        <w:jc w:val="both"/>
        <w:rPr>
          <w:rFonts w:eastAsiaTheme="minorHAnsi"/>
          <w:sz w:val="28"/>
          <w:szCs w:val="28"/>
          <w:lang w:eastAsia="en-US"/>
        </w:rPr>
      </w:pPr>
    </w:p>
    <w:p w:rsidR="00A80FEE" w:rsidRDefault="006967E0" w:rsidP="00A80FEE">
      <w:pPr>
        <w:autoSpaceDE w:val="0"/>
        <w:autoSpaceDN w:val="0"/>
        <w:adjustRightInd w:val="0"/>
        <w:jc w:val="both"/>
        <w:rPr>
          <w:rFonts w:eastAsia="Calibri"/>
          <w:sz w:val="28"/>
          <w:szCs w:val="28"/>
        </w:rPr>
      </w:pPr>
      <w:r>
        <w:rPr>
          <w:rFonts w:eastAsiaTheme="minorHAnsi"/>
          <w:sz w:val="28"/>
          <w:szCs w:val="28"/>
          <w:lang w:eastAsia="en-US"/>
        </w:rPr>
        <w:t>20</w:t>
      </w:r>
      <w:r w:rsidR="00A80FEE">
        <w:rPr>
          <w:rFonts w:eastAsiaTheme="minorHAnsi"/>
          <w:sz w:val="28"/>
          <w:szCs w:val="28"/>
          <w:lang w:eastAsia="en-US"/>
        </w:rPr>
        <w:t xml:space="preserve">.3. </w:t>
      </w:r>
      <w:r w:rsidR="00A80FEE" w:rsidRPr="00902335">
        <w:rPr>
          <w:bCs/>
          <w:sz w:val="28"/>
          <w:szCs w:val="28"/>
        </w:rPr>
        <w:t xml:space="preserve">ПРЕДЛАГА </w:t>
      </w:r>
      <w:r w:rsidR="00A80FEE">
        <w:rPr>
          <w:bCs/>
          <w:sz w:val="28"/>
          <w:szCs w:val="28"/>
        </w:rPr>
        <w:t xml:space="preserve">НА ПРОКУРОРСКАТА КОЛЕГИЯ НА ВСС, </w:t>
      </w:r>
      <w:r>
        <w:rPr>
          <w:rFonts w:ascii="Times New Roman CYR" w:hAnsi="Times New Roman CYR" w:cs="Times New Roman CYR"/>
          <w:sz w:val="28"/>
          <w:szCs w:val="28"/>
        </w:rPr>
        <w:t>Диана Стайкова Господинова – следовател в Окръжен следствен отдел в Окръжна прокуратура – Варна</w:t>
      </w:r>
      <w:r w:rsidR="00A80FEE">
        <w:rPr>
          <w:rFonts w:eastAsiaTheme="minorHAnsi"/>
          <w:sz w:val="28"/>
          <w:szCs w:val="28"/>
          <w:lang w:eastAsia="en-US"/>
        </w:rPr>
        <w:t xml:space="preserve">, </w:t>
      </w:r>
      <w:r w:rsidR="00A80FEE">
        <w:rPr>
          <w:rFonts w:eastAsiaTheme="minorHAnsi"/>
          <w:bCs/>
          <w:sz w:val="28"/>
          <w:szCs w:val="28"/>
          <w:lang w:eastAsia="en-US"/>
        </w:rPr>
        <w:t>ДА ПРИДОБИЕ СТАТУТ НА НЕСМЕНЯЕМОСТ</w:t>
      </w:r>
      <w:r w:rsidR="00A80FEE">
        <w:rPr>
          <w:rFonts w:eastAsiaTheme="minorHAnsi"/>
          <w:sz w:val="28"/>
          <w:szCs w:val="28"/>
          <w:lang w:eastAsia="en-US"/>
        </w:rPr>
        <w:t>, на основание чл. 207, ал. 1 от ЗСВ, считано от датата на вземане на решението.</w:t>
      </w:r>
    </w:p>
    <w:p w:rsidR="00A80FEE" w:rsidRDefault="00A80FEE" w:rsidP="00A80FEE"/>
    <w:p w:rsidR="00A80FEE" w:rsidRDefault="006967E0" w:rsidP="00A80FEE">
      <w:pPr>
        <w:autoSpaceDE w:val="0"/>
        <w:autoSpaceDN w:val="0"/>
        <w:adjustRightInd w:val="0"/>
        <w:jc w:val="both"/>
        <w:rPr>
          <w:sz w:val="28"/>
          <w:szCs w:val="28"/>
        </w:rPr>
      </w:pPr>
      <w:r>
        <w:rPr>
          <w:bCs/>
          <w:sz w:val="28"/>
          <w:szCs w:val="28"/>
        </w:rPr>
        <w:t>20</w:t>
      </w:r>
      <w:r w:rsidR="00A80FEE" w:rsidRPr="00902335">
        <w:rPr>
          <w:bCs/>
          <w:sz w:val="28"/>
          <w:szCs w:val="28"/>
        </w:rPr>
        <w:t>.</w:t>
      </w:r>
      <w:r w:rsidR="00A80FEE">
        <w:rPr>
          <w:bCs/>
          <w:sz w:val="28"/>
          <w:szCs w:val="28"/>
        </w:rPr>
        <w:t>4</w:t>
      </w:r>
      <w:r w:rsidR="00A80FEE" w:rsidRPr="00902335">
        <w:rPr>
          <w:bCs/>
          <w:sz w:val="28"/>
          <w:szCs w:val="28"/>
        </w:rPr>
        <w:t>. ВНАСЯ</w:t>
      </w:r>
      <w:r w:rsidR="00A80FEE" w:rsidRPr="00902335">
        <w:rPr>
          <w:sz w:val="28"/>
          <w:szCs w:val="28"/>
        </w:rPr>
        <w:t xml:space="preserve"> предложението в заседание на Прокурорската колегия на ВСС, насрочено за</w:t>
      </w:r>
      <w:r w:rsidR="00A80FEE">
        <w:rPr>
          <w:sz w:val="28"/>
          <w:szCs w:val="28"/>
        </w:rPr>
        <w:t xml:space="preserve"> </w:t>
      </w:r>
      <w:r>
        <w:rPr>
          <w:sz w:val="28"/>
          <w:szCs w:val="28"/>
        </w:rPr>
        <w:t>0</w:t>
      </w:r>
      <w:r w:rsidR="008645C3">
        <w:rPr>
          <w:sz w:val="28"/>
          <w:szCs w:val="28"/>
          <w:lang w:val="en-GB"/>
        </w:rPr>
        <w:t>8</w:t>
      </w:r>
      <w:r>
        <w:rPr>
          <w:sz w:val="28"/>
          <w:szCs w:val="28"/>
        </w:rPr>
        <w:t>.11</w:t>
      </w:r>
      <w:r w:rsidR="00A80FEE">
        <w:rPr>
          <w:sz w:val="28"/>
          <w:szCs w:val="28"/>
        </w:rPr>
        <w:t>.2023</w:t>
      </w:r>
      <w:r w:rsidR="00A80FEE" w:rsidRPr="00902335">
        <w:rPr>
          <w:sz w:val="28"/>
          <w:szCs w:val="28"/>
        </w:rPr>
        <w:t xml:space="preserve"> г., за разглеждане и произнасяне.</w:t>
      </w:r>
    </w:p>
    <w:p w:rsidR="00E90F43" w:rsidRDefault="00E90F43" w:rsidP="00E90F43">
      <w:pPr>
        <w:autoSpaceDE w:val="0"/>
        <w:autoSpaceDN w:val="0"/>
        <w:adjustRightInd w:val="0"/>
        <w:ind w:firstLine="284"/>
        <w:jc w:val="both"/>
        <w:rPr>
          <w:rFonts w:ascii="Times New Roman CYR" w:hAnsi="Times New Roman CYR" w:cs="Times New Roman CYR"/>
          <w:sz w:val="28"/>
          <w:szCs w:val="28"/>
          <w:lang w:val="en-GB"/>
        </w:rPr>
      </w:pPr>
    </w:p>
    <w:p w:rsidR="00E90F43" w:rsidRDefault="00E90F43" w:rsidP="00E90F43">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ДОПЪЛНИТЕЛНИ ТОЧКИ</w:t>
      </w:r>
    </w:p>
    <w:p w:rsidR="00E90F43" w:rsidRDefault="00E90F43" w:rsidP="00E90F43">
      <w:pPr>
        <w:autoSpaceDE w:val="0"/>
        <w:autoSpaceDN w:val="0"/>
        <w:adjustRightInd w:val="0"/>
        <w:ind w:firstLine="284"/>
        <w:jc w:val="both"/>
        <w:rPr>
          <w:rFonts w:ascii="Times New Roman CYR" w:hAnsi="Times New Roman CYR" w:cs="Times New Roman CYR"/>
          <w:sz w:val="28"/>
          <w:szCs w:val="28"/>
        </w:rPr>
      </w:pPr>
    </w:p>
    <w:p w:rsidR="00E90F43" w:rsidRDefault="00E90F43" w:rsidP="00E90F43">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E90F43" w:rsidRDefault="00E90F43" w:rsidP="00E90F43">
      <w:pPr>
        <w:autoSpaceDE w:val="0"/>
        <w:autoSpaceDN w:val="0"/>
        <w:adjustRightInd w:val="0"/>
        <w:ind w:firstLine="284"/>
        <w:jc w:val="both"/>
        <w:rPr>
          <w:rFonts w:ascii="Times New Roman CYR" w:hAnsi="Times New Roman CYR" w:cs="Times New Roman CYR"/>
          <w:sz w:val="28"/>
          <w:szCs w:val="28"/>
        </w:rPr>
      </w:pPr>
    </w:p>
    <w:p w:rsidR="00E90F43" w:rsidRDefault="00E90F43" w:rsidP="00E90F43">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lang w:val="en-GB"/>
        </w:rPr>
        <w:t>21</w:t>
      </w:r>
      <w:r>
        <w:rPr>
          <w:rFonts w:ascii="Times New Roman CYR" w:hAnsi="Times New Roman CYR" w:cs="Times New Roman CYR"/>
          <w:sz w:val="28"/>
          <w:szCs w:val="28"/>
        </w:rPr>
        <w:t xml:space="preserve">. Решение № 10519/02.11.2023 г. по </w:t>
      </w:r>
      <w:proofErr w:type="spellStart"/>
      <w:r>
        <w:rPr>
          <w:rFonts w:ascii="Times New Roman CYR" w:hAnsi="Times New Roman CYR" w:cs="Times New Roman CYR"/>
          <w:sz w:val="28"/>
          <w:szCs w:val="28"/>
        </w:rPr>
        <w:t>адм</w:t>
      </w:r>
      <w:proofErr w:type="spellEnd"/>
      <w:r>
        <w:rPr>
          <w:rFonts w:ascii="Times New Roman CYR" w:hAnsi="Times New Roman CYR" w:cs="Times New Roman CYR"/>
          <w:sz w:val="28"/>
          <w:szCs w:val="28"/>
        </w:rPr>
        <w:t>. дело № 7588/2023 г. по описа на Върховния административен съд по жалба от Лиляна Стоянова Станчева като младши прокурор в Районна прокуратура – Добрич срещу решение на Прокурорската колегия на Висшия съдебен съвет по протокол № 27/19.07.2023 г., т. 4.28., с което е назначена на длъжност „прокурор“ в Районна прокуратура – Добрич.</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E90F43" w:rsidRPr="00DF1FCB" w:rsidRDefault="00E90F43" w:rsidP="00E90F43">
      <w:pPr>
        <w:jc w:val="center"/>
        <w:rPr>
          <w:bCs/>
          <w:sz w:val="20"/>
          <w:szCs w:val="20"/>
        </w:rPr>
      </w:pPr>
    </w:p>
    <w:p w:rsidR="00E90F43" w:rsidRPr="00CA3D11" w:rsidRDefault="00E90F43" w:rsidP="00E90F43">
      <w:pPr>
        <w:jc w:val="center"/>
        <w:rPr>
          <w:bCs/>
          <w:sz w:val="28"/>
          <w:szCs w:val="28"/>
        </w:rPr>
      </w:pPr>
      <w:r w:rsidRPr="00CA3D11">
        <w:rPr>
          <w:bCs/>
          <w:sz w:val="28"/>
          <w:szCs w:val="28"/>
        </w:rPr>
        <w:t xml:space="preserve">КОМИСИЯТА ПО АТЕСТИРАНЕТО И КОНКУРСИТЕ </w:t>
      </w:r>
    </w:p>
    <w:p w:rsidR="00E90F43" w:rsidRDefault="00E90F43" w:rsidP="00E90F43">
      <w:pPr>
        <w:autoSpaceDE w:val="0"/>
        <w:autoSpaceDN w:val="0"/>
        <w:adjustRightInd w:val="0"/>
        <w:jc w:val="center"/>
        <w:rPr>
          <w:bCs/>
          <w:sz w:val="28"/>
          <w:szCs w:val="28"/>
        </w:rPr>
      </w:pPr>
      <w:r w:rsidRPr="00CA3D11">
        <w:rPr>
          <w:bCs/>
          <w:sz w:val="28"/>
          <w:szCs w:val="28"/>
        </w:rPr>
        <w:t>Р  Е  Ш  И:</w:t>
      </w:r>
    </w:p>
    <w:p w:rsidR="00DE4AA9" w:rsidRDefault="00DE4AA9" w:rsidP="00DE4AA9">
      <w:pPr>
        <w:autoSpaceDE w:val="0"/>
        <w:autoSpaceDN w:val="0"/>
        <w:adjustRightInd w:val="0"/>
        <w:jc w:val="both"/>
        <w:rPr>
          <w:bCs/>
          <w:sz w:val="28"/>
          <w:szCs w:val="28"/>
        </w:rPr>
      </w:pPr>
    </w:p>
    <w:p w:rsidR="00DE4AA9" w:rsidRDefault="00DE4AA9" w:rsidP="00DE4AA9">
      <w:pPr>
        <w:autoSpaceDE w:val="0"/>
        <w:autoSpaceDN w:val="0"/>
        <w:adjustRightInd w:val="0"/>
        <w:jc w:val="both"/>
        <w:rPr>
          <w:rFonts w:ascii="Times New Roman CYR" w:hAnsi="Times New Roman CYR" w:cs="Times New Roman CYR"/>
          <w:sz w:val="28"/>
          <w:szCs w:val="28"/>
        </w:rPr>
      </w:pPr>
      <w:r>
        <w:rPr>
          <w:sz w:val="28"/>
          <w:szCs w:val="28"/>
        </w:rPr>
        <w:t xml:space="preserve">21.1. ПРИЕМА за сведение </w:t>
      </w:r>
      <w:r>
        <w:rPr>
          <w:rFonts w:ascii="Times New Roman CYR" w:hAnsi="Times New Roman CYR" w:cs="Times New Roman CYR"/>
          <w:sz w:val="28"/>
          <w:szCs w:val="28"/>
        </w:rPr>
        <w:t xml:space="preserve">Решение № 10519/02.11.2023 г. по </w:t>
      </w:r>
      <w:proofErr w:type="spellStart"/>
      <w:r>
        <w:rPr>
          <w:rFonts w:ascii="Times New Roman CYR" w:hAnsi="Times New Roman CYR" w:cs="Times New Roman CYR"/>
          <w:sz w:val="28"/>
          <w:szCs w:val="28"/>
        </w:rPr>
        <w:t>адм</w:t>
      </w:r>
      <w:proofErr w:type="spellEnd"/>
      <w:r>
        <w:rPr>
          <w:rFonts w:ascii="Times New Roman CYR" w:hAnsi="Times New Roman CYR" w:cs="Times New Roman CYR"/>
          <w:sz w:val="28"/>
          <w:szCs w:val="28"/>
        </w:rPr>
        <w:t>. дело № 7588/2023г. по описа на Върховния административен съд по жалба от Лиляна Стоянова Станчева като младши прокурор в Районна прокуратура – Добрич срещу решение на Прокурорската колегия на Висшия съдебен съвет по протокол № 27/19.07.2023 г., т. 4.28., с което е назначена на длъжност „прокурор“ в Районна прокуратура – Добрич.</w:t>
      </w:r>
    </w:p>
    <w:p w:rsidR="00694AD3" w:rsidRPr="00DE4AA9" w:rsidRDefault="00694AD3" w:rsidP="00DE4AA9">
      <w:pPr>
        <w:autoSpaceDE w:val="0"/>
        <w:autoSpaceDN w:val="0"/>
        <w:adjustRightInd w:val="0"/>
        <w:jc w:val="both"/>
        <w:rPr>
          <w:sz w:val="28"/>
          <w:szCs w:val="28"/>
        </w:rPr>
      </w:pPr>
    </w:p>
    <w:p w:rsidR="005A1B01" w:rsidRDefault="005A1B01" w:rsidP="005A1B01">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22. Извлечение от решение на Комисията по атестирането и конкурсите при Съдийската колегия на Висшия съдебен съвет по протокол № </w:t>
      </w:r>
      <w:r w:rsidRPr="002F01C5">
        <w:rPr>
          <w:rFonts w:ascii="Times New Roman CYR" w:hAnsi="Times New Roman CYR" w:cs="Times New Roman CYR"/>
          <w:sz w:val="28"/>
          <w:szCs w:val="28"/>
        </w:rPr>
        <w:t>37</w:t>
      </w:r>
      <w:r>
        <w:rPr>
          <w:rFonts w:ascii="Times New Roman CYR" w:hAnsi="Times New Roman CYR" w:cs="Times New Roman CYR"/>
          <w:sz w:val="28"/>
          <w:szCs w:val="28"/>
        </w:rPr>
        <w:t>/06.11.2023 г., т. Р-2, относно атестиране на Димитър Иванов Стратиев – заместник на административния ръководител – заместник-окръжен прокурор на Окръжна прокуратура – Смолян, във връзка с участие в процедура за избор на административен ръководител - председател на Районен съд - Мадан.</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5A1B01" w:rsidRPr="00934824" w:rsidRDefault="005A1B01" w:rsidP="005A1B01">
      <w:pPr>
        <w:autoSpaceDE w:val="0"/>
        <w:autoSpaceDN w:val="0"/>
        <w:adjustRightInd w:val="0"/>
        <w:ind w:firstLine="708"/>
        <w:jc w:val="both"/>
        <w:rPr>
          <w:rFonts w:ascii="Times New Roman CYR" w:hAnsi="Times New Roman CYR" w:cs="Times New Roman CYR"/>
          <w:sz w:val="16"/>
          <w:szCs w:val="16"/>
        </w:rPr>
      </w:pPr>
    </w:p>
    <w:p w:rsidR="005A1B01" w:rsidRDefault="005A1B01" w:rsidP="005A1B0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КОМИСИЯТА ПО АТЕСТИРАНЕТО И КОНКУРСИТЕ </w:t>
      </w:r>
    </w:p>
    <w:p w:rsidR="005A1B01" w:rsidRDefault="005A1B01" w:rsidP="005A1B0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5A1B01" w:rsidRPr="00934824" w:rsidRDefault="005A1B01" w:rsidP="005A1B01">
      <w:pPr>
        <w:autoSpaceDE w:val="0"/>
        <w:autoSpaceDN w:val="0"/>
        <w:adjustRightInd w:val="0"/>
        <w:jc w:val="both"/>
        <w:rPr>
          <w:rFonts w:ascii="Times New Roman CYR" w:hAnsi="Times New Roman CYR" w:cs="Times New Roman CYR"/>
          <w:sz w:val="16"/>
          <w:szCs w:val="16"/>
          <w:lang w:val="en-US"/>
        </w:rPr>
      </w:pPr>
    </w:p>
    <w:p w:rsidR="005A1B01" w:rsidRDefault="005A1B01" w:rsidP="005A1B01">
      <w:pPr>
        <w:autoSpaceDE w:val="0"/>
        <w:autoSpaceDN w:val="0"/>
        <w:adjustRightInd w:val="0"/>
        <w:jc w:val="both"/>
        <w:rPr>
          <w:sz w:val="28"/>
          <w:szCs w:val="28"/>
        </w:rPr>
      </w:pPr>
      <w:r>
        <w:rPr>
          <w:rFonts w:ascii="Times New Roman CYR" w:hAnsi="Times New Roman CYR" w:cs="Times New Roman CYR"/>
          <w:sz w:val="28"/>
          <w:szCs w:val="28"/>
        </w:rPr>
        <w:t xml:space="preserve">22.1. ОТКРИВА, на основание чл. 196, ал. 1, т. 4,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чл. 197, ал. 5, т. 2 от ЗСВ, процедура за извънредно атестиране на Димитър Иванов Стратиев – заместник на административния ръководител – заместник-окръжен прокурор на Окръжна прокуратура – Смолян,</w:t>
      </w:r>
      <w:r w:rsidRPr="008525BB">
        <w:rPr>
          <w:sz w:val="28"/>
          <w:szCs w:val="28"/>
        </w:rPr>
        <w:t xml:space="preserve"> </w:t>
      </w:r>
      <w:r w:rsidRPr="002F01C5">
        <w:rPr>
          <w:sz w:val="28"/>
          <w:szCs w:val="28"/>
        </w:rPr>
        <w:t>к</w:t>
      </w:r>
      <w:r>
        <w:rPr>
          <w:sz w:val="28"/>
          <w:szCs w:val="28"/>
        </w:rPr>
        <w:t>андидат за участие в процедура</w:t>
      </w:r>
      <w:r w:rsidRPr="002F01C5">
        <w:rPr>
          <w:sz w:val="28"/>
          <w:szCs w:val="28"/>
        </w:rPr>
        <w:t xml:space="preserve"> по избор на административен ръководител - председател на Районен съд – Мадан,</w:t>
      </w:r>
      <w:r>
        <w:rPr>
          <w:rFonts w:ascii="Times New Roman CYR" w:hAnsi="Times New Roman CYR" w:cs="Times New Roman CYR"/>
          <w:sz w:val="28"/>
          <w:szCs w:val="28"/>
        </w:rPr>
        <w:t xml:space="preserve"> за периода </w:t>
      </w:r>
      <w:r w:rsidRPr="002F01C5">
        <w:rPr>
          <w:sz w:val="28"/>
          <w:szCs w:val="28"/>
        </w:rPr>
        <w:t xml:space="preserve">30.04.2019 г. </w:t>
      </w:r>
      <w:proofErr w:type="gramStart"/>
      <w:r w:rsidRPr="002F01C5">
        <w:rPr>
          <w:sz w:val="28"/>
          <w:szCs w:val="28"/>
          <w:lang w:val="en-US"/>
        </w:rPr>
        <w:t xml:space="preserve">- </w:t>
      </w:r>
      <w:r w:rsidRPr="002F01C5">
        <w:rPr>
          <w:sz w:val="28"/>
          <w:szCs w:val="28"/>
        </w:rPr>
        <w:t>26.09.2023 г.</w:t>
      </w:r>
      <w:proofErr w:type="gramEnd"/>
      <w:r w:rsidRPr="002F01C5">
        <w:rPr>
          <w:sz w:val="28"/>
          <w:szCs w:val="28"/>
        </w:rPr>
        <w:t xml:space="preserve"> </w:t>
      </w:r>
    </w:p>
    <w:p w:rsidR="005A1B01" w:rsidRDefault="005A1B01" w:rsidP="005A1B01">
      <w:pPr>
        <w:autoSpaceDE w:val="0"/>
        <w:autoSpaceDN w:val="0"/>
        <w:adjustRightInd w:val="0"/>
        <w:jc w:val="both"/>
        <w:rPr>
          <w:rFonts w:ascii="Times New Roman CYR" w:hAnsi="Times New Roman CYR" w:cs="Times New Roman CYR"/>
          <w:bCs/>
          <w:sz w:val="28"/>
          <w:szCs w:val="28"/>
        </w:rPr>
      </w:pPr>
    </w:p>
    <w:p w:rsidR="005A1B01" w:rsidRPr="002F01C5" w:rsidRDefault="005A1B01" w:rsidP="005A1B01">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Cs/>
          <w:sz w:val="28"/>
          <w:szCs w:val="28"/>
        </w:rPr>
        <w:t>22.2</w:t>
      </w:r>
      <w:r w:rsidRPr="000115A5">
        <w:rPr>
          <w:rFonts w:ascii="Times New Roman CYR" w:hAnsi="Times New Roman CYR" w:cs="Times New Roman CYR"/>
          <w:sz w:val="28"/>
          <w:szCs w:val="28"/>
        </w:rPr>
        <w:t>.</w:t>
      </w:r>
      <w:r>
        <w:rPr>
          <w:rFonts w:ascii="Times New Roman CYR" w:hAnsi="Times New Roman CYR" w:cs="Times New Roman CYR"/>
          <w:sz w:val="28"/>
          <w:szCs w:val="28"/>
        </w:rPr>
        <w:t xml:space="preserve"> Да се изискат от административния ръководител на Окръжна прокуратура - Смолян необходимите документи, съгласно чл. 54, ал. 2 от Наредба № 3/23.02.2017 г. </w:t>
      </w:r>
      <w:r>
        <w:rPr>
          <w:rFonts w:ascii="Times New Roman CYR" w:hAnsi="Times New Roman CYR" w:cs="Times New Roman CYR"/>
          <w:color w:val="000000"/>
          <w:sz w:val="28"/>
          <w:szCs w:val="28"/>
        </w:rPr>
        <w:t>на Пленума на ВСС</w:t>
      </w:r>
      <w:r>
        <w:rPr>
          <w:rFonts w:ascii="Times New Roman CYR" w:hAnsi="Times New Roman CYR" w:cs="Times New Roman CYR"/>
          <w:color w:val="000000"/>
          <w:sz w:val="28"/>
          <w:szCs w:val="28"/>
          <w:lang w:val="en-US"/>
        </w:rPr>
        <w:t>,</w:t>
      </w:r>
      <w:r w:rsidRPr="002F01C5">
        <w:rPr>
          <w:rFonts w:ascii="Times New Roman CYR" w:hAnsi="Times New Roman CYR" w:cs="Times New Roman CYR"/>
          <w:sz w:val="28"/>
          <w:szCs w:val="28"/>
        </w:rPr>
        <w:t xml:space="preserve"> </w:t>
      </w:r>
      <w:r>
        <w:rPr>
          <w:rFonts w:ascii="Times New Roman CYR" w:hAnsi="Times New Roman CYR" w:cs="Times New Roman CYR"/>
          <w:sz w:val="28"/>
          <w:szCs w:val="28"/>
        </w:rPr>
        <w:t>за провеждане на атестиране</w:t>
      </w:r>
      <w:r>
        <w:rPr>
          <w:rFonts w:ascii="Times New Roman CYR" w:hAnsi="Times New Roman CYR" w:cs="Times New Roman CYR"/>
          <w:color w:val="000000"/>
          <w:sz w:val="28"/>
          <w:szCs w:val="28"/>
        </w:rPr>
        <w:t xml:space="preserve"> на </w:t>
      </w:r>
      <w:r w:rsidRPr="002F01C5">
        <w:rPr>
          <w:sz w:val="28"/>
          <w:szCs w:val="28"/>
        </w:rPr>
        <w:t>Димитър Иванов Стратиев – заместник на административния ръководител – заместник окръжен прокурор на Окръжна прокуратура – Смолян,  к</w:t>
      </w:r>
      <w:r>
        <w:rPr>
          <w:sz w:val="28"/>
          <w:szCs w:val="28"/>
        </w:rPr>
        <w:t>андидат за участие в процедура</w:t>
      </w:r>
      <w:r w:rsidRPr="002F01C5">
        <w:rPr>
          <w:sz w:val="28"/>
          <w:szCs w:val="28"/>
        </w:rPr>
        <w:t xml:space="preserve"> по избор на административен ръководител - председател на Районен съд – Мадан, за периода от 30.04.2019 г. </w:t>
      </w:r>
      <w:proofErr w:type="gramStart"/>
      <w:r w:rsidRPr="002F01C5">
        <w:rPr>
          <w:sz w:val="28"/>
          <w:szCs w:val="28"/>
          <w:lang w:val="en-US"/>
        </w:rPr>
        <w:t xml:space="preserve">- </w:t>
      </w:r>
      <w:r w:rsidRPr="002F01C5">
        <w:rPr>
          <w:sz w:val="28"/>
          <w:szCs w:val="28"/>
        </w:rPr>
        <w:t>26.09.2023 г.</w:t>
      </w:r>
      <w:proofErr w:type="gramEnd"/>
      <w:r w:rsidRPr="002F01C5">
        <w:rPr>
          <w:sz w:val="28"/>
          <w:szCs w:val="28"/>
        </w:rPr>
        <w:t xml:space="preserve"> </w:t>
      </w:r>
    </w:p>
    <w:p w:rsidR="004D5C9F" w:rsidRDefault="004D5C9F" w:rsidP="005A1B01">
      <w:pPr>
        <w:jc w:val="both"/>
        <w:rPr>
          <w:sz w:val="28"/>
          <w:szCs w:val="28"/>
        </w:rPr>
      </w:pPr>
    </w:p>
    <w:p w:rsidR="005A1B01" w:rsidRDefault="005A1B01" w:rsidP="005A1B01">
      <w:pPr>
        <w:jc w:val="both"/>
        <w:rPr>
          <w:sz w:val="28"/>
          <w:szCs w:val="28"/>
        </w:rPr>
      </w:pPr>
      <w:r>
        <w:rPr>
          <w:sz w:val="28"/>
          <w:szCs w:val="28"/>
        </w:rPr>
        <w:t xml:space="preserve">23. </w:t>
      </w:r>
      <w:r w:rsidRPr="0011464D">
        <w:rPr>
          <w:sz w:val="28"/>
          <w:szCs w:val="28"/>
        </w:rPr>
        <w:t xml:space="preserve">Писмо от член на Постоянната атестационна комисия към Апелативна прокуратура – Пловдив, относно атестиране на Веселина </w:t>
      </w:r>
      <w:r>
        <w:rPr>
          <w:sz w:val="28"/>
          <w:szCs w:val="28"/>
        </w:rPr>
        <w:t xml:space="preserve">Радкова </w:t>
      </w:r>
      <w:r w:rsidRPr="0011464D">
        <w:rPr>
          <w:sz w:val="28"/>
          <w:szCs w:val="28"/>
        </w:rPr>
        <w:t xml:space="preserve">Николова – заместник на административния ръководител – заместник районен прокурор на Районна прокуратура </w:t>
      </w:r>
      <w:r>
        <w:rPr>
          <w:sz w:val="28"/>
          <w:szCs w:val="28"/>
        </w:rPr>
        <w:t xml:space="preserve">– </w:t>
      </w:r>
      <w:r w:rsidRPr="0011464D">
        <w:rPr>
          <w:sz w:val="28"/>
          <w:szCs w:val="28"/>
        </w:rPr>
        <w:t>Смолян.</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4D5C9F" w:rsidRPr="00934824" w:rsidRDefault="004D5C9F" w:rsidP="005A1B01">
      <w:pPr>
        <w:jc w:val="both"/>
        <w:rPr>
          <w:sz w:val="16"/>
          <w:szCs w:val="16"/>
        </w:rPr>
      </w:pPr>
    </w:p>
    <w:p w:rsidR="005A1B01" w:rsidRPr="0011464D" w:rsidRDefault="005A1B01" w:rsidP="005A1B01">
      <w:pPr>
        <w:autoSpaceDE w:val="0"/>
        <w:autoSpaceDN w:val="0"/>
        <w:adjustRightInd w:val="0"/>
        <w:jc w:val="center"/>
        <w:rPr>
          <w:sz w:val="28"/>
          <w:szCs w:val="28"/>
        </w:rPr>
      </w:pPr>
      <w:r w:rsidRPr="0011464D">
        <w:rPr>
          <w:sz w:val="28"/>
          <w:szCs w:val="28"/>
        </w:rPr>
        <w:t xml:space="preserve">КОМИСИЯТА ПО АТЕСТИРАНЕТО И КОНКУРСИТЕ </w:t>
      </w:r>
    </w:p>
    <w:p w:rsidR="005A1B01" w:rsidRPr="0011464D" w:rsidRDefault="005A1B01" w:rsidP="005A1B01">
      <w:pPr>
        <w:autoSpaceDE w:val="0"/>
        <w:autoSpaceDN w:val="0"/>
        <w:adjustRightInd w:val="0"/>
        <w:jc w:val="center"/>
        <w:rPr>
          <w:sz w:val="28"/>
          <w:szCs w:val="28"/>
        </w:rPr>
      </w:pPr>
      <w:r w:rsidRPr="0011464D">
        <w:rPr>
          <w:sz w:val="28"/>
          <w:szCs w:val="28"/>
        </w:rPr>
        <w:t>Р  Е  Ш  И:</w:t>
      </w:r>
    </w:p>
    <w:p w:rsidR="005A1B01" w:rsidRPr="00934824" w:rsidRDefault="005A1B01" w:rsidP="005A1B01">
      <w:pPr>
        <w:autoSpaceDE w:val="0"/>
        <w:autoSpaceDN w:val="0"/>
        <w:adjustRightInd w:val="0"/>
        <w:jc w:val="both"/>
        <w:rPr>
          <w:sz w:val="16"/>
          <w:szCs w:val="16"/>
        </w:rPr>
      </w:pPr>
    </w:p>
    <w:p w:rsidR="005A1B01" w:rsidRPr="005A1B01" w:rsidRDefault="005A1B01" w:rsidP="005A1B01">
      <w:pPr>
        <w:autoSpaceDE w:val="0"/>
        <w:autoSpaceDN w:val="0"/>
        <w:adjustRightInd w:val="0"/>
        <w:jc w:val="both"/>
        <w:rPr>
          <w:sz w:val="28"/>
          <w:szCs w:val="28"/>
        </w:rPr>
      </w:pPr>
      <w:r w:rsidRPr="005A1B01">
        <w:rPr>
          <w:sz w:val="28"/>
          <w:szCs w:val="28"/>
        </w:rPr>
        <w:t xml:space="preserve">23.1. Да се уведоми прокурор Димитър </w:t>
      </w:r>
      <w:proofErr w:type="spellStart"/>
      <w:r w:rsidRPr="005A1B01">
        <w:rPr>
          <w:sz w:val="28"/>
          <w:szCs w:val="28"/>
        </w:rPr>
        <w:t>Махмудиев</w:t>
      </w:r>
      <w:proofErr w:type="spellEnd"/>
      <w:r w:rsidRPr="005A1B01">
        <w:rPr>
          <w:sz w:val="28"/>
          <w:szCs w:val="28"/>
        </w:rPr>
        <w:t xml:space="preserve"> – член на Постоянната атестационна комисия към Апелативна прокуратура – Пловдив, че във връзка с процедура по атестиране за придобиване статут на несменяемост на Веселина Радкова Николова – заместник на административния ръководител – заместник районен прокурор на Районна прокуратура – Смолян, за периода 01.11.2018 г. – 01.11.2023 г.:</w:t>
      </w:r>
    </w:p>
    <w:p w:rsidR="005A1B01" w:rsidRPr="005A1B01" w:rsidRDefault="005A1B01" w:rsidP="005A1B01">
      <w:pPr>
        <w:autoSpaceDE w:val="0"/>
        <w:autoSpaceDN w:val="0"/>
        <w:adjustRightInd w:val="0"/>
        <w:ind w:firstLine="708"/>
        <w:jc w:val="both"/>
        <w:rPr>
          <w:sz w:val="28"/>
          <w:szCs w:val="28"/>
        </w:rPr>
      </w:pPr>
      <w:r w:rsidRPr="005A1B01">
        <w:rPr>
          <w:sz w:val="28"/>
          <w:szCs w:val="28"/>
        </w:rPr>
        <w:t>23.1.</w:t>
      </w:r>
      <w:proofErr w:type="spellStart"/>
      <w:r w:rsidRPr="005A1B01">
        <w:rPr>
          <w:sz w:val="28"/>
          <w:szCs w:val="28"/>
        </w:rPr>
        <w:t>1</w:t>
      </w:r>
      <w:proofErr w:type="spellEnd"/>
      <w:r w:rsidRPr="005A1B01">
        <w:rPr>
          <w:sz w:val="28"/>
          <w:szCs w:val="28"/>
        </w:rPr>
        <w:t>. Постоянната атестационна комисия към Апелативна прокуратура – Пловдив следва да изиска статистически данни за целия атестационен период 01.11.2018 г. – 01.11.2023 г., в това число и за периода 01.11.2018 г. – 01.11. 2021 г.;</w:t>
      </w:r>
    </w:p>
    <w:p w:rsidR="005A1B01" w:rsidRPr="005A1B01" w:rsidRDefault="005A1B01" w:rsidP="005A1B01">
      <w:pPr>
        <w:autoSpaceDE w:val="0"/>
        <w:autoSpaceDN w:val="0"/>
        <w:adjustRightInd w:val="0"/>
        <w:ind w:firstLine="708"/>
        <w:jc w:val="both"/>
        <w:rPr>
          <w:sz w:val="28"/>
          <w:szCs w:val="28"/>
        </w:rPr>
      </w:pPr>
      <w:r w:rsidRPr="005A1B01">
        <w:rPr>
          <w:sz w:val="28"/>
          <w:szCs w:val="28"/>
        </w:rPr>
        <w:t>23.1.2. Постоянната атестационна комисия към Апелативна прокуратура – Пловдив следва да изиска за проверка дела и преписки за целия атестационен период 01.11.2018 г. – 01.11.2023 г., в това число и за периода 01.11.2018 г. – 01.11.2021 г.;</w:t>
      </w:r>
    </w:p>
    <w:p w:rsidR="005A1B01" w:rsidRPr="005A1B01" w:rsidRDefault="005A1B01" w:rsidP="005A1B01">
      <w:pPr>
        <w:autoSpaceDE w:val="0"/>
        <w:autoSpaceDN w:val="0"/>
        <w:adjustRightInd w:val="0"/>
        <w:ind w:firstLine="708"/>
        <w:jc w:val="both"/>
        <w:rPr>
          <w:sz w:val="28"/>
          <w:szCs w:val="28"/>
        </w:rPr>
      </w:pPr>
      <w:r w:rsidRPr="005A1B01">
        <w:rPr>
          <w:sz w:val="28"/>
          <w:szCs w:val="28"/>
        </w:rPr>
        <w:t>23.1.3. информацията по т. 23.1.</w:t>
      </w:r>
      <w:proofErr w:type="spellStart"/>
      <w:r w:rsidRPr="005A1B01">
        <w:rPr>
          <w:sz w:val="28"/>
          <w:szCs w:val="28"/>
        </w:rPr>
        <w:t>1</w:t>
      </w:r>
      <w:proofErr w:type="spellEnd"/>
      <w:r w:rsidRPr="005A1B01">
        <w:rPr>
          <w:sz w:val="28"/>
          <w:szCs w:val="28"/>
        </w:rPr>
        <w:t>. и т. 23.1.2. следва да намери отражение в Единния формуляр за атестиране на прокурор Веселина Николова.</w:t>
      </w:r>
    </w:p>
    <w:p w:rsidR="005A1B01" w:rsidRDefault="005A1B01" w:rsidP="005A1B01">
      <w:pPr>
        <w:autoSpaceDE w:val="0"/>
        <w:autoSpaceDN w:val="0"/>
        <w:adjustRightInd w:val="0"/>
        <w:ind w:firstLine="708"/>
        <w:jc w:val="both"/>
        <w:rPr>
          <w:i/>
          <w:sz w:val="28"/>
          <w:szCs w:val="28"/>
        </w:rPr>
      </w:pPr>
    </w:p>
    <w:p w:rsidR="005A1B01" w:rsidRDefault="005A1B01" w:rsidP="005A1B01">
      <w:pPr>
        <w:autoSpaceDE w:val="0"/>
        <w:autoSpaceDN w:val="0"/>
        <w:adjustRightInd w:val="0"/>
        <w:ind w:firstLine="708"/>
        <w:jc w:val="both"/>
        <w:rPr>
          <w:i/>
          <w:sz w:val="28"/>
          <w:szCs w:val="28"/>
        </w:rPr>
      </w:pPr>
      <w:r w:rsidRPr="0011464D">
        <w:rPr>
          <w:i/>
          <w:sz w:val="28"/>
          <w:szCs w:val="28"/>
        </w:rPr>
        <w:t xml:space="preserve">Мотиви: До Комисията по атестирането и конкурсите е постъпило писмо от Димитър </w:t>
      </w:r>
      <w:proofErr w:type="spellStart"/>
      <w:r w:rsidRPr="0011464D">
        <w:rPr>
          <w:i/>
          <w:sz w:val="28"/>
          <w:szCs w:val="28"/>
        </w:rPr>
        <w:t>Махмудиев</w:t>
      </w:r>
      <w:proofErr w:type="spellEnd"/>
      <w:r w:rsidRPr="0011464D">
        <w:rPr>
          <w:i/>
          <w:sz w:val="28"/>
          <w:szCs w:val="28"/>
        </w:rPr>
        <w:t xml:space="preserve"> – член на Постоянната атестационна комисия към Апелативна прокуратура – Пловдив</w:t>
      </w:r>
      <w:r>
        <w:rPr>
          <w:i/>
          <w:sz w:val="28"/>
          <w:szCs w:val="28"/>
        </w:rPr>
        <w:t>,</w:t>
      </w:r>
      <w:r w:rsidRPr="0011464D">
        <w:rPr>
          <w:i/>
          <w:sz w:val="28"/>
          <w:szCs w:val="28"/>
        </w:rPr>
        <w:t xml:space="preserve"> във връзка с процедура по атестиране за придобиване статут на несменяемост на Веселина Радкова Николова – заместник на административния ръководител – заместник районен прокурор на Районна прокуратура – Смолян</w:t>
      </w:r>
      <w:r>
        <w:rPr>
          <w:i/>
          <w:sz w:val="28"/>
          <w:szCs w:val="28"/>
        </w:rPr>
        <w:t xml:space="preserve">. Посочено е, че прокурор Николова има проведено </w:t>
      </w:r>
      <w:r>
        <w:rPr>
          <w:i/>
          <w:sz w:val="28"/>
          <w:szCs w:val="28"/>
        </w:rPr>
        <w:lastRenderedPageBreak/>
        <w:t>предварително атестиране с решение на ПК по пр. № 3/01.02.2023 г. за периода 01.11.2018 г. – 01.11.2021 г., който се припокрива с указания от КАК период за извършване на атестиране за придобиване статут на несменяемост – 01.11.2018 г. – 01.11.2023 г. Цитира се нормата на чл. 48, ал. 4 от Наредба № 3 от 23.02.2023 г., съгласно която всеки следващ атестационен период започва след приключване на статистическия период от предходното атестиране, независимо от датата на решението, с което е приета комплексната оценка от предходното атестиране. В тази връзка са п</w:t>
      </w:r>
      <w:r w:rsidRPr="0011464D">
        <w:rPr>
          <w:i/>
          <w:sz w:val="28"/>
          <w:szCs w:val="28"/>
        </w:rPr>
        <w:t>оставени следните въпроси</w:t>
      </w:r>
      <w:r>
        <w:rPr>
          <w:i/>
          <w:sz w:val="28"/>
          <w:szCs w:val="28"/>
        </w:rPr>
        <w:t>:</w:t>
      </w:r>
      <w:r w:rsidRPr="0011464D">
        <w:rPr>
          <w:i/>
          <w:sz w:val="28"/>
          <w:szCs w:val="28"/>
        </w:rPr>
        <w:t xml:space="preserve"> Постоянната атестационна комисия към Апелативна прокуратура – Пловдив следва</w:t>
      </w:r>
      <w:r>
        <w:rPr>
          <w:i/>
          <w:sz w:val="28"/>
          <w:szCs w:val="28"/>
        </w:rPr>
        <w:t xml:space="preserve"> ли</w:t>
      </w:r>
      <w:r w:rsidRPr="0011464D">
        <w:rPr>
          <w:i/>
          <w:sz w:val="28"/>
          <w:szCs w:val="28"/>
        </w:rPr>
        <w:t xml:space="preserve"> да изиск</w:t>
      </w:r>
      <w:r>
        <w:rPr>
          <w:i/>
          <w:sz w:val="28"/>
          <w:szCs w:val="28"/>
        </w:rPr>
        <w:t>в</w:t>
      </w:r>
      <w:r w:rsidRPr="0011464D">
        <w:rPr>
          <w:i/>
          <w:sz w:val="28"/>
          <w:szCs w:val="28"/>
        </w:rPr>
        <w:t>а статистически данни за периода 01.11.2018 г. – 01.</w:t>
      </w:r>
      <w:r>
        <w:rPr>
          <w:i/>
          <w:sz w:val="28"/>
          <w:szCs w:val="28"/>
        </w:rPr>
        <w:t>11.</w:t>
      </w:r>
      <w:r w:rsidRPr="0011464D">
        <w:rPr>
          <w:i/>
          <w:sz w:val="28"/>
          <w:szCs w:val="28"/>
        </w:rPr>
        <w:t>2021 г.;</w:t>
      </w:r>
      <w:r>
        <w:rPr>
          <w:i/>
          <w:sz w:val="28"/>
          <w:szCs w:val="28"/>
        </w:rPr>
        <w:t xml:space="preserve"> </w:t>
      </w:r>
      <w:r w:rsidRPr="0011464D">
        <w:rPr>
          <w:i/>
          <w:sz w:val="28"/>
          <w:szCs w:val="28"/>
        </w:rPr>
        <w:t xml:space="preserve">следва </w:t>
      </w:r>
      <w:r>
        <w:rPr>
          <w:i/>
          <w:sz w:val="28"/>
          <w:szCs w:val="28"/>
        </w:rPr>
        <w:t xml:space="preserve">ли </w:t>
      </w:r>
      <w:r w:rsidRPr="0011464D">
        <w:rPr>
          <w:i/>
          <w:sz w:val="28"/>
          <w:szCs w:val="28"/>
        </w:rPr>
        <w:t xml:space="preserve">да </w:t>
      </w:r>
      <w:r>
        <w:rPr>
          <w:i/>
          <w:sz w:val="28"/>
          <w:szCs w:val="28"/>
        </w:rPr>
        <w:t xml:space="preserve">бъдат </w:t>
      </w:r>
      <w:r w:rsidRPr="0011464D">
        <w:rPr>
          <w:i/>
          <w:sz w:val="28"/>
          <w:szCs w:val="28"/>
        </w:rPr>
        <w:t>изиска</w:t>
      </w:r>
      <w:r>
        <w:rPr>
          <w:i/>
          <w:sz w:val="28"/>
          <w:szCs w:val="28"/>
        </w:rPr>
        <w:t>ни</w:t>
      </w:r>
      <w:r w:rsidRPr="0011464D">
        <w:rPr>
          <w:i/>
          <w:sz w:val="28"/>
          <w:szCs w:val="28"/>
        </w:rPr>
        <w:t xml:space="preserve"> за проверка дела и преписки за периода 01.11.2018 г. – 01.</w:t>
      </w:r>
      <w:r>
        <w:rPr>
          <w:i/>
          <w:sz w:val="28"/>
          <w:szCs w:val="28"/>
        </w:rPr>
        <w:t>11.</w:t>
      </w:r>
      <w:r w:rsidRPr="0011464D">
        <w:rPr>
          <w:i/>
          <w:sz w:val="28"/>
          <w:szCs w:val="28"/>
        </w:rPr>
        <w:t>2021 г.;</w:t>
      </w:r>
      <w:r>
        <w:rPr>
          <w:i/>
          <w:sz w:val="28"/>
          <w:szCs w:val="28"/>
        </w:rPr>
        <w:t xml:space="preserve"> посочената информация</w:t>
      </w:r>
      <w:r w:rsidRPr="0011464D">
        <w:rPr>
          <w:i/>
          <w:sz w:val="28"/>
          <w:szCs w:val="28"/>
        </w:rPr>
        <w:t xml:space="preserve"> следва </w:t>
      </w:r>
      <w:r>
        <w:rPr>
          <w:i/>
          <w:sz w:val="28"/>
          <w:szCs w:val="28"/>
        </w:rPr>
        <w:t xml:space="preserve">ли </w:t>
      </w:r>
      <w:r w:rsidRPr="0011464D">
        <w:rPr>
          <w:i/>
          <w:sz w:val="28"/>
          <w:szCs w:val="28"/>
        </w:rPr>
        <w:t xml:space="preserve">да намери отражение в </w:t>
      </w:r>
      <w:r>
        <w:rPr>
          <w:i/>
          <w:sz w:val="28"/>
          <w:szCs w:val="28"/>
        </w:rPr>
        <w:t>ЕФА</w:t>
      </w:r>
      <w:r w:rsidRPr="0011464D">
        <w:rPr>
          <w:i/>
          <w:sz w:val="28"/>
          <w:szCs w:val="28"/>
        </w:rPr>
        <w:t>.</w:t>
      </w:r>
    </w:p>
    <w:p w:rsidR="005A1B01" w:rsidRDefault="005A1B01" w:rsidP="005A1B01">
      <w:pPr>
        <w:autoSpaceDE w:val="0"/>
        <w:autoSpaceDN w:val="0"/>
        <w:adjustRightInd w:val="0"/>
        <w:ind w:firstLine="708"/>
        <w:jc w:val="both"/>
        <w:rPr>
          <w:i/>
          <w:sz w:val="28"/>
          <w:szCs w:val="28"/>
        </w:rPr>
      </w:pPr>
      <w:r>
        <w:rPr>
          <w:i/>
          <w:sz w:val="28"/>
          <w:szCs w:val="28"/>
        </w:rPr>
        <w:t xml:space="preserve">Разпоредбата на чл. 196, ал. 1, т. 2 от ЗСВ предвижда, че атестиране се провежда за придобиване на несменяемост – с навършване на 5-годишен стаж като съдия, прокурор и следовател. Текстът на чл. 197, ал. 3 от ЗСВ посочва, че атестирането за придобиване на статут на несменяемост има за цел извършване на обективна оценка на професионалната квалификация и на спазването на правилата на съответния етичен кодекс след навършване на 5-годишен стаж на длъжност съдия прокурор или следовател. </w:t>
      </w:r>
    </w:p>
    <w:p w:rsidR="005A1B01" w:rsidRDefault="005A1B01" w:rsidP="005A1B01">
      <w:pPr>
        <w:autoSpaceDE w:val="0"/>
        <w:autoSpaceDN w:val="0"/>
        <w:adjustRightInd w:val="0"/>
        <w:ind w:firstLine="708"/>
        <w:jc w:val="both"/>
        <w:rPr>
          <w:i/>
          <w:sz w:val="28"/>
          <w:szCs w:val="28"/>
        </w:rPr>
      </w:pPr>
      <w:r>
        <w:rPr>
          <w:i/>
          <w:sz w:val="28"/>
          <w:szCs w:val="28"/>
        </w:rPr>
        <w:t>Съгласно цитираната законова уредба атестирането за несменяемост се провежда за период от 5 (пет) години, т.е за придобиване статут на несменяемост следва да бъде извършена цялостна оценка на професионалните, деловите и нравствени качества на магистрата за целия атестационен период, обхващащ 5 години. Този подход следва да се прилага дори и в случаите на проведено предварително атестиране на магистрата, независимо от обстоятелството, че периодът за несменяемост обхваща в себе си и този от предварителното атестиране, в каквато насока е дългогодишната, непротиворечива и последователна практика на Комисията. В този смисъл е текстът на чл.</w:t>
      </w:r>
      <w:r w:rsidRPr="009800FF">
        <w:rPr>
          <w:i/>
          <w:sz w:val="28"/>
          <w:szCs w:val="28"/>
        </w:rPr>
        <w:t xml:space="preserve"> </w:t>
      </w:r>
      <w:r>
        <w:rPr>
          <w:i/>
          <w:sz w:val="28"/>
          <w:szCs w:val="28"/>
        </w:rPr>
        <w:t xml:space="preserve">197, ал. 3, изр. 2 от ЗСВ, съгласно който </w:t>
      </w:r>
      <w:r w:rsidRPr="009800FF">
        <w:rPr>
          <w:i/>
          <w:sz w:val="28"/>
          <w:szCs w:val="28"/>
        </w:rPr>
        <w:t>при атестиране за несменяемост се вземат предвид и резултатите от предварителното атестиране на съдия, прокурор или следовател, в случаите когато е извършено предварително атестиране.</w:t>
      </w:r>
      <w:r>
        <w:rPr>
          <w:i/>
          <w:sz w:val="28"/>
          <w:szCs w:val="28"/>
        </w:rPr>
        <w:t xml:space="preserve"> </w:t>
      </w:r>
    </w:p>
    <w:p w:rsidR="005A1B01" w:rsidRDefault="005A1B01" w:rsidP="005A1B01">
      <w:pPr>
        <w:autoSpaceDE w:val="0"/>
        <w:autoSpaceDN w:val="0"/>
        <w:adjustRightInd w:val="0"/>
        <w:ind w:firstLine="708"/>
        <w:jc w:val="both"/>
        <w:rPr>
          <w:i/>
          <w:sz w:val="28"/>
          <w:szCs w:val="28"/>
        </w:rPr>
      </w:pPr>
      <w:proofErr w:type="spellStart"/>
      <w:r>
        <w:rPr>
          <w:i/>
          <w:sz w:val="28"/>
          <w:szCs w:val="28"/>
        </w:rPr>
        <w:t>Неотносима</w:t>
      </w:r>
      <w:proofErr w:type="spellEnd"/>
      <w:r>
        <w:rPr>
          <w:i/>
          <w:sz w:val="28"/>
          <w:szCs w:val="28"/>
        </w:rPr>
        <w:t xml:space="preserve"> в конкретния случай се явява цитирана в писмото норма на чл. 48, ал. 4 от Наредба № 3 от 23.02.2017 г., съгласно която всеки следващ атестационен период започва след приключване на статистическия период от предходното атестиране. Противното би означавало магистрат с проведено предварително атестиране, да придобие статут на несменяемост след атестиране само на 2-годишен период, което би било в противоречие с цитираните текстове на чл. 196 и чл. 197 от ЗСВ.</w:t>
      </w:r>
    </w:p>
    <w:p w:rsidR="005A1B01" w:rsidRPr="002D319C" w:rsidRDefault="005A1B01" w:rsidP="005A1B01">
      <w:pPr>
        <w:autoSpaceDE w:val="0"/>
        <w:autoSpaceDN w:val="0"/>
        <w:adjustRightInd w:val="0"/>
        <w:ind w:firstLine="708"/>
        <w:jc w:val="both"/>
        <w:rPr>
          <w:i/>
          <w:sz w:val="28"/>
          <w:szCs w:val="28"/>
        </w:rPr>
      </w:pPr>
      <w:r>
        <w:rPr>
          <w:i/>
          <w:sz w:val="28"/>
          <w:szCs w:val="28"/>
        </w:rPr>
        <w:t xml:space="preserve">С оглед изложеното, при атестирането за несменяемост на прокурор Николова ПАК към АП – Пловдив следва да </w:t>
      </w:r>
      <w:r w:rsidRPr="002D319C">
        <w:rPr>
          <w:i/>
          <w:sz w:val="28"/>
          <w:szCs w:val="28"/>
        </w:rPr>
        <w:t>изиска статистически данни, дела и преписки за проверка за целия атестационен период 01.11.2018 г. – 01.11.2023 г. и тази информация да намери отражение в Единния формуляр за атестиране.</w:t>
      </w:r>
    </w:p>
    <w:p w:rsidR="005A1B01" w:rsidRDefault="005A1B01" w:rsidP="008645C3">
      <w:pPr>
        <w:ind w:firstLine="284"/>
        <w:jc w:val="both"/>
        <w:rPr>
          <w:rFonts w:ascii="Times New Roman CYR" w:hAnsi="Times New Roman CYR" w:cs="Times New Roman CYR"/>
          <w:sz w:val="28"/>
          <w:szCs w:val="28"/>
        </w:rPr>
      </w:pPr>
    </w:p>
    <w:p w:rsidR="005A1B01" w:rsidRDefault="005A1B01" w:rsidP="005A1B01">
      <w:pPr>
        <w:jc w:val="both"/>
        <w:rPr>
          <w:sz w:val="28"/>
          <w:szCs w:val="28"/>
        </w:rPr>
      </w:pPr>
      <w:r>
        <w:rPr>
          <w:sz w:val="28"/>
          <w:szCs w:val="28"/>
        </w:rPr>
        <w:t xml:space="preserve">24. </w:t>
      </w:r>
      <w:r w:rsidRPr="0011464D">
        <w:rPr>
          <w:sz w:val="28"/>
          <w:szCs w:val="28"/>
        </w:rPr>
        <w:t xml:space="preserve">Писмо от член на Постоянната атестационна комисия към Апелативна прокуратура – Пловдив, относно атестиране на </w:t>
      </w:r>
      <w:r>
        <w:rPr>
          <w:sz w:val="28"/>
          <w:szCs w:val="28"/>
        </w:rPr>
        <w:t xml:space="preserve">Кремена Димитрова </w:t>
      </w:r>
      <w:proofErr w:type="spellStart"/>
      <w:r>
        <w:rPr>
          <w:sz w:val="28"/>
          <w:szCs w:val="28"/>
        </w:rPr>
        <w:t>Роглекова</w:t>
      </w:r>
      <w:proofErr w:type="spellEnd"/>
      <w:r w:rsidRPr="0011464D">
        <w:rPr>
          <w:sz w:val="28"/>
          <w:szCs w:val="28"/>
        </w:rPr>
        <w:t xml:space="preserve"> – прокурор </w:t>
      </w:r>
      <w:r>
        <w:rPr>
          <w:sz w:val="28"/>
          <w:szCs w:val="28"/>
        </w:rPr>
        <w:t>в</w:t>
      </w:r>
      <w:r w:rsidRPr="0011464D">
        <w:rPr>
          <w:sz w:val="28"/>
          <w:szCs w:val="28"/>
        </w:rPr>
        <w:t xml:space="preserve"> Районна прокуратура </w:t>
      </w:r>
      <w:r>
        <w:rPr>
          <w:sz w:val="28"/>
          <w:szCs w:val="28"/>
        </w:rPr>
        <w:t>– Пловдив</w:t>
      </w:r>
      <w:r w:rsidRPr="0011464D">
        <w:rPr>
          <w:sz w:val="28"/>
          <w:szCs w:val="28"/>
        </w:rPr>
        <w:t>.</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5A1B01" w:rsidRPr="00934824" w:rsidRDefault="005A1B01" w:rsidP="005A1B01">
      <w:pPr>
        <w:jc w:val="both"/>
        <w:rPr>
          <w:sz w:val="16"/>
          <w:szCs w:val="16"/>
        </w:rPr>
      </w:pPr>
    </w:p>
    <w:p w:rsidR="005A1B01" w:rsidRPr="0011464D" w:rsidRDefault="005A1B01" w:rsidP="005A1B01">
      <w:pPr>
        <w:autoSpaceDE w:val="0"/>
        <w:autoSpaceDN w:val="0"/>
        <w:adjustRightInd w:val="0"/>
        <w:jc w:val="center"/>
        <w:rPr>
          <w:sz w:val="28"/>
          <w:szCs w:val="28"/>
        </w:rPr>
      </w:pPr>
      <w:r w:rsidRPr="0011464D">
        <w:rPr>
          <w:sz w:val="28"/>
          <w:szCs w:val="28"/>
        </w:rPr>
        <w:t xml:space="preserve">КОМИСИЯТА ПО АТЕСТИРАНЕТО И КОНКУРСИТЕ </w:t>
      </w:r>
    </w:p>
    <w:p w:rsidR="005A1B01" w:rsidRPr="0011464D" w:rsidRDefault="005A1B01" w:rsidP="005A1B01">
      <w:pPr>
        <w:autoSpaceDE w:val="0"/>
        <w:autoSpaceDN w:val="0"/>
        <w:adjustRightInd w:val="0"/>
        <w:jc w:val="center"/>
        <w:rPr>
          <w:sz w:val="28"/>
          <w:szCs w:val="28"/>
        </w:rPr>
      </w:pPr>
      <w:r w:rsidRPr="0011464D">
        <w:rPr>
          <w:sz w:val="28"/>
          <w:szCs w:val="28"/>
        </w:rPr>
        <w:t>Р  Е  Ш  И:</w:t>
      </w:r>
    </w:p>
    <w:p w:rsidR="005A1B01" w:rsidRPr="00934824" w:rsidRDefault="005A1B01" w:rsidP="005A1B01">
      <w:pPr>
        <w:autoSpaceDE w:val="0"/>
        <w:autoSpaceDN w:val="0"/>
        <w:adjustRightInd w:val="0"/>
        <w:jc w:val="both"/>
        <w:rPr>
          <w:sz w:val="16"/>
          <w:szCs w:val="16"/>
        </w:rPr>
      </w:pPr>
    </w:p>
    <w:p w:rsidR="005A1B01" w:rsidRPr="005A1B01" w:rsidRDefault="005A1B01" w:rsidP="005A1B01">
      <w:pPr>
        <w:autoSpaceDE w:val="0"/>
        <w:autoSpaceDN w:val="0"/>
        <w:adjustRightInd w:val="0"/>
        <w:jc w:val="both"/>
        <w:rPr>
          <w:sz w:val="28"/>
          <w:szCs w:val="28"/>
        </w:rPr>
      </w:pPr>
      <w:r w:rsidRPr="005A1B01">
        <w:rPr>
          <w:sz w:val="28"/>
          <w:szCs w:val="28"/>
        </w:rPr>
        <w:t xml:space="preserve">24.1. Да се уведоми прокурор Димитър </w:t>
      </w:r>
      <w:proofErr w:type="spellStart"/>
      <w:r w:rsidRPr="005A1B01">
        <w:rPr>
          <w:sz w:val="28"/>
          <w:szCs w:val="28"/>
        </w:rPr>
        <w:t>Махмудиев</w:t>
      </w:r>
      <w:proofErr w:type="spellEnd"/>
      <w:r w:rsidRPr="005A1B01">
        <w:rPr>
          <w:sz w:val="28"/>
          <w:szCs w:val="28"/>
        </w:rPr>
        <w:t xml:space="preserve"> – член на Постоянната атестационна комисия към Апелативна прокуратура – Пловдив, че във връзка с процедура по атестиране за придобиване статут на несменяемост на Кремена Димитрова </w:t>
      </w:r>
      <w:proofErr w:type="spellStart"/>
      <w:r w:rsidRPr="005A1B01">
        <w:rPr>
          <w:sz w:val="28"/>
          <w:szCs w:val="28"/>
        </w:rPr>
        <w:t>Роглекова</w:t>
      </w:r>
      <w:proofErr w:type="spellEnd"/>
      <w:r w:rsidRPr="005A1B01">
        <w:rPr>
          <w:sz w:val="28"/>
          <w:szCs w:val="28"/>
        </w:rPr>
        <w:t xml:space="preserve"> – прокурор в Районна прокуратура – Пловдив, за периода 01.11.2018 г. – 01.11.2023 г.:</w:t>
      </w:r>
    </w:p>
    <w:p w:rsidR="005A1B01" w:rsidRPr="005A1B01" w:rsidRDefault="005A1B01" w:rsidP="005A1B01">
      <w:pPr>
        <w:autoSpaceDE w:val="0"/>
        <w:autoSpaceDN w:val="0"/>
        <w:adjustRightInd w:val="0"/>
        <w:ind w:firstLine="708"/>
        <w:jc w:val="both"/>
        <w:rPr>
          <w:sz w:val="28"/>
          <w:szCs w:val="28"/>
        </w:rPr>
      </w:pPr>
      <w:r w:rsidRPr="005A1B01">
        <w:rPr>
          <w:sz w:val="28"/>
          <w:szCs w:val="28"/>
        </w:rPr>
        <w:t>24.1.</w:t>
      </w:r>
      <w:proofErr w:type="spellStart"/>
      <w:r w:rsidRPr="005A1B01">
        <w:rPr>
          <w:sz w:val="28"/>
          <w:szCs w:val="28"/>
        </w:rPr>
        <w:t>1</w:t>
      </w:r>
      <w:proofErr w:type="spellEnd"/>
      <w:r w:rsidRPr="005A1B01">
        <w:rPr>
          <w:sz w:val="28"/>
          <w:szCs w:val="28"/>
        </w:rPr>
        <w:t>. Постоянната атестационна комисия към Апелативна прокуратура – Пловдив следва да изиска статистически данни за целия атестационен период 01.11.2018 г. – 01.11.2023 г., в това число и за периода 01.11.2018 г. – 01.11.2021 г.;</w:t>
      </w:r>
    </w:p>
    <w:p w:rsidR="005A1B01" w:rsidRPr="005A1B01" w:rsidRDefault="005A1B01" w:rsidP="005A1B01">
      <w:pPr>
        <w:autoSpaceDE w:val="0"/>
        <w:autoSpaceDN w:val="0"/>
        <w:adjustRightInd w:val="0"/>
        <w:ind w:firstLine="708"/>
        <w:jc w:val="both"/>
        <w:rPr>
          <w:sz w:val="28"/>
          <w:szCs w:val="28"/>
        </w:rPr>
      </w:pPr>
      <w:r w:rsidRPr="005A1B01">
        <w:rPr>
          <w:sz w:val="28"/>
          <w:szCs w:val="28"/>
        </w:rPr>
        <w:t>24.1.2. Постоянната атестационна комисия към Апелативна прокуратура – Пловдив следва да изиска за проверка дела и преписки за целия атестационен период 01.11.2018 г. – 01.11.2023 г., в това число и за периода 01.11.2018 г. – 01.11.2021 г.;</w:t>
      </w:r>
    </w:p>
    <w:p w:rsidR="005A1B01" w:rsidRPr="005A1B01" w:rsidRDefault="005A1B01" w:rsidP="005A1B01">
      <w:pPr>
        <w:autoSpaceDE w:val="0"/>
        <w:autoSpaceDN w:val="0"/>
        <w:adjustRightInd w:val="0"/>
        <w:ind w:firstLine="708"/>
        <w:jc w:val="both"/>
        <w:rPr>
          <w:sz w:val="28"/>
          <w:szCs w:val="28"/>
        </w:rPr>
      </w:pPr>
      <w:r w:rsidRPr="005A1B01">
        <w:rPr>
          <w:sz w:val="28"/>
          <w:szCs w:val="28"/>
        </w:rPr>
        <w:t>24.1.3. Информацията по т. 24.1.</w:t>
      </w:r>
      <w:proofErr w:type="spellStart"/>
      <w:r w:rsidRPr="005A1B01">
        <w:rPr>
          <w:sz w:val="28"/>
          <w:szCs w:val="28"/>
        </w:rPr>
        <w:t>1</w:t>
      </w:r>
      <w:proofErr w:type="spellEnd"/>
      <w:r w:rsidRPr="005A1B01">
        <w:rPr>
          <w:sz w:val="28"/>
          <w:szCs w:val="28"/>
        </w:rPr>
        <w:t xml:space="preserve">. и т. 24.1.2. следва да намери отражение в Единния формуляр за атестиране на прокурор Кремена </w:t>
      </w:r>
      <w:proofErr w:type="spellStart"/>
      <w:r w:rsidRPr="005A1B01">
        <w:rPr>
          <w:sz w:val="28"/>
          <w:szCs w:val="28"/>
        </w:rPr>
        <w:t>Роглекова</w:t>
      </w:r>
      <w:proofErr w:type="spellEnd"/>
      <w:r w:rsidRPr="005A1B01">
        <w:rPr>
          <w:sz w:val="28"/>
          <w:szCs w:val="28"/>
        </w:rPr>
        <w:t>.</w:t>
      </w:r>
    </w:p>
    <w:p w:rsidR="005A1B01" w:rsidRPr="00934824" w:rsidRDefault="005A1B01" w:rsidP="005A1B01">
      <w:pPr>
        <w:autoSpaceDE w:val="0"/>
        <w:autoSpaceDN w:val="0"/>
        <w:adjustRightInd w:val="0"/>
        <w:ind w:firstLine="708"/>
        <w:jc w:val="both"/>
        <w:rPr>
          <w:i/>
          <w:sz w:val="16"/>
          <w:szCs w:val="16"/>
        </w:rPr>
      </w:pPr>
    </w:p>
    <w:p w:rsidR="005A1B01" w:rsidRDefault="005A1B01" w:rsidP="005A1B01">
      <w:pPr>
        <w:autoSpaceDE w:val="0"/>
        <w:autoSpaceDN w:val="0"/>
        <w:adjustRightInd w:val="0"/>
        <w:ind w:firstLine="708"/>
        <w:jc w:val="both"/>
        <w:rPr>
          <w:i/>
          <w:sz w:val="28"/>
          <w:szCs w:val="28"/>
        </w:rPr>
      </w:pPr>
      <w:r w:rsidRPr="0011464D">
        <w:rPr>
          <w:i/>
          <w:sz w:val="28"/>
          <w:szCs w:val="28"/>
        </w:rPr>
        <w:t xml:space="preserve">Мотиви: До Комисията по атестирането и конкурсите е постъпило писмо от Димитър </w:t>
      </w:r>
      <w:proofErr w:type="spellStart"/>
      <w:r w:rsidRPr="0011464D">
        <w:rPr>
          <w:i/>
          <w:sz w:val="28"/>
          <w:szCs w:val="28"/>
        </w:rPr>
        <w:t>Махмудиев</w:t>
      </w:r>
      <w:proofErr w:type="spellEnd"/>
      <w:r w:rsidRPr="0011464D">
        <w:rPr>
          <w:i/>
          <w:sz w:val="28"/>
          <w:szCs w:val="28"/>
        </w:rPr>
        <w:t xml:space="preserve"> – член на Постоянната атестационна комисия към Апелативна прокуратура – Пловдив</w:t>
      </w:r>
      <w:r>
        <w:rPr>
          <w:i/>
          <w:sz w:val="28"/>
          <w:szCs w:val="28"/>
        </w:rPr>
        <w:t>,</w:t>
      </w:r>
      <w:r w:rsidRPr="0011464D">
        <w:rPr>
          <w:i/>
          <w:sz w:val="28"/>
          <w:szCs w:val="28"/>
        </w:rPr>
        <w:t xml:space="preserve"> във връзка с процедура по атестиране за придобиване статут на несменяемост на </w:t>
      </w:r>
      <w:r w:rsidRPr="00C32EE2">
        <w:rPr>
          <w:i/>
          <w:sz w:val="28"/>
          <w:szCs w:val="28"/>
        </w:rPr>
        <w:t xml:space="preserve">Кремена Димитрова </w:t>
      </w:r>
      <w:proofErr w:type="spellStart"/>
      <w:r w:rsidRPr="00C32EE2">
        <w:rPr>
          <w:i/>
          <w:sz w:val="28"/>
          <w:szCs w:val="28"/>
        </w:rPr>
        <w:t>Роглекова</w:t>
      </w:r>
      <w:proofErr w:type="spellEnd"/>
      <w:r w:rsidRPr="00C32EE2">
        <w:rPr>
          <w:i/>
          <w:sz w:val="28"/>
          <w:szCs w:val="28"/>
        </w:rPr>
        <w:t xml:space="preserve"> – прокурор в Районна прокуратура – Пловдив</w:t>
      </w:r>
      <w:r>
        <w:rPr>
          <w:i/>
          <w:sz w:val="28"/>
          <w:szCs w:val="28"/>
        </w:rPr>
        <w:t xml:space="preserve">. Посочено е, че прокурор </w:t>
      </w:r>
      <w:proofErr w:type="spellStart"/>
      <w:r w:rsidRPr="00C32EE2">
        <w:rPr>
          <w:i/>
          <w:sz w:val="28"/>
          <w:szCs w:val="28"/>
        </w:rPr>
        <w:t>Роглекова</w:t>
      </w:r>
      <w:proofErr w:type="spellEnd"/>
      <w:r w:rsidRPr="00C32EE2">
        <w:rPr>
          <w:i/>
          <w:sz w:val="28"/>
          <w:szCs w:val="28"/>
        </w:rPr>
        <w:t xml:space="preserve"> </w:t>
      </w:r>
      <w:r>
        <w:rPr>
          <w:i/>
          <w:sz w:val="28"/>
          <w:szCs w:val="28"/>
        </w:rPr>
        <w:t>има проведено предварително атестиране с решение на ПК по пр. № 19/25.05.2022 г. за периода 01.11.2018 г. – 01.11.2021 г., който се припокрива с указания от КАК период за извършване на атестиране за придобиване статут на несменяемост – 01.11.2018 г. – 01.11.2023 г. Цитира се нормата на чл. 48, ал. 4 от Наредба № 3 от 23.02.2023 г., съгласно която всеки следващ атестационен период започва след приключване на статистическия период от предходното атестиране, независимо от датата на решението, с което е приета комплексната оценка от предходното атестиране. В тази връзка са п</w:t>
      </w:r>
      <w:r w:rsidRPr="0011464D">
        <w:rPr>
          <w:i/>
          <w:sz w:val="28"/>
          <w:szCs w:val="28"/>
        </w:rPr>
        <w:t>оставени следните въпроси</w:t>
      </w:r>
      <w:r>
        <w:rPr>
          <w:i/>
          <w:sz w:val="28"/>
          <w:szCs w:val="28"/>
        </w:rPr>
        <w:t>:</w:t>
      </w:r>
      <w:r w:rsidRPr="0011464D">
        <w:rPr>
          <w:i/>
          <w:sz w:val="28"/>
          <w:szCs w:val="28"/>
        </w:rPr>
        <w:t xml:space="preserve"> Постоянната атестационна комисия към Апелативна прокуратура – Пловдив следва</w:t>
      </w:r>
      <w:r>
        <w:rPr>
          <w:i/>
          <w:sz w:val="28"/>
          <w:szCs w:val="28"/>
        </w:rPr>
        <w:t xml:space="preserve"> ли</w:t>
      </w:r>
      <w:r w:rsidRPr="0011464D">
        <w:rPr>
          <w:i/>
          <w:sz w:val="28"/>
          <w:szCs w:val="28"/>
        </w:rPr>
        <w:t xml:space="preserve"> да изиск</w:t>
      </w:r>
      <w:r>
        <w:rPr>
          <w:i/>
          <w:sz w:val="28"/>
          <w:szCs w:val="28"/>
        </w:rPr>
        <w:t>в</w:t>
      </w:r>
      <w:r w:rsidRPr="0011464D">
        <w:rPr>
          <w:i/>
          <w:sz w:val="28"/>
          <w:szCs w:val="28"/>
        </w:rPr>
        <w:t>а статистически данни за периода 01.11.2018 г. – 01.</w:t>
      </w:r>
      <w:r>
        <w:rPr>
          <w:i/>
          <w:sz w:val="28"/>
          <w:szCs w:val="28"/>
        </w:rPr>
        <w:t>11.</w:t>
      </w:r>
      <w:r w:rsidRPr="0011464D">
        <w:rPr>
          <w:i/>
          <w:sz w:val="28"/>
          <w:szCs w:val="28"/>
        </w:rPr>
        <w:t>2021 г.;</w:t>
      </w:r>
      <w:r>
        <w:rPr>
          <w:i/>
          <w:sz w:val="28"/>
          <w:szCs w:val="28"/>
        </w:rPr>
        <w:t xml:space="preserve"> </w:t>
      </w:r>
      <w:r w:rsidRPr="0011464D">
        <w:rPr>
          <w:i/>
          <w:sz w:val="28"/>
          <w:szCs w:val="28"/>
        </w:rPr>
        <w:t xml:space="preserve">следва </w:t>
      </w:r>
      <w:r>
        <w:rPr>
          <w:i/>
          <w:sz w:val="28"/>
          <w:szCs w:val="28"/>
        </w:rPr>
        <w:t xml:space="preserve">ли </w:t>
      </w:r>
      <w:r w:rsidRPr="0011464D">
        <w:rPr>
          <w:i/>
          <w:sz w:val="28"/>
          <w:szCs w:val="28"/>
        </w:rPr>
        <w:t xml:space="preserve">да </w:t>
      </w:r>
      <w:r>
        <w:rPr>
          <w:i/>
          <w:sz w:val="28"/>
          <w:szCs w:val="28"/>
        </w:rPr>
        <w:t xml:space="preserve">бъдат </w:t>
      </w:r>
      <w:r w:rsidRPr="0011464D">
        <w:rPr>
          <w:i/>
          <w:sz w:val="28"/>
          <w:szCs w:val="28"/>
        </w:rPr>
        <w:t>изиска</w:t>
      </w:r>
      <w:r>
        <w:rPr>
          <w:i/>
          <w:sz w:val="28"/>
          <w:szCs w:val="28"/>
        </w:rPr>
        <w:t>ни</w:t>
      </w:r>
      <w:r w:rsidRPr="0011464D">
        <w:rPr>
          <w:i/>
          <w:sz w:val="28"/>
          <w:szCs w:val="28"/>
        </w:rPr>
        <w:t xml:space="preserve"> за проверка дела и преписки за периода 01.11.2018 г. – 01.</w:t>
      </w:r>
      <w:r>
        <w:rPr>
          <w:i/>
          <w:sz w:val="28"/>
          <w:szCs w:val="28"/>
        </w:rPr>
        <w:t>11.</w:t>
      </w:r>
      <w:r w:rsidRPr="0011464D">
        <w:rPr>
          <w:i/>
          <w:sz w:val="28"/>
          <w:szCs w:val="28"/>
        </w:rPr>
        <w:t>2021 г.;</w:t>
      </w:r>
      <w:r>
        <w:rPr>
          <w:i/>
          <w:sz w:val="28"/>
          <w:szCs w:val="28"/>
        </w:rPr>
        <w:t xml:space="preserve"> посочената информация</w:t>
      </w:r>
      <w:r w:rsidRPr="0011464D">
        <w:rPr>
          <w:i/>
          <w:sz w:val="28"/>
          <w:szCs w:val="28"/>
        </w:rPr>
        <w:t xml:space="preserve"> следва </w:t>
      </w:r>
      <w:r>
        <w:rPr>
          <w:i/>
          <w:sz w:val="28"/>
          <w:szCs w:val="28"/>
        </w:rPr>
        <w:t xml:space="preserve">ли </w:t>
      </w:r>
      <w:r w:rsidRPr="0011464D">
        <w:rPr>
          <w:i/>
          <w:sz w:val="28"/>
          <w:szCs w:val="28"/>
        </w:rPr>
        <w:t xml:space="preserve">да намери отражение в </w:t>
      </w:r>
      <w:r>
        <w:rPr>
          <w:i/>
          <w:sz w:val="28"/>
          <w:szCs w:val="28"/>
        </w:rPr>
        <w:t>ЕФА</w:t>
      </w:r>
      <w:r w:rsidRPr="0011464D">
        <w:rPr>
          <w:i/>
          <w:sz w:val="28"/>
          <w:szCs w:val="28"/>
        </w:rPr>
        <w:t>.</w:t>
      </w:r>
    </w:p>
    <w:p w:rsidR="005A1B01" w:rsidRDefault="005A1B01" w:rsidP="005A1B01">
      <w:pPr>
        <w:autoSpaceDE w:val="0"/>
        <w:autoSpaceDN w:val="0"/>
        <w:adjustRightInd w:val="0"/>
        <w:ind w:firstLine="708"/>
        <w:jc w:val="both"/>
        <w:rPr>
          <w:i/>
          <w:sz w:val="28"/>
          <w:szCs w:val="28"/>
        </w:rPr>
      </w:pPr>
      <w:r>
        <w:rPr>
          <w:i/>
          <w:sz w:val="28"/>
          <w:szCs w:val="28"/>
        </w:rPr>
        <w:t xml:space="preserve">Разпоредбата на чл. 196, ал. 1, т. 2 от ЗСВ предвижда, че атестиране </w:t>
      </w:r>
      <w:r w:rsidRPr="00F10FFA">
        <w:rPr>
          <w:i/>
          <w:sz w:val="28"/>
          <w:szCs w:val="28"/>
        </w:rPr>
        <w:t>се провежда</w:t>
      </w:r>
      <w:r>
        <w:rPr>
          <w:i/>
          <w:sz w:val="28"/>
          <w:szCs w:val="28"/>
        </w:rPr>
        <w:t xml:space="preserve"> за придобиване на несменяемост – с навършване на 5-годишен стаж като съдия, прокурор и следовател. Текстът на чл. 197, ал. 3 от ЗСВ посочва, че атестирането за придобиване на статут на несменяемост има за цел извършване на обективна оценка на професионалната квалификация и на спазването на правилата на съответния етичен кодекс след навършване на 5-годишен стаж на длъжност съдия прокурор или следовател. </w:t>
      </w:r>
    </w:p>
    <w:p w:rsidR="005A1B01" w:rsidRDefault="005A1B01" w:rsidP="005A1B01">
      <w:pPr>
        <w:autoSpaceDE w:val="0"/>
        <w:autoSpaceDN w:val="0"/>
        <w:adjustRightInd w:val="0"/>
        <w:ind w:firstLine="708"/>
        <w:jc w:val="both"/>
        <w:rPr>
          <w:i/>
          <w:sz w:val="28"/>
          <w:szCs w:val="28"/>
        </w:rPr>
      </w:pPr>
      <w:r>
        <w:rPr>
          <w:i/>
          <w:sz w:val="28"/>
          <w:szCs w:val="28"/>
        </w:rPr>
        <w:t xml:space="preserve">Съгласно цитираната законова уредба атестирането за несменяемост се провежда за период от 5 (пет) години, т.е за придобиване статут на несменяемост следва да бъде извършена цялостна оценка на професионалните, деловите и нравствени качества на магистрата за целия атестационен период, обхващащ 5 години. Този подход следва да се прилага дори и в случаите на проведено предварително атестиране на магистрата, независимо от обстоятелството, че периодът за несменяемост обхваща в себе си и този от предварителното </w:t>
      </w:r>
      <w:r>
        <w:rPr>
          <w:i/>
          <w:sz w:val="28"/>
          <w:szCs w:val="28"/>
        </w:rPr>
        <w:lastRenderedPageBreak/>
        <w:t>атестиране, в каквато насока е дългогодишната, непротиворечива и последователна практика на Комисията. В този смисъл е текстът на чл.</w:t>
      </w:r>
      <w:r w:rsidRPr="009800FF">
        <w:rPr>
          <w:i/>
          <w:sz w:val="28"/>
          <w:szCs w:val="28"/>
        </w:rPr>
        <w:t xml:space="preserve"> </w:t>
      </w:r>
      <w:r>
        <w:rPr>
          <w:i/>
          <w:sz w:val="28"/>
          <w:szCs w:val="28"/>
        </w:rPr>
        <w:t xml:space="preserve">197, ал. 3, изр. 2 от ЗСВ, съгласно който </w:t>
      </w:r>
      <w:r w:rsidRPr="009800FF">
        <w:rPr>
          <w:i/>
          <w:sz w:val="28"/>
          <w:szCs w:val="28"/>
        </w:rPr>
        <w:t>при атестиране за несменяемост се вземат предвид и резултатите от предварителното атестиране на съдия, прокурор или следовател, в случаите когато е извършено предварително атестиране.</w:t>
      </w:r>
      <w:r>
        <w:rPr>
          <w:i/>
          <w:sz w:val="28"/>
          <w:szCs w:val="28"/>
        </w:rPr>
        <w:t xml:space="preserve"> </w:t>
      </w:r>
    </w:p>
    <w:p w:rsidR="005A1B01" w:rsidRDefault="005A1B01" w:rsidP="005A1B01">
      <w:pPr>
        <w:autoSpaceDE w:val="0"/>
        <w:autoSpaceDN w:val="0"/>
        <w:adjustRightInd w:val="0"/>
        <w:ind w:firstLine="708"/>
        <w:jc w:val="both"/>
        <w:rPr>
          <w:i/>
          <w:sz w:val="28"/>
          <w:szCs w:val="28"/>
        </w:rPr>
      </w:pPr>
      <w:proofErr w:type="spellStart"/>
      <w:r>
        <w:rPr>
          <w:i/>
          <w:sz w:val="28"/>
          <w:szCs w:val="28"/>
        </w:rPr>
        <w:t>Неотносима</w:t>
      </w:r>
      <w:proofErr w:type="spellEnd"/>
      <w:r>
        <w:rPr>
          <w:i/>
          <w:sz w:val="28"/>
          <w:szCs w:val="28"/>
        </w:rPr>
        <w:t xml:space="preserve"> в конкретния случай се явява цитирана в писмото норма на чл. 48, ал. 4 от Наредба № 3 от 23.02.2017 г., съгласно която всеки следващ атестационен период започва след приключване на статистическия период от предходното атестиране. Противното би означавало магистрат с проведено предварително атестиране, да придобие статут на несменяемост след атестиране само 2-годишен период, което би било в противоречие с цитираните текстове на чл. 196 и чл. 197 от ЗСВ.</w:t>
      </w:r>
    </w:p>
    <w:p w:rsidR="005A1B01" w:rsidRPr="002D319C" w:rsidRDefault="005A1B01" w:rsidP="005A1B01">
      <w:pPr>
        <w:autoSpaceDE w:val="0"/>
        <w:autoSpaceDN w:val="0"/>
        <w:adjustRightInd w:val="0"/>
        <w:ind w:firstLine="708"/>
        <w:jc w:val="both"/>
        <w:rPr>
          <w:i/>
          <w:sz w:val="28"/>
          <w:szCs w:val="28"/>
        </w:rPr>
      </w:pPr>
      <w:r>
        <w:rPr>
          <w:i/>
          <w:sz w:val="28"/>
          <w:szCs w:val="28"/>
        </w:rPr>
        <w:t xml:space="preserve">С оглед изложеното, при атестирането за несменяемост на прокурор </w:t>
      </w:r>
      <w:proofErr w:type="spellStart"/>
      <w:r>
        <w:rPr>
          <w:i/>
          <w:sz w:val="28"/>
          <w:szCs w:val="28"/>
        </w:rPr>
        <w:t>Роглекова</w:t>
      </w:r>
      <w:proofErr w:type="spellEnd"/>
      <w:r>
        <w:rPr>
          <w:i/>
          <w:sz w:val="28"/>
          <w:szCs w:val="28"/>
        </w:rPr>
        <w:t xml:space="preserve"> ПАК към АП – Пловдив следва да </w:t>
      </w:r>
      <w:r w:rsidRPr="002D319C">
        <w:rPr>
          <w:i/>
          <w:sz w:val="28"/>
          <w:szCs w:val="28"/>
        </w:rPr>
        <w:t>изиска статистически данни, дела и преписки за проверка за целия атестационен период 01.11.2018 г. – 01.11.2023 г. и тази информация да намери отражение в Единния формуляр за атестиране.</w:t>
      </w:r>
    </w:p>
    <w:p w:rsidR="005A1B01" w:rsidRDefault="005A1B01" w:rsidP="008645C3">
      <w:pPr>
        <w:ind w:firstLine="284"/>
        <w:jc w:val="both"/>
        <w:rPr>
          <w:rFonts w:ascii="Times New Roman CYR" w:hAnsi="Times New Roman CYR" w:cs="Times New Roman CYR"/>
          <w:sz w:val="28"/>
          <w:szCs w:val="28"/>
        </w:rPr>
      </w:pPr>
    </w:p>
    <w:p w:rsidR="008645C3" w:rsidRDefault="008645C3" w:rsidP="008645C3">
      <w:pPr>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8645C3" w:rsidRPr="00934824" w:rsidRDefault="008645C3" w:rsidP="008645C3">
      <w:pPr>
        <w:autoSpaceDE w:val="0"/>
        <w:autoSpaceDN w:val="0"/>
        <w:adjustRightInd w:val="0"/>
        <w:ind w:firstLine="284"/>
        <w:jc w:val="both"/>
        <w:rPr>
          <w:sz w:val="16"/>
          <w:szCs w:val="16"/>
        </w:rPr>
      </w:pPr>
    </w:p>
    <w:p w:rsidR="008645C3" w:rsidRDefault="004D5C9F" w:rsidP="00136A00">
      <w:pPr>
        <w:autoSpaceDE w:val="0"/>
        <w:autoSpaceDN w:val="0"/>
        <w:adjustRightInd w:val="0"/>
        <w:ind w:firstLine="284"/>
        <w:jc w:val="both"/>
        <w:rPr>
          <w:bCs/>
          <w:i/>
          <w:iCs/>
          <w:sz w:val="28"/>
          <w:szCs w:val="28"/>
        </w:rPr>
      </w:pPr>
      <w:r>
        <w:rPr>
          <w:sz w:val="28"/>
          <w:szCs w:val="28"/>
        </w:rPr>
        <w:t>25</w:t>
      </w:r>
      <w:r w:rsidR="008645C3">
        <w:rPr>
          <w:sz w:val="28"/>
          <w:szCs w:val="28"/>
        </w:rPr>
        <w:t>. Придобиване статут на несменяемост</w:t>
      </w:r>
      <w:r w:rsidR="008645C3">
        <w:rPr>
          <w:rFonts w:ascii="Times New Roman CYR" w:hAnsi="Times New Roman CYR" w:cs="Times New Roman CYR"/>
          <w:sz w:val="28"/>
          <w:szCs w:val="28"/>
        </w:rPr>
        <w:t xml:space="preserve"> на Антон Руменов </w:t>
      </w:r>
      <w:proofErr w:type="spellStart"/>
      <w:r w:rsidR="008645C3">
        <w:rPr>
          <w:rFonts w:ascii="Times New Roman CYR" w:hAnsi="Times New Roman CYR" w:cs="Times New Roman CYR"/>
          <w:sz w:val="28"/>
          <w:szCs w:val="28"/>
        </w:rPr>
        <w:t>Ценов</w:t>
      </w:r>
      <w:proofErr w:type="spellEnd"/>
      <w:r w:rsidR="008645C3">
        <w:rPr>
          <w:rFonts w:ascii="Times New Roman CYR" w:hAnsi="Times New Roman CYR" w:cs="Times New Roman CYR"/>
          <w:sz w:val="28"/>
          <w:szCs w:val="28"/>
        </w:rPr>
        <w:t xml:space="preserve"> – прокурор в Софийска районна прокуратура. </w:t>
      </w:r>
    </w:p>
    <w:p w:rsidR="004D5C9F" w:rsidRDefault="004D5C9F" w:rsidP="004D5C9F">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8645C3" w:rsidRPr="00CA3D11" w:rsidRDefault="008645C3" w:rsidP="008645C3">
      <w:pPr>
        <w:jc w:val="center"/>
        <w:rPr>
          <w:bCs/>
          <w:sz w:val="28"/>
          <w:szCs w:val="28"/>
        </w:rPr>
      </w:pPr>
      <w:r w:rsidRPr="00CA3D11">
        <w:rPr>
          <w:bCs/>
          <w:sz w:val="28"/>
          <w:szCs w:val="28"/>
        </w:rPr>
        <w:t xml:space="preserve">КОМИСИЯТА ПО АТЕСТИРАНЕТО И КОНКУРСИТЕ </w:t>
      </w:r>
    </w:p>
    <w:p w:rsidR="008645C3" w:rsidRDefault="008645C3" w:rsidP="008645C3">
      <w:pPr>
        <w:autoSpaceDE w:val="0"/>
        <w:autoSpaceDN w:val="0"/>
        <w:adjustRightInd w:val="0"/>
        <w:jc w:val="center"/>
        <w:rPr>
          <w:bCs/>
          <w:sz w:val="28"/>
          <w:szCs w:val="28"/>
        </w:rPr>
      </w:pPr>
      <w:r w:rsidRPr="00CA3D11">
        <w:rPr>
          <w:bCs/>
          <w:sz w:val="28"/>
          <w:szCs w:val="28"/>
        </w:rPr>
        <w:t>Р  Е  Ш  И:</w:t>
      </w:r>
    </w:p>
    <w:p w:rsidR="00934824" w:rsidRPr="00934824" w:rsidRDefault="00934824" w:rsidP="008645C3">
      <w:pPr>
        <w:autoSpaceDE w:val="0"/>
        <w:autoSpaceDN w:val="0"/>
        <w:adjustRightInd w:val="0"/>
        <w:jc w:val="center"/>
        <w:rPr>
          <w:bCs/>
          <w:sz w:val="16"/>
          <w:szCs w:val="16"/>
        </w:rPr>
      </w:pPr>
    </w:p>
    <w:p w:rsidR="008645C3" w:rsidRDefault="004D5C9F" w:rsidP="008645C3">
      <w:pPr>
        <w:autoSpaceDE w:val="0"/>
        <w:autoSpaceDN w:val="0"/>
        <w:adjustRightInd w:val="0"/>
        <w:jc w:val="both"/>
        <w:rPr>
          <w:sz w:val="28"/>
          <w:szCs w:val="28"/>
        </w:rPr>
      </w:pPr>
      <w:r>
        <w:rPr>
          <w:sz w:val="28"/>
          <w:szCs w:val="28"/>
        </w:rPr>
        <w:t>25</w:t>
      </w:r>
      <w:r w:rsidR="008645C3">
        <w:rPr>
          <w:sz w:val="28"/>
          <w:szCs w:val="28"/>
        </w:rPr>
        <w:t xml:space="preserve">.1. </w:t>
      </w:r>
      <w:r w:rsidR="008645C3" w:rsidRPr="00902335">
        <w:rPr>
          <w:bCs/>
          <w:sz w:val="28"/>
          <w:szCs w:val="28"/>
        </w:rPr>
        <w:t xml:space="preserve">ПРЕДЛАГА </w:t>
      </w:r>
      <w:r w:rsidR="008645C3">
        <w:rPr>
          <w:bCs/>
          <w:sz w:val="28"/>
          <w:szCs w:val="28"/>
        </w:rPr>
        <w:t>НА ПРОКУРОРСКАТА КОЛЕГИЯ НА ВСС ДА ПРОВЕДЕ</w:t>
      </w:r>
      <w:r w:rsidR="008645C3">
        <w:rPr>
          <w:sz w:val="28"/>
          <w:szCs w:val="28"/>
        </w:rPr>
        <w:t>, на основание чл. 196, ал. 1, т. 2 от ЗСВ, атестиране за придобиване статут на несменяемост на</w:t>
      </w:r>
      <w:r w:rsidR="008645C3" w:rsidRPr="006967E0">
        <w:rPr>
          <w:rFonts w:ascii="Times New Roman CYR" w:hAnsi="Times New Roman CYR" w:cs="Times New Roman CYR"/>
          <w:sz w:val="28"/>
          <w:szCs w:val="28"/>
        </w:rPr>
        <w:t xml:space="preserve"> </w:t>
      </w:r>
      <w:r w:rsidR="00B950D6">
        <w:rPr>
          <w:rFonts w:ascii="Times New Roman CYR" w:hAnsi="Times New Roman CYR" w:cs="Times New Roman CYR"/>
          <w:sz w:val="28"/>
          <w:szCs w:val="28"/>
        </w:rPr>
        <w:t xml:space="preserve">Антон Руменов </w:t>
      </w:r>
      <w:proofErr w:type="spellStart"/>
      <w:r w:rsidR="00B950D6">
        <w:rPr>
          <w:rFonts w:ascii="Times New Roman CYR" w:hAnsi="Times New Roman CYR" w:cs="Times New Roman CYR"/>
          <w:sz w:val="28"/>
          <w:szCs w:val="28"/>
        </w:rPr>
        <w:t>Ценов</w:t>
      </w:r>
      <w:proofErr w:type="spellEnd"/>
      <w:r w:rsidR="00B950D6">
        <w:rPr>
          <w:rFonts w:ascii="Times New Roman CYR" w:hAnsi="Times New Roman CYR" w:cs="Times New Roman CYR"/>
          <w:sz w:val="28"/>
          <w:szCs w:val="28"/>
        </w:rPr>
        <w:t xml:space="preserve"> – прокурор в Софийска районна прокуратура.</w:t>
      </w:r>
    </w:p>
    <w:p w:rsidR="008645C3" w:rsidRDefault="004D5C9F" w:rsidP="008645C3">
      <w:pPr>
        <w:autoSpaceDE w:val="0"/>
        <w:autoSpaceDN w:val="0"/>
        <w:adjustRightInd w:val="0"/>
        <w:jc w:val="both"/>
        <w:rPr>
          <w:rFonts w:ascii="Times New Roman CYR" w:hAnsi="Times New Roman CYR" w:cs="Times New Roman CYR"/>
          <w:sz w:val="28"/>
          <w:szCs w:val="28"/>
          <w:lang w:val="en-GB"/>
        </w:rPr>
      </w:pPr>
      <w:r>
        <w:rPr>
          <w:rFonts w:eastAsiaTheme="minorHAnsi"/>
          <w:bCs/>
          <w:sz w:val="28"/>
          <w:szCs w:val="28"/>
          <w:lang w:eastAsia="en-US"/>
        </w:rPr>
        <w:t>25</w:t>
      </w:r>
      <w:r w:rsidR="008645C3">
        <w:rPr>
          <w:rFonts w:eastAsiaTheme="minorHAnsi"/>
          <w:bCs/>
          <w:sz w:val="28"/>
          <w:szCs w:val="28"/>
          <w:lang w:eastAsia="en-US"/>
        </w:rPr>
        <w:t xml:space="preserve">.2. </w:t>
      </w:r>
      <w:r w:rsidR="008645C3" w:rsidRPr="00902335">
        <w:rPr>
          <w:bCs/>
          <w:sz w:val="28"/>
          <w:szCs w:val="28"/>
        </w:rPr>
        <w:t xml:space="preserve">ПРЕДЛАГА </w:t>
      </w:r>
      <w:r w:rsidR="008645C3">
        <w:rPr>
          <w:bCs/>
          <w:sz w:val="28"/>
          <w:szCs w:val="28"/>
        </w:rPr>
        <w:t>НА ПРОКУРОРСКАТА КОЛЕГИЯ НА ВСС ДА ПРИЕМЕ</w:t>
      </w:r>
      <w:r w:rsidR="008645C3">
        <w:rPr>
          <w:rFonts w:eastAsiaTheme="minorHAnsi"/>
          <w:sz w:val="28"/>
          <w:szCs w:val="28"/>
          <w:lang w:eastAsia="en-US"/>
        </w:rPr>
        <w:t>, на основание чл. 206, ал. 1 от ЗСВ, комплексна оценка „МНОГО ДОБРА” на</w:t>
      </w:r>
      <w:r w:rsidR="008645C3" w:rsidRPr="006967E0">
        <w:rPr>
          <w:rFonts w:ascii="Times New Roman CYR" w:hAnsi="Times New Roman CYR" w:cs="Times New Roman CYR"/>
          <w:sz w:val="28"/>
          <w:szCs w:val="28"/>
        </w:rPr>
        <w:t xml:space="preserve"> </w:t>
      </w:r>
      <w:r w:rsidR="00B950D6">
        <w:rPr>
          <w:rFonts w:ascii="Times New Roman CYR" w:hAnsi="Times New Roman CYR" w:cs="Times New Roman CYR"/>
          <w:sz w:val="28"/>
          <w:szCs w:val="28"/>
        </w:rPr>
        <w:t xml:space="preserve">Антон Руменов </w:t>
      </w:r>
      <w:proofErr w:type="spellStart"/>
      <w:r w:rsidR="00B950D6">
        <w:rPr>
          <w:rFonts w:ascii="Times New Roman CYR" w:hAnsi="Times New Roman CYR" w:cs="Times New Roman CYR"/>
          <w:sz w:val="28"/>
          <w:szCs w:val="28"/>
        </w:rPr>
        <w:t>Ценов</w:t>
      </w:r>
      <w:proofErr w:type="spellEnd"/>
      <w:r w:rsidR="00B950D6">
        <w:rPr>
          <w:rFonts w:ascii="Times New Roman CYR" w:hAnsi="Times New Roman CYR" w:cs="Times New Roman CYR"/>
          <w:sz w:val="28"/>
          <w:szCs w:val="28"/>
        </w:rPr>
        <w:t xml:space="preserve"> – прокурор в Софийска районна прокуратура.</w:t>
      </w:r>
    </w:p>
    <w:p w:rsidR="00B950D6" w:rsidRPr="00B950D6" w:rsidRDefault="00B950D6" w:rsidP="008645C3">
      <w:pPr>
        <w:autoSpaceDE w:val="0"/>
        <w:autoSpaceDN w:val="0"/>
        <w:adjustRightInd w:val="0"/>
        <w:jc w:val="both"/>
        <w:rPr>
          <w:rFonts w:eastAsiaTheme="minorHAnsi"/>
          <w:sz w:val="28"/>
          <w:szCs w:val="28"/>
          <w:lang w:val="en-GB" w:eastAsia="en-US"/>
        </w:rPr>
      </w:pPr>
    </w:p>
    <w:p w:rsidR="008645C3" w:rsidRDefault="004D5C9F" w:rsidP="008645C3">
      <w:pPr>
        <w:autoSpaceDE w:val="0"/>
        <w:autoSpaceDN w:val="0"/>
        <w:adjustRightInd w:val="0"/>
        <w:jc w:val="both"/>
        <w:rPr>
          <w:rFonts w:eastAsia="Calibri"/>
          <w:sz w:val="28"/>
          <w:szCs w:val="28"/>
        </w:rPr>
      </w:pPr>
      <w:r>
        <w:rPr>
          <w:rFonts w:eastAsiaTheme="minorHAnsi"/>
          <w:sz w:val="28"/>
          <w:szCs w:val="28"/>
          <w:lang w:eastAsia="en-US"/>
        </w:rPr>
        <w:t>25</w:t>
      </w:r>
      <w:r w:rsidR="008645C3">
        <w:rPr>
          <w:rFonts w:eastAsiaTheme="minorHAnsi"/>
          <w:sz w:val="28"/>
          <w:szCs w:val="28"/>
          <w:lang w:eastAsia="en-US"/>
        </w:rPr>
        <w:t xml:space="preserve">.3. </w:t>
      </w:r>
      <w:r w:rsidR="008645C3" w:rsidRPr="00902335">
        <w:rPr>
          <w:bCs/>
          <w:sz w:val="28"/>
          <w:szCs w:val="28"/>
        </w:rPr>
        <w:t xml:space="preserve">ПРЕДЛАГА </w:t>
      </w:r>
      <w:r w:rsidR="008645C3">
        <w:rPr>
          <w:bCs/>
          <w:sz w:val="28"/>
          <w:szCs w:val="28"/>
        </w:rPr>
        <w:t xml:space="preserve">НА ПРОКУРОРСКАТА КОЛЕГИЯ НА ВСС, </w:t>
      </w:r>
      <w:r w:rsidR="00B950D6">
        <w:rPr>
          <w:rFonts w:ascii="Times New Roman CYR" w:hAnsi="Times New Roman CYR" w:cs="Times New Roman CYR"/>
          <w:sz w:val="28"/>
          <w:szCs w:val="28"/>
        </w:rPr>
        <w:t xml:space="preserve">Антон Руменов </w:t>
      </w:r>
      <w:proofErr w:type="spellStart"/>
      <w:r w:rsidR="00B950D6">
        <w:rPr>
          <w:rFonts w:ascii="Times New Roman CYR" w:hAnsi="Times New Roman CYR" w:cs="Times New Roman CYR"/>
          <w:sz w:val="28"/>
          <w:szCs w:val="28"/>
        </w:rPr>
        <w:t>Ценов</w:t>
      </w:r>
      <w:proofErr w:type="spellEnd"/>
      <w:r w:rsidR="00B950D6">
        <w:rPr>
          <w:rFonts w:ascii="Times New Roman CYR" w:hAnsi="Times New Roman CYR" w:cs="Times New Roman CYR"/>
          <w:sz w:val="28"/>
          <w:szCs w:val="28"/>
        </w:rPr>
        <w:t xml:space="preserve"> – прокурор в Софийска районна прокуратура</w:t>
      </w:r>
      <w:r w:rsidR="008645C3">
        <w:rPr>
          <w:rFonts w:eastAsiaTheme="minorHAnsi"/>
          <w:sz w:val="28"/>
          <w:szCs w:val="28"/>
          <w:lang w:eastAsia="en-US"/>
        </w:rPr>
        <w:t xml:space="preserve">, </w:t>
      </w:r>
      <w:r w:rsidR="008645C3">
        <w:rPr>
          <w:rFonts w:eastAsiaTheme="minorHAnsi"/>
          <w:bCs/>
          <w:sz w:val="28"/>
          <w:szCs w:val="28"/>
          <w:lang w:eastAsia="en-US"/>
        </w:rPr>
        <w:t>ДА ПРИДОБИЕ СТАТУТ НА НЕСМЕНЯЕМОСТ</w:t>
      </w:r>
      <w:r w:rsidR="008645C3">
        <w:rPr>
          <w:rFonts w:eastAsiaTheme="minorHAnsi"/>
          <w:sz w:val="28"/>
          <w:szCs w:val="28"/>
          <w:lang w:eastAsia="en-US"/>
        </w:rPr>
        <w:t>, на основание чл. 207, ал. 1 от ЗСВ, считано от датата на вземане на решението.</w:t>
      </w:r>
    </w:p>
    <w:p w:rsidR="008645C3" w:rsidRDefault="008645C3" w:rsidP="008645C3"/>
    <w:p w:rsidR="008645C3" w:rsidRDefault="004D5C9F" w:rsidP="008645C3">
      <w:pPr>
        <w:autoSpaceDE w:val="0"/>
        <w:autoSpaceDN w:val="0"/>
        <w:adjustRightInd w:val="0"/>
        <w:jc w:val="both"/>
        <w:rPr>
          <w:sz w:val="28"/>
          <w:szCs w:val="28"/>
        </w:rPr>
      </w:pPr>
      <w:r>
        <w:rPr>
          <w:bCs/>
          <w:sz w:val="28"/>
          <w:szCs w:val="28"/>
        </w:rPr>
        <w:t>25</w:t>
      </w:r>
      <w:r w:rsidR="008645C3" w:rsidRPr="00902335">
        <w:rPr>
          <w:bCs/>
          <w:sz w:val="28"/>
          <w:szCs w:val="28"/>
        </w:rPr>
        <w:t>.</w:t>
      </w:r>
      <w:r w:rsidR="008645C3">
        <w:rPr>
          <w:bCs/>
          <w:sz w:val="28"/>
          <w:szCs w:val="28"/>
        </w:rPr>
        <w:t>4</w:t>
      </w:r>
      <w:r w:rsidR="008645C3" w:rsidRPr="00902335">
        <w:rPr>
          <w:bCs/>
          <w:sz w:val="28"/>
          <w:szCs w:val="28"/>
        </w:rPr>
        <w:t>. ВНАСЯ</w:t>
      </w:r>
      <w:r w:rsidR="008645C3" w:rsidRPr="00902335">
        <w:rPr>
          <w:sz w:val="28"/>
          <w:szCs w:val="28"/>
        </w:rPr>
        <w:t xml:space="preserve"> предложението в заседание на Прокурорската колегия на ВСС, насрочено за</w:t>
      </w:r>
      <w:r w:rsidR="008645C3">
        <w:rPr>
          <w:sz w:val="28"/>
          <w:szCs w:val="28"/>
        </w:rPr>
        <w:t xml:space="preserve"> 07.11.2023</w:t>
      </w:r>
      <w:r w:rsidR="008645C3" w:rsidRPr="00902335">
        <w:rPr>
          <w:sz w:val="28"/>
          <w:szCs w:val="28"/>
        </w:rPr>
        <w:t xml:space="preserve"> г., за разглеждане и произнасяне.</w:t>
      </w:r>
    </w:p>
    <w:p w:rsidR="00E90F43" w:rsidRDefault="00E90F43" w:rsidP="00694AD3">
      <w:pPr>
        <w:autoSpaceDE w:val="0"/>
        <w:autoSpaceDN w:val="0"/>
        <w:adjustRightInd w:val="0"/>
        <w:ind w:firstLine="426"/>
        <w:jc w:val="both"/>
        <w:rPr>
          <w:sz w:val="28"/>
          <w:szCs w:val="28"/>
        </w:rPr>
      </w:pPr>
    </w:p>
    <w:p w:rsidR="00DC42E8" w:rsidRDefault="00DC42E8" w:rsidP="00136A00">
      <w:pPr>
        <w:autoSpaceDE w:val="0"/>
        <w:autoSpaceDN w:val="0"/>
        <w:adjustRightInd w:val="0"/>
        <w:ind w:firstLine="284"/>
        <w:jc w:val="both"/>
        <w:rPr>
          <w:bCs/>
          <w:i/>
          <w:iCs/>
          <w:sz w:val="28"/>
          <w:szCs w:val="28"/>
        </w:rPr>
      </w:pPr>
      <w:r>
        <w:rPr>
          <w:sz w:val="28"/>
          <w:szCs w:val="28"/>
        </w:rPr>
        <w:t>26. Придобиване статут на несменяемост</w:t>
      </w:r>
      <w:r>
        <w:rPr>
          <w:rFonts w:ascii="Times New Roman CYR" w:hAnsi="Times New Roman CYR" w:cs="Times New Roman CYR"/>
          <w:sz w:val="28"/>
          <w:szCs w:val="28"/>
        </w:rPr>
        <w:t xml:space="preserve"> на Андрей </w:t>
      </w:r>
      <w:proofErr w:type="spellStart"/>
      <w:r>
        <w:rPr>
          <w:rFonts w:ascii="Times New Roman CYR" w:hAnsi="Times New Roman CYR" w:cs="Times New Roman CYR"/>
          <w:sz w:val="28"/>
          <w:szCs w:val="28"/>
        </w:rPr>
        <w:t>Истилиянов</w:t>
      </w:r>
      <w:proofErr w:type="spellEnd"/>
      <w:r>
        <w:rPr>
          <w:rFonts w:ascii="Times New Roman CYR" w:hAnsi="Times New Roman CYR" w:cs="Times New Roman CYR"/>
          <w:sz w:val="28"/>
          <w:szCs w:val="28"/>
        </w:rPr>
        <w:t xml:space="preserve"> Костов - прокурор в Софийска районна прокуратура. </w:t>
      </w:r>
    </w:p>
    <w:p w:rsidR="00DC42E8" w:rsidRDefault="00DC42E8" w:rsidP="00DC42E8">
      <w:pPr>
        <w:pStyle w:val="a4"/>
        <w:ind w:left="0" w:firstLine="284"/>
        <w:jc w:val="both"/>
        <w:rPr>
          <w:i/>
          <w:sz w:val="28"/>
          <w:szCs w:val="28"/>
        </w:rPr>
      </w:pPr>
      <w:r>
        <w:rPr>
          <w:i/>
          <w:sz w:val="28"/>
          <w:szCs w:val="28"/>
        </w:rPr>
        <w:t>След проведено гласуване с вдигане на ръка и при обявения резултат 11 гласа „за“ и 0 гласа „против“</w:t>
      </w:r>
    </w:p>
    <w:p w:rsidR="00136A00" w:rsidRDefault="00136A00" w:rsidP="00DC42E8">
      <w:pPr>
        <w:jc w:val="center"/>
        <w:rPr>
          <w:bCs/>
          <w:sz w:val="28"/>
          <w:szCs w:val="28"/>
        </w:rPr>
      </w:pPr>
    </w:p>
    <w:p w:rsidR="00DC42E8" w:rsidRPr="00CA3D11" w:rsidRDefault="00DC42E8" w:rsidP="00DC42E8">
      <w:pPr>
        <w:jc w:val="center"/>
        <w:rPr>
          <w:bCs/>
          <w:sz w:val="28"/>
          <w:szCs w:val="28"/>
        </w:rPr>
      </w:pPr>
      <w:r w:rsidRPr="00CA3D11">
        <w:rPr>
          <w:bCs/>
          <w:sz w:val="28"/>
          <w:szCs w:val="28"/>
        </w:rPr>
        <w:t xml:space="preserve">КОМИСИЯТА ПО АТЕСТИРАНЕТО И КОНКУРСИТЕ </w:t>
      </w:r>
    </w:p>
    <w:p w:rsidR="00DC42E8" w:rsidRDefault="00DC42E8" w:rsidP="00DC42E8">
      <w:pPr>
        <w:autoSpaceDE w:val="0"/>
        <w:autoSpaceDN w:val="0"/>
        <w:adjustRightInd w:val="0"/>
        <w:jc w:val="center"/>
        <w:rPr>
          <w:bCs/>
          <w:sz w:val="28"/>
          <w:szCs w:val="28"/>
        </w:rPr>
      </w:pPr>
      <w:r w:rsidRPr="00CA3D11">
        <w:rPr>
          <w:bCs/>
          <w:sz w:val="28"/>
          <w:szCs w:val="28"/>
        </w:rPr>
        <w:t>Р  Е  Ш  И:</w:t>
      </w:r>
    </w:p>
    <w:p w:rsidR="00DC42E8" w:rsidRPr="00934824" w:rsidRDefault="00DC42E8" w:rsidP="00DC42E8">
      <w:pPr>
        <w:ind w:firstLine="426"/>
        <w:jc w:val="both"/>
        <w:rPr>
          <w:bCs/>
          <w:sz w:val="16"/>
          <w:szCs w:val="16"/>
          <w:lang w:val="en-GB"/>
        </w:rPr>
      </w:pPr>
    </w:p>
    <w:p w:rsidR="00136A00" w:rsidRDefault="00136A00" w:rsidP="00DC42E8">
      <w:pPr>
        <w:autoSpaceDE w:val="0"/>
        <w:autoSpaceDN w:val="0"/>
        <w:adjustRightInd w:val="0"/>
        <w:jc w:val="both"/>
        <w:rPr>
          <w:sz w:val="28"/>
          <w:szCs w:val="28"/>
        </w:rPr>
      </w:pPr>
    </w:p>
    <w:p w:rsidR="00DC42E8" w:rsidRDefault="00DC42E8" w:rsidP="00DC42E8">
      <w:pPr>
        <w:autoSpaceDE w:val="0"/>
        <w:autoSpaceDN w:val="0"/>
        <w:adjustRightInd w:val="0"/>
        <w:jc w:val="both"/>
        <w:rPr>
          <w:sz w:val="28"/>
          <w:szCs w:val="28"/>
        </w:rPr>
      </w:pPr>
      <w:r>
        <w:rPr>
          <w:sz w:val="28"/>
          <w:szCs w:val="28"/>
        </w:rPr>
        <w:t xml:space="preserve">25.1. </w:t>
      </w:r>
      <w:r w:rsidRPr="00902335">
        <w:rPr>
          <w:bCs/>
          <w:sz w:val="28"/>
          <w:szCs w:val="28"/>
        </w:rPr>
        <w:t xml:space="preserve">ПРЕДЛАГА </w:t>
      </w:r>
      <w:r>
        <w:rPr>
          <w:bCs/>
          <w:sz w:val="28"/>
          <w:szCs w:val="28"/>
        </w:rPr>
        <w:t>НА ПРОКУРОРСКАТА КОЛЕГИЯ НА ВСС ДА ПРОВЕДЕ</w:t>
      </w:r>
      <w:r>
        <w:rPr>
          <w:sz w:val="28"/>
          <w:szCs w:val="28"/>
        </w:rPr>
        <w:t>, на основание чл. 196, ал. 1, т. 2 от ЗСВ, атестиране за придобиване статут на несменяемост на</w:t>
      </w:r>
      <w:r w:rsidRPr="006967E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Андрей </w:t>
      </w:r>
      <w:proofErr w:type="spellStart"/>
      <w:r>
        <w:rPr>
          <w:rFonts w:ascii="Times New Roman CYR" w:hAnsi="Times New Roman CYR" w:cs="Times New Roman CYR"/>
          <w:sz w:val="28"/>
          <w:szCs w:val="28"/>
        </w:rPr>
        <w:t>Истилиянов</w:t>
      </w:r>
      <w:proofErr w:type="spellEnd"/>
      <w:r>
        <w:rPr>
          <w:rFonts w:ascii="Times New Roman CYR" w:hAnsi="Times New Roman CYR" w:cs="Times New Roman CYR"/>
          <w:sz w:val="28"/>
          <w:szCs w:val="28"/>
        </w:rPr>
        <w:t xml:space="preserve"> Костов - прокурор в Софийска районна прокуратура.</w:t>
      </w:r>
    </w:p>
    <w:p w:rsidR="00DC42E8" w:rsidRDefault="00DC42E8" w:rsidP="00DC42E8">
      <w:pPr>
        <w:autoSpaceDE w:val="0"/>
        <w:autoSpaceDN w:val="0"/>
        <w:adjustRightInd w:val="0"/>
        <w:jc w:val="both"/>
        <w:rPr>
          <w:rFonts w:eastAsiaTheme="minorHAnsi"/>
          <w:bCs/>
          <w:sz w:val="28"/>
          <w:szCs w:val="28"/>
          <w:lang w:eastAsia="en-US"/>
        </w:rPr>
      </w:pPr>
    </w:p>
    <w:p w:rsidR="00DC42E8" w:rsidRDefault="00DC42E8" w:rsidP="00DC42E8">
      <w:pPr>
        <w:autoSpaceDE w:val="0"/>
        <w:autoSpaceDN w:val="0"/>
        <w:adjustRightInd w:val="0"/>
        <w:jc w:val="both"/>
        <w:rPr>
          <w:rFonts w:ascii="Times New Roman CYR" w:hAnsi="Times New Roman CYR" w:cs="Times New Roman CYR"/>
          <w:sz w:val="28"/>
          <w:szCs w:val="28"/>
          <w:lang w:val="en-GB"/>
        </w:rPr>
      </w:pPr>
      <w:r>
        <w:rPr>
          <w:rFonts w:eastAsiaTheme="minorHAnsi"/>
          <w:bCs/>
          <w:sz w:val="28"/>
          <w:szCs w:val="28"/>
          <w:lang w:eastAsia="en-US"/>
        </w:rPr>
        <w:t xml:space="preserve">25.2. </w:t>
      </w:r>
      <w:r w:rsidRPr="00902335">
        <w:rPr>
          <w:bCs/>
          <w:sz w:val="28"/>
          <w:szCs w:val="28"/>
        </w:rPr>
        <w:t xml:space="preserve">ПРЕДЛАГА </w:t>
      </w:r>
      <w:r>
        <w:rPr>
          <w:bCs/>
          <w:sz w:val="28"/>
          <w:szCs w:val="28"/>
        </w:rPr>
        <w:t>НА ПРОКУРОРСКАТА КОЛЕГИЯ НА ВСС ДА ПРИЕМЕ</w:t>
      </w:r>
      <w:r>
        <w:rPr>
          <w:rFonts w:eastAsiaTheme="minorHAnsi"/>
          <w:sz w:val="28"/>
          <w:szCs w:val="28"/>
          <w:lang w:eastAsia="en-US"/>
        </w:rPr>
        <w:t>, на основание чл. 206, ал. 1 от ЗСВ, комплексна оценка „МНОГО ДОБРА” на</w:t>
      </w:r>
      <w:r w:rsidRPr="006967E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Андрей </w:t>
      </w:r>
      <w:proofErr w:type="spellStart"/>
      <w:r>
        <w:rPr>
          <w:rFonts w:ascii="Times New Roman CYR" w:hAnsi="Times New Roman CYR" w:cs="Times New Roman CYR"/>
          <w:sz w:val="28"/>
          <w:szCs w:val="28"/>
        </w:rPr>
        <w:t>Истилиянов</w:t>
      </w:r>
      <w:proofErr w:type="spellEnd"/>
      <w:r>
        <w:rPr>
          <w:rFonts w:ascii="Times New Roman CYR" w:hAnsi="Times New Roman CYR" w:cs="Times New Roman CYR"/>
          <w:sz w:val="28"/>
          <w:szCs w:val="28"/>
        </w:rPr>
        <w:t xml:space="preserve"> Костов – прокурор в Софийска районна прокуратура.</w:t>
      </w:r>
    </w:p>
    <w:p w:rsidR="00DC42E8" w:rsidRPr="00B950D6" w:rsidRDefault="00DC42E8" w:rsidP="00DC42E8">
      <w:pPr>
        <w:autoSpaceDE w:val="0"/>
        <w:autoSpaceDN w:val="0"/>
        <w:adjustRightInd w:val="0"/>
        <w:jc w:val="both"/>
        <w:rPr>
          <w:rFonts w:eastAsiaTheme="minorHAnsi"/>
          <w:sz w:val="28"/>
          <w:szCs w:val="28"/>
          <w:lang w:val="en-GB" w:eastAsia="en-US"/>
        </w:rPr>
      </w:pPr>
    </w:p>
    <w:p w:rsidR="00DC42E8" w:rsidRDefault="00DC42E8" w:rsidP="00DC42E8">
      <w:pPr>
        <w:autoSpaceDE w:val="0"/>
        <w:autoSpaceDN w:val="0"/>
        <w:adjustRightInd w:val="0"/>
        <w:jc w:val="both"/>
        <w:rPr>
          <w:rFonts w:eastAsia="Calibri"/>
          <w:sz w:val="28"/>
          <w:szCs w:val="28"/>
        </w:rPr>
      </w:pPr>
      <w:r>
        <w:rPr>
          <w:rFonts w:eastAsiaTheme="minorHAnsi"/>
          <w:sz w:val="28"/>
          <w:szCs w:val="28"/>
          <w:lang w:eastAsia="en-US"/>
        </w:rPr>
        <w:t xml:space="preserve">25.3. </w:t>
      </w:r>
      <w:r w:rsidRPr="00902335">
        <w:rPr>
          <w:bCs/>
          <w:sz w:val="28"/>
          <w:szCs w:val="28"/>
        </w:rPr>
        <w:t xml:space="preserve">ПРЕДЛАГА </w:t>
      </w:r>
      <w:r>
        <w:rPr>
          <w:bCs/>
          <w:sz w:val="28"/>
          <w:szCs w:val="28"/>
        </w:rPr>
        <w:t xml:space="preserve">НА ПРОКУРОРСКАТА КОЛЕГИЯ НА ВСС, </w:t>
      </w:r>
      <w:r>
        <w:rPr>
          <w:rFonts w:ascii="Times New Roman CYR" w:hAnsi="Times New Roman CYR" w:cs="Times New Roman CYR"/>
          <w:sz w:val="28"/>
          <w:szCs w:val="28"/>
        </w:rPr>
        <w:t xml:space="preserve">Андрей </w:t>
      </w:r>
      <w:proofErr w:type="spellStart"/>
      <w:r>
        <w:rPr>
          <w:rFonts w:ascii="Times New Roman CYR" w:hAnsi="Times New Roman CYR" w:cs="Times New Roman CYR"/>
          <w:sz w:val="28"/>
          <w:szCs w:val="28"/>
        </w:rPr>
        <w:t>Истилиянов</w:t>
      </w:r>
      <w:proofErr w:type="spellEnd"/>
      <w:r>
        <w:rPr>
          <w:rFonts w:ascii="Times New Roman CYR" w:hAnsi="Times New Roman CYR" w:cs="Times New Roman CYR"/>
          <w:sz w:val="28"/>
          <w:szCs w:val="28"/>
        </w:rPr>
        <w:t xml:space="preserve"> Костов – прокурор в Софийска районна прокуратура</w:t>
      </w:r>
      <w:r>
        <w:rPr>
          <w:rFonts w:eastAsiaTheme="minorHAnsi"/>
          <w:sz w:val="28"/>
          <w:szCs w:val="28"/>
          <w:lang w:eastAsia="en-US"/>
        </w:rPr>
        <w:t xml:space="preserve">, </w:t>
      </w:r>
      <w:r>
        <w:rPr>
          <w:rFonts w:eastAsiaTheme="minorHAnsi"/>
          <w:bCs/>
          <w:sz w:val="28"/>
          <w:szCs w:val="28"/>
          <w:lang w:eastAsia="en-US"/>
        </w:rPr>
        <w:t>ДА ПРИДОБИЕ СТАТУТ НА НЕСМЕНЯЕМОСТ</w:t>
      </w:r>
      <w:r>
        <w:rPr>
          <w:rFonts w:eastAsiaTheme="minorHAnsi"/>
          <w:sz w:val="28"/>
          <w:szCs w:val="28"/>
          <w:lang w:eastAsia="en-US"/>
        </w:rPr>
        <w:t>, на основание чл. 207, ал. 1 от ЗСВ, считано от датата на вземане на решението.</w:t>
      </w:r>
    </w:p>
    <w:p w:rsidR="00DC42E8" w:rsidRDefault="00DC42E8" w:rsidP="00DC42E8"/>
    <w:p w:rsidR="00DC42E8" w:rsidRDefault="00DC42E8" w:rsidP="00DC42E8">
      <w:pPr>
        <w:autoSpaceDE w:val="0"/>
        <w:autoSpaceDN w:val="0"/>
        <w:adjustRightInd w:val="0"/>
        <w:jc w:val="both"/>
        <w:rPr>
          <w:sz w:val="28"/>
          <w:szCs w:val="28"/>
        </w:rPr>
      </w:pPr>
      <w:r>
        <w:rPr>
          <w:bCs/>
          <w:sz w:val="28"/>
          <w:szCs w:val="28"/>
        </w:rPr>
        <w:t>25</w:t>
      </w:r>
      <w:r w:rsidRPr="00902335">
        <w:rPr>
          <w:bCs/>
          <w:sz w:val="28"/>
          <w:szCs w:val="28"/>
        </w:rPr>
        <w:t>.</w:t>
      </w:r>
      <w:r>
        <w:rPr>
          <w:bCs/>
          <w:sz w:val="28"/>
          <w:szCs w:val="28"/>
        </w:rPr>
        <w:t>4</w:t>
      </w:r>
      <w:r w:rsidRPr="00902335">
        <w:rPr>
          <w:bCs/>
          <w:sz w:val="28"/>
          <w:szCs w:val="28"/>
        </w:rPr>
        <w:t>. ВНАСЯ</w:t>
      </w:r>
      <w:r w:rsidRPr="00902335">
        <w:rPr>
          <w:sz w:val="28"/>
          <w:szCs w:val="28"/>
        </w:rPr>
        <w:t xml:space="preserve"> предложението в заседание на Прокурорската колегия на ВСС, насрочено за</w:t>
      </w:r>
      <w:r>
        <w:rPr>
          <w:sz w:val="28"/>
          <w:szCs w:val="28"/>
        </w:rPr>
        <w:t xml:space="preserve"> 07.11.2023</w:t>
      </w:r>
      <w:r w:rsidRPr="00902335">
        <w:rPr>
          <w:sz w:val="28"/>
          <w:szCs w:val="28"/>
        </w:rPr>
        <w:t xml:space="preserve"> г., за разглеждане и произнасяне.</w:t>
      </w:r>
    </w:p>
    <w:p w:rsidR="00E03F73" w:rsidRPr="00E03F73" w:rsidRDefault="00E03F73" w:rsidP="00694AD3">
      <w:pPr>
        <w:autoSpaceDE w:val="0"/>
        <w:autoSpaceDN w:val="0"/>
        <w:adjustRightInd w:val="0"/>
        <w:ind w:firstLine="426"/>
        <w:jc w:val="both"/>
        <w:rPr>
          <w:sz w:val="28"/>
          <w:szCs w:val="28"/>
        </w:rPr>
      </w:pPr>
    </w:p>
    <w:p w:rsidR="0013728D" w:rsidRPr="00E646CA" w:rsidRDefault="0013728D" w:rsidP="0013728D">
      <w:pPr>
        <w:ind w:left="2124" w:firstLine="708"/>
        <w:rPr>
          <w:bCs/>
          <w:sz w:val="28"/>
        </w:rPr>
      </w:pPr>
      <w:r>
        <w:rPr>
          <w:bCs/>
          <w:sz w:val="28"/>
        </w:rPr>
        <w:t>ПРЕДСЕДАТЕЛ</w:t>
      </w:r>
      <w:r w:rsidRPr="00E646CA">
        <w:rPr>
          <w:bCs/>
          <w:sz w:val="28"/>
        </w:rPr>
        <w:t xml:space="preserve"> НА КОМИСИЯТА </w:t>
      </w:r>
    </w:p>
    <w:p w:rsidR="0013728D" w:rsidRPr="00E646CA" w:rsidRDefault="0013728D" w:rsidP="0013728D">
      <w:pPr>
        <w:ind w:left="3780" w:right="72" w:hanging="900"/>
        <w:outlineLvl w:val="0"/>
        <w:rPr>
          <w:sz w:val="28"/>
          <w:szCs w:val="28"/>
        </w:rPr>
      </w:pPr>
      <w:r w:rsidRPr="00E646CA">
        <w:rPr>
          <w:bCs/>
          <w:sz w:val="28"/>
        </w:rPr>
        <w:t xml:space="preserve">ПО </w:t>
      </w:r>
      <w:r w:rsidRPr="00E646CA">
        <w:rPr>
          <w:sz w:val="28"/>
          <w:szCs w:val="28"/>
        </w:rPr>
        <w:t xml:space="preserve">АТЕСТИРАНЕТО И КОНКУРСИТЕ </w:t>
      </w:r>
    </w:p>
    <w:p w:rsidR="0013728D" w:rsidRPr="00E646CA" w:rsidRDefault="0013728D" w:rsidP="0013728D">
      <w:pPr>
        <w:ind w:left="3780" w:right="72" w:hanging="900"/>
        <w:outlineLvl w:val="0"/>
        <w:rPr>
          <w:sz w:val="28"/>
          <w:szCs w:val="28"/>
        </w:rPr>
      </w:pPr>
      <w:r w:rsidRPr="00E646CA">
        <w:rPr>
          <w:sz w:val="28"/>
          <w:szCs w:val="28"/>
        </w:rPr>
        <w:t xml:space="preserve">КЪМ  ПРОКУРОРСКАТА КОЛЕГИЯ: </w:t>
      </w:r>
      <w:r w:rsidR="00136A00">
        <w:rPr>
          <w:sz w:val="28"/>
          <w:szCs w:val="28"/>
        </w:rPr>
        <w:t>(п)</w:t>
      </w:r>
    </w:p>
    <w:p w:rsidR="0013728D" w:rsidRDefault="0013728D" w:rsidP="0013728D">
      <w:pPr>
        <w:ind w:left="4380"/>
        <w:jc w:val="both"/>
        <w:rPr>
          <w:bCs/>
          <w:sz w:val="28"/>
          <w:szCs w:val="28"/>
        </w:rPr>
      </w:pPr>
      <w:r w:rsidRPr="00E646CA">
        <w:rPr>
          <w:bCs/>
          <w:sz w:val="28"/>
          <w:szCs w:val="28"/>
        </w:rPr>
        <w:tab/>
      </w:r>
      <w:r w:rsidRPr="00E646CA">
        <w:rPr>
          <w:bCs/>
          <w:sz w:val="28"/>
          <w:szCs w:val="28"/>
        </w:rPr>
        <w:tab/>
      </w:r>
      <w:r>
        <w:rPr>
          <w:bCs/>
          <w:sz w:val="28"/>
          <w:szCs w:val="28"/>
        </w:rPr>
        <w:tab/>
      </w:r>
      <w:bookmarkStart w:id="0" w:name="_GoBack"/>
      <w:bookmarkEnd w:id="0"/>
      <w:r>
        <w:rPr>
          <w:bCs/>
          <w:sz w:val="28"/>
          <w:szCs w:val="28"/>
        </w:rPr>
        <w:t>ОГНЯН ДАМЯНОВ</w:t>
      </w:r>
    </w:p>
    <w:sectPr w:rsidR="0013728D" w:rsidSect="00CF2D33">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2AC6"/>
    <w:multiLevelType w:val="hybridMultilevel"/>
    <w:tmpl w:val="3538FEC2"/>
    <w:lvl w:ilvl="0" w:tplc="C89A5062">
      <w:start w:val="18"/>
      <w:numFmt w:val="bullet"/>
      <w:lvlText w:val=""/>
      <w:lvlJc w:val="left"/>
      <w:pPr>
        <w:ind w:left="644" w:hanging="360"/>
      </w:pPr>
      <w:rPr>
        <w:rFonts w:ascii="Symbol" w:eastAsia="Times New Roman" w:hAnsi="Symbol" w:cs="Times New Roman CYR"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101CA"/>
    <w:rsid w:val="00011E60"/>
    <w:rsid w:val="00013D60"/>
    <w:rsid w:val="00020705"/>
    <w:rsid w:val="000220D8"/>
    <w:rsid w:val="00023492"/>
    <w:rsid w:val="00024C5D"/>
    <w:rsid w:val="00026C04"/>
    <w:rsid w:val="00026FFE"/>
    <w:rsid w:val="00030E74"/>
    <w:rsid w:val="00032646"/>
    <w:rsid w:val="000331C8"/>
    <w:rsid w:val="0004147B"/>
    <w:rsid w:val="00041658"/>
    <w:rsid w:val="000416FA"/>
    <w:rsid w:val="00042A56"/>
    <w:rsid w:val="00043978"/>
    <w:rsid w:val="000447B0"/>
    <w:rsid w:val="00044FF4"/>
    <w:rsid w:val="00046914"/>
    <w:rsid w:val="000478F2"/>
    <w:rsid w:val="00047DD6"/>
    <w:rsid w:val="00054422"/>
    <w:rsid w:val="0006166D"/>
    <w:rsid w:val="00063268"/>
    <w:rsid w:val="000644F0"/>
    <w:rsid w:val="00064E65"/>
    <w:rsid w:val="0006794F"/>
    <w:rsid w:val="00067A4A"/>
    <w:rsid w:val="00071716"/>
    <w:rsid w:val="00071D48"/>
    <w:rsid w:val="00072B8F"/>
    <w:rsid w:val="00080F4F"/>
    <w:rsid w:val="00081677"/>
    <w:rsid w:val="00091714"/>
    <w:rsid w:val="000918DF"/>
    <w:rsid w:val="00092139"/>
    <w:rsid w:val="00092BE3"/>
    <w:rsid w:val="00092E0A"/>
    <w:rsid w:val="00093FB1"/>
    <w:rsid w:val="000A1793"/>
    <w:rsid w:val="000A302E"/>
    <w:rsid w:val="000A53A7"/>
    <w:rsid w:val="000A787B"/>
    <w:rsid w:val="000B15A9"/>
    <w:rsid w:val="000B1EAA"/>
    <w:rsid w:val="000B3293"/>
    <w:rsid w:val="000B3F2E"/>
    <w:rsid w:val="000B4AD9"/>
    <w:rsid w:val="000B4C0A"/>
    <w:rsid w:val="000B6069"/>
    <w:rsid w:val="000B7B3A"/>
    <w:rsid w:val="000C1AC3"/>
    <w:rsid w:val="000C1AE0"/>
    <w:rsid w:val="000C3057"/>
    <w:rsid w:val="000C657A"/>
    <w:rsid w:val="000C680B"/>
    <w:rsid w:val="000C6DAE"/>
    <w:rsid w:val="000D1829"/>
    <w:rsid w:val="000D248A"/>
    <w:rsid w:val="000D433F"/>
    <w:rsid w:val="000D5A1E"/>
    <w:rsid w:val="000D652E"/>
    <w:rsid w:val="000D6A82"/>
    <w:rsid w:val="000E2761"/>
    <w:rsid w:val="000E299F"/>
    <w:rsid w:val="000E2E17"/>
    <w:rsid w:val="000E35A4"/>
    <w:rsid w:val="000E4BF4"/>
    <w:rsid w:val="000E55E3"/>
    <w:rsid w:val="000E75DF"/>
    <w:rsid w:val="000F06F9"/>
    <w:rsid w:val="000F198B"/>
    <w:rsid w:val="000F26D2"/>
    <w:rsid w:val="000F369F"/>
    <w:rsid w:val="000F3A77"/>
    <w:rsid w:val="000F5C8E"/>
    <w:rsid w:val="001043EC"/>
    <w:rsid w:val="0010473D"/>
    <w:rsid w:val="00104F32"/>
    <w:rsid w:val="00105000"/>
    <w:rsid w:val="001052BA"/>
    <w:rsid w:val="00105D6C"/>
    <w:rsid w:val="00110EB2"/>
    <w:rsid w:val="0011106C"/>
    <w:rsid w:val="00112EE6"/>
    <w:rsid w:val="0011359B"/>
    <w:rsid w:val="00114B7A"/>
    <w:rsid w:val="001175C2"/>
    <w:rsid w:val="00121560"/>
    <w:rsid w:val="001249E3"/>
    <w:rsid w:val="00125DD5"/>
    <w:rsid w:val="001269D3"/>
    <w:rsid w:val="00126F94"/>
    <w:rsid w:val="00127240"/>
    <w:rsid w:val="00127699"/>
    <w:rsid w:val="00127BBA"/>
    <w:rsid w:val="001326D3"/>
    <w:rsid w:val="00133352"/>
    <w:rsid w:val="0013444E"/>
    <w:rsid w:val="0013490A"/>
    <w:rsid w:val="001356E5"/>
    <w:rsid w:val="00136040"/>
    <w:rsid w:val="00136825"/>
    <w:rsid w:val="00136A00"/>
    <w:rsid w:val="00136A48"/>
    <w:rsid w:val="0013728D"/>
    <w:rsid w:val="001443B6"/>
    <w:rsid w:val="001443C3"/>
    <w:rsid w:val="00144492"/>
    <w:rsid w:val="00145A22"/>
    <w:rsid w:val="00145D1B"/>
    <w:rsid w:val="00146CF7"/>
    <w:rsid w:val="001476C1"/>
    <w:rsid w:val="001509F2"/>
    <w:rsid w:val="00150E00"/>
    <w:rsid w:val="00152CC1"/>
    <w:rsid w:val="00153C71"/>
    <w:rsid w:val="00153EBA"/>
    <w:rsid w:val="00154D36"/>
    <w:rsid w:val="001573BD"/>
    <w:rsid w:val="00157B32"/>
    <w:rsid w:val="0016106B"/>
    <w:rsid w:val="00162255"/>
    <w:rsid w:val="00162418"/>
    <w:rsid w:val="0016301F"/>
    <w:rsid w:val="00163671"/>
    <w:rsid w:val="00165E04"/>
    <w:rsid w:val="00170D5E"/>
    <w:rsid w:val="00171C3D"/>
    <w:rsid w:val="001727CD"/>
    <w:rsid w:val="00172B23"/>
    <w:rsid w:val="001750B1"/>
    <w:rsid w:val="00184129"/>
    <w:rsid w:val="001853AA"/>
    <w:rsid w:val="00187F23"/>
    <w:rsid w:val="0019276D"/>
    <w:rsid w:val="00192D3C"/>
    <w:rsid w:val="001A0384"/>
    <w:rsid w:val="001A0D44"/>
    <w:rsid w:val="001A2005"/>
    <w:rsid w:val="001A4623"/>
    <w:rsid w:val="001A6EC0"/>
    <w:rsid w:val="001A768F"/>
    <w:rsid w:val="001B066F"/>
    <w:rsid w:val="001B4914"/>
    <w:rsid w:val="001B7900"/>
    <w:rsid w:val="001C08D3"/>
    <w:rsid w:val="001C3EEB"/>
    <w:rsid w:val="001C75C5"/>
    <w:rsid w:val="001C7E99"/>
    <w:rsid w:val="001D1DBF"/>
    <w:rsid w:val="001D3AD1"/>
    <w:rsid w:val="001D73EA"/>
    <w:rsid w:val="001E0366"/>
    <w:rsid w:val="001E14B0"/>
    <w:rsid w:val="001E1D72"/>
    <w:rsid w:val="001E25FD"/>
    <w:rsid w:val="001E27CB"/>
    <w:rsid w:val="001E3951"/>
    <w:rsid w:val="001E3F8C"/>
    <w:rsid w:val="001E4617"/>
    <w:rsid w:val="001E603F"/>
    <w:rsid w:val="001E6619"/>
    <w:rsid w:val="001E7B0F"/>
    <w:rsid w:val="001F250E"/>
    <w:rsid w:val="001F2F2B"/>
    <w:rsid w:val="0020234A"/>
    <w:rsid w:val="0020264B"/>
    <w:rsid w:val="002039EE"/>
    <w:rsid w:val="00205AB8"/>
    <w:rsid w:val="00210838"/>
    <w:rsid w:val="002120E4"/>
    <w:rsid w:val="00212E2F"/>
    <w:rsid w:val="0021442C"/>
    <w:rsid w:val="002144BC"/>
    <w:rsid w:val="0021618C"/>
    <w:rsid w:val="002179AC"/>
    <w:rsid w:val="00220106"/>
    <w:rsid w:val="00224ED1"/>
    <w:rsid w:val="0022555E"/>
    <w:rsid w:val="002305A2"/>
    <w:rsid w:val="00235EA9"/>
    <w:rsid w:val="00235F7A"/>
    <w:rsid w:val="00236416"/>
    <w:rsid w:val="00236BD4"/>
    <w:rsid w:val="00237BDA"/>
    <w:rsid w:val="002423FB"/>
    <w:rsid w:val="00242D5C"/>
    <w:rsid w:val="0024436F"/>
    <w:rsid w:val="00244D84"/>
    <w:rsid w:val="00246324"/>
    <w:rsid w:val="00246418"/>
    <w:rsid w:val="002472DC"/>
    <w:rsid w:val="0025248B"/>
    <w:rsid w:val="00255882"/>
    <w:rsid w:val="00255DDB"/>
    <w:rsid w:val="00256635"/>
    <w:rsid w:val="002566C5"/>
    <w:rsid w:val="00257BCA"/>
    <w:rsid w:val="00260945"/>
    <w:rsid w:val="00260FC2"/>
    <w:rsid w:val="00261085"/>
    <w:rsid w:val="00262760"/>
    <w:rsid w:val="00262F5E"/>
    <w:rsid w:val="002648C3"/>
    <w:rsid w:val="002662DF"/>
    <w:rsid w:val="0027193C"/>
    <w:rsid w:val="0027296F"/>
    <w:rsid w:val="0027374F"/>
    <w:rsid w:val="00276E1C"/>
    <w:rsid w:val="002807CB"/>
    <w:rsid w:val="00280DD2"/>
    <w:rsid w:val="0028353B"/>
    <w:rsid w:val="00291610"/>
    <w:rsid w:val="002939B1"/>
    <w:rsid w:val="00294A9F"/>
    <w:rsid w:val="0029593E"/>
    <w:rsid w:val="00297A91"/>
    <w:rsid w:val="002A20E5"/>
    <w:rsid w:val="002A3233"/>
    <w:rsid w:val="002A3726"/>
    <w:rsid w:val="002A3C0B"/>
    <w:rsid w:val="002A40B2"/>
    <w:rsid w:val="002A4237"/>
    <w:rsid w:val="002A44A4"/>
    <w:rsid w:val="002A6350"/>
    <w:rsid w:val="002A7A8D"/>
    <w:rsid w:val="002B0A6B"/>
    <w:rsid w:val="002B3833"/>
    <w:rsid w:val="002B577D"/>
    <w:rsid w:val="002B5B0C"/>
    <w:rsid w:val="002B68C5"/>
    <w:rsid w:val="002B7059"/>
    <w:rsid w:val="002B759F"/>
    <w:rsid w:val="002C0136"/>
    <w:rsid w:val="002C046A"/>
    <w:rsid w:val="002C0AF1"/>
    <w:rsid w:val="002C52DB"/>
    <w:rsid w:val="002C7542"/>
    <w:rsid w:val="002D0576"/>
    <w:rsid w:val="002D07E0"/>
    <w:rsid w:val="002D5569"/>
    <w:rsid w:val="002D591D"/>
    <w:rsid w:val="002D7450"/>
    <w:rsid w:val="002D753E"/>
    <w:rsid w:val="002E1C2C"/>
    <w:rsid w:val="002E594D"/>
    <w:rsid w:val="002E661E"/>
    <w:rsid w:val="002F652A"/>
    <w:rsid w:val="002F7621"/>
    <w:rsid w:val="003040CF"/>
    <w:rsid w:val="0030495D"/>
    <w:rsid w:val="00304DDC"/>
    <w:rsid w:val="00307868"/>
    <w:rsid w:val="00310B17"/>
    <w:rsid w:val="00313B36"/>
    <w:rsid w:val="003159E5"/>
    <w:rsid w:val="00321219"/>
    <w:rsid w:val="003215D1"/>
    <w:rsid w:val="003223CF"/>
    <w:rsid w:val="00322D07"/>
    <w:rsid w:val="00322E5E"/>
    <w:rsid w:val="00323DA0"/>
    <w:rsid w:val="00324931"/>
    <w:rsid w:val="0032614B"/>
    <w:rsid w:val="00326676"/>
    <w:rsid w:val="00327883"/>
    <w:rsid w:val="00334DBB"/>
    <w:rsid w:val="00342979"/>
    <w:rsid w:val="00342F5A"/>
    <w:rsid w:val="00343D35"/>
    <w:rsid w:val="0034435B"/>
    <w:rsid w:val="00347652"/>
    <w:rsid w:val="00351DBA"/>
    <w:rsid w:val="00352F4D"/>
    <w:rsid w:val="00352FDA"/>
    <w:rsid w:val="003541DA"/>
    <w:rsid w:val="0035571F"/>
    <w:rsid w:val="00355BF2"/>
    <w:rsid w:val="00360561"/>
    <w:rsid w:val="0036262A"/>
    <w:rsid w:val="003634A8"/>
    <w:rsid w:val="00364185"/>
    <w:rsid w:val="00364346"/>
    <w:rsid w:val="003664B9"/>
    <w:rsid w:val="00370C55"/>
    <w:rsid w:val="0037191D"/>
    <w:rsid w:val="00381F26"/>
    <w:rsid w:val="00382B58"/>
    <w:rsid w:val="00383080"/>
    <w:rsid w:val="00386D4E"/>
    <w:rsid w:val="00387BAE"/>
    <w:rsid w:val="00390AB9"/>
    <w:rsid w:val="00390AC0"/>
    <w:rsid w:val="00390BA1"/>
    <w:rsid w:val="00392478"/>
    <w:rsid w:val="003A21E2"/>
    <w:rsid w:val="003A44E1"/>
    <w:rsid w:val="003A44F8"/>
    <w:rsid w:val="003A469F"/>
    <w:rsid w:val="003A4D01"/>
    <w:rsid w:val="003A4EB5"/>
    <w:rsid w:val="003A635B"/>
    <w:rsid w:val="003A6F72"/>
    <w:rsid w:val="003B00F5"/>
    <w:rsid w:val="003B100C"/>
    <w:rsid w:val="003B2710"/>
    <w:rsid w:val="003B2DD4"/>
    <w:rsid w:val="003B3F93"/>
    <w:rsid w:val="003B5001"/>
    <w:rsid w:val="003C0924"/>
    <w:rsid w:val="003C230D"/>
    <w:rsid w:val="003C2910"/>
    <w:rsid w:val="003C5623"/>
    <w:rsid w:val="003C5E61"/>
    <w:rsid w:val="003C7B56"/>
    <w:rsid w:val="003D2C78"/>
    <w:rsid w:val="003D65F2"/>
    <w:rsid w:val="003D718C"/>
    <w:rsid w:val="003D7A89"/>
    <w:rsid w:val="003E18CF"/>
    <w:rsid w:val="003E2AF6"/>
    <w:rsid w:val="003E32D9"/>
    <w:rsid w:val="003E58D9"/>
    <w:rsid w:val="003E7D84"/>
    <w:rsid w:val="003E7D92"/>
    <w:rsid w:val="003F0B65"/>
    <w:rsid w:val="003F1224"/>
    <w:rsid w:val="003F2420"/>
    <w:rsid w:val="003F2D17"/>
    <w:rsid w:val="003F4217"/>
    <w:rsid w:val="003F71A9"/>
    <w:rsid w:val="00400817"/>
    <w:rsid w:val="004105C2"/>
    <w:rsid w:val="00411A10"/>
    <w:rsid w:val="00411CEF"/>
    <w:rsid w:val="0041237A"/>
    <w:rsid w:val="00412AB8"/>
    <w:rsid w:val="00412AD7"/>
    <w:rsid w:val="004148DB"/>
    <w:rsid w:val="00414BE5"/>
    <w:rsid w:val="00414DA5"/>
    <w:rsid w:val="00416499"/>
    <w:rsid w:val="004175B7"/>
    <w:rsid w:val="00422DDF"/>
    <w:rsid w:val="0042757A"/>
    <w:rsid w:val="00433751"/>
    <w:rsid w:val="00434BA2"/>
    <w:rsid w:val="00440DB0"/>
    <w:rsid w:val="0044253E"/>
    <w:rsid w:val="00446516"/>
    <w:rsid w:val="00446D73"/>
    <w:rsid w:val="00447198"/>
    <w:rsid w:val="00447235"/>
    <w:rsid w:val="00447962"/>
    <w:rsid w:val="00447DE8"/>
    <w:rsid w:val="004511A0"/>
    <w:rsid w:val="00452F76"/>
    <w:rsid w:val="00453E30"/>
    <w:rsid w:val="0045480D"/>
    <w:rsid w:val="00454FC6"/>
    <w:rsid w:val="00460585"/>
    <w:rsid w:val="00470138"/>
    <w:rsid w:val="00472AB3"/>
    <w:rsid w:val="004763C1"/>
    <w:rsid w:val="0048001E"/>
    <w:rsid w:val="004829E5"/>
    <w:rsid w:val="00483AEC"/>
    <w:rsid w:val="00484329"/>
    <w:rsid w:val="004914EF"/>
    <w:rsid w:val="004927A9"/>
    <w:rsid w:val="00492CFD"/>
    <w:rsid w:val="00496ECB"/>
    <w:rsid w:val="004A0B6C"/>
    <w:rsid w:val="004A2055"/>
    <w:rsid w:val="004A20D1"/>
    <w:rsid w:val="004A3635"/>
    <w:rsid w:val="004A37AA"/>
    <w:rsid w:val="004A5197"/>
    <w:rsid w:val="004A751C"/>
    <w:rsid w:val="004B3699"/>
    <w:rsid w:val="004B424F"/>
    <w:rsid w:val="004B6F87"/>
    <w:rsid w:val="004B7473"/>
    <w:rsid w:val="004B7C71"/>
    <w:rsid w:val="004C294B"/>
    <w:rsid w:val="004C5830"/>
    <w:rsid w:val="004C7C4B"/>
    <w:rsid w:val="004D09D9"/>
    <w:rsid w:val="004D1398"/>
    <w:rsid w:val="004D172C"/>
    <w:rsid w:val="004D218B"/>
    <w:rsid w:val="004D257F"/>
    <w:rsid w:val="004D2D7D"/>
    <w:rsid w:val="004D3560"/>
    <w:rsid w:val="004D3B5A"/>
    <w:rsid w:val="004D5C9F"/>
    <w:rsid w:val="004D64AF"/>
    <w:rsid w:val="004D6F74"/>
    <w:rsid w:val="004E0C13"/>
    <w:rsid w:val="004E19EA"/>
    <w:rsid w:val="004E1C4B"/>
    <w:rsid w:val="004E1C66"/>
    <w:rsid w:val="004E45FA"/>
    <w:rsid w:val="004E6AD5"/>
    <w:rsid w:val="004F2C01"/>
    <w:rsid w:val="004F4896"/>
    <w:rsid w:val="004F6EE6"/>
    <w:rsid w:val="00501976"/>
    <w:rsid w:val="0050237B"/>
    <w:rsid w:val="005033B2"/>
    <w:rsid w:val="00505449"/>
    <w:rsid w:val="00505B21"/>
    <w:rsid w:val="00512638"/>
    <w:rsid w:val="00512B1B"/>
    <w:rsid w:val="00515DF4"/>
    <w:rsid w:val="005171B3"/>
    <w:rsid w:val="00523A86"/>
    <w:rsid w:val="00523EF2"/>
    <w:rsid w:val="00527728"/>
    <w:rsid w:val="0053133D"/>
    <w:rsid w:val="005453BB"/>
    <w:rsid w:val="00551B72"/>
    <w:rsid w:val="0055344E"/>
    <w:rsid w:val="0055445F"/>
    <w:rsid w:val="00554715"/>
    <w:rsid w:val="00554944"/>
    <w:rsid w:val="0055531E"/>
    <w:rsid w:val="00560FEE"/>
    <w:rsid w:val="0056130E"/>
    <w:rsid w:val="00563695"/>
    <w:rsid w:val="00563DEE"/>
    <w:rsid w:val="00564524"/>
    <w:rsid w:val="0056504B"/>
    <w:rsid w:val="00565A22"/>
    <w:rsid w:val="00567E76"/>
    <w:rsid w:val="00571B30"/>
    <w:rsid w:val="005744EA"/>
    <w:rsid w:val="00574C8A"/>
    <w:rsid w:val="005801D9"/>
    <w:rsid w:val="00580303"/>
    <w:rsid w:val="005803F6"/>
    <w:rsid w:val="00583134"/>
    <w:rsid w:val="00583AE9"/>
    <w:rsid w:val="00583EA5"/>
    <w:rsid w:val="0058556C"/>
    <w:rsid w:val="0058695D"/>
    <w:rsid w:val="00592EDE"/>
    <w:rsid w:val="00592F44"/>
    <w:rsid w:val="005944BB"/>
    <w:rsid w:val="005948C9"/>
    <w:rsid w:val="0059596D"/>
    <w:rsid w:val="00596477"/>
    <w:rsid w:val="00596523"/>
    <w:rsid w:val="005A0354"/>
    <w:rsid w:val="005A101A"/>
    <w:rsid w:val="005A1B01"/>
    <w:rsid w:val="005A34A3"/>
    <w:rsid w:val="005A483A"/>
    <w:rsid w:val="005A7890"/>
    <w:rsid w:val="005B11CB"/>
    <w:rsid w:val="005B13D7"/>
    <w:rsid w:val="005B543A"/>
    <w:rsid w:val="005B576E"/>
    <w:rsid w:val="005B6350"/>
    <w:rsid w:val="005B756A"/>
    <w:rsid w:val="005B75CB"/>
    <w:rsid w:val="005B796A"/>
    <w:rsid w:val="005B7978"/>
    <w:rsid w:val="005C1E4E"/>
    <w:rsid w:val="005C2FBD"/>
    <w:rsid w:val="005C310F"/>
    <w:rsid w:val="005C3669"/>
    <w:rsid w:val="005C3935"/>
    <w:rsid w:val="005C60C1"/>
    <w:rsid w:val="005C6606"/>
    <w:rsid w:val="005C7F49"/>
    <w:rsid w:val="005D194A"/>
    <w:rsid w:val="005D23D2"/>
    <w:rsid w:val="005D2AEA"/>
    <w:rsid w:val="005D33FC"/>
    <w:rsid w:val="005D5F90"/>
    <w:rsid w:val="005E05F5"/>
    <w:rsid w:val="005E19AC"/>
    <w:rsid w:val="005E450A"/>
    <w:rsid w:val="005E5883"/>
    <w:rsid w:val="005E589A"/>
    <w:rsid w:val="005E6A5A"/>
    <w:rsid w:val="005E7D26"/>
    <w:rsid w:val="005F1CDE"/>
    <w:rsid w:val="005F226D"/>
    <w:rsid w:val="005F3DDA"/>
    <w:rsid w:val="005F4405"/>
    <w:rsid w:val="006007C2"/>
    <w:rsid w:val="00606FA1"/>
    <w:rsid w:val="00607089"/>
    <w:rsid w:val="006075F7"/>
    <w:rsid w:val="006105B0"/>
    <w:rsid w:val="006108B2"/>
    <w:rsid w:val="006115A4"/>
    <w:rsid w:val="00611AD7"/>
    <w:rsid w:val="006131DE"/>
    <w:rsid w:val="006166A9"/>
    <w:rsid w:val="006213D3"/>
    <w:rsid w:val="00621589"/>
    <w:rsid w:val="00622360"/>
    <w:rsid w:val="006241C5"/>
    <w:rsid w:val="00624CE0"/>
    <w:rsid w:val="00625FE7"/>
    <w:rsid w:val="00630ADD"/>
    <w:rsid w:val="00631B13"/>
    <w:rsid w:val="00632136"/>
    <w:rsid w:val="006326EE"/>
    <w:rsid w:val="00634B37"/>
    <w:rsid w:val="006351A1"/>
    <w:rsid w:val="00635AA6"/>
    <w:rsid w:val="00636337"/>
    <w:rsid w:val="00636B41"/>
    <w:rsid w:val="00637010"/>
    <w:rsid w:val="00637247"/>
    <w:rsid w:val="0063750D"/>
    <w:rsid w:val="00640030"/>
    <w:rsid w:val="00640426"/>
    <w:rsid w:val="00646F60"/>
    <w:rsid w:val="00647A5B"/>
    <w:rsid w:val="00653FB2"/>
    <w:rsid w:val="00655698"/>
    <w:rsid w:val="00656C98"/>
    <w:rsid w:val="0066144F"/>
    <w:rsid w:val="00663274"/>
    <w:rsid w:val="006635BE"/>
    <w:rsid w:val="00663D8D"/>
    <w:rsid w:val="00664168"/>
    <w:rsid w:val="006642F5"/>
    <w:rsid w:val="006652FD"/>
    <w:rsid w:val="00666639"/>
    <w:rsid w:val="00666C08"/>
    <w:rsid w:val="006763A5"/>
    <w:rsid w:val="00680009"/>
    <w:rsid w:val="0068040D"/>
    <w:rsid w:val="006806BA"/>
    <w:rsid w:val="00681163"/>
    <w:rsid w:val="00684F48"/>
    <w:rsid w:val="00685C7C"/>
    <w:rsid w:val="006867D2"/>
    <w:rsid w:val="00687225"/>
    <w:rsid w:val="0068725E"/>
    <w:rsid w:val="00687BA1"/>
    <w:rsid w:val="00691FCE"/>
    <w:rsid w:val="00694AD3"/>
    <w:rsid w:val="00694D76"/>
    <w:rsid w:val="006967E0"/>
    <w:rsid w:val="006A0478"/>
    <w:rsid w:val="006A0AC8"/>
    <w:rsid w:val="006A1AC2"/>
    <w:rsid w:val="006A5938"/>
    <w:rsid w:val="006A5CEA"/>
    <w:rsid w:val="006A64BB"/>
    <w:rsid w:val="006B1FEB"/>
    <w:rsid w:val="006B25F1"/>
    <w:rsid w:val="006B2CEE"/>
    <w:rsid w:val="006B5193"/>
    <w:rsid w:val="006B561A"/>
    <w:rsid w:val="006C31D2"/>
    <w:rsid w:val="006C62BF"/>
    <w:rsid w:val="006C7A22"/>
    <w:rsid w:val="006D19E4"/>
    <w:rsid w:val="006D2025"/>
    <w:rsid w:val="006D26B6"/>
    <w:rsid w:val="006D3AD7"/>
    <w:rsid w:val="006D429B"/>
    <w:rsid w:val="006D4454"/>
    <w:rsid w:val="006D650F"/>
    <w:rsid w:val="006D78CC"/>
    <w:rsid w:val="006E09AC"/>
    <w:rsid w:val="006E1FF9"/>
    <w:rsid w:val="006E2E7F"/>
    <w:rsid w:val="006E5466"/>
    <w:rsid w:val="006E6EC5"/>
    <w:rsid w:val="006F16DF"/>
    <w:rsid w:val="006F2B10"/>
    <w:rsid w:val="006F2D6E"/>
    <w:rsid w:val="006F3752"/>
    <w:rsid w:val="00700064"/>
    <w:rsid w:val="0070144B"/>
    <w:rsid w:val="00704F8C"/>
    <w:rsid w:val="00706061"/>
    <w:rsid w:val="007112D6"/>
    <w:rsid w:val="00711A3B"/>
    <w:rsid w:val="0071208E"/>
    <w:rsid w:val="007134BA"/>
    <w:rsid w:val="00713F6C"/>
    <w:rsid w:val="00720D36"/>
    <w:rsid w:val="007226E0"/>
    <w:rsid w:val="007239EC"/>
    <w:rsid w:val="00725024"/>
    <w:rsid w:val="0072643F"/>
    <w:rsid w:val="00726F2D"/>
    <w:rsid w:val="00730F7E"/>
    <w:rsid w:val="00731C1C"/>
    <w:rsid w:val="00734C3E"/>
    <w:rsid w:val="00735359"/>
    <w:rsid w:val="00743C63"/>
    <w:rsid w:val="007440C9"/>
    <w:rsid w:val="00744878"/>
    <w:rsid w:val="00745ABB"/>
    <w:rsid w:val="007533E1"/>
    <w:rsid w:val="007537E9"/>
    <w:rsid w:val="00753964"/>
    <w:rsid w:val="00755293"/>
    <w:rsid w:val="007563E9"/>
    <w:rsid w:val="00756CC7"/>
    <w:rsid w:val="00760362"/>
    <w:rsid w:val="007609BE"/>
    <w:rsid w:val="00766AD8"/>
    <w:rsid w:val="007723E9"/>
    <w:rsid w:val="00772644"/>
    <w:rsid w:val="0077431F"/>
    <w:rsid w:val="00775932"/>
    <w:rsid w:val="007759F5"/>
    <w:rsid w:val="00776F4E"/>
    <w:rsid w:val="007770A8"/>
    <w:rsid w:val="00777894"/>
    <w:rsid w:val="0078064A"/>
    <w:rsid w:val="0078122A"/>
    <w:rsid w:val="0078191F"/>
    <w:rsid w:val="00782444"/>
    <w:rsid w:val="00782ABB"/>
    <w:rsid w:val="00782D76"/>
    <w:rsid w:val="007840CC"/>
    <w:rsid w:val="00784297"/>
    <w:rsid w:val="0078443F"/>
    <w:rsid w:val="00784AC1"/>
    <w:rsid w:val="00785142"/>
    <w:rsid w:val="007863DB"/>
    <w:rsid w:val="00786808"/>
    <w:rsid w:val="00793AEC"/>
    <w:rsid w:val="00793EAA"/>
    <w:rsid w:val="00793F63"/>
    <w:rsid w:val="00796F35"/>
    <w:rsid w:val="0079760D"/>
    <w:rsid w:val="007A4701"/>
    <w:rsid w:val="007A4758"/>
    <w:rsid w:val="007A5236"/>
    <w:rsid w:val="007A6CD1"/>
    <w:rsid w:val="007A7A0A"/>
    <w:rsid w:val="007B0DDC"/>
    <w:rsid w:val="007B19D2"/>
    <w:rsid w:val="007B2244"/>
    <w:rsid w:val="007B24D7"/>
    <w:rsid w:val="007B5249"/>
    <w:rsid w:val="007C1CB3"/>
    <w:rsid w:val="007C1DEC"/>
    <w:rsid w:val="007C2AB8"/>
    <w:rsid w:val="007C2BC0"/>
    <w:rsid w:val="007C7E25"/>
    <w:rsid w:val="007D2095"/>
    <w:rsid w:val="007D23E1"/>
    <w:rsid w:val="007D23F5"/>
    <w:rsid w:val="007D26D7"/>
    <w:rsid w:val="007D562A"/>
    <w:rsid w:val="007D6BC2"/>
    <w:rsid w:val="007D6BF1"/>
    <w:rsid w:val="007D7192"/>
    <w:rsid w:val="007E0134"/>
    <w:rsid w:val="007E42BC"/>
    <w:rsid w:val="007E69F2"/>
    <w:rsid w:val="007F0DAE"/>
    <w:rsid w:val="007F15A2"/>
    <w:rsid w:val="007F163C"/>
    <w:rsid w:val="007F2892"/>
    <w:rsid w:val="007F5145"/>
    <w:rsid w:val="007F77D6"/>
    <w:rsid w:val="00800E7C"/>
    <w:rsid w:val="00802822"/>
    <w:rsid w:val="008075A9"/>
    <w:rsid w:val="00811832"/>
    <w:rsid w:val="0081575B"/>
    <w:rsid w:val="00820702"/>
    <w:rsid w:val="008217E6"/>
    <w:rsid w:val="00824A10"/>
    <w:rsid w:val="00824B5B"/>
    <w:rsid w:val="00830E82"/>
    <w:rsid w:val="00831F35"/>
    <w:rsid w:val="00833154"/>
    <w:rsid w:val="00840983"/>
    <w:rsid w:val="00840CD3"/>
    <w:rsid w:val="00842828"/>
    <w:rsid w:val="00844C58"/>
    <w:rsid w:val="0084645C"/>
    <w:rsid w:val="00846800"/>
    <w:rsid w:val="0085028B"/>
    <w:rsid w:val="00851D60"/>
    <w:rsid w:val="00852523"/>
    <w:rsid w:val="0085395C"/>
    <w:rsid w:val="0085468D"/>
    <w:rsid w:val="00854D08"/>
    <w:rsid w:val="00855E95"/>
    <w:rsid w:val="00863F0A"/>
    <w:rsid w:val="008645C3"/>
    <w:rsid w:val="00864F7F"/>
    <w:rsid w:val="00866064"/>
    <w:rsid w:val="00866A0B"/>
    <w:rsid w:val="00866B3A"/>
    <w:rsid w:val="008672D5"/>
    <w:rsid w:val="0087078A"/>
    <w:rsid w:val="00875230"/>
    <w:rsid w:val="00875F34"/>
    <w:rsid w:val="008824FE"/>
    <w:rsid w:val="00882A10"/>
    <w:rsid w:val="00883B19"/>
    <w:rsid w:val="0088499D"/>
    <w:rsid w:val="00884F5F"/>
    <w:rsid w:val="0088723F"/>
    <w:rsid w:val="00887E92"/>
    <w:rsid w:val="0089128E"/>
    <w:rsid w:val="00891C11"/>
    <w:rsid w:val="008933E5"/>
    <w:rsid w:val="00893A71"/>
    <w:rsid w:val="008941BE"/>
    <w:rsid w:val="00894C16"/>
    <w:rsid w:val="00894F98"/>
    <w:rsid w:val="00895B6A"/>
    <w:rsid w:val="008976BB"/>
    <w:rsid w:val="008A0DC8"/>
    <w:rsid w:val="008A2D41"/>
    <w:rsid w:val="008A3D5C"/>
    <w:rsid w:val="008A4784"/>
    <w:rsid w:val="008A757A"/>
    <w:rsid w:val="008B0272"/>
    <w:rsid w:val="008B044F"/>
    <w:rsid w:val="008B15BB"/>
    <w:rsid w:val="008B16AC"/>
    <w:rsid w:val="008B198A"/>
    <w:rsid w:val="008B377B"/>
    <w:rsid w:val="008B44F6"/>
    <w:rsid w:val="008B6D68"/>
    <w:rsid w:val="008B6E55"/>
    <w:rsid w:val="008C0006"/>
    <w:rsid w:val="008C2E69"/>
    <w:rsid w:val="008C3529"/>
    <w:rsid w:val="008C4A01"/>
    <w:rsid w:val="008C67DF"/>
    <w:rsid w:val="008C6BBD"/>
    <w:rsid w:val="008C76E7"/>
    <w:rsid w:val="008D0237"/>
    <w:rsid w:val="008D0363"/>
    <w:rsid w:val="008D1346"/>
    <w:rsid w:val="008D1E13"/>
    <w:rsid w:val="008D3670"/>
    <w:rsid w:val="008D39F2"/>
    <w:rsid w:val="008D7032"/>
    <w:rsid w:val="008D7D82"/>
    <w:rsid w:val="008E2700"/>
    <w:rsid w:val="008E28D6"/>
    <w:rsid w:val="008E576B"/>
    <w:rsid w:val="008E6A4E"/>
    <w:rsid w:val="008F1BAB"/>
    <w:rsid w:val="008F3398"/>
    <w:rsid w:val="008F57FA"/>
    <w:rsid w:val="008F638A"/>
    <w:rsid w:val="008F6AE4"/>
    <w:rsid w:val="00904C55"/>
    <w:rsid w:val="00906D56"/>
    <w:rsid w:val="00907E5D"/>
    <w:rsid w:val="00914BAB"/>
    <w:rsid w:val="009160C1"/>
    <w:rsid w:val="00921A73"/>
    <w:rsid w:val="009249F4"/>
    <w:rsid w:val="00925B55"/>
    <w:rsid w:val="00925B59"/>
    <w:rsid w:val="00925BB8"/>
    <w:rsid w:val="00925F60"/>
    <w:rsid w:val="0093110D"/>
    <w:rsid w:val="0093187F"/>
    <w:rsid w:val="009327D4"/>
    <w:rsid w:val="00934824"/>
    <w:rsid w:val="00934A4A"/>
    <w:rsid w:val="009366BD"/>
    <w:rsid w:val="00943367"/>
    <w:rsid w:val="00953516"/>
    <w:rsid w:val="00953D9D"/>
    <w:rsid w:val="009556BF"/>
    <w:rsid w:val="00960752"/>
    <w:rsid w:val="00961534"/>
    <w:rsid w:val="00961A11"/>
    <w:rsid w:val="00962182"/>
    <w:rsid w:val="009651FF"/>
    <w:rsid w:val="00965E48"/>
    <w:rsid w:val="00967E7E"/>
    <w:rsid w:val="00970671"/>
    <w:rsid w:val="0097199D"/>
    <w:rsid w:val="009736F5"/>
    <w:rsid w:val="00975A07"/>
    <w:rsid w:val="00977095"/>
    <w:rsid w:val="009775B5"/>
    <w:rsid w:val="0097786B"/>
    <w:rsid w:val="009815A5"/>
    <w:rsid w:val="00984228"/>
    <w:rsid w:val="00986034"/>
    <w:rsid w:val="009873F6"/>
    <w:rsid w:val="00987B7B"/>
    <w:rsid w:val="00995373"/>
    <w:rsid w:val="009A0B37"/>
    <w:rsid w:val="009A127E"/>
    <w:rsid w:val="009A15EF"/>
    <w:rsid w:val="009A1A69"/>
    <w:rsid w:val="009A2539"/>
    <w:rsid w:val="009A5B8A"/>
    <w:rsid w:val="009A6949"/>
    <w:rsid w:val="009A6EDB"/>
    <w:rsid w:val="009B1690"/>
    <w:rsid w:val="009B39C8"/>
    <w:rsid w:val="009B508A"/>
    <w:rsid w:val="009B5831"/>
    <w:rsid w:val="009B5E4E"/>
    <w:rsid w:val="009B5EBF"/>
    <w:rsid w:val="009C0447"/>
    <w:rsid w:val="009C071D"/>
    <w:rsid w:val="009C0C42"/>
    <w:rsid w:val="009C1DA5"/>
    <w:rsid w:val="009C4F75"/>
    <w:rsid w:val="009C550F"/>
    <w:rsid w:val="009C5588"/>
    <w:rsid w:val="009C7312"/>
    <w:rsid w:val="009D5D8B"/>
    <w:rsid w:val="009E044D"/>
    <w:rsid w:val="009E1E36"/>
    <w:rsid w:val="009E1E51"/>
    <w:rsid w:val="009E43E1"/>
    <w:rsid w:val="009E5502"/>
    <w:rsid w:val="009E75DA"/>
    <w:rsid w:val="009E7614"/>
    <w:rsid w:val="009E774A"/>
    <w:rsid w:val="009E7888"/>
    <w:rsid w:val="009F1104"/>
    <w:rsid w:val="009F2A97"/>
    <w:rsid w:val="009F45A3"/>
    <w:rsid w:val="009F50B3"/>
    <w:rsid w:val="009F676D"/>
    <w:rsid w:val="00A0099D"/>
    <w:rsid w:val="00A048C9"/>
    <w:rsid w:val="00A0510B"/>
    <w:rsid w:val="00A05154"/>
    <w:rsid w:val="00A05934"/>
    <w:rsid w:val="00A0637B"/>
    <w:rsid w:val="00A06B00"/>
    <w:rsid w:val="00A07314"/>
    <w:rsid w:val="00A11D2C"/>
    <w:rsid w:val="00A12DE6"/>
    <w:rsid w:val="00A13C3A"/>
    <w:rsid w:val="00A17303"/>
    <w:rsid w:val="00A20021"/>
    <w:rsid w:val="00A2570A"/>
    <w:rsid w:val="00A26CAA"/>
    <w:rsid w:val="00A32F33"/>
    <w:rsid w:val="00A337DD"/>
    <w:rsid w:val="00A35E01"/>
    <w:rsid w:val="00A3730B"/>
    <w:rsid w:val="00A37B95"/>
    <w:rsid w:val="00A425D9"/>
    <w:rsid w:val="00A42AD2"/>
    <w:rsid w:val="00A42FDC"/>
    <w:rsid w:val="00A45EEC"/>
    <w:rsid w:val="00A460B3"/>
    <w:rsid w:val="00A5003A"/>
    <w:rsid w:val="00A5094C"/>
    <w:rsid w:val="00A50F4F"/>
    <w:rsid w:val="00A50FAE"/>
    <w:rsid w:val="00A51D0A"/>
    <w:rsid w:val="00A54046"/>
    <w:rsid w:val="00A5470D"/>
    <w:rsid w:val="00A5567A"/>
    <w:rsid w:val="00A57324"/>
    <w:rsid w:val="00A574B5"/>
    <w:rsid w:val="00A6400D"/>
    <w:rsid w:val="00A6423A"/>
    <w:rsid w:val="00A65682"/>
    <w:rsid w:val="00A659DB"/>
    <w:rsid w:val="00A65DE6"/>
    <w:rsid w:val="00A676A5"/>
    <w:rsid w:val="00A70BCF"/>
    <w:rsid w:val="00A712CD"/>
    <w:rsid w:val="00A72ADE"/>
    <w:rsid w:val="00A7444F"/>
    <w:rsid w:val="00A7514E"/>
    <w:rsid w:val="00A766D3"/>
    <w:rsid w:val="00A77293"/>
    <w:rsid w:val="00A77F2F"/>
    <w:rsid w:val="00A80FEE"/>
    <w:rsid w:val="00A82524"/>
    <w:rsid w:val="00A83DAF"/>
    <w:rsid w:val="00A91964"/>
    <w:rsid w:val="00A943A3"/>
    <w:rsid w:val="00A9643B"/>
    <w:rsid w:val="00A97282"/>
    <w:rsid w:val="00AA38BC"/>
    <w:rsid w:val="00AA4412"/>
    <w:rsid w:val="00AA5D78"/>
    <w:rsid w:val="00AA5FD7"/>
    <w:rsid w:val="00AA71A5"/>
    <w:rsid w:val="00AB1761"/>
    <w:rsid w:val="00AB1A75"/>
    <w:rsid w:val="00AB24CA"/>
    <w:rsid w:val="00AB266F"/>
    <w:rsid w:val="00AB3C35"/>
    <w:rsid w:val="00AB5663"/>
    <w:rsid w:val="00AB5D9A"/>
    <w:rsid w:val="00AB617E"/>
    <w:rsid w:val="00AB75DE"/>
    <w:rsid w:val="00AB76C0"/>
    <w:rsid w:val="00AC2490"/>
    <w:rsid w:val="00AC2AFA"/>
    <w:rsid w:val="00AC31FF"/>
    <w:rsid w:val="00AC351D"/>
    <w:rsid w:val="00AC7478"/>
    <w:rsid w:val="00AC76ED"/>
    <w:rsid w:val="00AC79B5"/>
    <w:rsid w:val="00AD2F7B"/>
    <w:rsid w:val="00AE1C59"/>
    <w:rsid w:val="00AE2399"/>
    <w:rsid w:val="00AE4100"/>
    <w:rsid w:val="00AF11F5"/>
    <w:rsid w:val="00AF2CC0"/>
    <w:rsid w:val="00AF71AE"/>
    <w:rsid w:val="00B0253D"/>
    <w:rsid w:val="00B02A77"/>
    <w:rsid w:val="00B04E90"/>
    <w:rsid w:val="00B10173"/>
    <w:rsid w:val="00B15E5E"/>
    <w:rsid w:val="00B160C4"/>
    <w:rsid w:val="00B176F1"/>
    <w:rsid w:val="00B176F5"/>
    <w:rsid w:val="00B221EF"/>
    <w:rsid w:val="00B24FD8"/>
    <w:rsid w:val="00B26FCD"/>
    <w:rsid w:val="00B320E6"/>
    <w:rsid w:val="00B33118"/>
    <w:rsid w:val="00B3369A"/>
    <w:rsid w:val="00B344B3"/>
    <w:rsid w:val="00B34EE6"/>
    <w:rsid w:val="00B36DF2"/>
    <w:rsid w:val="00B4165A"/>
    <w:rsid w:val="00B42585"/>
    <w:rsid w:val="00B43B47"/>
    <w:rsid w:val="00B43F44"/>
    <w:rsid w:val="00B46C06"/>
    <w:rsid w:val="00B47CBC"/>
    <w:rsid w:val="00B509A1"/>
    <w:rsid w:val="00B56B3C"/>
    <w:rsid w:val="00B605A1"/>
    <w:rsid w:val="00B612CB"/>
    <w:rsid w:val="00B61392"/>
    <w:rsid w:val="00B63000"/>
    <w:rsid w:val="00B70148"/>
    <w:rsid w:val="00B709EC"/>
    <w:rsid w:val="00B73009"/>
    <w:rsid w:val="00B73957"/>
    <w:rsid w:val="00B81964"/>
    <w:rsid w:val="00B82DE7"/>
    <w:rsid w:val="00B83BAD"/>
    <w:rsid w:val="00B87D35"/>
    <w:rsid w:val="00B926A9"/>
    <w:rsid w:val="00B92AC5"/>
    <w:rsid w:val="00B950D6"/>
    <w:rsid w:val="00B96AA4"/>
    <w:rsid w:val="00B96AEF"/>
    <w:rsid w:val="00B97105"/>
    <w:rsid w:val="00BA1DDC"/>
    <w:rsid w:val="00BA26C3"/>
    <w:rsid w:val="00BA3208"/>
    <w:rsid w:val="00BA3B04"/>
    <w:rsid w:val="00BA4645"/>
    <w:rsid w:val="00BA57D6"/>
    <w:rsid w:val="00BA6C60"/>
    <w:rsid w:val="00BA700D"/>
    <w:rsid w:val="00BA730C"/>
    <w:rsid w:val="00BB035F"/>
    <w:rsid w:val="00BB09C6"/>
    <w:rsid w:val="00BB4DBD"/>
    <w:rsid w:val="00BB53F8"/>
    <w:rsid w:val="00BB5532"/>
    <w:rsid w:val="00BB7158"/>
    <w:rsid w:val="00BC077A"/>
    <w:rsid w:val="00BC2DA8"/>
    <w:rsid w:val="00BC3A12"/>
    <w:rsid w:val="00BC4E25"/>
    <w:rsid w:val="00BC65B9"/>
    <w:rsid w:val="00BC6999"/>
    <w:rsid w:val="00BC7943"/>
    <w:rsid w:val="00BC7F01"/>
    <w:rsid w:val="00BD1DE3"/>
    <w:rsid w:val="00BD3281"/>
    <w:rsid w:val="00BD32CF"/>
    <w:rsid w:val="00BD4246"/>
    <w:rsid w:val="00BD45E8"/>
    <w:rsid w:val="00BD6451"/>
    <w:rsid w:val="00BD6A84"/>
    <w:rsid w:val="00BD6FB8"/>
    <w:rsid w:val="00BE098A"/>
    <w:rsid w:val="00BE0F41"/>
    <w:rsid w:val="00BE2846"/>
    <w:rsid w:val="00BF3687"/>
    <w:rsid w:val="00BF5480"/>
    <w:rsid w:val="00BF6DFA"/>
    <w:rsid w:val="00C004BE"/>
    <w:rsid w:val="00C010EA"/>
    <w:rsid w:val="00C03F47"/>
    <w:rsid w:val="00C04BD2"/>
    <w:rsid w:val="00C13009"/>
    <w:rsid w:val="00C16EBE"/>
    <w:rsid w:val="00C17067"/>
    <w:rsid w:val="00C173F9"/>
    <w:rsid w:val="00C201E6"/>
    <w:rsid w:val="00C25623"/>
    <w:rsid w:val="00C304E2"/>
    <w:rsid w:val="00C30953"/>
    <w:rsid w:val="00C35BA1"/>
    <w:rsid w:val="00C37615"/>
    <w:rsid w:val="00C37735"/>
    <w:rsid w:val="00C41D20"/>
    <w:rsid w:val="00C4437C"/>
    <w:rsid w:val="00C450A3"/>
    <w:rsid w:val="00C45837"/>
    <w:rsid w:val="00C477D0"/>
    <w:rsid w:val="00C50604"/>
    <w:rsid w:val="00C54F90"/>
    <w:rsid w:val="00C5564E"/>
    <w:rsid w:val="00C564CC"/>
    <w:rsid w:val="00C60C3D"/>
    <w:rsid w:val="00C626AE"/>
    <w:rsid w:val="00C66325"/>
    <w:rsid w:val="00C66603"/>
    <w:rsid w:val="00C7086B"/>
    <w:rsid w:val="00C7118A"/>
    <w:rsid w:val="00C71820"/>
    <w:rsid w:val="00C71A28"/>
    <w:rsid w:val="00C71D9E"/>
    <w:rsid w:val="00C7304E"/>
    <w:rsid w:val="00C747D4"/>
    <w:rsid w:val="00C75E21"/>
    <w:rsid w:val="00C76833"/>
    <w:rsid w:val="00C8008E"/>
    <w:rsid w:val="00C8161B"/>
    <w:rsid w:val="00C84636"/>
    <w:rsid w:val="00C857EE"/>
    <w:rsid w:val="00C86455"/>
    <w:rsid w:val="00C87DF3"/>
    <w:rsid w:val="00C90245"/>
    <w:rsid w:val="00C91BCC"/>
    <w:rsid w:val="00C91CAC"/>
    <w:rsid w:val="00C940C7"/>
    <w:rsid w:val="00C9416B"/>
    <w:rsid w:val="00C946C9"/>
    <w:rsid w:val="00C95C10"/>
    <w:rsid w:val="00C9622C"/>
    <w:rsid w:val="00CA0053"/>
    <w:rsid w:val="00CA1E3B"/>
    <w:rsid w:val="00CA20E6"/>
    <w:rsid w:val="00CA40F9"/>
    <w:rsid w:val="00CA4C7F"/>
    <w:rsid w:val="00CA63FF"/>
    <w:rsid w:val="00CA6F44"/>
    <w:rsid w:val="00CB1B10"/>
    <w:rsid w:val="00CB2F82"/>
    <w:rsid w:val="00CB3C5E"/>
    <w:rsid w:val="00CB5635"/>
    <w:rsid w:val="00CC1F4A"/>
    <w:rsid w:val="00CC4CE5"/>
    <w:rsid w:val="00CC5C4B"/>
    <w:rsid w:val="00CC7D0D"/>
    <w:rsid w:val="00CD0BA5"/>
    <w:rsid w:val="00CD0D41"/>
    <w:rsid w:val="00CD0DF0"/>
    <w:rsid w:val="00CD1772"/>
    <w:rsid w:val="00CD6295"/>
    <w:rsid w:val="00CD75B9"/>
    <w:rsid w:val="00CE0DF1"/>
    <w:rsid w:val="00CE10E2"/>
    <w:rsid w:val="00CE3EB4"/>
    <w:rsid w:val="00CE4902"/>
    <w:rsid w:val="00CE525B"/>
    <w:rsid w:val="00CE530D"/>
    <w:rsid w:val="00CE7370"/>
    <w:rsid w:val="00CF032B"/>
    <w:rsid w:val="00CF12F6"/>
    <w:rsid w:val="00CF2A20"/>
    <w:rsid w:val="00CF2D33"/>
    <w:rsid w:val="00CF3E0A"/>
    <w:rsid w:val="00CF4225"/>
    <w:rsid w:val="00CF5F98"/>
    <w:rsid w:val="00CF727E"/>
    <w:rsid w:val="00CF7421"/>
    <w:rsid w:val="00D01064"/>
    <w:rsid w:val="00D01120"/>
    <w:rsid w:val="00D0338C"/>
    <w:rsid w:val="00D03CE6"/>
    <w:rsid w:val="00D0455C"/>
    <w:rsid w:val="00D0672F"/>
    <w:rsid w:val="00D068EF"/>
    <w:rsid w:val="00D10CA4"/>
    <w:rsid w:val="00D129CE"/>
    <w:rsid w:val="00D14720"/>
    <w:rsid w:val="00D14791"/>
    <w:rsid w:val="00D14DC1"/>
    <w:rsid w:val="00D15AD5"/>
    <w:rsid w:val="00D1616F"/>
    <w:rsid w:val="00D16716"/>
    <w:rsid w:val="00D21173"/>
    <w:rsid w:val="00D21209"/>
    <w:rsid w:val="00D240FE"/>
    <w:rsid w:val="00D2432E"/>
    <w:rsid w:val="00D312D3"/>
    <w:rsid w:val="00D320E5"/>
    <w:rsid w:val="00D34A3A"/>
    <w:rsid w:val="00D350D2"/>
    <w:rsid w:val="00D35D5E"/>
    <w:rsid w:val="00D363FF"/>
    <w:rsid w:val="00D41653"/>
    <w:rsid w:val="00D431FE"/>
    <w:rsid w:val="00D4329E"/>
    <w:rsid w:val="00D45FEC"/>
    <w:rsid w:val="00D47DA8"/>
    <w:rsid w:val="00D51102"/>
    <w:rsid w:val="00D51432"/>
    <w:rsid w:val="00D53BB9"/>
    <w:rsid w:val="00D54120"/>
    <w:rsid w:val="00D55F13"/>
    <w:rsid w:val="00D5791B"/>
    <w:rsid w:val="00D60D4B"/>
    <w:rsid w:val="00D62812"/>
    <w:rsid w:val="00D630A4"/>
    <w:rsid w:val="00D63D74"/>
    <w:rsid w:val="00D649C8"/>
    <w:rsid w:val="00D67E08"/>
    <w:rsid w:val="00D7108B"/>
    <w:rsid w:val="00D77590"/>
    <w:rsid w:val="00D77FB7"/>
    <w:rsid w:val="00D81ADA"/>
    <w:rsid w:val="00D820E7"/>
    <w:rsid w:val="00D83FB2"/>
    <w:rsid w:val="00D8555F"/>
    <w:rsid w:val="00D90EF1"/>
    <w:rsid w:val="00D9357A"/>
    <w:rsid w:val="00D952A3"/>
    <w:rsid w:val="00D96923"/>
    <w:rsid w:val="00D96D5D"/>
    <w:rsid w:val="00D96E15"/>
    <w:rsid w:val="00D97247"/>
    <w:rsid w:val="00DA78F6"/>
    <w:rsid w:val="00DB15F9"/>
    <w:rsid w:val="00DB203E"/>
    <w:rsid w:val="00DB4D03"/>
    <w:rsid w:val="00DC0C5A"/>
    <w:rsid w:val="00DC11B6"/>
    <w:rsid w:val="00DC2632"/>
    <w:rsid w:val="00DC34FD"/>
    <w:rsid w:val="00DC3F7D"/>
    <w:rsid w:val="00DC42E8"/>
    <w:rsid w:val="00DC4EE3"/>
    <w:rsid w:val="00DC649B"/>
    <w:rsid w:val="00DC6D1C"/>
    <w:rsid w:val="00DC76C8"/>
    <w:rsid w:val="00DD242C"/>
    <w:rsid w:val="00DE0B2B"/>
    <w:rsid w:val="00DE258D"/>
    <w:rsid w:val="00DE3544"/>
    <w:rsid w:val="00DE4AA9"/>
    <w:rsid w:val="00DE698A"/>
    <w:rsid w:val="00DF1E3B"/>
    <w:rsid w:val="00DF2856"/>
    <w:rsid w:val="00DF28C6"/>
    <w:rsid w:val="00DF2CAF"/>
    <w:rsid w:val="00E01C78"/>
    <w:rsid w:val="00E01D04"/>
    <w:rsid w:val="00E03DAA"/>
    <w:rsid w:val="00E03F73"/>
    <w:rsid w:val="00E04244"/>
    <w:rsid w:val="00E0477F"/>
    <w:rsid w:val="00E05DDA"/>
    <w:rsid w:val="00E074F8"/>
    <w:rsid w:val="00E118FD"/>
    <w:rsid w:val="00E13FF4"/>
    <w:rsid w:val="00E14806"/>
    <w:rsid w:val="00E1550F"/>
    <w:rsid w:val="00E15770"/>
    <w:rsid w:val="00E16D0E"/>
    <w:rsid w:val="00E16E38"/>
    <w:rsid w:val="00E174B4"/>
    <w:rsid w:val="00E21D14"/>
    <w:rsid w:val="00E22251"/>
    <w:rsid w:val="00E272AE"/>
    <w:rsid w:val="00E3070B"/>
    <w:rsid w:val="00E307A6"/>
    <w:rsid w:val="00E30B60"/>
    <w:rsid w:val="00E322BC"/>
    <w:rsid w:val="00E32874"/>
    <w:rsid w:val="00E33FC6"/>
    <w:rsid w:val="00E34AD5"/>
    <w:rsid w:val="00E34D8A"/>
    <w:rsid w:val="00E40A37"/>
    <w:rsid w:val="00E4207D"/>
    <w:rsid w:val="00E42596"/>
    <w:rsid w:val="00E43E3B"/>
    <w:rsid w:val="00E45250"/>
    <w:rsid w:val="00E45276"/>
    <w:rsid w:val="00E478D1"/>
    <w:rsid w:val="00E504D5"/>
    <w:rsid w:val="00E50C01"/>
    <w:rsid w:val="00E52E40"/>
    <w:rsid w:val="00E5315C"/>
    <w:rsid w:val="00E54CAD"/>
    <w:rsid w:val="00E57C1D"/>
    <w:rsid w:val="00E617B7"/>
    <w:rsid w:val="00E63CDE"/>
    <w:rsid w:val="00E640ED"/>
    <w:rsid w:val="00E646CA"/>
    <w:rsid w:val="00E6536D"/>
    <w:rsid w:val="00E669D4"/>
    <w:rsid w:val="00E67363"/>
    <w:rsid w:val="00E71F25"/>
    <w:rsid w:val="00E724F8"/>
    <w:rsid w:val="00E73222"/>
    <w:rsid w:val="00E73A9E"/>
    <w:rsid w:val="00E746BD"/>
    <w:rsid w:val="00E767B1"/>
    <w:rsid w:val="00E81165"/>
    <w:rsid w:val="00E82FD3"/>
    <w:rsid w:val="00E83F10"/>
    <w:rsid w:val="00E8488E"/>
    <w:rsid w:val="00E87070"/>
    <w:rsid w:val="00E90F43"/>
    <w:rsid w:val="00E91866"/>
    <w:rsid w:val="00E94D89"/>
    <w:rsid w:val="00E95373"/>
    <w:rsid w:val="00E9624E"/>
    <w:rsid w:val="00E96595"/>
    <w:rsid w:val="00E96F31"/>
    <w:rsid w:val="00EA0611"/>
    <w:rsid w:val="00EA12D4"/>
    <w:rsid w:val="00EA3CE4"/>
    <w:rsid w:val="00EA4514"/>
    <w:rsid w:val="00EA56FE"/>
    <w:rsid w:val="00EB155C"/>
    <w:rsid w:val="00EB280F"/>
    <w:rsid w:val="00EB37CC"/>
    <w:rsid w:val="00EB5B9E"/>
    <w:rsid w:val="00EC29CE"/>
    <w:rsid w:val="00EC35A8"/>
    <w:rsid w:val="00EC39FC"/>
    <w:rsid w:val="00EC4367"/>
    <w:rsid w:val="00EC4655"/>
    <w:rsid w:val="00EC740C"/>
    <w:rsid w:val="00ED58C0"/>
    <w:rsid w:val="00EE0E8B"/>
    <w:rsid w:val="00EE17C0"/>
    <w:rsid w:val="00EE20DE"/>
    <w:rsid w:val="00EE277E"/>
    <w:rsid w:val="00EE5EB6"/>
    <w:rsid w:val="00EE7622"/>
    <w:rsid w:val="00EF028A"/>
    <w:rsid w:val="00EF4189"/>
    <w:rsid w:val="00EF50D1"/>
    <w:rsid w:val="00EF51DE"/>
    <w:rsid w:val="00F002CA"/>
    <w:rsid w:val="00F006D3"/>
    <w:rsid w:val="00F02D50"/>
    <w:rsid w:val="00F05262"/>
    <w:rsid w:val="00F05A0B"/>
    <w:rsid w:val="00F05D14"/>
    <w:rsid w:val="00F1003D"/>
    <w:rsid w:val="00F12C2C"/>
    <w:rsid w:val="00F1356F"/>
    <w:rsid w:val="00F14E4A"/>
    <w:rsid w:val="00F16A2F"/>
    <w:rsid w:val="00F16EB2"/>
    <w:rsid w:val="00F1707F"/>
    <w:rsid w:val="00F20EDE"/>
    <w:rsid w:val="00F22649"/>
    <w:rsid w:val="00F23D53"/>
    <w:rsid w:val="00F2621F"/>
    <w:rsid w:val="00F3198F"/>
    <w:rsid w:val="00F3546A"/>
    <w:rsid w:val="00F36103"/>
    <w:rsid w:val="00F419F5"/>
    <w:rsid w:val="00F428C8"/>
    <w:rsid w:val="00F464D0"/>
    <w:rsid w:val="00F50335"/>
    <w:rsid w:val="00F51A2D"/>
    <w:rsid w:val="00F531B9"/>
    <w:rsid w:val="00F578B0"/>
    <w:rsid w:val="00F60BFA"/>
    <w:rsid w:val="00F620F1"/>
    <w:rsid w:val="00F63635"/>
    <w:rsid w:val="00F6423D"/>
    <w:rsid w:val="00F65E01"/>
    <w:rsid w:val="00F70289"/>
    <w:rsid w:val="00F7041B"/>
    <w:rsid w:val="00F705DA"/>
    <w:rsid w:val="00F749A3"/>
    <w:rsid w:val="00F830CD"/>
    <w:rsid w:val="00F83C8E"/>
    <w:rsid w:val="00F877D2"/>
    <w:rsid w:val="00F931B2"/>
    <w:rsid w:val="00F944CF"/>
    <w:rsid w:val="00F946E1"/>
    <w:rsid w:val="00F96E2F"/>
    <w:rsid w:val="00F970F6"/>
    <w:rsid w:val="00F97C23"/>
    <w:rsid w:val="00FA1C1D"/>
    <w:rsid w:val="00FA1F23"/>
    <w:rsid w:val="00FA215E"/>
    <w:rsid w:val="00FA315C"/>
    <w:rsid w:val="00FB0D2D"/>
    <w:rsid w:val="00FB7DE0"/>
    <w:rsid w:val="00FC0E69"/>
    <w:rsid w:val="00FC3BC9"/>
    <w:rsid w:val="00FC4231"/>
    <w:rsid w:val="00FC4AFC"/>
    <w:rsid w:val="00FC5862"/>
    <w:rsid w:val="00FC78FE"/>
    <w:rsid w:val="00FD2997"/>
    <w:rsid w:val="00FD2A6F"/>
    <w:rsid w:val="00FD2C26"/>
    <w:rsid w:val="00FD3222"/>
    <w:rsid w:val="00FD358E"/>
    <w:rsid w:val="00FD35CF"/>
    <w:rsid w:val="00FD4165"/>
    <w:rsid w:val="00FD48D1"/>
    <w:rsid w:val="00FE5728"/>
    <w:rsid w:val="00FE5EFA"/>
    <w:rsid w:val="00FE6629"/>
    <w:rsid w:val="00FE7BAF"/>
    <w:rsid w:val="00FF0FA9"/>
    <w:rsid w:val="00FF6E90"/>
    <w:rsid w:val="00FF7674"/>
    <w:rsid w:val="00FF7E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27BBA"/>
    <w:rPr>
      <w:rFonts w:ascii="Tahoma" w:hAnsi="Tahoma" w:cs="Tahoma"/>
      <w:sz w:val="16"/>
      <w:szCs w:val="16"/>
    </w:rPr>
  </w:style>
  <w:style w:type="character" w:customStyle="1" w:styleId="a7">
    <w:name w:val="Изнесен текст Знак"/>
    <w:basedOn w:val="a0"/>
    <w:link w:val="a6"/>
    <w:rsid w:val="00127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27BBA"/>
    <w:rPr>
      <w:rFonts w:ascii="Tahoma" w:hAnsi="Tahoma" w:cs="Tahoma"/>
      <w:sz w:val="16"/>
      <w:szCs w:val="16"/>
    </w:rPr>
  </w:style>
  <w:style w:type="character" w:customStyle="1" w:styleId="a7">
    <w:name w:val="Изнесен текст Знак"/>
    <w:basedOn w:val="a0"/>
    <w:link w:val="a6"/>
    <w:rsid w:val="00127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58615471">
      <w:bodyDiv w:val="1"/>
      <w:marLeft w:val="0"/>
      <w:marRight w:val="0"/>
      <w:marTop w:val="0"/>
      <w:marBottom w:val="0"/>
      <w:divBdr>
        <w:top w:val="none" w:sz="0" w:space="0" w:color="auto"/>
        <w:left w:val="none" w:sz="0" w:space="0" w:color="auto"/>
        <w:bottom w:val="none" w:sz="0" w:space="0" w:color="auto"/>
        <w:right w:val="none" w:sz="0" w:space="0" w:color="auto"/>
      </w:divBdr>
    </w:div>
    <w:div w:id="163209830">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196047717">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35846832">
      <w:bodyDiv w:val="1"/>
      <w:marLeft w:val="0"/>
      <w:marRight w:val="0"/>
      <w:marTop w:val="0"/>
      <w:marBottom w:val="0"/>
      <w:divBdr>
        <w:top w:val="none" w:sz="0" w:space="0" w:color="auto"/>
        <w:left w:val="none" w:sz="0" w:space="0" w:color="auto"/>
        <w:bottom w:val="none" w:sz="0" w:space="0" w:color="auto"/>
        <w:right w:val="none" w:sz="0" w:space="0" w:color="auto"/>
      </w:divBdr>
    </w:div>
    <w:div w:id="546256575">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663912">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0079352">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13472854">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256013">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5570168">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2123425">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40201747">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101149136">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190268">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97685040">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38957543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68284257">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17565061">
      <w:bodyDiv w:val="1"/>
      <w:marLeft w:val="0"/>
      <w:marRight w:val="0"/>
      <w:marTop w:val="0"/>
      <w:marBottom w:val="0"/>
      <w:divBdr>
        <w:top w:val="none" w:sz="0" w:space="0" w:color="auto"/>
        <w:left w:val="none" w:sz="0" w:space="0" w:color="auto"/>
        <w:bottom w:val="none" w:sz="0" w:space="0" w:color="auto"/>
        <w:right w:val="none" w:sz="0" w:space="0" w:color="auto"/>
      </w:divBdr>
    </w:div>
    <w:div w:id="1643077146">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699818918">
      <w:bodyDiv w:val="1"/>
      <w:marLeft w:val="0"/>
      <w:marRight w:val="0"/>
      <w:marTop w:val="0"/>
      <w:marBottom w:val="0"/>
      <w:divBdr>
        <w:top w:val="none" w:sz="0" w:space="0" w:color="auto"/>
        <w:left w:val="none" w:sz="0" w:space="0" w:color="auto"/>
        <w:bottom w:val="none" w:sz="0" w:space="0" w:color="auto"/>
        <w:right w:val="none" w:sz="0" w:space="0" w:color="auto"/>
      </w:divBdr>
    </w:div>
    <w:div w:id="1714115191">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16158254">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2632077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022F-39B8-45B0-92FE-EEBED3BC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7389</Words>
  <Characters>42118</Characters>
  <Application>Microsoft Office Word</Application>
  <DocSecurity>0</DocSecurity>
  <Lines>350</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Iliana Atanasova</cp:lastModifiedBy>
  <cp:revision>3</cp:revision>
  <cp:lastPrinted>2023-11-09T12:48:00Z</cp:lastPrinted>
  <dcterms:created xsi:type="dcterms:W3CDTF">2023-11-10T08:47:00Z</dcterms:created>
  <dcterms:modified xsi:type="dcterms:W3CDTF">2023-11-10T08:57:00Z</dcterms:modified>
</cp:coreProperties>
</file>