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F2" w:rsidRPr="00340DD5" w:rsidRDefault="00117CF2" w:rsidP="00117CF2">
      <w:pPr>
        <w:tabs>
          <w:tab w:val="left" w:pos="0"/>
        </w:tabs>
        <w:autoSpaceDE w:val="0"/>
        <w:autoSpaceDN w:val="0"/>
        <w:adjustRightInd w:val="0"/>
        <w:ind w:right="72"/>
        <w:jc w:val="center"/>
        <w:rPr>
          <w:sz w:val="28"/>
          <w:szCs w:val="28"/>
        </w:rPr>
      </w:pPr>
      <w:r w:rsidRPr="00340DD5">
        <w:rPr>
          <w:sz w:val="28"/>
          <w:szCs w:val="28"/>
        </w:rPr>
        <w:t>ПРОТОКОЛ №</w:t>
      </w:r>
      <w:r w:rsidR="00FE5D5C" w:rsidRPr="00340DD5">
        <w:rPr>
          <w:sz w:val="28"/>
          <w:szCs w:val="28"/>
        </w:rPr>
        <w:t>2</w:t>
      </w:r>
    </w:p>
    <w:p w:rsidR="00117CF2" w:rsidRPr="00340DD5" w:rsidRDefault="00117CF2" w:rsidP="00117CF2">
      <w:pPr>
        <w:autoSpaceDE w:val="0"/>
        <w:autoSpaceDN w:val="0"/>
        <w:adjustRightInd w:val="0"/>
        <w:jc w:val="center"/>
        <w:rPr>
          <w:sz w:val="28"/>
          <w:szCs w:val="28"/>
        </w:rPr>
      </w:pPr>
      <w:r w:rsidRPr="00340DD5">
        <w:rPr>
          <w:sz w:val="28"/>
          <w:szCs w:val="28"/>
        </w:rPr>
        <w:t>ОТ ЗАСЕДАНИЕ НА</w:t>
      </w:r>
    </w:p>
    <w:p w:rsidR="00117CF2" w:rsidRPr="00340DD5" w:rsidRDefault="00117CF2" w:rsidP="00117CF2">
      <w:pPr>
        <w:autoSpaceDE w:val="0"/>
        <w:autoSpaceDN w:val="0"/>
        <w:adjustRightInd w:val="0"/>
        <w:jc w:val="center"/>
        <w:rPr>
          <w:sz w:val="28"/>
          <w:szCs w:val="28"/>
        </w:rPr>
      </w:pPr>
      <w:r w:rsidRPr="00340DD5">
        <w:rPr>
          <w:sz w:val="28"/>
          <w:szCs w:val="28"/>
        </w:rPr>
        <w:t xml:space="preserve">КОМИСИЯТА ПО АТЕСТИРАНЕТО И КОНКУРСИТЕ </w:t>
      </w:r>
    </w:p>
    <w:p w:rsidR="00117CF2" w:rsidRPr="00340DD5" w:rsidRDefault="00117CF2" w:rsidP="00117CF2">
      <w:pPr>
        <w:autoSpaceDE w:val="0"/>
        <w:autoSpaceDN w:val="0"/>
        <w:adjustRightInd w:val="0"/>
        <w:jc w:val="center"/>
        <w:rPr>
          <w:sz w:val="28"/>
          <w:szCs w:val="28"/>
        </w:rPr>
      </w:pPr>
      <w:r w:rsidRPr="00340DD5">
        <w:rPr>
          <w:sz w:val="28"/>
          <w:szCs w:val="28"/>
        </w:rPr>
        <w:t xml:space="preserve">ПРИ СЪДИЙСКАТА КОЛЕГИЯ </w:t>
      </w:r>
      <w:r w:rsidR="001631B2" w:rsidRPr="00340DD5">
        <w:rPr>
          <w:sz w:val="28"/>
          <w:szCs w:val="28"/>
        </w:rPr>
        <w:t>НА ВИСШИЯ СЪДЕБЕН СЪВЕТ</w:t>
      </w:r>
      <w:r w:rsidRPr="00340DD5">
        <w:rPr>
          <w:sz w:val="28"/>
          <w:szCs w:val="28"/>
        </w:rPr>
        <w:t>,</w:t>
      </w:r>
    </w:p>
    <w:p w:rsidR="00117CF2" w:rsidRPr="00340DD5" w:rsidRDefault="00117CF2" w:rsidP="00117CF2">
      <w:pPr>
        <w:autoSpaceDE w:val="0"/>
        <w:autoSpaceDN w:val="0"/>
        <w:adjustRightInd w:val="0"/>
        <w:jc w:val="center"/>
        <w:rPr>
          <w:sz w:val="28"/>
          <w:szCs w:val="28"/>
        </w:rPr>
      </w:pPr>
      <w:r w:rsidRPr="00340DD5">
        <w:rPr>
          <w:sz w:val="28"/>
          <w:szCs w:val="28"/>
        </w:rPr>
        <w:t xml:space="preserve">НАСРОЧЕНО НА </w:t>
      </w:r>
      <w:r w:rsidR="00FE5D5C" w:rsidRPr="00340DD5">
        <w:rPr>
          <w:sz w:val="28"/>
          <w:szCs w:val="28"/>
        </w:rPr>
        <w:t>20</w:t>
      </w:r>
      <w:r w:rsidRPr="00340DD5">
        <w:rPr>
          <w:sz w:val="28"/>
          <w:szCs w:val="28"/>
        </w:rPr>
        <w:t>.0</w:t>
      </w:r>
      <w:r w:rsidR="00275F54" w:rsidRPr="00340DD5">
        <w:rPr>
          <w:sz w:val="28"/>
          <w:szCs w:val="28"/>
        </w:rPr>
        <w:t>1</w:t>
      </w:r>
      <w:r w:rsidRPr="00340DD5">
        <w:rPr>
          <w:sz w:val="28"/>
          <w:szCs w:val="28"/>
        </w:rPr>
        <w:t>.20</w:t>
      </w:r>
      <w:r w:rsidRPr="00340DD5">
        <w:rPr>
          <w:sz w:val="28"/>
          <w:szCs w:val="28"/>
          <w:lang w:val="en-US"/>
        </w:rPr>
        <w:t>2</w:t>
      </w:r>
      <w:r w:rsidR="00275F54" w:rsidRPr="00340DD5">
        <w:rPr>
          <w:sz w:val="28"/>
          <w:szCs w:val="28"/>
        </w:rPr>
        <w:t>5</w:t>
      </w:r>
      <w:r w:rsidRPr="00340DD5">
        <w:rPr>
          <w:sz w:val="28"/>
          <w:szCs w:val="28"/>
        </w:rPr>
        <w:t xml:space="preserve"> г. </w:t>
      </w:r>
    </w:p>
    <w:p w:rsidR="00117CF2" w:rsidRPr="00340DD5" w:rsidRDefault="00117CF2" w:rsidP="00117CF2">
      <w:pPr>
        <w:autoSpaceDE w:val="0"/>
        <w:autoSpaceDN w:val="0"/>
        <w:adjustRightInd w:val="0"/>
        <w:jc w:val="both"/>
        <w:rPr>
          <w:sz w:val="28"/>
          <w:szCs w:val="28"/>
        </w:rPr>
      </w:pPr>
    </w:p>
    <w:p w:rsidR="00117CF2" w:rsidRPr="00340DD5" w:rsidRDefault="00117CF2" w:rsidP="00117CF2">
      <w:pPr>
        <w:tabs>
          <w:tab w:val="left" w:pos="0"/>
        </w:tabs>
        <w:autoSpaceDE w:val="0"/>
        <w:autoSpaceDN w:val="0"/>
        <w:adjustRightInd w:val="0"/>
        <w:jc w:val="both"/>
        <w:rPr>
          <w:sz w:val="28"/>
          <w:szCs w:val="28"/>
        </w:rPr>
      </w:pPr>
      <w:r w:rsidRPr="00340DD5">
        <w:rPr>
          <w:sz w:val="28"/>
          <w:szCs w:val="28"/>
        </w:rPr>
        <w:t>ПРИСЪСТВАТ:</w:t>
      </w:r>
      <w:r w:rsidR="003634E0" w:rsidRPr="00340DD5">
        <w:rPr>
          <w:bCs/>
          <w:sz w:val="28"/>
          <w:szCs w:val="28"/>
        </w:rPr>
        <w:t xml:space="preserve"> </w:t>
      </w:r>
      <w:r w:rsidRPr="00340DD5">
        <w:rPr>
          <w:bCs/>
          <w:sz w:val="28"/>
          <w:szCs w:val="28"/>
        </w:rPr>
        <w:t xml:space="preserve">Атанаска </w:t>
      </w:r>
      <w:proofErr w:type="spellStart"/>
      <w:r w:rsidRPr="00340DD5">
        <w:rPr>
          <w:bCs/>
          <w:sz w:val="28"/>
          <w:szCs w:val="28"/>
        </w:rPr>
        <w:t>Дишева</w:t>
      </w:r>
      <w:proofErr w:type="spellEnd"/>
      <w:r w:rsidRPr="00340DD5">
        <w:rPr>
          <w:sz w:val="28"/>
          <w:szCs w:val="28"/>
        </w:rPr>
        <w:t>,</w:t>
      </w:r>
      <w:r w:rsidRPr="00340DD5">
        <w:rPr>
          <w:bCs/>
          <w:sz w:val="28"/>
          <w:szCs w:val="28"/>
        </w:rPr>
        <w:t xml:space="preserve"> </w:t>
      </w:r>
      <w:r w:rsidR="003634E0" w:rsidRPr="00340DD5">
        <w:rPr>
          <w:sz w:val="28"/>
          <w:szCs w:val="28"/>
        </w:rPr>
        <w:t xml:space="preserve">Олга </w:t>
      </w:r>
      <w:proofErr w:type="spellStart"/>
      <w:r w:rsidR="003634E0" w:rsidRPr="00340DD5">
        <w:rPr>
          <w:sz w:val="28"/>
          <w:szCs w:val="28"/>
        </w:rPr>
        <w:t>Керелска</w:t>
      </w:r>
      <w:proofErr w:type="spellEnd"/>
      <w:r w:rsidR="003634E0" w:rsidRPr="00340DD5">
        <w:rPr>
          <w:sz w:val="28"/>
          <w:szCs w:val="28"/>
        </w:rPr>
        <w:t xml:space="preserve">, </w:t>
      </w:r>
      <w:r w:rsidR="00187A17" w:rsidRPr="00340DD5">
        <w:rPr>
          <w:bCs/>
          <w:sz w:val="28"/>
          <w:szCs w:val="28"/>
        </w:rPr>
        <w:t>Стефан Гроздев,</w:t>
      </w:r>
      <w:r w:rsidR="00187A17" w:rsidRPr="00340DD5">
        <w:rPr>
          <w:sz w:val="28"/>
          <w:szCs w:val="28"/>
        </w:rPr>
        <w:t xml:space="preserve"> </w:t>
      </w:r>
      <w:r w:rsidRPr="00340DD5">
        <w:rPr>
          <w:sz w:val="28"/>
          <w:szCs w:val="28"/>
        </w:rPr>
        <w:t>Деспина Георгиева, Веселина Ставрева, Владимир Руменов</w:t>
      </w:r>
      <w:r w:rsidR="00FE5D5C" w:rsidRPr="00340DD5">
        <w:rPr>
          <w:sz w:val="28"/>
          <w:szCs w:val="28"/>
        </w:rPr>
        <w:t>,</w:t>
      </w:r>
      <w:r w:rsidR="003634E0" w:rsidRPr="00340DD5">
        <w:rPr>
          <w:sz w:val="28"/>
          <w:szCs w:val="28"/>
        </w:rPr>
        <w:t xml:space="preserve"> </w:t>
      </w:r>
      <w:r w:rsidRPr="00340DD5">
        <w:rPr>
          <w:sz w:val="28"/>
          <w:szCs w:val="28"/>
        </w:rPr>
        <w:t>Росен Чиликов</w:t>
      </w:r>
      <w:r w:rsidR="00FE5D5C" w:rsidRPr="00340DD5">
        <w:rPr>
          <w:sz w:val="28"/>
          <w:szCs w:val="28"/>
        </w:rPr>
        <w:t xml:space="preserve"> и Мартин Аврамов</w:t>
      </w:r>
      <w:r w:rsidRPr="00340DD5">
        <w:rPr>
          <w:sz w:val="28"/>
          <w:szCs w:val="28"/>
        </w:rPr>
        <w:t xml:space="preserve"> </w:t>
      </w:r>
    </w:p>
    <w:p w:rsidR="00117CF2" w:rsidRPr="00340DD5" w:rsidRDefault="00117CF2" w:rsidP="00117CF2">
      <w:pPr>
        <w:jc w:val="both"/>
        <w:rPr>
          <w:bCs/>
          <w:sz w:val="16"/>
          <w:szCs w:val="28"/>
        </w:rPr>
      </w:pPr>
    </w:p>
    <w:p w:rsidR="00E35D45" w:rsidRPr="00340DD5" w:rsidRDefault="00117CF2" w:rsidP="00117CF2">
      <w:pPr>
        <w:jc w:val="both"/>
        <w:rPr>
          <w:bCs/>
          <w:sz w:val="28"/>
          <w:szCs w:val="28"/>
        </w:rPr>
      </w:pPr>
      <w:r w:rsidRPr="00340DD5">
        <w:rPr>
          <w:bCs/>
          <w:sz w:val="28"/>
          <w:szCs w:val="28"/>
        </w:rPr>
        <w:t>Отсъства</w:t>
      </w:r>
      <w:r w:rsidR="00E35D45" w:rsidRPr="00340DD5">
        <w:rPr>
          <w:bCs/>
          <w:sz w:val="28"/>
          <w:szCs w:val="28"/>
        </w:rPr>
        <w:t>т</w:t>
      </w:r>
      <w:r w:rsidRPr="00340DD5">
        <w:rPr>
          <w:bCs/>
          <w:sz w:val="28"/>
          <w:szCs w:val="28"/>
        </w:rPr>
        <w:t>:</w:t>
      </w:r>
      <w:r w:rsidRPr="00340DD5">
        <w:rPr>
          <w:sz w:val="28"/>
          <w:szCs w:val="28"/>
        </w:rPr>
        <w:t xml:space="preserve"> </w:t>
      </w:r>
      <w:r w:rsidR="00E35D45" w:rsidRPr="00340DD5">
        <w:rPr>
          <w:sz w:val="28"/>
          <w:szCs w:val="28"/>
        </w:rPr>
        <w:t>В</w:t>
      </w:r>
      <w:r w:rsidR="00E35D45" w:rsidRPr="00340DD5">
        <w:rPr>
          <w:bCs/>
          <w:sz w:val="28"/>
          <w:szCs w:val="28"/>
        </w:rPr>
        <w:t xml:space="preserve">ероника </w:t>
      </w:r>
      <w:proofErr w:type="spellStart"/>
      <w:r w:rsidR="00E35D45" w:rsidRPr="00340DD5">
        <w:rPr>
          <w:bCs/>
          <w:sz w:val="28"/>
          <w:szCs w:val="28"/>
        </w:rPr>
        <w:t>Имова</w:t>
      </w:r>
      <w:proofErr w:type="spellEnd"/>
      <w:r w:rsidR="00E35D45" w:rsidRPr="00340DD5">
        <w:rPr>
          <w:bCs/>
          <w:sz w:val="28"/>
          <w:szCs w:val="28"/>
        </w:rPr>
        <w:t xml:space="preserve"> и Драгомир </w:t>
      </w:r>
      <w:proofErr w:type="spellStart"/>
      <w:r w:rsidR="00E35D45" w:rsidRPr="00340DD5">
        <w:rPr>
          <w:bCs/>
          <w:sz w:val="28"/>
          <w:szCs w:val="28"/>
        </w:rPr>
        <w:t>Кояджиков</w:t>
      </w:r>
      <w:proofErr w:type="spellEnd"/>
      <w:r w:rsidR="00E35D45" w:rsidRPr="00340DD5">
        <w:rPr>
          <w:bCs/>
          <w:sz w:val="28"/>
          <w:szCs w:val="28"/>
        </w:rPr>
        <w:t xml:space="preserve"> </w:t>
      </w:r>
    </w:p>
    <w:p w:rsidR="00E35D45" w:rsidRPr="00340DD5" w:rsidRDefault="00E35D45" w:rsidP="00117CF2">
      <w:pPr>
        <w:jc w:val="both"/>
        <w:rPr>
          <w:bCs/>
          <w:sz w:val="28"/>
          <w:szCs w:val="28"/>
        </w:rPr>
      </w:pPr>
    </w:p>
    <w:p w:rsidR="00117CF2" w:rsidRPr="00340DD5" w:rsidRDefault="00117CF2" w:rsidP="00117CF2">
      <w:pPr>
        <w:jc w:val="both"/>
        <w:rPr>
          <w:bCs/>
          <w:sz w:val="28"/>
          <w:szCs w:val="28"/>
        </w:rPr>
      </w:pPr>
      <w:r w:rsidRPr="00340DD5">
        <w:rPr>
          <w:bCs/>
          <w:sz w:val="28"/>
          <w:szCs w:val="28"/>
        </w:rPr>
        <w:t xml:space="preserve">На заседанието присъстват: </w:t>
      </w:r>
    </w:p>
    <w:p w:rsidR="00117CF2" w:rsidRPr="00340DD5" w:rsidRDefault="00117CF2" w:rsidP="00117CF2">
      <w:pPr>
        <w:jc w:val="both"/>
        <w:rPr>
          <w:bCs/>
          <w:sz w:val="28"/>
          <w:szCs w:val="28"/>
        </w:rPr>
      </w:pPr>
      <w:r w:rsidRPr="00340DD5">
        <w:rPr>
          <w:bCs/>
          <w:sz w:val="28"/>
          <w:szCs w:val="28"/>
        </w:rPr>
        <w:t>Антонина Попова - директор на дирекция „Атестиране, конкурси и кадрова дейност“;</w:t>
      </w:r>
    </w:p>
    <w:p w:rsidR="00117CF2" w:rsidRPr="00340DD5" w:rsidRDefault="00117CF2" w:rsidP="00117CF2">
      <w:pPr>
        <w:jc w:val="both"/>
        <w:rPr>
          <w:bCs/>
          <w:sz w:val="28"/>
          <w:szCs w:val="28"/>
        </w:rPr>
      </w:pPr>
      <w:r w:rsidRPr="00340DD5">
        <w:rPr>
          <w:bCs/>
          <w:sz w:val="28"/>
          <w:szCs w:val="28"/>
        </w:rPr>
        <w:t xml:space="preserve">Цветанка </w:t>
      </w:r>
      <w:proofErr w:type="spellStart"/>
      <w:r w:rsidRPr="00340DD5">
        <w:rPr>
          <w:bCs/>
          <w:sz w:val="28"/>
          <w:szCs w:val="28"/>
        </w:rPr>
        <w:t>Тиганчева</w:t>
      </w:r>
      <w:proofErr w:type="spellEnd"/>
      <w:r w:rsidRPr="00340DD5">
        <w:rPr>
          <w:bCs/>
          <w:sz w:val="28"/>
          <w:szCs w:val="28"/>
        </w:rPr>
        <w:t xml:space="preserve"> - началник-отдел „Конкурси на съдии“;</w:t>
      </w:r>
    </w:p>
    <w:p w:rsidR="00117CF2" w:rsidRPr="00340DD5" w:rsidRDefault="00117CF2" w:rsidP="00117CF2">
      <w:pPr>
        <w:jc w:val="both"/>
        <w:rPr>
          <w:bCs/>
          <w:sz w:val="28"/>
          <w:szCs w:val="28"/>
        </w:rPr>
      </w:pPr>
      <w:r w:rsidRPr="00340DD5">
        <w:rPr>
          <w:bCs/>
          <w:sz w:val="28"/>
          <w:szCs w:val="28"/>
        </w:rPr>
        <w:t>Николина Георгиева – началник-отдел „Атестиране на съдии“;</w:t>
      </w:r>
    </w:p>
    <w:p w:rsidR="00117CF2" w:rsidRPr="00340DD5" w:rsidRDefault="00117CF2" w:rsidP="00117CF2">
      <w:pPr>
        <w:jc w:val="both"/>
        <w:rPr>
          <w:sz w:val="18"/>
          <w:szCs w:val="28"/>
        </w:rPr>
      </w:pPr>
    </w:p>
    <w:p w:rsidR="00117CF2" w:rsidRPr="00340DD5" w:rsidRDefault="00117CF2" w:rsidP="00117CF2">
      <w:pPr>
        <w:jc w:val="both"/>
        <w:rPr>
          <w:sz w:val="28"/>
          <w:szCs w:val="28"/>
        </w:rPr>
      </w:pPr>
      <w:r w:rsidRPr="00340DD5">
        <w:rPr>
          <w:sz w:val="28"/>
          <w:szCs w:val="28"/>
        </w:rPr>
        <w:t>Протоколирал: Илиана Атанасова</w:t>
      </w:r>
    </w:p>
    <w:p w:rsidR="00C5630C" w:rsidRPr="00340DD5" w:rsidRDefault="00C5630C" w:rsidP="00C5630C">
      <w:pPr>
        <w:autoSpaceDE w:val="0"/>
        <w:autoSpaceDN w:val="0"/>
        <w:adjustRightInd w:val="0"/>
        <w:jc w:val="both"/>
        <w:rPr>
          <w:rFonts w:ascii="Times New Roman CYR" w:eastAsiaTheme="minorHAnsi" w:hAnsi="Times New Roman CYR" w:cs="Times New Roman CYR"/>
          <w:i/>
          <w:iCs/>
          <w:sz w:val="28"/>
          <w:szCs w:val="28"/>
          <w:lang w:eastAsia="en-US"/>
        </w:rPr>
      </w:pPr>
    </w:p>
    <w:p w:rsidR="00C5630C" w:rsidRPr="00340DD5" w:rsidRDefault="00C5630C" w:rsidP="00C5630C">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i/>
          <w:iCs/>
          <w:sz w:val="28"/>
          <w:szCs w:val="28"/>
          <w:lang w:eastAsia="en-US"/>
        </w:rPr>
        <w:t>След проведеното гласуване и при обявения резултат с 8</w:t>
      </w:r>
      <w:r w:rsidRPr="00340DD5">
        <w:rPr>
          <w:rFonts w:ascii="Times New Roman CYR" w:eastAsiaTheme="minorHAnsi" w:hAnsi="Times New Roman CYR" w:cs="Times New Roman CYR"/>
          <w:i/>
          <w:iCs/>
          <w:sz w:val="28"/>
          <w:szCs w:val="28"/>
          <w:lang w:val="en-US" w:eastAsia="en-US"/>
        </w:rPr>
        <w:t xml:space="preserve"> </w:t>
      </w:r>
      <w:r w:rsidRPr="00340DD5">
        <w:rPr>
          <w:rFonts w:ascii="Times New Roman CYR" w:eastAsiaTheme="minorHAnsi" w:hAnsi="Times New Roman CYR" w:cs="Times New Roman CYR"/>
          <w:i/>
          <w:iCs/>
          <w:sz w:val="28"/>
          <w:szCs w:val="28"/>
          <w:lang w:eastAsia="en-US"/>
        </w:rPr>
        <w:t xml:space="preserve">гласа „За“ </w:t>
      </w:r>
    </w:p>
    <w:p w:rsidR="00C5630C" w:rsidRPr="00340DD5" w:rsidRDefault="00C5630C" w:rsidP="00C5630C">
      <w:pPr>
        <w:autoSpaceDE w:val="0"/>
        <w:autoSpaceDN w:val="0"/>
        <w:adjustRightInd w:val="0"/>
        <w:jc w:val="center"/>
        <w:rPr>
          <w:rFonts w:ascii="Times New Roman CYR" w:eastAsiaTheme="minorHAnsi" w:hAnsi="Times New Roman CYR" w:cs="Times New Roman CYR"/>
          <w:sz w:val="16"/>
          <w:szCs w:val="28"/>
          <w:lang w:eastAsia="en-US"/>
        </w:rPr>
      </w:pPr>
    </w:p>
    <w:p w:rsidR="00C5630C" w:rsidRPr="00340DD5" w:rsidRDefault="00C5630C" w:rsidP="00C5630C">
      <w:pPr>
        <w:autoSpaceDE w:val="0"/>
        <w:autoSpaceDN w:val="0"/>
        <w:adjustRightInd w:val="0"/>
        <w:jc w:val="center"/>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КОМИСИЯТА ПО АТЕСТИРАНЕТО И КОНКУРСИТЕ</w:t>
      </w:r>
    </w:p>
    <w:p w:rsidR="00C5630C" w:rsidRPr="00340DD5" w:rsidRDefault="00C5630C" w:rsidP="00C5630C">
      <w:pPr>
        <w:autoSpaceDE w:val="0"/>
        <w:autoSpaceDN w:val="0"/>
        <w:adjustRightInd w:val="0"/>
        <w:jc w:val="center"/>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РЕШИ:</w:t>
      </w:r>
    </w:p>
    <w:p w:rsidR="00C5630C" w:rsidRPr="00340DD5" w:rsidRDefault="00C5630C" w:rsidP="00C5630C">
      <w:pPr>
        <w:autoSpaceDE w:val="0"/>
        <w:autoSpaceDN w:val="0"/>
        <w:adjustRightInd w:val="0"/>
        <w:jc w:val="both"/>
        <w:rPr>
          <w:rFonts w:ascii="Times New Roman CYR" w:eastAsiaTheme="minorHAnsi" w:hAnsi="Times New Roman CYR" w:cs="Times New Roman CYR"/>
          <w:sz w:val="14"/>
          <w:szCs w:val="14"/>
          <w:lang w:eastAsia="en-US"/>
        </w:rPr>
      </w:pPr>
    </w:p>
    <w:p w:rsidR="00C5630C" w:rsidRPr="00340DD5" w:rsidRDefault="00C5630C" w:rsidP="00C5630C">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Включва за разглеждане допълнителни точки Р-13</w:t>
      </w:r>
      <w:r w:rsidR="00E35D45" w:rsidRPr="00340DD5">
        <w:rPr>
          <w:rFonts w:ascii="Times New Roman CYR" w:eastAsiaTheme="minorHAnsi" w:hAnsi="Times New Roman CYR" w:cs="Times New Roman CYR"/>
          <w:sz w:val="28"/>
          <w:szCs w:val="28"/>
          <w:lang w:eastAsia="en-US"/>
        </w:rPr>
        <w:t xml:space="preserve"> и Р-14</w:t>
      </w:r>
      <w:r w:rsidRPr="00340DD5">
        <w:rPr>
          <w:rFonts w:ascii="Times New Roman CYR" w:eastAsiaTheme="minorHAnsi" w:hAnsi="Times New Roman CYR" w:cs="Times New Roman CYR"/>
          <w:sz w:val="28"/>
          <w:szCs w:val="28"/>
          <w:lang w:eastAsia="en-US"/>
        </w:rPr>
        <w:t xml:space="preserve"> </w:t>
      </w:r>
    </w:p>
    <w:p w:rsidR="00117CF2" w:rsidRPr="00340DD5" w:rsidRDefault="00117CF2" w:rsidP="00117CF2">
      <w:pPr>
        <w:autoSpaceDE w:val="0"/>
        <w:autoSpaceDN w:val="0"/>
        <w:adjustRightInd w:val="0"/>
        <w:jc w:val="both"/>
        <w:rPr>
          <w:rFonts w:ascii="Times New Roman CYR" w:hAnsi="Times New Roman CYR" w:cs="Times New Roman CYR"/>
          <w:bCs/>
          <w:i/>
          <w:iCs/>
          <w:sz w:val="28"/>
          <w:szCs w:val="28"/>
          <w:highlight w:val="yellow"/>
        </w:rPr>
      </w:pPr>
    </w:p>
    <w:p w:rsidR="00117CF2" w:rsidRPr="00340DD5" w:rsidRDefault="00117CF2" w:rsidP="00117CF2">
      <w:pPr>
        <w:jc w:val="both"/>
        <w:rPr>
          <w:bCs/>
          <w:sz w:val="28"/>
          <w:szCs w:val="28"/>
        </w:rPr>
      </w:pPr>
      <w:r w:rsidRPr="00340DD5">
        <w:rPr>
          <w:bCs/>
          <w:sz w:val="28"/>
          <w:szCs w:val="28"/>
        </w:rPr>
        <w:t>РАЗНИ</w:t>
      </w:r>
    </w:p>
    <w:p w:rsidR="00117CF2" w:rsidRPr="00340DD5" w:rsidRDefault="00117CF2" w:rsidP="00117CF2">
      <w:pPr>
        <w:jc w:val="both"/>
        <w:rPr>
          <w:bCs/>
          <w:sz w:val="28"/>
          <w:szCs w:val="28"/>
        </w:rPr>
      </w:pPr>
    </w:p>
    <w:p w:rsidR="005707E6" w:rsidRPr="00340DD5" w:rsidRDefault="005707E6" w:rsidP="005707E6">
      <w:pPr>
        <w:autoSpaceDE w:val="0"/>
        <w:autoSpaceDN w:val="0"/>
        <w:adjustRightInd w:val="0"/>
        <w:jc w:val="both"/>
        <w:rPr>
          <w:rFonts w:ascii="Times New Roman CYR" w:hAnsi="Times New Roman CYR" w:cs="Times New Roman CYR"/>
          <w:sz w:val="28"/>
          <w:szCs w:val="28"/>
        </w:rPr>
      </w:pPr>
      <w:r w:rsidRPr="00340DD5">
        <w:rPr>
          <w:rFonts w:ascii="Times New Roman CYR" w:hAnsi="Times New Roman CYR" w:cs="Times New Roman CYR"/>
          <w:sz w:val="28"/>
          <w:szCs w:val="28"/>
        </w:rPr>
        <w:t xml:space="preserve">Р-1. ОТНОСНО: Проекти на становища по чл. 169, ал. 1 от ЗСВ във връзка с чл. 55, ал. 1 от Наредба № 1/09.02.2017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кандидатите за заемане на длъжност административен ръководител - председател на </w:t>
      </w:r>
      <w:r w:rsidRPr="00340DD5">
        <w:rPr>
          <w:bCs/>
          <w:color w:val="000000"/>
          <w:sz w:val="28"/>
          <w:szCs w:val="28"/>
        </w:rPr>
        <w:t>Районен съд -  Котел</w:t>
      </w:r>
      <w:r w:rsidRPr="00340DD5">
        <w:rPr>
          <w:rFonts w:ascii="Times New Roman CYR" w:hAnsi="Times New Roman CYR" w:cs="Times New Roman CYR"/>
          <w:sz w:val="28"/>
          <w:szCs w:val="28"/>
        </w:rPr>
        <w:t xml:space="preserve">, във връзка с открита процедура за избор, който ще се проведе на 28.01.2025 г. </w:t>
      </w:r>
    </w:p>
    <w:p w:rsidR="005707E6" w:rsidRPr="00340DD5" w:rsidRDefault="005707E6" w:rsidP="005707E6">
      <w:pPr>
        <w:autoSpaceDE w:val="0"/>
        <w:autoSpaceDN w:val="0"/>
        <w:adjustRightInd w:val="0"/>
        <w:ind w:firstLine="708"/>
        <w:jc w:val="both"/>
        <w:rPr>
          <w:bCs/>
          <w:color w:val="000000"/>
          <w:sz w:val="28"/>
          <w:szCs w:val="28"/>
        </w:rPr>
      </w:pPr>
      <w:r w:rsidRPr="00340DD5">
        <w:rPr>
          <w:rFonts w:ascii="Times New Roman CYR" w:hAnsi="Times New Roman CYR" w:cs="Times New Roman CYR"/>
          <w:sz w:val="28"/>
          <w:szCs w:val="28"/>
        </w:rPr>
        <w:t xml:space="preserve">1. Проект на становище за притежаваните професионални качества на </w:t>
      </w:r>
      <w:r w:rsidRPr="00340DD5">
        <w:rPr>
          <w:bCs/>
          <w:color w:val="000000"/>
          <w:sz w:val="28"/>
          <w:szCs w:val="28"/>
        </w:rPr>
        <w:t xml:space="preserve">Александър Александров Добрев - прокурор в Районна прокуратура – Сливен; </w:t>
      </w:r>
    </w:p>
    <w:p w:rsidR="005707E6" w:rsidRPr="00340DD5" w:rsidRDefault="005707E6" w:rsidP="005707E6">
      <w:pPr>
        <w:autoSpaceDE w:val="0"/>
        <w:autoSpaceDN w:val="0"/>
        <w:adjustRightInd w:val="0"/>
        <w:ind w:firstLine="708"/>
        <w:jc w:val="both"/>
        <w:rPr>
          <w:rFonts w:ascii="Times New Roman CYR" w:hAnsi="Times New Roman CYR" w:cs="Times New Roman CYR"/>
          <w:sz w:val="12"/>
          <w:szCs w:val="28"/>
        </w:rPr>
      </w:pPr>
    </w:p>
    <w:p w:rsidR="005707E6" w:rsidRPr="00340DD5" w:rsidRDefault="005707E6" w:rsidP="005707E6">
      <w:pPr>
        <w:ind w:firstLine="708"/>
        <w:jc w:val="both"/>
        <w:rPr>
          <w:rFonts w:ascii="Times New Roman CYR" w:hAnsi="Times New Roman CYR" w:cs="Times New Roman CYR"/>
          <w:sz w:val="28"/>
          <w:szCs w:val="28"/>
        </w:rPr>
      </w:pPr>
      <w:r w:rsidRPr="00340DD5">
        <w:rPr>
          <w:rFonts w:ascii="Times New Roman CYR" w:hAnsi="Times New Roman CYR" w:cs="Times New Roman CYR"/>
          <w:sz w:val="28"/>
          <w:szCs w:val="28"/>
        </w:rPr>
        <w:t xml:space="preserve">2. Проект на становище за притежаваните професионални качества на </w:t>
      </w:r>
      <w:r w:rsidRPr="00340DD5">
        <w:rPr>
          <w:bCs/>
          <w:color w:val="000000"/>
          <w:sz w:val="28"/>
          <w:szCs w:val="28"/>
        </w:rPr>
        <w:t>Иван Манчев Димитров – съдия в Районен съд – Сливен и изпълняващ функциите</w:t>
      </w:r>
      <w:r w:rsidRPr="00340DD5">
        <w:rPr>
          <w:rFonts w:ascii="Times New Roman CYR" w:hAnsi="Times New Roman CYR" w:cs="Times New Roman CYR"/>
          <w:color w:val="000000"/>
          <w:sz w:val="28"/>
          <w:szCs w:val="28"/>
        </w:rPr>
        <w:t xml:space="preserve"> „административен ръководител – председател“ на </w:t>
      </w:r>
      <w:r w:rsidRPr="00340DD5">
        <w:rPr>
          <w:bCs/>
          <w:color w:val="000000"/>
          <w:sz w:val="28"/>
          <w:szCs w:val="28"/>
        </w:rPr>
        <w:t>Районен съд - Котел</w:t>
      </w:r>
      <w:r w:rsidRPr="00340DD5">
        <w:rPr>
          <w:rFonts w:ascii="Times New Roman CYR" w:hAnsi="Times New Roman CYR" w:cs="Times New Roman CYR"/>
          <w:sz w:val="28"/>
          <w:szCs w:val="28"/>
        </w:rPr>
        <w:t xml:space="preserve">.  </w:t>
      </w:r>
    </w:p>
    <w:p w:rsidR="003431B4" w:rsidRPr="00340DD5" w:rsidRDefault="003431B4" w:rsidP="003431B4">
      <w:pPr>
        <w:autoSpaceDE w:val="0"/>
        <w:autoSpaceDN w:val="0"/>
        <w:adjustRightInd w:val="0"/>
        <w:jc w:val="both"/>
        <w:rPr>
          <w:rFonts w:ascii="Times New Roman CYR" w:hAnsi="Times New Roman CYR" w:cs="Times New Roman CYR"/>
          <w:sz w:val="28"/>
          <w:szCs w:val="28"/>
          <w:lang w:eastAsia="en-US"/>
        </w:rPr>
      </w:pPr>
      <w:r w:rsidRPr="00340DD5">
        <w:rPr>
          <w:rFonts w:ascii="Times New Roman CYR" w:hAnsi="Times New Roman CYR" w:cs="Times New Roman CYR"/>
          <w:i/>
          <w:iCs/>
          <w:sz w:val="28"/>
          <w:szCs w:val="28"/>
          <w:lang w:eastAsia="en-US"/>
        </w:rPr>
        <w:t>След проведеното гласуване и при обявения резултат с 8</w:t>
      </w:r>
      <w:r w:rsidRPr="00340DD5">
        <w:rPr>
          <w:rFonts w:ascii="Times New Roman CYR" w:hAnsi="Times New Roman CYR" w:cs="Times New Roman CYR"/>
          <w:i/>
          <w:iCs/>
          <w:sz w:val="28"/>
          <w:szCs w:val="28"/>
          <w:lang w:val="en-US" w:eastAsia="en-US"/>
        </w:rPr>
        <w:t xml:space="preserve"> </w:t>
      </w:r>
      <w:r w:rsidRPr="00340DD5">
        <w:rPr>
          <w:rFonts w:ascii="Times New Roman CYR" w:hAnsi="Times New Roman CYR" w:cs="Times New Roman CYR"/>
          <w:i/>
          <w:iCs/>
          <w:sz w:val="28"/>
          <w:szCs w:val="28"/>
          <w:lang w:eastAsia="en-US"/>
        </w:rPr>
        <w:t xml:space="preserve">гласа „За“ </w:t>
      </w:r>
    </w:p>
    <w:p w:rsidR="005707E6" w:rsidRPr="00340DD5" w:rsidRDefault="005707E6" w:rsidP="005707E6">
      <w:pPr>
        <w:autoSpaceDE w:val="0"/>
        <w:autoSpaceDN w:val="0"/>
        <w:adjustRightInd w:val="0"/>
        <w:jc w:val="both"/>
        <w:rPr>
          <w:sz w:val="18"/>
          <w:szCs w:val="28"/>
        </w:rPr>
      </w:pPr>
    </w:p>
    <w:p w:rsidR="003431B4" w:rsidRPr="00340DD5" w:rsidRDefault="003431B4" w:rsidP="003431B4">
      <w:pPr>
        <w:autoSpaceDE w:val="0"/>
        <w:autoSpaceDN w:val="0"/>
        <w:adjustRightInd w:val="0"/>
        <w:ind w:firstLine="708"/>
        <w:jc w:val="center"/>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КОМИСИЯТА ПО АТЕСТИРАНЕТО И КОНКУРСИТЕ</w:t>
      </w:r>
    </w:p>
    <w:p w:rsidR="003431B4" w:rsidRPr="00340DD5" w:rsidRDefault="003431B4" w:rsidP="003431B4">
      <w:pPr>
        <w:autoSpaceDE w:val="0"/>
        <w:autoSpaceDN w:val="0"/>
        <w:adjustRightInd w:val="0"/>
        <w:jc w:val="center"/>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РЕШИ:</w:t>
      </w:r>
    </w:p>
    <w:p w:rsidR="003431B4" w:rsidRPr="00340DD5" w:rsidRDefault="003431B4" w:rsidP="003431B4">
      <w:pPr>
        <w:autoSpaceDE w:val="0"/>
        <w:autoSpaceDN w:val="0"/>
        <w:adjustRightInd w:val="0"/>
        <w:jc w:val="both"/>
        <w:rPr>
          <w:rFonts w:ascii="Times New Roman CYR" w:eastAsiaTheme="minorHAnsi" w:hAnsi="Times New Roman CYR" w:cs="Times New Roman CYR"/>
          <w:sz w:val="28"/>
          <w:szCs w:val="28"/>
          <w:lang w:eastAsia="en-US"/>
        </w:rPr>
      </w:pPr>
    </w:p>
    <w:p w:rsidR="003431B4" w:rsidRPr="00340DD5" w:rsidRDefault="003431B4" w:rsidP="003431B4">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1.</w:t>
      </w:r>
      <w:proofErr w:type="spellStart"/>
      <w:r w:rsidRPr="00340DD5">
        <w:rPr>
          <w:rFonts w:ascii="Times New Roman CYR" w:eastAsiaTheme="minorHAnsi" w:hAnsi="Times New Roman CYR" w:cs="Times New Roman CYR"/>
          <w:sz w:val="28"/>
          <w:szCs w:val="28"/>
          <w:lang w:eastAsia="en-US"/>
        </w:rPr>
        <w:t>1</w:t>
      </w:r>
      <w:proofErr w:type="spellEnd"/>
      <w:r w:rsidRPr="00340DD5">
        <w:rPr>
          <w:rFonts w:ascii="Times New Roman CYR" w:eastAsiaTheme="minorHAnsi" w:hAnsi="Times New Roman CYR" w:cs="Times New Roman CYR"/>
          <w:sz w:val="28"/>
          <w:szCs w:val="28"/>
          <w:lang w:eastAsia="en-US"/>
        </w:rPr>
        <w:t xml:space="preserve">. ПРИЕМА становището за притежаваните професионални качества на </w:t>
      </w:r>
      <w:r w:rsidRPr="00340DD5">
        <w:rPr>
          <w:bCs/>
          <w:color w:val="000000"/>
          <w:sz w:val="28"/>
          <w:szCs w:val="28"/>
        </w:rPr>
        <w:t>Александър Александров Добрев - прокурор в Районна прокуратура – Сливен</w:t>
      </w:r>
      <w:r w:rsidRPr="00340DD5">
        <w:rPr>
          <w:rFonts w:ascii="Times New Roman CYR" w:eastAsiaTheme="minorHAnsi" w:hAnsi="Times New Roman CYR" w:cs="Times New Roman CYR"/>
          <w:sz w:val="28"/>
          <w:szCs w:val="28"/>
          <w:lang w:eastAsia="en-US"/>
        </w:rPr>
        <w:t xml:space="preserve">. </w:t>
      </w:r>
    </w:p>
    <w:p w:rsidR="003431B4" w:rsidRPr="00340DD5" w:rsidRDefault="003431B4" w:rsidP="003431B4">
      <w:pPr>
        <w:autoSpaceDE w:val="0"/>
        <w:autoSpaceDN w:val="0"/>
        <w:adjustRightInd w:val="0"/>
        <w:jc w:val="both"/>
        <w:rPr>
          <w:rFonts w:ascii="Times New Roman CYR" w:eastAsiaTheme="minorHAnsi" w:hAnsi="Times New Roman CYR" w:cs="Times New Roman CYR"/>
          <w:sz w:val="28"/>
          <w:szCs w:val="28"/>
          <w:lang w:eastAsia="en-US"/>
        </w:rPr>
      </w:pPr>
    </w:p>
    <w:p w:rsidR="003431B4" w:rsidRPr="00340DD5" w:rsidRDefault="003431B4" w:rsidP="003431B4">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 xml:space="preserve">1.2. ИЗПРАЩА, на основание чл. 55, ал. 2 от Наредба №1 от 09.02.2017 г. за конкурсите за магистрати и за избор на административни ръководители в органите на съдебната власт, становището по т. 1.1 на </w:t>
      </w:r>
      <w:r w:rsidRPr="00340DD5">
        <w:rPr>
          <w:bCs/>
          <w:color w:val="000000"/>
          <w:sz w:val="28"/>
          <w:szCs w:val="28"/>
        </w:rPr>
        <w:t>Александър Александров Добрев - прокурор в Районна прокуратура – Сливен</w:t>
      </w:r>
      <w:r w:rsidRPr="00340DD5">
        <w:rPr>
          <w:rFonts w:ascii="Times New Roman CYR" w:eastAsiaTheme="minorHAnsi" w:hAnsi="Times New Roman CYR" w:cs="Times New Roman CYR"/>
          <w:sz w:val="28"/>
          <w:szCs w:val="28"/>
          <w:lang w:eastAsia="en-US"/>
        </w:rPr>
        <w:t>, за запознаване.</w:t>
      </w:r>
    </w:p>
    <w:p w:rsidR="003431B4" w:rsidRPr="00340DD5" w:rsidRDefault="003431B4" w:rsidP="003431B4">
      <w:pPr>
        <w:autoSpaceDE w:val="0"/>
        <w:autoSpaceDN w:val="0"/>
        <w:adjustRightInd w:val="0"/>
        <w:jc w:val="both"/>
        <w:rPr>
          <w:rFonts w:ascii="Times New Roman CYR" w:eastAsiaTheme="minorHAnsi" w:hAnsi="Times New Roman CYR" w:cs="Times New Roman CYR"/>
          <w:sz w:val="28"/>
          <w:szCs w:val="28"/>
          <w:lang w:eastAsia="en-US"/>
        </w:rPr>
      </w:pPr>
    </w:p>
    <w:p w:rsidR="003431B4" w:rsidRPr="00340DD5" w:rsidRDefault="003431B4" w:rsidP="003431B4">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1.3. ПРЕДОСТАВЯ становището по т. 1.</w:t>
      </w:r>
      <w:r w:rsidRPr="00340DD5">
        <w:rPr>
          <w:rFonts w:ascii="Times New Roman CYR" w:eastAsiaTheme="minorHAnsi" w:hAnsi="Times New Roman CYR" w:cs="Times New Roman CYR"/>
          <w:sz w:val="28"/>
          <w:szCs w:val="28"/>
          <w:lang w:val="en-US" w:eastAsia="en-US"/>
        </w:rPr>
        <w:t>1</w:t>
      </w:r>
      <w:r w:rsidRPr="00340DD5">
        <w:rPr>
          <w:rFonts w:ascii="Times New Roman CYR" w:eastAsiaTheme="minorHAnsi" w:hAnsi="Times New Roman CYR" w:cs="Times New Roman CYR"/>
          <w:sz w:val="28"/>
          <w:szCs w:val="28"/>
          <w:lang w:eastAsia="en-US"/>
        </w:rPr>
        <w:t xml:space="preserve"> на Съдийската колегия, на основание чл. 55, ал. 1 от Наредба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административен ръководител - председател на </w:t>
      </w:r>
      <w:r w:rsidR="00772077" w:rsidRPr="00340DD5">
        <w:rPr>
          <w:bCs/>
          <w:color w:val="000000"/>
          <w:sz w:val="28"/>
          <w:szCs w:val="28"/>
        </w:rPr>
        <w:t>Районен съд -  Котел</w:t>
      </w:r>
      <w:r w:rsidRPr="00340DD5">
        <w:rPr>
          <w:rFonts w:ascii="Times New Roman CYR" w:eastAsiaTheme="minorHAnsi" w:hAnsi="Times New Roman CYR" w:cs="Times New Roman CYR"/>
          <w:sz w:val="28"/>
          <w:szCs w:val="28"/>
          <w:lang w:eastAsia="en-US"/>
        </w:rPr>
        <w:t xml:space="preserve">. </w:t>
      </w:r>
    </w:p>
    <w:p w:rsidR="003431B4" w:rsidRPr="00340DD5" w:rsidRDefault="003431B4" w:rsidP="003431B4">
      <w:pPr>
        <w:autoSpaceDE w:val="0"/>
        <w:autoSpaceDN w:val="0"/>
        <w:adjustRightInd w:val="0"/>
        <w:jc w:val="both"/>
        <w:rPr>
          <w:rFonts w:ascii="Times New Roman CYR" w:eastAsiaTheme="minorHAnsi" w:hAnsi="Times New Roman CYR" w:cs="Times New Roman CYR"/>
          <w:sz w:val="28"/>
          <w:szCs w:val="28"/>
          <w:lang w:eastAsia="en-US"/>
        </w:rPr>
      </w:pPr>
    </w:p>
    <w:p w:rsidR="003431B4" w:rsidRPr="00340DD5" w:rsidRDefault="003431B4" w:rsidP="003431B4">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 xml:space="preserve">1.4. ПРИЕМА становището за притежаваните професионални качества на </w:t>
      </w:r>
      <w:r w:rsidR="00772077" w:rsidRPr="00340DD5">
        <w:rPr>
          <w:bCs/>
          <w:color w:val="000000"/>
          <w:sz w:val="28"/>
          <w:szCs w:val="28"/>
        </w:rPr>
        <w:t>Иван Манчев Димитров – съдия в Районен съд – Сливен и изпълняващ функциите</w:t>
      </w:r>
      <w:r w:rsidR="00772077" w:rsidRPr="00340DD5">
        <w:rPr>
          <w:rFonts w:ascii="Times New Roman CYR" w:hAnsi="Times New Roman CYR" w:cs="Times New Roman CYR"/>
          <w:color w:val="000000"/>
          <w:sz w:val="28"/>
          <w:szCs w:val="28"/>
        </w:rPr>
        <w:t xml:space="preserve"> „административен ръководител – председател“ на </w:t>
      </w:r>
      <w:r w:rsidR="00772077" w:rsidRPr="00340DD5">
        <w:rPr>
          <w:bCs/>
          <w:color w:val="000000"/>
          <w:sz w:val="28"/>
          <w:szCs w:val="28"/>
        </w:rPr>
        <w:t>Районен съд - Котел</w:t>
      </w:r>
      <w:r w:rsidRPr="00340DD5">
        <w:rPr>
          <w:rFonts w:ascii="Times New Roman CYR" w:eastAsiaTheme="minorHAnsi" w:hAnsi="Times New Roman CYR" w:cs="Times New Roman CYR"/>
          <w:sz w:val="28"/>
          <w:szCs w:val="28"/>
          <w:lang w:eastAsia="en-US"/>
        </w:rPr>
        <w:t xml:space="preserve">. </w:t>
      </w:r>
    </w:p>
    <w:p w:rsidR="003431B4" w:rsidRPr="00340DD5" w:rsidRDefault="003431B4" w:rsidP="003431B4">
      <w:pPr>
        <w:autoSpaceDE w:val="0"/>
        <w:autoSpaceDN w:val="0"/>
        <w:adjustRightInd w:val="0"/>
        <w:jc w:val="both"/>
        <w:rPr>
          <w:rFonts w:ascii="Times New Roman CYR" w:eastAsiaTheme="minorHAnsi" w:hAnsi="Times New Roman CYR" w:cs="Times New Roman CYR"/>
          <w:sz w:val="28"/>
          <w:szCs w:val="28"/>
          <w:lang w:eastAsia="en-US"/>
        </w:rPr>
      </w:pPr>
    </w:p>
    <w:p w:rsidR="003431B4" w:rsidRPr="00340DD5" w:rsidRDefault="003431B4" w:rsidP="003431B4">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 xml:space="preserve">1.5. ИЗПРАЩА, на основание чл. 55, ал. 2 от Наредба №1 от 09.02.2017 г. за конкурсите за магистрати и за избор на административни ръководители в органите на съдебната власт, становището по т. 1.4 на </w:t>
      </w:r>
      <w:r w:rsidR="00772077" w:rsidRPr="00340DD5">
        <w:rPr>
          <w:bCs/>
          <w:color w:val="000000"/>
          <w:sz w:val="28"/>
          <w:szCs w:val="28"/>
        </w:rPr>
        <w:t>Иван Манчев Димитров – съдия в Районен съд – Сливен и изпълняващ функциите</w:t>
      </w:r>
      <w:r w:rsidR="00772077" w:rsidRPr="00340DD5">
        <w:rPr>
          <w:rFonts w:ascii="Times New Roman CYR" w:hAnsi="Times New Roman CYR" w:cs="Times New Roman CYR"/>
          <w:color w:val="000000"/>
          <w:sz w:val="28"/>
          <w:szCs w:val="28"/>
        </w:rPr>
        <w:t xml:space="preserve"> „административен ръководител – председател“ на </w:t>
      </w:r>
      <w:r w:rsidR="00772077" w:rsidRPr="00340DD5">
        <w:rPr>
          <w:bCs/>
          <w:color w:val="000000"/>
          <w:sz w:val="28"/>
          <w:szCs w:val="28"/>
        </w:rPr>
        <w:t>Районен съд - Котел</w:t>
      </w:r>
      <w:r w:rsidRPr="00340DD5">
        <w:rPr>
          <w:rFonts w:ascii="Times New Roman CYR" w:eastAsiaTheme="minorHAnsi" w:hAnsi="Times New Roman CYR" w:cs="Times New Roman CYR"/>
          <w:sz w:val="28"/>
          <w:szCs w:val="28"/>
          <w:lang w:eastAsia="en-US"/>
        </w:rPr>
        <w:t>, за запознаване.</w:t>
      </w:r>
    </w:p>
    <w:p w:rsidR="003431B4" w:rsidRPr="00340DD5" w:rsidRDefault="003431B4" w:rsidP="003431B4">
      <w:pPr>
        <w:autoSpaceDE w:val="0"/>
        <w:autoSpaceDN w:val="0"/>
        <w:adjustRightInd w:val="0"/>
        <w:jc w:val="both"/>
        <w:rPr>
          <w:rFonts w:ascii="Times New Roman CYR" w:eastAsiaTheme="minorHAnsi" w:hAnsi="Times New Roman CYR" w:cs="Times New Roman CYR"/>
          <w:sz w:val="28"/>
          <w:szCs w:val="28"/>
          <w:lang w:eastAsia="en-US"/>
        </w:rPr>
      </w:pPr>
    </w:p>
    <w:p w:rsidR="003431B4" w:rsidRPr="00340DD5" w:rsidRDefault="003431B4" w:rsidP="003431B4">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 xml:space="preserve">1.6. ПРЕДОСТАВЯ становището по т. 1.4 на Съдийската колегия, на основание чл. 55, ал. 1 от Наредба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административен ръководител - председател на </w:t>
      </w:r>
      <w:r w:rsidR="00772077" w:rsidRPr="00340DD5">
        <w:rPr>
          <w:bCs/>
          <w:color w:val="000000"/>
          <w:sz w:val="28"/>
          <w:szCs w:val="28"/>
        </w:rPr>
        <w:t>Районен съд -  Котел</w:t>
      </w:r>
      <w:r w:rsidRPr="00340DD5">
        <w:rPr>
          <w:rFonts w:ascii="Times New Roman CYR" w:eastAsiaTheme="minorHAnsi" w:hAnsi="Times New Roman CYR" w:cs="Times New Roman CYR"/>
          <w:sz w:val="28"/>
          <w:szCs w:val="28"/>
          <w:lang w:eastAsia="en-US"/>
        </w:rPr>
        <w:t xml:space="preserve">. </w:t>
      </w:r>
    </w:p>
    <w:p w:rsidR="003431B4" w:rsidRPr="00340DD5" w:rsidRDefault="003431B4" w:rsidP="003431B4">
      <w:pPr>
        <w:autoSpaceDE w:val="0"/>
        <w:autoSpaceDN w:val="0"/>
        <w:adjustRightInd w:val="0"/>
        <w:jc w:val="both"/>
        <w:rPr>
          <w:rFonts w:ascii="Times New Roman CYR" w:eastAsiaTheme="minorHAnsi" w:hAnsi="Times New Roman CYR" w:cs="Times New Roman CYR"/>
          <w:sz w:val="28"/>
          <w:szCs w:val="28"/>
          <w:lang w:eastAsia="en-US"/>
        </w:rPr>
      </w:pPr>
    </w:p>
    <w:p w:rsidR="003431B4" w:rsidRPr="00340DD5" w:rsidRDefault="003431B4" w:rsidP="003431B4">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1.7. ВНАСЯ предложението за провеждане на избор в заседанието на Съдийската колегия, насрочено на 2</w:t>
      </w:r>
      <w:r w:rsidR="00772077" w:rsidRPr="00340DD5">
        <w:rPr>
          <w:rFonts w:ascii="Times New Roman CYR" w:eastAsiaTheme="minorHAnsi" w:hAnsi="Times New Roman CYR" w:cs="Times New Roman CYR"/>
          <w:sz w:val="28"/>
          <w:szCs w:val="28"/>
          <w:lang w:eastAsia="en-US"/>
        </w:rPr>
        <w:t>8</w:t>
      </w:r>
      <w:r w:rsidRPr="00340DD5">
        <w:rPr>
          <w:rFonts w:ascii="Times New Roman CYR" w:eastAsiaTheme="minorHAnsi" w:hAnsi="Times New Roman CYR" w:cs="Times New Roman CYR"/>
          <w:sz w:val="28"/>
          <w:szCs w:val="28"/>
          <w:lang w:eastAsia="en-US"/>
        </w:rPr>
        <w:t>.</w:t>
      </w:r>
      <w:r w:rsidR="00772077" w:rsidRPr="00340DD5">
        <w:rPr>
          <w:rFonts w:ascii="Times New Roman CYR" w:eastAsiaTheme="minorHAnsi" w:hAnsi="Times New Roman CYR" w:cs="Times New Roman CYR"/>
          <w:sz w:val="28"/>
          <w:szCs w:val="28"/>
          <w:lang w:eastAsia="en-US"/>
        </w:rPr>
        <w:t>0</w:t>
      </w:r>
      <w:r w:rsidRPr="00340DD5">
        <w:rPr>
          <w:rFonts w:ascii="Times New Roman CYR" w:eastAsiaTheme="minorHAnsi" w:hAnsi="Times New Roman CYR" w:cs="Times New Roman CYR"/>
          <w:sz w:val="28"/>
          <w:szCs w:val="28"/>
          <w:lang w:eastAsia="en-US"/>
        </w:rPr>
        <w:t>1.202</w:t>
      </w:r>
      <w:r w:rsidR="00772077" w:rsidRPr="00340DD5">
        <w:rPr>
          <w:rFonts w:ascii="Times New Roman CYR" w:eastAsiaTheme="minorHAnsi" w:hAnsi="Times New Roman CYR" w:cs="Times New Roman CYR"/>
          <w:sz w:val="28"/>
          <w:szCs w:val="28"/>
          <w:lang w:eastAsia="en-US"/>
        </w:rPr>
        <w:t>5</w:t>
      </w:r>
      <w:r w:rsidRPr="00340DD5">
        <w:rPr>
          <w:rFonts w:ascii="Times New Roman CYR" w:eastAsiaTheme="minorHAnsi" w:hAnsi="Times New Roman CYR" w:cs="Times New Roman CYR"/>
          <w:sz w:val="28"/>
          <w:szCs w:val="28"/>
          <w:lang w:eastAsia="en-US"/>
        </w:rPr>
        <w:t xml:space="preserve"> г., за разглеждане и произнасяне.</w:t>
      </w:r>
    </w:p>
    <w:p w:rsidR="00D0645C" w:rsidRPr="00340DD5" w:rsidRDefault="00D0645C" w:rsidP="005707E6">
      <w:pPr>
        <w:autoSpaceDE w:val="0"/>
        <w:autoSpaceDN w:val="0"/>
        <w:adjustRightInd w:val="0"/>
        <w:jc w:val="both"/>
        <w:rPr>
          <w:sz w:val="28"/>
          <w:szCs w:val="28"/>
        </w:rPr>
      </w:pPr>
    </w:p>
    <w:p w:rsidR="005707E6" w:rsidRPr="00340DD5" w:rsidRDefault="005707E6" w:rsidP="005707E6">
      <w:pPr>
        <w:autoSpaceDE w:val="0"/>
        <w:autoSpaceDN w:val="0"/>
        <w:adjustRightInd w:val="0"/>
        <w:jc w:val="both"/>
        <w:rPr>
          <w:sz w:val="28"/>
          <w:szCs w:val="28"/>
        </w:rPr>
      </w:pPr>
      <w:r w:rsidRPr="00340DD5">
        <w:rPr>
          <w:sz w:val="28"/>
          <w:szCs w:val="28"/>
        </w:rPr>
        <w:t xml:space="preserve">Р-2. ОТНОСНО: Молба от Галя Ангелова Маринова - съдия в Районен съд – Ловеч, за освобождаване от заеманата длъжност, на основание чл. 165, ал. 1,  т. 2 от ЗСВ, считано от 01.04.2025 г. </w:t>
      </w:r>
    </w:p>
    <w:p w:rsidR="005707E6" w:rsidRPr="00340DD5" w:rsidRDefault="005707E6" w:rsidP="005707E6">
      <w:pPr>
        <w:autoSpaceDE w:val="0"/>
        <w:autoSpaceDN w:val="0"/>
        <w:adjustRightInd w:val="0"/>
        <w:jc w:val="both"/>
        <w:rPr>
          <w:i/>
        </w:rPr>
      </w:pPr>
      <w:r w:rsidRPr="00340DD5">
        <w:rPr>
          <w:i/>
        </w:rPr>
        <w:t>(Отложена по протокол №01/13.01.2025 г., т. Р-5</w:t>
      </w:r>
      <w:r w:rsidRPr="00340DD5">
        <w:rPr>
          <w:i/>
          <w:lang w:val="en-US"/>
        </w:rPr>
        <w:t>)</w:t>
      </w:r>
    </w:p>
    <w:p w:rsidR="004F433F" w:rsidRPr="00340DD5" w:rsidRDefault="004F433F" w:rsidP="004F433F">
      <w:pPr>
        <w:autoSpaceDE w:val="0"/>
        <w:autoSpaceDN w:val="0"/>
        <w:adjustRightInd w:val="0"/>
        <w:jc w:val="both"/>
        <w:rPr>
          <w:rFonts w:ascii="Times New Roman CYR" w:hAnsi="Times New Roman CYR" w:cs="Times New Roman CYR"/>
          <w:sz w:val="28"/>
          <w:szCs w:val="28"/>
        </w:rPr>
      </w:pPr>
      <w:r w:rsidRPr="00340DD5">
        <w:rPr>
          <w:rFonts w:ascii="Times New Roman CYR" w:hAnsi="Times New Roman CYR" w:cs="Times New Roman CYR"/>
          <w:i/>
          <w:iCs/>
          <w:sz w:val="28"/>
          <w:szCs w:val="28"/>
        </w:rPr>
        <w:t xml:space="preserve">След проведеното гласуване и при обявения резултат с </w:t>
      </w:r>
      <w:r w:rsidRPr="00340DD5">
        <w:rPr>
          <w:rFonts w:ascii="Times New Roman CYR" w:hAnsi="Times New Roman CYR" w:cs="Times New Roman CYR"/>
          <w:i/>
          <w:iCs/>
          <w:sz w:val="28"/>
          <w:szCs w:val="28"/>
          <w:lang w:val="en-US"/>
        </w:rPr>
        <w:t>8</w:t>
      </w:r>
      <w:r w:rsidRPr="00340DD5">
        <w:rPr>
          <w:rFonts w:ascii="Times New Roman CYR" w:hAnsi="Times New Roman CYR" w:cs="Times New Roman CYR"/>
          <w:i/>
          <w:iCs/>
          <w:sz w:val="28"/>
          <w:szCs w:val="28"/>
        </w:rPr>
        <w:t xml:space="preserve"> гласа „За“ </w:t>
      </w:r>
    </w:p>
    <w:p w:rsidR="004F433F" w:rsidRPr="00340DD5" w:rsidRDefault="004F433F" w:rsidP="004F433F">
      <w:pPr>
        <w:autoSpaceDE w:val="0"/>
        <w:autoSpaceDN w:val="0"/>
        <w:adjustRightInd w:val="0"/>
        <w:jc w:val="center"/>
        <w:rPr>
          <w:rFonts w:eastAsia="Calibri"/>
          <w:sz w:val="28"/>
          <w:szCs w:val="28"/>
        </w:rPr>
      </w:pPr>
    </w:p>
    <w:p w:rsidR="004F433F" w:rsidRPr="00340DD5" w:rsidRDefault="004F433F" w:rsidP="004F433F">
      <w:pPr>
        <w:autoSpaceDE w:val="0"/>
        <w:autoSpaceDN w:val="0"/>
        <w:adjustRightInd w:val="0"/>
        <w:jc w:val="center"/>
        <w:rPr>
          <w:rFonts w:eastAsia="Calibri"/>
          <w:sz w:val="28"/>
          <w:szCs w:val="28"/>
        </w:rPr>
      </w:pPr>
      <w:r w:rsidRPr="00340DD5">
        <w:rPr>
          <w:rFonts w:eastAsia="Calibri"/>
          <w:sz w:val="28"/>
          <w:szCs w:val="28"/>
        </w:rPr>
        <w:lastRenderedPageBreak/>
        <w:t>КОМИСИЯТА ПО АТЕСТИРАНЕТО И КОНКУРСИТЕ</w:t>
      </w:r>
    </w:p>
    <w:p w:rsidR="004F433F" w:rsidRPr="00340DD5" w:rsidRDefault="004F433F" w:rsidP="004F433F">
      <w:pPr>
        <w:autoSpaceDE w:val="0"/>
        <w:autoSpaceDN w:val="0"/>
        <w:adjustRightInd w:val="0"/>
        <w:jc w:val="center"/>
        <w:rPr>
          <w:rFonts w:eastAsia="Calibri"/>
          <w:sz w:val="28"/>
          <w:szCs w:val="28"/>
        </w:rPr>
      </w:pPr>
      <w:r w:rsidRPr="00340DD5">
        <w:rPr>
          <w:rFonts w:eastAsia="Calibri"/>
          <w:sz w:val="28"/>
          <w:szCs w:val="28"/>
        </w:rPr>
        <w:t>РЕШИ:</w:t>
      </w:r>
    </w:p>
    <w:p w:rsidR="004F433F" w:rsidRPr="00340DD5" w:rsidRDefault="004F433F" w:rsidP="004F433F">
      <w:pPr>
        <w:autoSpaceDE w:val="0"/>
        <w:autoSpaceDN w:val="0"/>
        <w:adjustRightInd w:val="0"/>
        <w:ind w:left="2832" w:firstLine="708"/>
        <w:jc w:val="both"/>
        <w:rPr>
          <w:rFonts w:ascii="Times New Roman CYR" w:hAnsi="Times New Roman CYR" w:cs="Times New Roman CYR"/>
          <w:sz w:val="28"/>
          <w:szCs w:val="28"/>
        </w:rPr>
      </w:pPr>
    </w:p>
    <w:p w:rsidR="004F433F" w:rsidRPr="00340DD5" w:rsidRDefault="004F433F" w:rsidP="004F433F">
      <w:pPr>
        <w:autoSpaceDE w:val="0"/>
        <w:autoSpaceDN w:val="0"/>
        <w:adjustRightInd w:val="0"/>
        <w:jc w:val="both"/>
        <w:rPr>
          <w:sz w:val="28"/>
          <w:szCs w:val="28"/>
          <w:lang w:val="ru-RU"/>
        </w:rPr>
      </w:pPr>
      <w:r w:rsidRPr="00340DD5">
        <w:rPr>
          <w:rFonts w:ascii="Times New Roman CYR" w:hAnsi="Times New Roman CYR" w:cs="Times New Roman CYR"/>
          <w:sz w:val="28"/>
          <w:szCs w:val="28"/>
        </w:rPr>
        <w:t xml:space="preserve">3.1. </w:t>
      </w:r>
      <w:r w:rsidRPr="00340DD5">
        <w:rPr>
          <w:sz w:val="28"/>
          <w:szCs w:val="28"/>
        </w:rPr>
        <w:t>ПРЕДЛАГА НА СЪДИЙСКАТА КОЛЕГИЯ НА ВИСШИЯ СЪДЕБЕН СЪВЕТ ДА ОСВОБОДИ, на основание чл. 160 във връзка с чл. 165, ал. 1, т.</w:t>
      </w:r>
      <w:r w:rsidRPr="00340DD5">
        <w:rPr>
          <w:sz w:val="28"/>
          <w:szCs w:val="28"/>
          <w:lang w:val="ru-RU"/>
        </w:rPr>
        <w:t xml:space="preserve"> 2</w:t>
      </w:r>
      <w:r w:rsidRPr="00340DD5">
        <w:rPr>
          <w:sz w:val="28"/>
          <w:szCs w:val="28"/>
        </w:rPr>
        <w:t xml:space="preserve"> от ЗСВ, </w:t>
      </w:r>
      <w:r w:rsidRPr="00340DD5">
        <w:rPr>
          <w:rFonts w:ascii="Times New Roman CYR" w:hAnsi="Times New Roman CYR" w:cs="Times New Roman CYR"/>
          <w:sz w:val="28"/>
          <w:szCs w:val="28"/>
        </w:rPr>
        <w:t>Галя Ангелова Маринова</w:t>
      </w:r>
      <w:r w:rsidRPr="00340DD5">
        <w:rPr>
          <w:sz w:val="28"/>
          <w:szCs w:val="28"/>
        </w:rPr>
        <w:t xml:space="preserve"> от заеманата длъжност „съдия“ в </w:t>
      </w:r>
      <w:r w:rsidRPr="00340DD5">
        <w:rPr>
          <w:rFonts w:ascii="Times New Roman CYR" w:hAnsi="Times New Roman CYR" w:cs="Times New Roman CYR"/>
          <w:sz w:val="28"/>
          <w:szCs w:val="28"/>
        </w:rPr>
        <w:t>Районен съд – Ловеч</w:t>
      </w:r>
      <w:r w:rsidRPr="00340DD5">
        <w:rPr>
          <w:sz w:val="28"/>
          <w:szCs w:val="28"/>
        </w:rPr>
        <w:t>, с ранг „съдия във ВКС и ВАС“, считано от</w:t>
      </w:r>
      <w:r w:rsidRPr="00340DD5">
        <w:rPr>
          <w:sz w:val="28"/>
          <w:szCs w:val="28"/>
          <w:lang w:val="ru-RU"/>
        </w:rPr>
        <w:t xml:space="preserve"> 01.04.2025 г.</w:t>
      </w:r>
    </w:p>
    <w:p w:rsidR="004F433F" w:rsidRPr="00340DD5" w:rsidRDefault="004F433F" w:rsidP="004F433F">
      <w:pPr>
        <w:autoSpaceDE w:val="0"/>
        <w:autoSpaceDN w:val="0"/>
        <w:adjustRightInd w:val="0"/>
        <w:jc w:val="both"/>
        <w:rPr>
          <w:rFonts w:ascii="Times New Roman CYR" w:hAnsi="Times New Roman CYR" w:cs="Times New Roman CYR"/>
          <w:sz w:val="28"/>
          <w:szCs w:val="28"/>
        </w:rPr>
      </w:pPr>
    </w:p>
    <w:p w:rsidR="004F433F" w:rsidRPr="00340DD5" w:rsidRDefault="004F433F" w:rsidP="004F433F">
      <w:pPr>
        <w:autoSpaceDE w:val="0"/>
        <w:autoSpaceDN w:val="0"/>
        <w:adjustRightInd w:val="0"/>
        <w:jc w:val="both"/>
        <w:rPr>
          <w:rFonts w:ascii="Times New Roman CYR" w:hAnsi="Times New Roman CYR" w:cs="Times New Roman CYR"/>
          <w:sz w:val="28"/>
          <w:szCs w:val="28"/>
        </w:rPr>
      </w:pPr>
      <w:r w:rsidRPr="00340DD5">
        <w:rPr>
          <w:rFonts w:ascii="Times New Roman CYR" w:hAnsi="Times New Roman CYR" w:cs="Times New Roman CYR"/>
          <w:sz w:val="28"/>
          <w:szCs w:val="28"/>
        </w:rPr>
        <w:t>3.2. Внася предложението в заседанието на Съдийската колегия на Висшия съдебен съвет</w:t>
      </w:r>
      <w:r w:rsidRPr="00340DD5">
        <w:rPr>
          <w:sz w:val="28"/>
          <w:szCs w:val="28"/>
        </w:rPr>
        <w:t>,</w:t>
      </w:r>
      <w:r w:rsidRPr="00340DD5">
        <w:rPr>
          <w:rFonts w:ascii="Times New Roman CYR" w:hAnsi="Times New Roman CYR" w:cs="Times New Roman CYR"/>
          <w:sz w:val="28"/>
          <w:szCs w:val="28"/>
        </w:rPr>
        <w:t xml:space="preserve"> насрочено за 28.01.2025 г., за разглеждане и произнасяне. </w:t>
      </w:r>
    </w:p>
    <w:p w:rsidR="005707E6" w:rsidRPr="00340DD5" w:rsidRDefault="005707E6" w:rsidP="005707E6">
      <w:pPr>
        <w:autoSpaceDE w:val="0"/>
        <w:autoSpaceDN w:val="0"/>
        <w:adjustRightInd w:val="0"/>
        <w:jc w:val="both"/>
        <w:rPr>
          <w:sz w:val="28"/>
          <w:szCs w:val="28"/>
        </w:rPr>
      </w:pPr>
    </w:p>
    <w:p w:rsidR="005707E6" w:rsidRPr="00340DD5" w:rsidRDefault="005707E6" w:rsidP="005707E6">
      <w:pPr>
        <w:autoSpaceDE w:val="0"/>
        <w:autoSpaceDN w:val="0"/>
        <w:adjustRightInd w:val="0"/>
        <w:jc w:val="both"/>
        <w:rPr>
          <w:sz w:val="28"/>
          <w:szCs w:val="28"/>
        </w:rPr>
      </w:pPr>
      <w:r w:rsidRPr="00340DD5">
        <w:rPr>
          <w:sz w:val="28"/>
          <w:szCs w:val="28"/>
        </w:rPr>
        <w:t xml:space="preserve">Р-3. ОТНОСНО: Определяне изпълняващ функциите  „административен ръководител – председател“ на Районен съд – Трявна, считано от 03.02.2025 г. </w:t>
      </w:r>
    </w:p>
    <w:p w:rsidR="004F433F" w:rsidRPr="00340DD5" w:rsidRDefault="004F433F" w:rsidP="004F433F">
      <w:pPr>
        <w:autoSpaceDE w:val="0"/>
        <w:autoSpaceDN w:val="0"/>
        <w:adjustRightInd w:val="0"/>
        <w:jc w:val="both"/>
        <w:rPr>
          <w:rFonts w:ascii="Times New Roman CYR" w:hAnsi="Times New Roman CYR" w:cs="Times New Roman CYR"/>
          <w:sz w:val="28"/>
          <w:szCs w:val="28"/>
        </w:rPr>
      </w:pPr>
      <w:r w:rsidRPr="00340DD5">
        <w:rPr>
          <w:rFonts w:ascii="Times New Roman CYR" w:hAnsi="Times New Roman CYR" w:cs="Times New Roman CYR"/>
          <w:i/>
          <w:iCs/>
          <w:sz w:val="28"/>
          <w:szCs w:val="28"/>
        </w:rPr>
        <w:t xml:space="preserve">След проведеното гласуване и при обявения резултат с </w:t>
      </w:r>
      <w:r w:rsidRPr="00340DD5">
        <w:rPr>
          <w:rFonts w:ascii="Times New Roman CYR" w:hAnsi="Times New Roman CYR" w:cs="Times New Roman CYR"/>
          <w:i/>
          <w:iCs/>
          <w:sz w:val="28"/>
          <w:szCs w:val="28"/>
          <w:lang w:val="en-US"/>
        </w:rPr>
        <w:t>8</w:t>
      </w:r>
      <w:r w:rsidRPr="00340DD5">
        <w:rPr>
          <w:rFonts w:ascii="Times New Roman CYR" w:hAnsi="Times New Roman CYR" w:cs="Times New Roman CYR"/>
          <w:i/>
          <w:iCs/>
          <w:sz w:val="28"/>
          <w:szCs w:val="28"/>
        </w:rPr>
        <w:t xml:space="preserve"> гласа „За“ </w:t>
      </w:r>
    </w:p>
    <w:p w:rsidR="004F433F" w:rsidRPr="00340DD5" w:rsidRDefault="004F433F" w:rsidP="004F433F">
      <w:pPr>
        <w:autoSpaceDE w:val="0"/>
        <w:autoSpaceDN w:val="0"/>
        <w:adjustRightInd w:val="0"/>
        <w:jc w:val="center"/>
        <w:rPr>
          <w:rFonts w:eastAsia="Calibri"/>
          <w:sz w:val="28"/>
          <w:szCs w:val="28"/>
        </w:rPr>
      </w:pPr>
    </w:p>
    <w:p w:rsidR="004F433F" w:rsidRPr="00340DD5" w:rsidRDefault="004F433F" w:rsidP="004F433F">
      <w:pPr>
        <w:autoSpaceDE w:val="0"/>
        <w:autoSpaceDN w:val="0"/>
        <w:adjustRightInd w:val="0"/>
        <w:jc w:val="center"/>
        <w:rPr>
          <w:rFonts w:eastAsia="Calibri"/>
          <w:sz w:val="28"/>
          <w:szCs w:val="28"/>
        </w:rPr>
      </w:pPr>
      <w:r w:rsidRPr="00340DD5">
        <w:rPr>
          <w:rFonts w:eastAsia="Calibri"/>
          <w:sz w:val="28"/>
          <w:szCs w:val="28"/>
        </w:rPr>
        <w:t>КОМИСИЯТА ПО АТЕСТИРАНЕТО И КОНКУРСИТЕ</w:t>
      </w:r>
    </w:p>
    <w:p w:rsidR="004F433F" w:rsidRPr="00340DD5" w:rsidRDefault="004F433F" w:rsidP="004F433F">
      <w:pPr>
        <w:autoSpaceDE w:val="0"/>
        <w:autoSpaceDN w:val="0"/>
        <w:adjustRightInd w:val="0"/>
        <w:jc w:val="center"/>
        <w:rPr>
          <w:rFonts w:eastAsia="Calibri"/>
          <w:sz w:val="28"/>
          <w:szCs w:val="28"/>
        </w:rPr>
      </w:pPr>
      <w:r w:rsidRPr="00340DD5">
        <w:rPr>
          <w:rFonts w:eastAsia="Calibri"/>
          <w:sz w:val="28"/>
          <w:szCs w:val="28"/>
        </w:rPr>
        <w:t>РЕШИ:</w:t>
      </w:r>
    </w:p>
    <w:p w:rsidR="004F433F" w:rsidRPr="00340DD5" w:rsidRDefault="004F433F" w:rsidP="004F433F">
      <w:pPr>
        <w:autoSpaceDE w:val="0"/>
        <w:autoSpaceDN w:val="0"/>
        <w:adjustRightInd w:val="0"/>
        <w:ind w:left="2832" w:firstLine="708"/>
        <w:jc w:val="both"/>
        <w:rPr>
          <w:rFonts w:ascii="Times New Roman CYR" w:hAnsi="Times New Roman CYR" w:cs="Times New Roman CYR"/>
          <w:sz w:val="28"/>
          <w:szCs w:val="28"/>
        </w:rPr>
      </w:pPr>
    </w:p>
    <w:p w:rsidR="004F433F" w:rsidRPr="00340DD5" w:rsidRDefault="004F433F" w:rsidP="004F433F">
      <w:pPr>
        <w:autoSpaceDE w:val="0"/>
        <w:autoSpaceDN w:val="0"/>
        <w:adjustRightInd w:val="0"/>
        <w:jc w:val="both"/>
        <w:rPr>
          <w:sz w:val="28"/>
          <w:szCs w:val="28"/>
          <w:lang w:val="ru-RU"/>
        </w:rPr>
      </w:pPr>
      <w:r w:rsidRPr="00340DD5">
        <w:rPr>
          <w:rFonts w:ascii="Times New Roman CYR" w:hAnsi="Times New Roman CYR" w:cs="Times New Roman CYR"/>
          <w:sz w:val="28"/>
          <w:szCs w:val="28"/>
        </w:rPr>
        <w:t xml:space="preserve">3.1. </w:t>
      </w:r>
      <w:r w:rsidRPr="00340DD5">
        <w:rPr>
          <w:rFonts w:eastAsia="Calibri"/>
          <w:color w:val="000000"/>
          <w:sz w:val="28"/>
          <w:szCs w:val="28"/>
        </w:rPr>
        <w:t xml:space="preserve">ПРЕДЛАГА НА СЪДИЙСКАТА КОЛЕГИЯ НА ВИСШИЯ СЪДЕБЕН СЪВЕТ </w:t>
      </w:r>
      <w:r w:rsidRPr="00340DD5">
        <w:rPr>
          <w:rFonts w:eastAsiaTheme="minorEastAsia"/>
          <w:bCs/>
          <w:noProof/>
          <w:sz w:val="28"/>
          <w:szCs w:val="28"/>
        </w:rPr>
        <w:t xml:space="preserve">ДА ОПРЕДЕЛИ, </w:t>
      </w:r>
      <w:r w:rsidRPr="00340DD5">
        <w:rPr>
          <w:sz w:val="28"/>
          <w:szCs w:val="28"/>
        </w:rPr>
        <w:t>на основание чл. 175, ал. 4, изр. 2-ро от ЗСВ,</w:t>
      </w:r>
      <w:r w:rsidRPr="00340DD5">
        <w:rPr>
          <w:sz w:val="28"/>
          <w:szCs w:val="28"/>
          <w:lang w:val="en-GB"/>
        </w:rPr>
        <w:t xml:space="preserve"> </w:t>
      </w:r>
      <w:r w:rsidRPr="00340DD5">
        <w:rPr>
          <w:sz w:val="28"/>
          <w:szCs w:val="28"/>
        </w:rPr>
        <w:t>в изпълнение на решение на Съдийската колегия на Висшия съдебен съвет по Протокол № 31/23.10.2018 г., т. 15, Вяра Ангелова Петракиева-Велинова – съдия в Районен съд-Трявна, за изпълняващ функциите „административен ръководител - председател“ на Районен съд-Трявна, с ранг „съдия във ВКС и ВАС“,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03.02.2025 г., до встъпване в длъжност на нов административен ръководител</w:t>
      </w:r>
      <w:r w:rsidRPr="00340DD5">
        <w:rPr>
          <w:sz w:val="28"/>
          <w:szCs w:val="28"/>
          <w:lang w:val="ru-RU"/>
        </w:rPr>
        <w:t>.</w:t>
      </w:r>
    </w:p>
    <w:p w:rsidR="004F433F" w:rsidRPr="00340DD5" w:rsidRDefault="004F433F" w:rsidP="004F433F">
      <w:pPr>
        <w:autoSpaceDE w:val="0"/>
        <w:autoSpaceDN w:val="0"/>
        <w:adjustRightInd w:val="0"/>
        <w:jc w:val="both"/>
        <w:rPr>
          <w:rFonts w:ascii="Times New Roman CYR" w:hAnsi="Times New Roman CYR" w:cs="Times New Roman CYR"/>
          <w:sz w:val="28"/>
          <w:szCs w:val="28"/>
        </w:rPr>
      </w:pPr>
    </w:p>
    <w:p w:rsidR="004F433F" w:rsidRPr="00340DD5" w:rsidRDefault="004F433F" w:rsidP="004F433F">
      <w:pPr>
        <w:autoSpaceDE w:val="0"/>
        <w:autoSpaceDN w:val="0"/>
        <w:adjustRightInd w:val="0"/>
        <w:jc w:val="both"/>
        <w:rPr>
          <w:rFonts w:ascii="Times New Roman CYR" w:hAnsi="Times New Roman CYR" w:cs="Times New Roman CYR"/>
          <w:sz w:val="28"/>
          <w:szCs w:val="28"/>
        </w:rPr>
      </w:pPr>
      <w:r w:rsidRPr="00340DD5">
        <w:rPr>
          <w:rFonts w:ascii="Times New Roman CYR" w:hAnsi="Times New Roman CYR" w:cs="Times New Roman CYR"/>
          <w:sz w:val="28"/>
          <w:szCs w:val="28"/>
        </w:rPr>
        <w:t>3.2. Внася предложението в заседанието на Съдийската колегия на Висшия съдебен съвет</w:t>
      </w:r>
      <w:r w:rsidRPr="00340DD5">
        <w:rPr>
          <w:sz w:val="28"/>
          <w:szCs w:val="28"/>
        </w:rPr>
        <w:t>,</w:t>
      </w:r>
      <w:r w:rsidRPr="00340DD5">
        <w:rPr>
          <w:rFonts w:ascii="Times New Roman CYR" w:hAnsi="Times New Roman CYR" w:cs="Times New Roman CYR"/>
          <w:sz w:val="28"/>
          <w:szCs w:val="28"/>
        </w:rPr>
        <w:t xml:space="preserve"> насрочено за 21.01.2025 г., за разглеждане и произнасяне. </w:t>
      </w:r>
    </w:p>
    <w:p w:rsidR="005707E6" w:rsidRPr="00340DD5" w:rsidRDefault="005707E6" w:rsidP="005707E6">
      <w:pPr>
        <w:autoSpaceDE w:val="0"/>
        <w:autoSpaceDN w:val="0"/>
        <w:adjustRightInd w:val="0"/>
        <w:jc w:val="both"/>
        <w:rPr>
          <w:sz w:val="28"/>
          <w:szCs w:val="28"/>
        </w:rPr>
      </w:pPr>
    </w:p>
    <w:p w:rsidR="0006501A" w:rsidRPr="00340DD5" w:rsidRDefault="0006501A" w:rsidP="0006501A">
      <w:pPr>
        <w:autoSpaceDE w:val="0"/>
        <w:autoSpaceDN w:val="0"/>
        <w:adjustRightInd w:val="0"/>
        <w:jc w:val="both"/>
        <w:rPr>
          <w:sz w:val="28"/>
          <w:szCs w:val="28"/>
        </w:rPr>
      </w:pPr>
      <w:r w:rsidRPr="00340DD5">
        <w:rPr>
          <w:sz w:val="28"/>
          <w:szCs w:val="28"/>
        </w:rPr>
        <w:t>Р-4. ОТНОСНО: Справка за щатната численост и свободните длъжности за младши съдии в окръжните съдилища.</w:t>
      </w:r>
    </w:p>
    <w:p w:rsidR="0006501A" w:rsidRPr="00340DD5" w:rsidRDefault="0006501A" w:rsidP="0006501A">
      <w:pPr>
        <w:autoSpaceDE w:val="0"/>
        <w:autoSpaceDN w:val="0"/>
        <w:adjustRightInd w:val="0"/>
        <w:jc w:val="both"/>
        <w:rPr>
          <w:i/>
          <w:lang w:val="en-US"/>
        </w:rPr>
      </w:pPr>
      <w:r w:rsidRPr="00340DD5">
        <w:rPr>
          <w:i/>
        </w:rPr>
        <w:t>(Отложена по протокол №01/13.01.2025 г., т. Р-4</w:t>
      </w:r>
      <w:r w:rsidRPr="00340DD5">
        <w:rPr>
          <w:i/>
          <w:lang w:val="en-US"/>
        </w:rPr>
        <w:t>)</w:t>
      </w:r>
    </w:p>
    <w:p w:rsidR="0006501A" w:rsidRPr="00340DD5" w:rsidRDefault="0006501A" w:rsidP="0006501A">
      <w:pPr>
        <w:tabs>
          <w:tab w:val="left" w:pos="2955"/>
        </w:tabs>
        <w:autoSpaceDE w:val="0"/>
        <w:autoSpaceDN w:val="0"/>
        <w:adjustRightInd w:val="0"/>
        <w:ind w:right="-142"/>
        <w:rPr>
          <w:rFonts w:ascii="Times New Roman CYR" w:eastAsiaTheme="minorHAnsi" w:hAnsi="Times New Roman CYR" w:cs="Times New Roman CYR"/>
          <w:color w:val="FF0000"/>
          <w:sz w:val="28"/>
          <w:szCs w:val="28"/>
          <w:lang w:eastAsia="en-US"/>
        </w:rPr>
      </w:pPr>
    </w:p>
    <w:p w:rsidR="0006501A" w:rsidRPr="00340DD5" w:rsidRDefault="0006501A" w:rsidP="0006501A">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КОМИСИЯТА ПО АТЕСТИРАНЕТО И КОНКУРСИТЕ</w:t>
      </w:r>
    </w:p>
    <w:p w:rsidR="0006501A" w:rsidRPr="00340DD5" w:rsidRDefault="0006501A" w:rsidP="0006501A">
      <w:pPr>
        <w:tabs>
          <w:tab w:val="left" w:pos="2955"/>
        </w:tabs>
        <w:autoSpaceDE w:val="0"/>
        <w:autoSpaceDN w:val="0"/>
        <w:adjustRightInd w:val="0"/>
        <w:ind w:right="-142"/>
        <w:jc w:val="center"/>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РЕШИ:</w:t>
      </w:r>
    </w:p>
    <w:p w:rsidR="0006501A" w:rsidRPr="00340DD5" w:rsidRDefault="0006501A" w:rsidP="0006501A">
      <w:pPr>
        <w:autoSpaceDE w:val="0"/>
        <w:autoSpaceDN w:val="0"/>
        <w:adjustRightInd w:val="0"/>
        <w:jc w:val="both"/>
        <w:rPr>
          <w:rFonts w:ascii="Times New Roman CYR" w:eastAsiaTheme="minorHAnsi" w:hAnsi="Times New Roman CYR" w:cs="Times New Roman CYR"/>
          <w:sz w:val="28"/>
          <w:szCs w:val="28"/>
          <w:lang w:eastAsia="en-US"/>
        </w:rPr>
      </w:pPr>
    </w:p>
    <w:p w:rsidR="0006501A" w:rsidRPr="00340DD5" w:rsidRDefault="0006501A" w:rsidP="0006501A">
      <w:pPr>
        <w:autoSpaceDE w:val="0"/>
        <w:autoSpaceDN w:val="0"/>
        <w:adjustRightInd w:val="0"/>
        <w:ind w:firstLine="708"/>
        <w:jc w:val="both"/>
        <w:rPr>
          <w:rFonts w:ascii="Times New Roman CYR" w:hAnsi="Times New Roman CYR" w:cs="Times New Roman CYR"/>
          <w:sz w:val="28"/>
          <w:szCs w:val="28"/>
        </w:rPr>
      </w:pPr>
      <w:r w:rsidRPr="00340DD5">
        <w:rPr>
          <w:rFonts w:ascii="Times New Roman CYR" w:hAnsi="Times New Roman CYR" w:cs="Times New Roman CYR"/>
          <w:i/>
          <w:iCs/>
          <w:sz w:val="28"/>
          <w:szCs w:val="28"/>
        </w:rPr>
        <w:t>След проведеното гласуване и при обявения резултат с</w:t>
      </w:r>
      <w:r w:rsidRPr="00340DD5">
        <w:rPr>
          <w:rFonts w:ascii="Times New Roman CYR" w:hAnsi="Times New Roman CYR" w:cs="Times New Roman CYR"/>
          <w:i/>
          <w:iCs/>
          <w:sz w:val="28"/>
          <w:szCs w:val="28"/>
          <w:lang w:val="en-US"/>
        </w:rPr>
        <w:t xml:space="preserve"> </w:t>
      </w:r>
      <w:r w:rsidRPr="00340DD5">
        <w:rPr>
          <w:rFonts w:ascii="Times New Roman CYR" w:hAnsi="Times New Roman CYR" w:cs="Times New Roman CYR"/>
          <w:i/>
          <w:iCs/>
          <w:sz w:val="28"/>
          <w:szCs w:val="28"/>
        </w:rPr>
        <w:t>5 гласа „За“ и 2 гласа „Против“</w:t>
      </w:r>
    </w:p>
    <w:p w:rsidR="0006501A" w:rsidRPr="00340DD5" w:rsidRDefault="0006501A" w:rsidP="0006501A">
      <w:pPr>
        <w:autoSpaceDE w:val="0"/>
        <w:autoSpaceDN w:val="0"/>
        <w:adjustRightInd w:val="0"/>
        <w:ind w:firstLine="708"/>
        <w:jc w:val="both"/>
        <w:rPr>
          <w:rFonts w:ascii="Times New Roman CYR" w:eastAsiaTheme="minorHAnsi" w:hAnsi="Times New Roman CYR" w:cs="Times New Roman CYR"/>
          <w:sz w:val="28"/>
          <w:szCs w:val="28"/>
          <w:lang w:eastAsia="en-US"/>
        </w:rPr>
      </w:pPr>
    </w:p>
    <w:p w:rsidR="0006501A" w:rsidRPr="00340DD5" w:rsidRDefault="0006501A" w:rsidP="0006501A">
      <w:pPr>
        <w:autoSpaceDE w:val="0"/>
        <w:autoSpaceDN w:val="0"/>
        <w:adjustRightInd w:val="0"/>
        <w:jc w:val="both"/>
        <w:rPr>
          <w:i/>
          <w:color w:val="FF0000"/>
          <w:sz w:val="28"/>
          <w:szCs w:val="28"/>
        </w:rPr>
      </w:pPr>
      <w:r w:rsidRPr="00340DD5">
        <w:rPr>
          <w:rFonts w:ascii="Times New Roman CYR" w:eastAsiaTheme="minorHAnsi" w:hAnsi="Times New Roman CYR" w:cs="Times New Roman CYR"/>
          <w:sz w:val="28"/>
          <w:szCs w:val="28"/>
          <w:lang w:eastAsia="en-US"/>
        </w:rPr>
        <w:lastRenderedPageBreak/>
        <w:t xml:space="preserve">4.1. </w:t>
      </w:r>
      <w:r w:rsidRPr="00340DD5">
        <w:rPr>
          <w:bCs/>
          <w:sz w:val="28"/>
          <w:szCs w:val="28"/>
        </w:rPr>
        <w:t>ПРЕДЛАГА НА СЪДИЙСКАТА КОЛЕГИЯ НА ВИСШИЯ СЪДЕБЕН СЪВЕТ ДА ПРЕДЛОЖИ</w:t>
      </w:r>
      <w:r w:rsidRPr="00340DD5">
        <w:rPr>
          <w:sz w:val="28"/>
          <w:szCs w:val="28"/>
        </w:rPr>
        <w:t>, на основание чл. 30, ал. 5, т. 7 от ЗСВ, на Пленума на ВСС ДА СЪКРАТИ, на основание чл. 30, ал. 2, т. 8 от ЗСВ, 1 (една) длъжност „младши съдия" в Окръжен съд – Бургас, считано от датата на освобождаване на една от двете длъжности „младши съдия“ с изтичащ срок по чл. 240 от ЗСВ през 2025г.</w:t>
      </w:r>
    </w:p>
    <w:p w:rsidR="0006501A" w:rsidRPr="00340DD5" w:rsidRDefault="0006501A" w:rsidP="0006501A">
      <w:pPr>
        <w:autoSpaceDE w:val="0"/>
        <w:autoSpaceDN w:val="0"/>
        <w:adjustRightInd w:val="0"/>
        <w:jc w:val="both"/>
        <w:rPr>
          <w:rFonts w:ascii="Times New Roman CYR" w:hAnsi="Times New Roman CYR" w:cs="Times New Roman CYR"/>
          <w:sz w:val="28"/>
          <w:szCs w:val="28"/>
        </w:rPr>
      </w:pPr>
    </w:p>
    <w:p w:rsidR="0006501A" w:rsidRPr="00340DD5" w:rsidRDefault="0006501A" w:rsidP="0006501A">
      <w:pPr>
        <w:autoSpaceDE w:val="0"/>
        <w:autoSpaceDN w:val="0"/>
        <w:adjustRightInd w:val="0"/>
        <w:jc w:val="both"/>
        <w:rPr>
          <w:i/>
          <w:color w:val="FF0000"/>
          <w:sz w:val="28"/>
          <w:szCs w:val="28"/>
        </w:rPr>
      </w:pPr>
      <w:r w:rsidRPr="00340DD5">
        <w:rPr>
          <w:rFonts w:ascii="Times New Roman CYR" w:hAnsi="Times New Roman CYR" w:cs="Times New Roman CYR"/>
          <w:sz w:val="28"/>
          <w:szCs w:val="28"/>
        </w:rPr>
        <w:t>4.1.</w:t>
      </w:r>
      <w:proofErr w:type="spellStart"/>
      <w:r w:rsidRPr="00340DD5">
        <w:rPr>
          <w:rFonts w:ascii="Times New Roman CYR" w:hAnsi="Times New Roman CYR" w:cs="Times New Roman CYR"/>
          <w:sz w:val="28"/>
          <w:szCs w:val="28"/>
        </w:rPr>
        <w:t>1</w:t>
      </w:r>
      <w:proofErr w:type="spellEnd"/>
      <w:r w:rsidRPr="00340DD5">
        <w:rPr>
          <w:rFonts w:ascii="Times New Roman CYR" w:hAnsi="Times New Roman CYR" w:cs="Times New Roman CYR"/>
          <w:sz w:val="28"/>
          <w:szCs w:val="28"/>
        </w:rPr>
        <w:t xml:space="preserve">. ОТКРИВА </w:t>
      </w:r>
      <w:proofErr w:type="spellStart"/>
      <w:r w:rsidRPr="00340DD5">
        <w:rPr>
          <w:rFonts w:ascii="Times New Roman CYR" w:hAnsi="Times New Roman CYR" w:cs="Times New Roman CYR"/>
          <w:sz w:val="28"/>
          <w:szCs w:val="28"/>
        </w:rPr>
        <w:t>съгласувателна</w:t>
      </w:r>
      <w:proofErr w:type="spellEnd"/>
      <w:r w:rsidRPr="00340DD5">
        <w:rPr>
          <w:rFonts w:ascii="Times New Roman CYR" w:hAnsi="Times New Roman CYR" w:cs="Times New Roman CYR"/>
          <w:sz w:val="28"/>
          <w:szCs w:val="28"/>
        </w:rPr>
        <w:t xml:space="preserve"> процедура за съкращаване на </w:t>
      </w:r>
      <w:r w:rsidRPr="00340DD5">
        <w:rPr>
          <w:sz w:val="28"/>
          <w:szCs w:val="28"/>
        </w:rPr>
        <w:t>1 (една) длъжност „младши съдия" в Окръжен съд – Бургас, считано от датата на освобождаване на една от двете длъжности „младши съдия“ с изтичащ срок по чл. 240 от ЗСВ през 2025г.</w:t>
      </w:r>
    </w:p>
    <w:p w:rsidR="0006501A" w:rsidRPr="00340DD5" w:rsidRDefault="0006501A" w:rsidP="0006501A">
      <w:pPr>
        <w:autoSpaceDE w:val="0"/>
        <w:autoSpaceDN w:val="0"/>
        <w:adjustRightInd w:val="0"/>
        <w:ind w:firstLine="708"/>
        <w:jc w:val="both"/>
        <w:rPr>
          <w:sz w:val="28"/>
          <w:szCs w:val="28"/>
        </w:rPr>
      </w:pPr>
    </w:p>
    <w:p w:rsidR="0006501A" w:rsidRPr="00340DD5" w:rsidRDefault="0006501A" w:rsidP="0006501A">
      <w:pPr>
        <w:autoSpaceDE w:val="0"/>
        <w:autoSpaceDN w:val="0"/>
        <w:adjustRightInd w:val="0"/>
        <w:jc w:val="both"/>
        <w:rPr>
          <w:i/>
          <w:color w:val="FF0000"/>
          <w:sz w:val="28"/>
          <w:szCs w:val="28"/>
        </w:rPr>
      </w:pPr>
      <w:r w:rsidRPr="00340DD5">
        <w:rPr>
          <w:rFonts w:ascii="Times New Roman CYR" w:hAnsi="Times New Roman CYR" w:cs="Times New Roman CYR"/>
          <w:sz w:val="28"/>
          <w:szCs w:val="28"/>
        </w:rPr>
        <w:t xml:space="preserve">4.1.2.  Да се изиска от административния ръководител - председател на Окръжен съд – Бургас становище, относно възможността за съкращаване на </w:t>
      </w:r>
      <w:r w:rsidRPr="00340DD5">
        <w:rPr>
          <w:sz w:val="28"/>
          <w:szCs w:val="28"/>
        </w:rPr>
        <w:t>1 (една) длъжност „младши съдия" в Окръжен съд – Бургас, считано от датата на освобождаване на една от двете длъжности „младши съдия“ с изтичащ срок по чл. 240 от ЗСВ през 2025г. в срок до края на работния ден на 21.01.2025г.</w:t>
      </w:r>
    </w:p>
    <w:p w:rsidR="0006501A" w:rsidRPr="00340DD5" w:rsidRDefault="0006501A" w:rsidP="0006501A">
      <w:pPr>
        <w:autoSpaceDE w:val="0"/>
        <w:autoSpaceDN w:val="0"/>
        <w:adjustRightInd w:val="0"/>
        <w:ind w:firstLine="708"/>
        <w:jc w:val="both"/>
        <w:rPr>
          <w:rFonts w:ascii="Times New Roman CYR" w:eastAsiaTheme="minorHAnsi" w:hAnsi="Times New Roman CYR" w:cs="Times New Roman CYR"/>
          <w:sz w:val="28"/>
          <w:szCs w:val="28"/>
          <w:lang w:eastAsia="en-US"/>
        </w:rPr>
      </w:pPr>
    </w:p>
    <w:p w:rsidR="0006501A" w:rsidRPr="00340DD5" w:rsidRDefault="0006501A" w:rsidP="0006501A">
      <w:pPr>
        <w:autoSpaceDE w:val="0"/>
        <w:autoSpaceDN w:val="0"/>
        <w:adjustRightInd w:val="0"/>
        <w:ind w:firstLine="708"/>
        <w:jc w:val="both"/>
        <w:rPr>
          <w:rFonts w:ascii="Times New Roman CYR" w:hAnsi="Times New Roman CYR" w:cs="Times New Roman CYR"/>
          <w:i/>
          <w:sz w:val="28"/>
          <w:szCs w:val="28"/>
        </w:rPr>
      </w:pPr>
      <w:r w:rsidRPr="00340DD5">
        <w:rPr>
          <w:rFonts w:ascii="Times New Roman CYR" w:eastAsiaTheme="minorHAnsi" w:hAnsi="Times New Roman CYR" w:cs="Times New Roman CYR"/>
          <w:i/>
          <w:sz w:val="28"/>
          <w:szCs w:val="28"/>
          <w:lang w:eastAsia="en-US"/>
        </w:rPr>
        <w:t>След проведеното гласуване по предложение за съкращаване на 3 (три) длъжности „младши съдия“ в Окръжен съд – Варна и</w:t>
      </w:r>
      <w:r w:rsidRPr="00340DD5">
        <w:rPr>
          <w:rFonts w:ascii="Times New Roman CYR" w:hAnsi="Times New Roman CYR" w:cs="Times New Roman CYR"/>
          <w:i/>
          <w:iCs/>
          <w:sz w:val="28"/>
          <w:szCs w:val="28"/>
        </w:rPr>
        <w:t xml:space="preserve"> при обявения резултат с</w:t>
      </w:r>
      <w:r w:rsidRPr="00340DD5">
        <w:rPr>
          <w:rFonts w:ascii="Times New Roman CYR" w:hAnsi="Times New Roman CYR" w:cs="Times New Roman CYR"/>
          <w:i/>
          <w:iCs/>
          <w:sz w:val="28"/>
          <w:szCs w:val="28"/>
          <w:lang w:val="en-US"/>
        </w:rPr>
        <w:t xml:space="preserve"> </w:t>
      </w:r>
      <w:r w:rsidRPr="00340DD5">
        <w:rPr>
          <w:rFonts w:ascii="Times New Roman CYR" w:hAnsi="Times New Roman CYR" w:cs="Times New Roman CYR"/>
          <w:i/>
          <w:iCs/>
          <w:sz w:val="28"/>
          <w:szCs w:val="28"/>
        </w:rPr>
        <w:t>0 гласа „За“ и 7 гласа „Против“, същото не беше прието.</w:t>
      </w:r>
    </w:p>
    <w:p w:rsidR="0006501A" w:rsidRPr="00340DD5" w:rsidRDefault="0006501A" w:rsidP="0006501A">
      <w:pPr>
        <w:autoSpaceDE w:val="0"/>
        <w:autoSpaceDN w:val="0"/>
        <w:adjustRightInd w:val="0"/>
        <w:ind w:firstLine="708"/>
        <w:jc w:val="both"/>
        <w:rPr>
          <w:rFonts w:ascii="Times New Roman CYR" w:eastAsiaTheme="minorHAnsi" w:hAnsi="Times New Roman CYR" w:cs="Times New Roman CYR"/>
          <w:sz w:val="28"/>
          <w:szCs w:val="28"/>
          <w:lang w:eastAsia="en-US"/>
        </w:rPr>
      </w:pPr>
    </w:p>
    <w:p w:rsidR="0006501A" w:rsidRPr="00340DD5" w:rsidRDefault="0006501A" w:rsidP="0006501A">
      <w:pPr>
        <w:autoSpaceDE w:val="0"/>
        <w:autoSpaceDN w:val="0"/>
        <w:adjustRightInd w:val="0"/>
        <w:ind w:firstLine="708"/>
        <w:jc w:val="both"/>
        <w:rPr>
          <w:rFonts w:ascii="Times New Roman CYR" w:hAnsi="Times New Roman CYR" w:cs="Times New Roman CYR"/>
          <w:sz w:val="28"/>
          <w:szCs w:val="28"/>
        </w:rPr>
      </w:pPr>
      <w:r w:rsidRPr="00340DD5">
        <w:rPr>
          <w:rFonts w:ascii="Times New Roman CYR" w:hAnsi="Times New Roman CYR" w:cs="Times New Roman CYR"/>
          <w:i/>
          <w:iCs/>
          <w:sz w:val="28"/>
          <w:szCs w:val="28"/>
        </w:rPr>
        <w:t>След проведеното гласуване и при обявения резултат с</w:t>
      </w:r>
      <w:r w:rsidRPr="00340DD5">
        <w:rPr>
          <w:rFonts w:ascii="Times New Roman CYR" w:hAnsi="Times New Roman CYR" w:cs="Times New Roman CYR"/>
          <w:i/>
          <w:iCs/>
          <w:sz w:val="28"/>
          <w:szCs w:val="28"/>
          <w:lang w:val="en-US"/>
        </w:rPr>
        <w:t xml:space="preserve"> </w:t>
      </w:r>
      <w:r w:rsidRPr="00340DD5">
        <w:rPr>
          <w:rFonts w:ascii="Times New Roman CYR" w:hAnsi="Times New Roman CYR" w:cs="Times New Roman CYR"/>
          <w:i/>
          <w:iCs/>
          <w:sz w:val="28"/>
          <w:szCs w:val="28"/>
        </w:rPr>
        <w:t>4 гласа „За“ и 3 гласа „Против“</w:t>
      </w:r>
    </w:p>
    <w:p w:rsidR="0006501A" w:rsidRPr="00340DD5" w:rsidRDefault="0006501A" w:rsidP="0006501A">
      <w:pPr>
        <w:autoSpaceDE w:val="0"/>
        <w:autoSpaceDN w:val="0"/>
        <w:adjustRightInd w:val="0"/>
        <w:ind w:firstLine="708"/>
        <w:jc w:val="both"/>
        <w:rPr>
          <w:rFonts w:ascii="Times New Roman CYR" w:hAnsi="Times New Roman CYR" w:cs="Times New Roman CYR"/>
          <w:sz w:val="28"/>
          <w:szCs w:val="28"/>
        </w:rPr>
      </w:pPr>
    </w:p>
    <w:p w:rsidR="0006501A" w:rsidRPr="00340DD5" w:rsidRDefault="0006501A" w:rsidP="0006501A">
      <w:pPr>
        <w:autoSpaceDE w:val="0"/>
        <w:autoSpaceDN w:val="0"/>
        <w:adjustRightInd w:val="0"/>
        <w:jc w:val="both"/>
        <w:rPr>
          <w:i/>
          <w:color w:val="FF0000"/>
          <w:sz w:val="28"/>
          <w:szCs w:val="28"/>
        </w:rPr>
      </w:pPr>
      <w:r w:rsidRPr="00340DD5">
        <w:rPr>
          <w:rFonts w:ascii="Times New Roman CYR" w:eastAsiaTheme="minorHAnsi" w:hAnsi="Times New Roman CYR" w:cs="Times New Roman CYR"/>
          <w:sz w:val="28"/>
          <w:szCs w:val="28"/>
          <w:lang w:eastAsia="en-US"/>
        </w:rPr>
        <w:t xml:space="preserve">4.2. </w:t>
      </w:r>
      <w:r w:rsidRPr="00340DD5">
        <w:rPr>
          <w:bCs/>
          <w:sz w:val="28"/>
          <w:szCs w:val="28"/>
        </w:rPr>
        <w:t>ПРЕДЛАГА НА СЪДИЙСКАТА КОЛЕГИЯ НА ВИСШИЯ СЪДЕБЕН СЪВЕТ ДА ПРЕДЛОЖИ</w:t>
      </w:r>
      <w:r w:rsidRPr="00340DD5">
        <w:rPr>
          <w:sz w:val="28"/>
          <w:szCs w:val="28"/>
        </w:rPr>
        <w:t>, на основание чл. 30, ал. 5, т. 7 от ЗСВ, на Пленума на ВСС ДА СЪКРАТИ, на основание чл. 30, ал. 2, т. 8 от ЗСВ, 2 (две) длъжности „младши съдия" в Окръжен съд – Варна, считано от датата на освобождаване на две от четирите длъжности „младши съдия“ с изтичащ срок по чл. 240 от ЗСВ през 2025г.</w:t>
      </w:r>
    </w:p>
    <w:p w:rsidR="0006501A" w:rsidRPr="00340DD5" w:rsidRDefault="0006501A" w:rsidP="0006501A">
      <w:pPr>
        <w:autoSpaceDE w:val="0"/>
        <w:autoSpaceDN w:val="0"/>
        <w:adjustRightInd w:val="0"/>
        <w:jc w:val="both"/>
        <w:rPr>
          <w:rFonts w:ascii="Times New Roman CYR" w:hAnsi="Times New Roman CYR" w:cs="Times New Roman CYR"/>
          <w:sz w:val="28"/>
          <w:szCs w:val="28"/>
        </w:rPr>
      </w:pPr>
    </w:p>
    <w:p w:rsidR="0006501A" w:rsidRPr="00340DD5" w:rsidRDefault="0006501A" w:rsidP="0006501A">
      <w:pPr>
        <w:autoSpaceDE w:val="0"/>
        <w:autoSpaceDN w:val="0"/>
        <w:adjustRightInd w:val="0"/>
        <w:jc w:val="both"/>
        <w:rPr>
          <w:i/>
          <w:color w:val="FF0000"/>
          <w:sz w:val="28"/>
          <w:szCs w:val="28"/>
        </w:rPr>
      </w:pPr>
      <w:r w:rsidRPr="00340DD5">
        <w:rPr>
          <w:rFonts w:ascii="Times New Roman CYR" w:hAnsi="Times New Roman CYR" w:cs="Times New Roman CYR"/>
          <w:sz w:val="28"/>
          <w:szCs w:val="28"/>
        </w:rPr>
        <w:t xml:space="preserve">4.2.1. ОТКРИВА </w:t>
      </w:r>
      <w:proofErr w:type="spellStart"/>
      <w:r w:rsidRPr="00340DD5">
        <w:rPr>
          <w:rFonts w:ascii="Times New Roman CYR" w:hAnsi="Times New Roman CYR" w:cs="Times New Roman CYR"/>
          <w:sz w:val="28"/>
          <w:szCs w:val="28"/>
        </w:rPr>
        <w:t>съгласувателна</w:t>
      </w:r>
      <w:proofErr w:type="spellEnd"/>
      <w:r w:rsidRPr="00340DD5">
        <w:rPr>
          <w:rFonts w:ascii="Times New Roman CYR" w:hAnsi="Times New Roman CYR" w:cs="Times New Roman CYR"/>
          <w:sz w:val="28"/>
          <w:szCs w:val="28"/>
        </w:rPr>
        <w:t xml:space="preserve"> процедура за съкращаване на </w:t>
      </w:r>
      <w:r w:rsidRPr="00340DD5">
        <w:rPr>
          <w:sz w:val="28"/>
          <w:szCs w:val="28"/>
        </w:rPr>
        <w:t>2 (две) длъжности „младши съдия" в Окръжен съд – Варна, считано от датата на освобождаване на две от четирите длъжности „младши съдия“ с изтичащ срок по чл. 240 от ЗСВ през 2025г.</w:t>
      </w:r>
    </w:p>
    <w:p w:rsidR="0006501A" w:rsidRPr="00340DD5" w:rsidRDefault="0006501A" w:rsidP="0006501A">
      <w:pPr>
        <w:autoSpaceDE w:val="0"/>
        <w:autoSpaceDN w:val="0"/>
        <w:adjustRightInd w:val="0"/>
        <w:ind w:firstLine="708"/>
        <w:jc w:val="both"/>
        <w:rPr>
          <w:sz w:val="28"/>
          <w:szCs w:val="28"/>
        </w:rPr>
      </w:pPr>
    </w:p>
    <w:p w:rsidR="0006501A" w:rsidRPr="00340DD5" w:rsidRDefault="0006501A" w:rsidP="0006501A">
      <w:pPr>
        <w:autoSpaceDE w:val="0"/>
        <w:autoSpaceDN w:val="0"/>
        <w:adjustRightInd w:val="0"/>
        <w:jc w:val="both"/>
        <w:rPr>
          <w:i/>
          <w:color w:val="FF0000"/>
          <w:sz w:val="28"/>
          <w:szCs w:val="28"/>
        </w:rPr>
      </w:pPr>
      <w:r w:rsidRPr="00340DD5">
        <w:rPr>
          <w:rFonts w:ascii="Times New Roman CYR" w:hAnsi="Times New Roman CYR" w:cs="Times New Roman CYR"/>
          <w:sz w:val="28"/>
          <w:szCs w:val="28"/>
        </w:rPr>
        <w:t>4.2.</w:t>
      </w:r>
      <w:proofErr w:type="spellStart"/>
      <w:r w:rsidRPr="00340DD5">
        <w:rPr>
          <w:rFonts w:ascii="Times New Roman CYR" w:hAnsi="Times New Roman CYR" w:cs="Times New Roman CYR"/>
          <w:sz w:val="28"/>
          <w:szCs w:val="28"/>
        </w:rPr>
        <w:t>2</w:t>
      </w:r>
      <w:proofErr w:type="spellEnd"/>
      <w:r w:rsidRPr="00340DD5">
        <w:rPr>
          <w:rFonts w:ascii="Times New Roman CYR" w:hAnsi="Times New Roman CYR" w:cs="Times New Roman CYR"/>
          <w:sz w:val="28"/>
          <w:szCs w:val="28"/>
        </w:rPr>
        <w:t xml:space="preserve">.  Да се изиска от административния ръководител - председател на Окръжен съд – Варна становище, относно възможността за съкращаване на </w:t>
      </w:r>
      <w:r w:rsidRPr="00340DD5">
        <w:rPr>
          <w:sz w:val="28"/>
          <w:szCs w:val="28"/>
        </w:rPr>
        <w:t>2 (две) длъжности „младши съдия" в Окръжен съд – Варна, считано от датата на освобождаване на две от четирите длъжности „младши съдия“ с изтичащ срок по чл. 240 от ЗСВ през 2025г. в срок до края на работния ден на 21.01.2025г.</w:t>
      </w:r>
    </w:p>
    <w:p w:rsidR="0006501A" w:rsidRPr="00340DD5" w:rsidRDefault="0006501A" w:rsidP="0006501A">
      <w:pPr>
        <w:autoSpaceDE w:val="0"/>
        <w:autoSpaceDN w:val="0"/>
        <w:adjustRightInd w:val="0"/>
        <w:ind w:firstLine="708"/>
        <w:jc w:val="both"/>
        <w:rPr>
          <w:rFonts w:ascii="Times New Roman CYR" w:eastAsiaTheme="minorHAnsi" w:hAnsi="Times New Roman CYR" w:cs="Times New Roman CYR"/>
          <w:sz w:val="28"/>
          <w:szCs w:val="28"/>
          <w:lang w:eastAsia="en-US"/>
        </w:rPr>
      </w:pPr>
    </w:p>
    <w:p w:rsidR="0006501A" w:rsidRPr="00340DD5" w:rsidRDefault="0006501A" w:rsidP="0006501A">
      <w:pPr>
        <w:autoSpaceDE w:val="0"/>
        <w:autoSpaceDN w:val="0"/>
        <w:adjustRightInd w:val="0"/>
        <w:ind w:firstLine="708"/>
        <w:jc w:val="both"/>
        <w:rPr>
          <w:rFonts w:ascii="Times New Roman CYR" w:hAnsi="Times New Roman CYR" w:cs="Times New Roman CYR"/>
          <w:i/>
          <w:sz w:val="28"/>
          <w:szCs w:val="28"/>
        </w:rPr>
      </w:pPr>
      <w:r w:rsidRPr="00340DD5">
        <w:rPr>
          <w:rFonts w:ascii="Times New Roman CYR" w:eastAsiaTheme="minorHAnsi" w:hAnsi="Times New Roman CYR" w:cs="Times New Roman CYR"/>
          <w:i/>
          <w:sz w:val="28"/>
          <w:szCs w:val="28"/>
          <w:lang w:eastAsia="en-US"/>
        </w:rPr>
        <w:lastRenderedPageBreak/>
        <w:t>След проведеното гласуване по предложение за съкращаване на 1 (една) длъжност „младши съдия“ в Окръжен съд – Пазарджик и</w:t>
      </w:r>
      <w:r w:rsidRPr="00340DD5">
        <w:rPr>
          <w:rFonts w:ascii="Times New Roman CYR" w:hAnsi="Times New Roman CYR" w:cs="Times New Roman CYR"/>
          <w:i/>
          <w:iCs/>
          <w:sz w:val="28"/>
          <w:szCs w:val="28"/>
        </w:rPr>
        <w:t xml:space="preserve"> при обявения резултат с</w:t>
      </w:r>
      <w:r w:rsidRPr="00340DD5">
        <w:rPr>
          <w:rFonts w:ascii="Times New Roman CYR" w:hAnsi="Times New Roman CYR" w:cs="Times New Roman CYR"/>
          <w:i/>
          <w:iCs/>
          <w:sz w:val="28"/>
          <w:szCs w:val="28"/>
          <w:lang w:val="en-US"/>
        </w:rPr>
        <w:t xml:space="preserve"> </w:t>
      </w:r>
      <w:r w:rsidRPr="00340DD5">
        <w:rPr>
          <w:rFonts w:ascii="Times New Roman CYR" w:hAnsi="Times New Roman CYR" w:cs="Times New Roman CYR"/>
          <w:i/>
          <w:iCs/>
          <w:sz w:val="28"/>
          <w:szCs w:val="28"/>
        </w:rPr>
        <w:t>0 гласа „За“ и 7 гласа „Против“, същото не беше прието.</w:t>
      </w:r>
    </w:p>
    <w:p w:rsidR="0006501A" w:rsidRPr="00340DD5" w:rsidRDefault="0006501A" w:rsidP="0006501A">
      <w:pPr>
        <w:autoSpaceDE w:val="0"/>
        <w:autoSpaceDN w:val="0"/>
        <w:adjustRightInd w:val="0"/>
        <w:jc w:val="both"/>
        <w:rPr>
          <w:rFonts w:ascii="Times New Roman CYR" w:eastAsiaTheme="minorHAnsi" w:hAnsi="Times New Roman CYR" w:cs="Times New Roman CYR"/>
          <w:sz w:val="28"/>
          <w:szCs w:val="28"/>
          <w:lang w:eastAsia="en-US"/>
        </w:rPr>
      </w:pPr>
    </w:p>
    <w:p w:rsidR="0006501A" w:rsidRPr="00340DD5" w:rsidRDefault="0006501A" w:rsidP="0006501A">
      <w:pPr>
        <w:autoSpaceDE w:val="0"/>
        <w:autoSpaceDN w:val="0"/>
        <w:adjustRightInd w:val="0"/>
        <w:jc w:val="both"/>
        <w:rPr>
          <w:rFonts w:ascii="Times New Roman CYR" w:hAnsi="Times New Roman CYR" w:cs="Times New Roman CYR"/>
          <w:sz w:val="28"/>
          <w:szCs w:val="28"/>
        </w:rPr>
      </w:pPr>
      <w:r w:rsidRPr="00340DD5">
        <w:rPr>
          <w:rFonts w:ascii="Times New Roman CYR" w:hAnsi="Times New Roman CYR" w:cs="Times New Roman CYR"/>
          <w:i/>
          <w:iCs/>
          <w:sz w:val="28"/>
          <w:szCs w:val="28"/>
        </w:rPr>
        <w:t>След проведеното гласуване и при обявения резултат със</w:t>
      </w:r>
      <w:r w:rsidRPr="00340DD5">
        <w:rPr>
          <w:rFonts w:ascii="Times New Roman CYR" w:hAnsi="Times New Roman CYR" w:cs="Times New Roman CYR"/>
          <w:i/>
          <w:iCs/>
          <w:sz w:val="28"/>
          <w:szCs w:val="28"/>
          <w:lang w:val="en-US"/>
        </w:rPr>
        <w:t xml:space="preserve"> </w:t>
      </w:r>
      <w:r w:rsidRPr="00340DD5">
        <w:rPr>
          <w:rFonts w:ascii="Times New Roman CYR" w:hAnsi="Times New Roman CYR" w:cs="Times New Roman CYR"/>
          <w:i/>
          <w:iCs/>
          <w:sz w:val="28"/>
          <w:szCs w:val="28"/>
        </w:rPr>
        <w:t xml:space="preserve">7 гласа „За“ </w:t>
      </w:r>
    </w:p>
    <w:p w:rsidR="0006501A" w:rsidRPr="00340DD5" w:rsidRDefault="0006501A" w:rsidP="0006501A">
      <w:pPr>
        <w:autoSpaceDE w:val="0"/>
        <w:autoSpaceDN w:val="0"/>
        <w:adjustRightInd w:val="0"/>
        <w:jc w:val="both"/>
        <w:rPr>
          <w:rFonts w:ascii="Times New Roman CYR" w:eastAsiaTheme="minorHAnsi" w:hAnsi="Times New Roman CYR" w:cs="Times New Roman CYR"/>
          <w:sz w:val="28"/>
          <w:szCs w:val="28"/>
          <w:lang w:eastAsia="en-US"/>
        </w:rPr>
      </w:pPr>
    </w:p>
    <w:p w:rsidR="0006501A" w:rsidRPr="00340DD5" w:rsidRDefault="0006501A" w:rsidP="0006501A">
      <w:pPr>
        <w:autoSpaceDE w:val="0"/>
        <w:autoSpaceDN w:val="0"/>
        <w:adjustRightInd w:val="0"/>
        <w:jc w:val="both"/>
        <w:rPr>
          <w:i/>
          <w:color w:val="FF0000"/>
          <w:sz w:val="28"/>
          <w:szCs w:val="28"/>
        </w:rPr>
      </w:pPr>
      <w:r w:rsidRPr="00340DD5">
        <w:rPr>
          <w:rFonts w:ascii="Times New Roman CYR" w:eastAsiaTheme="minorHAnsi" w:hAnsi="Times New Roman CYR" w:cs="Times New Roman CYR"/>
          <w:sz w:val="28"/>
          <w:szCs w:val="28"/>
          <w:lang w:eastAsia="en-US"/>
        </w:rPr>
        <w:t xml:space="preserve">4.3. </w:t>
      </w:r>
      <w:r w:rsidRPr="00340DD5">
        <w:rPr>
          <w:bCs/>
          <w:sz w:val="28"/>
          <w:szCs w:val="28"/>
        </w:rPr>
        <w:t>ПРЕДЛАГА НА СЪДИЙСКАТА КОЛЕГИЯ НА ВИСШИЯ СЪДЕБЕН СЪВЕТ ДА ПРЕДЛОЖИ</w:t>
      </w:r>
      <w:r w:rsidRPr="00340DD5">
        <w:rPr>
          <w:sz w:val="28"/>
          <w:szCs w:val="28"/>
        </w:rPr>
        <w:t>, на основание чл. 30, ал. 5, т. 7 от ЗСВ, на Пленума на ВСС ДА СЪКРАТИ, на основание чл. 30, ал. 2, т. 8 от ЗСВ, 1 (една) длъжност „младши съдия" в Окръжен съд – София, считано от датата на освобождаване на една от двете длъжности „младши съдия“ с изтичащ срок по чл. 240 от ЗСВ през 2025г.</w:t>
      </w:r>
    </w:p>
    <w:p w:rsidR="0006501A" w:rsidRPr="00340DD5" w:rsidRDefault="0006501A" w:rsidP="0006501A">
      <w:pPr>
        <w:autoSpaceDE w:val="0"/>
        <w:autoSpaceDN w:val="0"/>
        <w:adjustRightInd w:val="0"/>
        <w:jc w:val="both"/>
        <w:rPr>
          <w:rFonts w:ascii="Times New Roman CYR" w:hAnsi="Times New Roman CYR" w:cs="Times New Roman CYR"/>
          <w:sz w:val="28"/>
          <w:szCs w:val="28"/>
        </w:rPr>
      </w:pPr>
    </w:p>
    <w:p w:rsidR="0006501A" w:rsidRPr="00340DD5" w:rsidRDefault="0006501A" w:rsidP="0006501A">
      <w:pPr>
        <w:autoSpaceDE w:val="0"/>
        <w:autoSpaceDN w:val="0"/>
        <w:adjustRightInd w:val="0"/>
        <w:jc w:val="both"/>
        <w:rPr>
          <w:i/>
          <w:color w:val="FF0000"/>
          <w:sz w:val="28"/>
          <w:szCs w:val="28"/>
        </w:rPr>
      </w:pPr>
      <w:r w:rsidRPr="00340DD5">
        <w:rPr>
          <w:rFonts w:ascii="Times New Roman CYR" w:hAnsi="Times New Roman CYR" w:cs="Times New Roman CYR"/>
          <w:sz w:val="28"/>
          <w:szCs w:val="28"/>
        </w:rPr>
        <w:t xml:space="preserve">4.3.1. ОТКРИВА </w:t>
      </w:r>
      <w:proofErr w:type="spellStart"/>
      <w:r w:rsidRPr="00340DD5">
        <w:rPr>
          <w:rFonts w:ascii="Times New Roman CYR" w:hAnsi="Times New Roman CYR" w:cs="Times New Roman CYR"/>
          <w:sz w:val="28"/>
          <w:szCs w:val="28"/>
        </w:rPr>
        <w:t>съгласувателна</w:t>
      </w:r>
      <w:proofErr w:type="spellEnd"/>
      <w:r w:rsidRPr="00340DD5">
        <w:rPr>
          <w:rFonts w:ascii="Times New Roman CYR" w:hAnsi="Times New Roman CYR" w:cs="Times New Roman CYR"/>
          <w:sz w:val="28"/>
          <w:szCs w:val="28"/>
        </w:rPr>
        <w:t xml:space="preserve"> процедура за съкращаване на </w:t>
      </w:r>
      <w:r w:rsidRPr="00340DD5">
        <w:rPr>
          <w:sz w:val="28"/>
          <w:szCs w:val="28"/>
        </w:rPr>
        <w:t>1 (една) длъжност „младши съдия" в Окръжен съд – София, считано от датата на освобождаване на една от двете длъжности „младши съдия“ с изтичащ срок по чл. 240 от ЗСВ през 2025г.</w:t>
      </w:r>
    </w:p>
    <w:p w:rsidR="0006501A" w:rsidRPr="00340DD5" w:rsidRDefault="0006501A" w:rsidP="0006501A">
      <w:pPr>
        <w:autoSpaceDE w:val="0"/>
        <w:autoSpaceDN w:val="0"/>
        <w:adjustRightInd w:val="0"/>
        <w:ind w:firstLine="708"/>
        <w:jc w:val="both"/>
        <w:rPr>
          <w:sz w:val="28"/>
          <w:szCs w:val="28"/>
        </w:rPr>
      </w:pPr>
    </w:p>
    <w:p w:rsidR="0006501A" w:rsidRPr="00340DD5" w:rsidRDefault="0006501A" w:rsidP="0006501A">
      <w:pPr>
        <w:autoSpaceDE w:val="0"/>
        <w:autoSpaceDN w:val="0"/>
        <w:adjustRightInd w:val="0"/>
        <w:jc w:val="both"/>
        <w:rPr>
          <w:i/>
          <w:color w:val="FF0000"/>
          <w:sz w:val="28"/>
          <w:szCs w:val="28"/>
        </w:rPr>
      </w:pPr>
      <w:r w:rsidRPr="00340DD5">
        <w:rPr>
          <w:rFonts w:ascii="Times New Roman CYR" w:hAnsi="Times New Roman CYR" w:cs="Times New Roman CYR"/>
          <w:sz w:val="28"/>
          <w:szCs w:val="28"/>
        </w:rPr>
        <w:t xml:space="preserve">4.3.2.  Да се изиска от административния ръководител - председател на Окръжен съд – София становище, относно възможността за съкращаване на </w:t>
      </w:r>
      <w:r w:rsidRPr="00340DD5">
        <w:rPr>
          <w:sz w:val="28"/>
          <w:szCs w:val="28"/>
        </w:rPr>
        <w:t>1 (една) длъжност „младши съдия" в Окръжен съд – София, считано от датата на освобождаване на една от двете длъжности „младши съдия“ с изтичащ срок по чл. 240 от ЗСВ през 2025г. в срок до края на работния ден на 21.01.2025г.</w:t>
      </w:r>
    </w:p>
    <w:p w:rsidR="0006501A" w:rsidRPr="00340DD5" w:rsidRDefault="0006501A" w:rsidP="0006501A">
      <w:pPr>
        <w:autoSpaceDE w:val="0"/>
        <w:autoSpaceDN w:val="0"/>
        <w:adjustRightInd w:val="0"/>
        <w:jc w:val="both"/>
        <w:rPr>
          <w:bCs/>
          <w:sz w:val="28"/>
          <w:szCs w:val="28"/>
        </w:rPr>
      </w:pPr>
    </w:p>
    <w:p w:rsidR="0006501A" w:rsidRPr="00340DD5" w:rsidRDefault="0006501A" w:rsidP="0006501A">
      <w:pPr>
        <w:autoSpaceDE w:val="0"/>
        <w:autoSpaceDN w:val="0"/>
        <w:adjustRightInd w:val="0"/>
        <w:ind w:firstLine="708"/>
        <w:jc w:val="both"/>
        <w:rPr>
          <w:rFonts w:ascii="Times New Roman CYR" w:hAnsi="Times New Roman CYR" w:cs="Times New Roman CYR"/>
          <w:i/>
          <w:sz w:val="28"/>
          <w:szCs w:val="28"/>
        </w:rPr>
      </w:pPr>
      <w:r w:rsidRPr="00340DD5">
        <w:rPr>
          <w:rFonts w:ascii="Times New Roman CYR" w:eastAsiaTheme="minorHAnsi" w:hAnsi="Times New Roman CYR" w:cs="Times New Roman CYR"/>
          <w:i/>
          <w:sz w:val="28"/>
          <w:szCs w:val="28"/>
          <w:lang w:eastAsia="en-US"/>
        </w:rPr>
        <w:t>След проведеното гласуване по предложение за разкриване на 1 (една) длъжност „младши съдия“ в Окръжен съд – Ямбол и</w:t>
      </w:r>
      <w:r w:rsidRPr="00340DD5">
        <w:rPr>
          <w:rFonts w:ascii="Times New Roman CYR" w:hAnsi="Times New Roman CYR" w:cs="Times New Roman CYR"/>
          <w:i/>
          <w:iCs/>
          <w:sz w:val="28"/>
          <w:szCs w:val="28"/>
        </w:rPr>
        <w:t xml:space="preserve"> при обявения резултат с</w:t>
      </w:r>
      <w:r w:rsidRPr="00340DD5">
        <w:rPr>
          <w:rFonts w:ascii="Times New Roman CYR" w:hAnsi="Times New Roman CYR" w:cs="Times New Roman CYR"/>
          <w:i/>
          <w:iCs/>
          <w:sz w:val="28"/>
          <w:szCs w:val="28"/>
          <w:lang w:val="en-US"/>
        </w:rPr>
        <w:t xml:space="preserve"> </w:t>
      </w:r>
      <w:r w:rsidRPr="00340DD5">
        <w:rPr>
          <w:rFonts w:ascii="Times New Roman CYR" w:hAnsi="Times New Roman CYR" w:cs="Times New Roman CYR"/>
          <w:i/>
          <w:iCs/>
          <w:sz w:val="28"/>
          <w:szCs w:val="28"/>
        </w:rPr>
        <w:t>1 глас „За“ и 6 гласа „Против“, същото не беше прието.</w:t>
      </w:r>
    </w:p>
    <w:p w:rsidR="0006501A" w:rsidRPr="00340DD5" w:rsidRDefault="0006501A" w:rsidP="0006501A">
      <w:pPr>
        <w:autoSpaceDE w:val="0"/>
        <w:autoSpaceDN w:val="0"/>
        <w:adjustRightInd w:val="0"/>
        <w:jc w:val="both"/>
        <w:rPr>
          <w:bCs/>
          <w:sz w:val="28"/>
          <w:szCs w:val="28"/>
        </w:rPr>
      </w:pPr>
    </w:p>
    <w:p w:rsidR="0006501A" w:rsidRPr="00340DD5" w:rsidRDefault="0006501A" w:rsidP="0006501A">
      <w:pPr>
        <w:autoSpaceDE w:val="0"/>
        <w:autoSpaceDN w:val="0"/>
        <w:adjustRightInd w:val="0"/>
        <w:ind w:firstLine="708"/>
        <w:jc w:val="both"/>
        <w:rPr>
          <w:rFonts w:ascii="Times New Roman CYR" w:hAnsi="Times New Roman CYR" w:cs="Times New Roman CYR"/>
          <w:sz w:val="28"/>
          <w:szCs w:val="28"/>
        </w:rPr>
      </w:pPr>
      <w:r w:rsidRPr="00340DD5">
        <w:rPr>
          <w:rFonts w:ascii="Times New Roman CYR" w:hAnsi="Times New Roman CYR" w:cs="Times New Roman CYR"/>
          <w:i/>
          <w:iCs/>
          <w:sz w:val="28"/>
          <w:szCs w:val="28"/>
        </w:rPr>
        <w:t>След проведеното гласуване и при обявения резултат със</w:t>
      </w:r>
      <w:r w:rsidRPr="00340DD5">
        <w:rPr>
          <w:rFonts w:ascii="Times New Roman CYR" w:hAnsi="Times New Roman CYR" w:cs="Times New Roman CYR"/>
          <w:i/>
          <w:iCs/>
          <w:sz w:val="28"/>
          <w:szCs w:val="28"/>
          <w:lang w:val="en-US"/>
        </w:rPr>
        <w:t xml:space="preserve"> </w:t>
      </w:r>
      <w:r w:rsidRPr="00340DD5">
        <w:rPr>
          <w:rFonts w:ascii="Times New Roman CYR" w:hAnsi="Times New Roman CYR" w:cs="Times New Roman CYR"/>
          <w:i/>
          <w:iCs/>
          <w:sz w:val="28"/>
          <w:szCs w:val="28"/>
        </w:rPr>
        <w:t>7 гласа „За“ и 1 глас „Против“</w:t>
      </w:r>
    </w:p>
    <w:p w:rsidR="0006501A" w:rsidRPr="00340DD5" w:rsidRDefault="0006501A" w:rsidP="0006501A">
      <w:pPr>
        <w:autoSpaceDE w:val="0"/>
        <w:autoSpaceDN w:val="0"/>
        <w:adjustRightInd w:val="0"/>
        <w:jc w:val="both"/>
        <w:rPr>
          <w:i/>
          <w:color w:val="FF0000"/>
          <w:sz w:val="28"/>
          <w:szCs w:val="28"/>
        </w:rPr>
      </w:pPr>
    </w:p>
    <w:p w:rsidR="0006501A" w:rsidRPr="00340DD5" w:rsidRDefault="0006501A" w:rsidP="0006501A">
      <w:pPr>
        <w:autoSpaceDE w:val="0"/>
        <w:autoSpaceDN w:val="0"/>
        <w:adjustRightInd w:val="0"/>
        <w:jc w:val="both"/>
        <w:rPr>
          <w:i/>
          <w:color w:val="FF0000"/>
          <w:sz w:val="28"/>
          <w:szCs w:val="28"/>
        </w:rPr>
      </w:pPr>
      <w:r w:rsidRPr="00340DD5">
        <w:rPr>
          <w:bCs/>
          <w:sz w:val="28"/>
          <w:szCs w:val="28"/>
        </w:rPr>
        <w:t>4.</w:t>
      </w:r>
      <w:proofErr w:type="spellStart"/>
      <w:r w:rsidRPr="00340DD5">
        <w:rPr>
          <w:bCs/>
          <w:sz w:val="28"/>
          <w:szCs w:val="28"/>
        </w:rPr>
        <w:t>4</w:t>
      </w:r>
      <w:proofErr w:type="spellEnd"/>
      <w:r w:rsidRPr="00340DD5">
        <w:rPr>
          <w:bCs/>
          <w:sz w:val="28"/>
          <w:szCs w:val="28"/>
        </w:rPr>
        <w:t>. ПРЕДЛАГА НА СЪДИЙСКАТА КОЛЕГИЯ НА ВИСШИЯ СЪДЕБЕН СЪВЕТ ДА ПРЕДЛОЖИ</w:t>
      </w:r>
      <w:r w:rsidRPr="00340DD5">
        <w:rPr>
          <w:sz w:val="28"/>
          <w:szCs w:val="28"/>
        </w:rPr>
        <w:t>, на основание чл. 30, ал. 5, т. 7 от ЗСВ, на Пленума на ВСС ДА РАЗКРИЕ, на основание чл. 30, ал. 2, т. 8 от ЗСВ, 4 (четири) длъжности „младши съдия" в Софийски градски съд, считано от датата на освобождаване на една от двете длъжности „младши съдия“ в Окръжен съд – Бургас с изтичащ срок по чл. 240 от ЗСВ през 2025г.</w:t>
      </w:r>
      <w:r w:rsidRPr="00340DD5">
        <w:rPr>
          <w:i/>
          <w:color w:val="FF0000"/>
          <w:sz w:val="28"/>
          <w:szCs w:val="28"/>
        </w:rPr>
        <w:t xml:space="preserve">, </w:t>
      </w:r>
      <w:r w:rsidRPr="00340DD5">
        <w:rPr>
          <w:sz w:val="28"/>
          <w:szCs w:val="28"/>
        </w:rPr>
        <w:t>две от четирите длъжности „младши съдия“ в Окръжен съд - Варна с изтичащ срок по чл. 240 от ЗСВ през 2025г. и на една от двете длъжности „младши съдия“ в Окръжен съд - София с изтичащ срок по чл. 240 от ЗСВ през 2025г.</w:t>
      </w:r>
    </w:p>
    <w:p w:rsidR="0006501A" w:rsidRPr="00340DD5" w:rsidRDefault="0006501A" w:rsidP="0006501A">
      <w:pPr>
        <w:autoSpaceDE w:val="0"/>
        <w:autoSpaceDN w:val="0"/>
        <w:adjustRightInd w:val="0"/>
        <w:ind w:firstLine="708"/>
        <w:jc w:val="both"/>
        <w:rPr>
          <w:i/>
          <w:color w:val="FF0000"/>
          <w:sz w:val="28"/>
          <w:szCs w:val="28"/>
        </w:rPr>
      </w:pPr>
    </w:p>
    <w:p w:rsidR="0006501A" w:rsidRPr="00340DD5" w:rsidRDefault="0006501A" w:rsidP="0006501A">
      <w:pPr>
        <w:autoSpaceDE w:val="0"/>
        <w:autoSpaceDN w:val="0"/>
        <w:adjustRightInd w:val="0"/>
        <w:ind w:firstLine="708"/>
        <w:jc w:val="both"/>
        <w:rPr>
          <w:rFonts w:ascii="Times New Roman CYR" w:hAnsi="Times New Roman CYR" w:cs="Times New Roman CYR"/>
          <w:color w:val="000000" w:themeColor="text1"/>
          <w:sz w:val="28"/>
          <w:szCs w:val="28"/>
        </w:rPr>
      </w:pPr>
      <w:r w:rsidRPr="00340DD5">
        <w:rPr>
          <w:rFonts w:ascii="Times New Roman CYR" w:hAnsi="Times New Roman CYR" w:cs="Times New Roman CYR"/>
          <w:i/>
          <w:iCs/>
          <w:color w:val="000000" w:themeColor="text1"/>
          <w:sz w:val="28"/>
          <w:szCs w:val="28"/>
        </w:rPr>
        <w:t>След проведеното гласуване и при обявения резултат с</w:t>
      </w:r>
      <w:r w:rsidRPr="00340DD5">
        <w:rPr>
          <w:rFonts w:ascii="Times New Roman CYR" w:hAnsi="Times New Roman CYR" w:cs="Times New Roman CYR"/>
          <w:i/>
          <w:iCs/>
          <w:color w:val="000000" w:themeColor="text1"/>
          <w:sz w:val="28"/>
          <w:szCs w:val="28"/>
          <w:lang w:val="en-US"/>
        </w:rPr>
        <w:t xml:space="preserve"> </w:t>
      </w:r>
      <w:r w:rsidRPr="00340DD5">
        <w:rPr>
          <w:rFonts w:ascii="Times New Roman CYR" w:hAnsi="Times New Roman CYR" w:cs="Times New Roman CYR"/>
          <w:i/>
          <w:iCs/>
          <w:color w:val="000000" w:themeColor="text1"/>
          <w:sz w:val="28"/>
          <w:szCs w:val="28"/>
        </w:rPr>
        <w:t xml:space="preserve">8 гласа „За“ </w:t>
      </w:r>
    </w:p>
    <w:p w:rsidR="0006501A" w:rsidRPr="00340DD5" w:rsidRDefault="0006501A" w:rsidP="0006501A">
      <w:pPr>
        <w:autoSpaceDE w:val="0"/>
        <w:autoSpaceDN w:val="0"/>
        <w:adjustRightInd w:val="0"/>
        <w:ind w:firstLine="708"/>
        <w:jc w:val="both"/>
        <w:rPr>
          <w:i/>
          <w:color w:val="FF0000"/>
          <w:sz w:val="28"/>
          <w:szCs w:val="28"/>
        </w:rPr>
      </w:pPr>
    </w:p>
    <w:p w:rsidR="0006501A" w:rsidRPr="00340DD5" w:rsidRDefault="0006501A" w:rsidP="0006501A">
      <w:pPr>
        <w:autoSpaceDE w:val="0"/>
        <w:autoSpaceDN w:val="0"/>
        <w:adjustRightInd w:val="0"/>
        <w:jc w:val="both"/>
        <w:rPr>
          <w:color w:val="000000" w:themeColor="text1"/>
          <w:sz w:val="28"/>
          <w:szCs w:val="28"/>
        </w:rPr>
      </w:pPr>
      <w:r w:rsidRPr="00340DD5">
        <w:rPr>
          <w:color w:val="000000" w:themeColor="text1"/>
          <w:sz w:val="28"/>
          <w:szCs w:val="28"/>
        </w:rPr>
        <w:t xml:space="preserve">4.5. </w:t>
      </w:r>
      <w:r w:rsidRPr="00340DD5">
        <w:rPr>
          <w:bCs/>
          <w:color w:val="000000" w:themeColor="text1"/>
          <w:sz w:val="28"/>
          <w:szCs w:val="28"/>
        </w:rPr>
        <w:t xml:space="preserve">ПРЕДЛАГА НА СЪДИЙСКАТА КОЛЕГИЯ НА ВИСШИЯ СЪДЕБЕН СЪВЕТ </w:t>
      </w:r>
      <w:r w:rsidRPr="00340DD5">
        <w:rPr>
          <w:rFonts w:ascii="Times New Roman CYR" w:eastAsiaTheme="minorHAnsi" w:hAnsi="Times New Roman CYR" w:cs="Times New Roman CYR"/>
          <w:color w:val="000000" w:themeColor="text1"/>
          <w:sz w:val="28"/>
          <w:szCs w:val="28"/>
          <w:lang w:eastAsia="en-US"/>
        </w:rPr>
        <w:t>да остави без уважение искането от административния ръководител – председател на Окръжен съд – Монтана за разкриване на 1 (една) длъжност „младши съдия“ в Окръжен съд – Монтана и обявяването ѝ на конкурс.</w:t>
      </w:r>
    </w:p>
    <w:p w:rsidR="0006501A" w:rsidRPr="00340DD5" w:rsidRDefault="0006501A" w:rsidP="0006501A">
      <w:pPr>
        <w:tabs>
          <w:tab w:val="left" w:pos="0"/>
        </w:tabs>
        <w:autoSpaceDE w:val="0"/>
        <w:autoSpaceDN w:val="0"/>
        <w:adjustRightInd w:val="0"/>
        <w:jc w:val="both"/>
        <w:rPr>
          <w:color w:val="000000" w:themeColor="text1"/>
          <w:sz w:val="28"/>
          <w:szCs w:val="28"/>
        </w:rPr>
      </w:pPr>
    </w:p>
    <w:p w:rsidR="0006501A" w:rsidRPr="00340DD5" w:rsidRDefault="0006501A" w:rsidP="0006501A">
      <w:pPr>
        <w:autoSpaceDE w:val="0"/>
        <w:autoSpaceDN w:val="0"/>
        <w:adjustRightInd w:val="0"/>
        <w:jc w:val="both"/>
        <w:rPr>
          <w:color w:val="000000" w:themeColor="text1"/>
          <w:sz w:val="28"/>
          <w:szCs w:val="28"/>
        </w:rPr>
      </w:pPr>
      <w:r w:rsidRPr="00340DD5">
        <w:rPr>
          <w:color w:val="000000" w:themeColor="text1"/>
          <w:sz w:val="28"/>
          <w:szCs w:val="28"/>
        </w:rPr>
        <w:t xml:space="preserve">4.6. </w:t>
      </w:r>
      <w:r w:rsidRPr="00340DD5">
        <w:rPr>
          <w:bCs/>
          <w:color w:val="000000" w:themeColor="text1"/>
          <w:sz w:val="28"/>
          <w:szCs w:val="28"/>
        </w:rPr>
        <w:t xml:space="preserve">ПРЕДЛАГА НА СЪДИЙСКАТА КОЛЕГИЯ НА ВИСШИЯ СЪДЕБЕН СЪВЕТ </w:t>
      </w:r>
      <w:r w:rsidRPr="00340DD5">
        <w:rPr>
          <w:rFonts w:ascii="Times New Roman CYR" w:eastAsiaTheme="minorHAnsi" w:hAnsi="Times New Roman CYR" w:cs="Times New Roman CYR"/>
          <w:color w:val="000000" w:themeColor="text1"/>
          <w:sz w:val="28"/>
          <w:szCs w:val="28"/>
          <w:lang w:eastAsia="en-US"/>
        </w:rPr>
        <w:t>да остави без уважение искането от административния ръководител – председател на Окръжен съд – Перник за разкриване на 1 (една) длъжност „младши съдия“ в Окръжен съд – Перник и обявяването ѝ на конкурс.</w:t>
      </w:r>
    </w:p>
    <w:p w:rsidR="0006501A" w:rsidRPr="00340DD5" w:rsidRDefault="0006501A" w:rsidP="0006501A">
      <w:pPr>
        <w:tabs>
          <w:tab w:val="left" w:pos="0"/>
        </w:tabs>
        <w:autoSpaceDE w:val="0"/>
        <w:autoSpaceDN w:val="0"/>
        <w:adjustRightInd w:val="0"/>
        <w:jc w:val="both"/>
        <w:rPr>
          <w:color w:val="000000" w:themeColor="text1"/>
          <w:sz w:val="28"/>
          <w:szCs w:val="28"/>
        </w:rPr>
      </w:pPr>
    </w:p>
    <w:p w:rsidR="0006501A" w:rsidRPr="00340DD5" w:rsidRDefault="0006501A" w:rsidP="0006501A">
      <w:pPr>
        <w:autoSpaceDE w:val="0"/>
        <w:autoSpaceDN w:val="0"/>
        <w:adjustRightInd w:val="0"/>
        <w:jc w:val="both"/>
        <w:rPr>
          <w:rFonts w:ascii="Times New Roman CYR" w:eastAsiaTheme="minorHAnsi" w:hAnsi="Times New Roman CYR" w:cs="Times New Roman CYR"/>
          <w:sz w:val="28"/>
          <w:szCs w:val="28"/>
          <w:lang w:eastAsia="en-US"/>
        </w:rPr>
      </w:pPr>
      <w:r w:rsidRPr="00340DD5">
        <w:rPr>
          <w:sz w:val="28"/>
          <w:szCs w:val="28"/>
        </w:rPr>
        <w:t xml:space="preserve">4.7. </w:t>
      </w:r>
      <w:r w:rsidRPr="00340DD5">
        <w:rPr>
          <w:bCs/>
          <w:sz w:val="28"/>
          <w:szCs w:val="28"/>
        </w:rPr>
        <w:t xml:space="preserve">ПРЕДЛАГА НА СЪДИЙСКАТА КОЛЕГИЯ НА ВИСШИЯ СЪДЕБЕН СЪВЕТ </w:t>
      </w:r>
      <w:r w:rsidRPr="00340DD5">
        <w:rPr>
          <w:rFonts w:ascii="Times New Roman CYR" w:eastAsiaTheme="minorHAnsi" w:hAnsi="Times New Roman CYR" w:cs="Times New Roman CYR"/>
          <w:sz w:val="28"/>
          <w:szCs w:val="28"/>
          <w:lang w:eastAsia="en-US"/>
        </w:rPr>
        <w:t xml:space="preserve">да остави без уважение искането от </w:t>
      </w:r>
      <w:r w:rsidR="006E0A57">
        <w:rPr>
          <w:rFonts w:ascii="Times New Roman CYR" w:eastAsiaTheme="minorHAnsi" w:hAnsi="Times New Roman CYR" w:cs="Times New Roman CYR"/>
          <w:sz w:val="28"/>
          <w:szCs w:val="28"/>
          <w:lang w:eastAsia="en-US"/>
        </w:rPr>
        <w:t>заместник на административния ръководител - заместник-</w:t>
      </w:r>
      <w:r w:rsidRPr="00340DD5">
        <w:rPr>
          <w:rFonts w:ascii="Times New Roman CYR" w:eastAsiaTheme="minorHAnsi" w:hAnsi="Times New Roman CYR" w:cs="Times New Roman CYR"/>
          <w:sz w:val="28"/>
          <w:szCs w:val="28"/>
          <w:lang w:eastAsia="en-US"/>
        </w:rPr>
        <w:t>председател на Окръжен съд – Плевен за планиране на 1 (една) длъжност „младши съдия“ в Окръжен съд – Плевен, поради липса на необходимост.</w:t>
      </w:r>
    </w:p>
    <w:p w:rsidR="0006501A" w:rsidRPr="00340DD5" w:rsidRDefault="0006501A" w:rsidP="0006501A">
      <w:pPr>
        <w:autoSpaceDE w:val="0"/>
        <w:autoSpaceDN w:val="0"/>
        <w:adjustRightInd w:val="0"/>
        <w:ind w:firstLine="708"/>
        <w:jc w:val="both"/>
        <w:rPr>
          <w:rFonts w:ascii="Times New Roman CYR" w:eastAsiaTheme="minorHAnsi" w:hAnsi="Times New Roman CYR" w:cs="Times New Roman CYR"/>
          <w:sz w:val="28"/>
          <w:szCs w:val="28"/>
          <w:lang w:eastAsia="en-US"/>
        </w:rPr>
      </w:pPr>
    </w:p>
    <w:p w:rsidR="0006501A" w:rsidRPr="00340DD5" w:rsidRDefault="0006501A" w:rsidP="0006501A">
      <w:pPr>
        <w:autoSpaceDE w:val="0"/>
        <w:autoSpaceDN w:val="0"/>
        <w:adjustRightInd w:val="0"/>
        <w:jc w:val="both"/>
        <w:rPr>
          <w:rFonts w:ascii="Times New Roman CYR" w:eastAsiaTheme="minorHAnsi" w:hAnsi="Times New Roman CYR" w:cs="Times New Roman CYR"/>
          <w:sz w:val="28"/>
          <w:szCs w:val="28"/>
          <w:lang w:eastAsia="en-US"/>
        </w:rPr>
      </w:pPr>
      <w:r w:rsidRPr="00340DD5">
        <w:rPr>
          <w:sz w:val="28"/>
          <w:szCs w:val="28"/>
        </w:rPr>
        <w:t xml:space="preserve">4.8. </w:t>
      </w:r>
      <w:r w:rsidRPr="00340DD5">
        <w:rPr>
          <w:bCs/>
          <w:sz w:val="28"/>
          <w:szCs w:val="28"/>
        </w:rPr>
        <w:t xml:space="preserve">ПРЕДЛАГА НА СЪДИЙСКАТА КОЛЕГИЯ НА ВИСШИЯ СЪДЕБЕН СЪВЕТ </w:t>
      </w:r>
      <w:r w:rsidRPr="00340DD5">
        <w:rPr>
          <w:rFonts w:ascii="Times New Roman CYR" w:eastAsiaTheme="minorHAnsi" w:hAnsi="Times New Roman CYR" w:cs="Times New Roman CYR"/>
          <w:sz w:val="28"/>
          <w:szCs w:val="28"/>
          <w:lang w:eastAsia="en-US"/>
        </w:rPr>
        <w:t>да остави без уважение искането от административния ръководител – председател на Окръжен съд – Русе за планиране на 1 (една) длъжност „младши съдия“ в Окръжен съд – Русе, поради липса на необходимост.</w:t>
      </w:r>
    </w:p>
    <w:p w:rsidR="0006501A" w:rsidRPr="00340DD5" w:rsidRDefault="0006501A" w:rsidP="0006501A">
      <w:pPr>
        <w:tabs>
          <w:tab w:val="left" w:pos="0"/>
        </w:tabs>
        <w:autoSpaceDE w:val="0"/>
        <w:autoSpaceDN w:val="0"/>
        <w:adjustRightInd w:val="0"/>
        <w:jc w:val="both"/>
        <w:rPr>
          <w:i/>
          <w:sz w:val="28"/>
          <w:szCs w:val="28"/>
        </w:rPr>
      </w:pPr>
    </w:p>
    <w:p w:rsidR="0006501A" w:rsidRPr="00340DD5" w:rsidRDefault="0006501A" w:rsidP="0006501A">
      <w:pPr>
        <w:autoSpaceDE w:val="0"/>
        <w:autoSpaceDN w:val="0"/>
        <w:adjustRightInd w:val="0"/>
        <w:ind w:firstLine="708"/>
        <w:jc w:val="both"/>
        <w:rPr>
          <w:rFonts w:ascii="Times New Roman CYR" w:eastAsiaTheme="minorHAnsi" w:hAnsi="Times New Roman CYR" w:cs="Times New Roman CYR"/>
          <w:i/>
          <w:iCs/>
          <w:sz w:val="28"/>
          <w:szCs w:val="28"/>
          <w:lang w:eastAsia="en-US"/>
        </w:rPr>
      </w:pPr>
      <w:r w:rsidRPr="00340DD5">
        <w:rPr>
          <w:rFonts w:ascii="Times New Roman CYR" w:eastAsiaTheme="minorHAnsi" w:hAnsi="Times New Roman CYR" w:cs="Times New Roman CYR"/>
          <w:i/>
          <w:iCs/>
          <w:sz w:val="28"/>
          <w:szCs w:val="28"/>
          <w:lang w:eastAsia="en-US"/>
        </w:rPr>
        <w:t xml:space="preserve">Мотиви: Във връзка с предстоящото обявяване на конкурс за заемане на длъжността „младши съдия“ в окръжните съдилища през 2025г. Комисията извърши проверка на актуалното кадрово състояние на окръжните съдилища и анализ на данните за обема на работа и средната натовареност по щат на окръжните съдилища и районните съдилища в съдебните райони на съответните окръжни съдилища с данни за тригодишен период. Като отчете кадрови дефицити по щатната численост и нуждите от устройване на младши съдии с изтичащ срок, обсъди очакваната кадрова динамика в съответния съдебен район с оглед обявените конкурси за повишаване в административните, окръжните и апелативните съдилища, прогнозата за свободните съдийски щатове през 2028 г., съобразявайки специфичните нужди на отделните органи на съдебна власт и становищата на административните ръководители, изискани на основание чл. 177 от ЗСВ, Комисията по атестирането и конкурсите счита за необходимо да бъде извършено преразпределение на щатната численост. </w:t>
      </w:r>
    </w:p>
    <w:p w:rsidR="0006501A" w:rsidRPr="00340DD5" w:rsidRDefault="0006501A" w:rsidP="0006501A">
      <w:pPr>
        <w:autoSpaceDE w:val="0"/>
        <w:autoSpaceDN w:val="0"/>
        <w:adjustRightInd w:val="0"/>
        <w:ind w:firstLine="708"/>
        <w:jc w:val="both"/>
        <w:rPr>
          <w:rFonts w:ascii="Times New Roman CYR" w:eastAsiaTheme="minorHAnsi" w:hAnsi="Times New Roman CYR" w:cs="Times New Roman CYR"/>
          <w:i/>
          <w:iCs/>
          <w:sz w:val="28"/>
          <w:szCs w:val="28"/>
          <w:lang w:eastAsia="en-US"/>
        </w:rPr>
      </w:pPr>
      <w:r w:rsidRPr="00340DD5">
        <w:rPr>
          <w:rFonts w:ascii="Times New Roman CYR" w:eastAsiaTheme="minorHAnsi" w:hAnsi="Times New Roman CYR" w:cs="Times New Roman CYR"/>
          <w:i/>
          <w:iCs/>
          <w:sz w:val="28"/>
          <w:szCs w:val="28"/>
          <w:lang w:eastAsia="en-US"/>
        </w:rPr>
        <w:t>С оглед по-ниската натовареност от средната за страната на окръжните съдилища в Бургас, Варна</w:t>
      </w:r>
      <w:r w:rsidRPr="00340DD5">
        <w:rPr>
          <w:rFonts w:ascii="Times New Roman CYR" w:eastAsiaTheme="minorHAnsi" w:hAnsi="Times New Roman CYR" w:cs="Times New Roman CYR"/>
          <w:i/>
          <w:iCs/>
          <w:sz w:val="28"/>
          <w:szCs w:val="28"/>
          <w:lang w:val="en-GB" w:eastAsia="en-US"/>
        </w:rPr>
        <w:t xml:space="preserve"> </w:t>
      </w:r>
      <w:r w:rsidRPr="00340DD5">
        <w:rPr>
          <w:rFonts w:ascii="Times New Roman CYR" w:eastAsiaTheme="minorHAnsi" w:hAnsi="Times New Roman CYR" w:cs="Times New Roman CYR"/>
          <w:i/>
          <w:iCs/>
          <w:sz w:val="28"/>
          <w:szCs w:val="28"/>
          <w:lang w:eastAsia="en-US"/>
        </w:rPr>
        <w:t>и София</w:t>
      </w:r>
      <w:r w:rsidRPr="00340DD5">
        <w:rPr>
          <w:rFonts w:ascii="Times New Roman CYR" w:eastAsiaTheme="minorHAnsi" w:hAnsi="Times New Roman CYR" w:cs="Times New Roman CYR"/>
          <w:i/>
          <w:iCs/>
          <w:color w:val="000000" w:themeColor="text1"/>
          <w:sz w:val="28"/>
          <w:szCs w:val="28"/>
          <w:lang w:eastAsia="en-US"/>
        </w:rPr>
        <w:t>,</w:t>
      </w:r>
      <w:r w:rsidRPr="00340DD5">
        <w:rPr>
          <w:rFonts w:ascii="Times New Roman CYR" w:eastAsiaTheme="minorHAnsi" w:hAnsi="Times New Roman CYR" w:cs="Times New Roman CYR"/>
          <w:i/>
          <w:iCs/>
          <w:color w:val="000000" w:themeColor="text1"/>
          <w:sz w:val="28"/>
          <w:szCs w:val="28"/>
          <w:lang w:val="en-GB" w:eastAsia="en-US"/>
        </w:rPr>
        <w:t xml:space="preserve"> </w:t>
      </w:r>
      <w:r w:rsidRPr="00340DD5">
        <w:rPr>
          <w:rFonts w:ascii="Times New Roman CYR" w:eastAsiaTheme="minorHAnsi" w:hAnsi="Times New Roman CYR" w:cs="Times New Roman CYR"/>
          <w:i/>
          <w:iCs/>
          <w:color w:val="000000" w:themeColor="text1"/>
          <w:sz w:val="28"/>
          <w:szCs w:val="28"/>
          <w:lang w:eastAsia="en-US"/>
        </w:rPr>
        <w:t xml:space="preserve">и предвид натовареността по щат на районните съдилища към прилежащите им съдебни райони, Комисията констатира възможност и предлага да се </w:t>
      </w:r>
      <w:r w:rsidRPr="00340DD5">
        <w:rPr>
          <w:rFonts w:ascii="Times New Roman CYR" w:eastAsiaTheme="minorHAnsi" w:hAnsi="Times New Roman CYR" w:cs="Times New Roman CYR"/>
          <w:i/>
          <w:iCs/>
          <w:color w:val="000000" w:themeColor="text1"/>
          <w:sz w:val="28"/>
          <w:szCs w:val="28"/>
          <w:lang w:eastAsia="en-US"/>
        </w:rPr>
        <w:lastRenderedPageBreak/>
        <w:t xml:space="preserve">редуцира щатната </w:t>
      </w:r>
      <w:r w:rsidRPr="00340DD5">
        <w:rPr>
          <w:rFonts w:ascii="Times New Roman CYR" w:eastAsiaTheme="minorHAnsi" w:hAnsi="Times New Roman CYR" w:cs="Times New Roman CYR"/>
          <w:i/>
          <w:iCs/>
          <w:sz w:val="28"/>
          <w:szCs w:val="28"/>
          <w:lang w:eastAsia="en-US"/>
        </w:rPr>
        <w:t>численост, като видно от данните за натовареността за 2023г. и първото полугодие на 2024г., след намаляване на щата на младшите съдии се запазва нормалната правораздавателна дейност в тях и това намаляване няма да доведе до нарушаване на работния процес, а именно:</w:t>
      </w:r>
    </w:p>
    <w:tbl>
      <w:tblPr>
        <w:tblStyle w:val="aa"/>
        <w:tblpPr w:leftFromText="141" w:rightFromText="141" w:vertAnchor="text" w:horzAnchor="margin" w:tblpXSpec="center" w:tblpY="425"/>
        <w:tblW w:w="10536" w:type="dxa"/>
        <w:tblInd w:w="0" w:type="dxa"/>
        <w:tblLook w:val="04A0" w:firstRow="1" w:lastRow="0" w:firstColumn="1" w:lastColumn="0" w:noHBand="0" w:noVBand="1"/>
      </w:tblPr>
      <w:tblGrid>
        <w:gridCol w:w="1450"/>
        <w:gridCol w:w="1499"/>
        <w:gridCol w:w="1499"/>
        <w:gridCol w:w="1545"/>
        <w:gridCol w:w="1499"/>
        <w:gridCol w:w="1545"/>
        <w:gridCol w:w="1499"/>
      </w:tblGrid>
      <w:tr w:rsidR="0006501A" w:rsidRPr="00340DD5" w:rsidTr="0006501A">
        <w:trPr>
          <w:trHeight w:val="480"/>
        </w:trPr>
        <w:tc>
          <w:tcPr>
            <w:tcW w:w="10536" w:type="dxa"/>
            <w:gridSpan w:val="7"/>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ОС ВАРНА</w:t>
            </w:r>
          </w:p>
        </w:tc>
      </w:tr>
      <w:tr w:rsidR="0006501A" w:rsidRPr="00340DD5" w:rsidTr="0006501A">
        <w:trPr>
          <w:trHeight w:val="405"/>
        </w:trPr>
        <w:tc>
          <w:tcPr>
            <w:tcW w:w="10536" w:type="dxa"/>
            <w:gridSpan w:val="7"/>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Натовареност по щат за 2023 г. и при намаляване на щата</w:t>
            </w:r>
          </w:p>
        </w:tc>
      </w:tr>
      <w:tr w:rsidR="0006501A" w:rsidRPr="00340DD5" w:rsidTr="0006501A">
        <w:trPr>
          <w:trHeight w:val="750"/>
        </w:trPr>
        <w:tc>
          <w:tcPr>
            <w:tcW w:w="1450"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lang w:eastAsia="en-US"/>
              </w:rPr>
            </w:pPr>
            <w:r w:rsidRPr="00340DD5">
              <w:rPr>
                <w:rFonts w:eastAsiaTheme="minorHAnsi"/>
                <w:i/>
                <w:iCs/>
                <w:lang w:eastAsia="en-US"/>
              </w:rPr>
              <w:t>При щатна численост към 20.01.2025г.</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lang w:eastAsia="en-US"/>
              </w:rPr>
            </w:pPr>
            <w:r w:rsidRPr="00340DD5">
              <w:rPr>
                <w:rFonts w:eastAsiaTheme="minorHAnsi"/>
                <w:i/>
                <w:iCs/>
                <w:lang w:eastAsia="en-US"/>
              </w:rPr>
              <w:t>Брой постъпили дела</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rPr>
                <w:rFonts w:eastAsiaTheme="minorHAnsi"/>
                <w:i/>
                <w:iCs/>
                <w:lang w:eastAsia="en-US"/>
              </w:rPr>
            </w:pPr>
            <w:r w:rsidRPr="00340DD5">
              <w:rPr>
                <w:rFonts w:eastAsiaTheme="minorHAnsi"/>
                <w:i/>
                <w:iCs/>
                <w:lang w:eastAsia="en-US"/>
              </w:rPr>
              <w:t>Брой дела за разглеждане</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rPr>
                <w:rFonts w:eastAsiaTheme="minorHAnsi"/>
                <w:i/>
                <w:iCs/>
                <w:lang w:eastAsia="en-US"/>
              </w:rPr>
            </w:pPr>
            <w:r w:rsidRPr="00340DD5">
              <w:rPr>
                <w:rFonts w:eastAsiaTheme="minorHAnsi"/>
                <w:i/>
                <w:iCs/>
                <w:lang w:eastAsia="en-US"/>
              </w:rPr>
              <w:t>Брой дела за разглеждане</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r>
      <w:tr w:rsidR="0006501A" w:rsidRPr="00340DD5" w:rsidTr="0006501A">
        <w:trPr>
          <w:trHeight w:val="405"/>
        </w:trPr>
        <w:tc>
          <w:tcPr>
            <w:tcW w:w="1450"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rPr>
                <w:rFonts w:eastAsiaTheme="minorHAnsi"/>
                <w:bCs/>
                <w:i/>
                <w:iCs/>
                <w:lang w:eastAsia="en-US"/>
              </w:rPr>
            </w:pPr>
            <w:r w:rsidRPr="00340DD5">
              <w:rPr>
                <w:rFonts w:eastAsiaTheme="minorHAnsi"/>
                <w:bCs/>
                <w:i/>
                <w:iCs/>
                <w:lang w:eastAsia="en-US"/>
              </w:rPr>
              <w:t xml:space="preserve">66  </w:t>
            </w:r>
          </w:p>
          <w:p w:rsidR="0006501A" w:rsidRPr="00340DD5" w:rsidRDefault="0006501A">
            <w:pPr>
              <w:autoSpaceDE w:val="0"/>
              <w:autoSpaceDN w:val="0"/>
              <w:adjustRightInd w:val="0"/>
              <w:jc w:val="center"/>
              <w:rPr>
                <w:rFonts w:eastAsiaTheme="minorHAnsi"/>
                <w:bCs/>
                <w:i/>
                <w:iCs/>
                <w:sz w:val="20"/>
                <w:szCs w:val="20"/>
                <w:lang w:eastAsia="en-US"/>
              </w:rPr>
            </w:pPr>
            <w:r w:rsidRPr="00340DD5">
              <w:rPr>
                <w:rFonts w:eastAsiaTheme="minorHAnsi"/>
                <w:bCs/>
                <w:i/>
                <w:iCs/>
                <w:sz w:val="20"/>
                <w:szCs w:val="20"/>
                <w:lang w:eastAsia="en-US"/>
              </w:rPr>
              <w:t>/в т.ч. 8 мл.    съдии/</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i/>
                <w:iCs/>
                <w:lang w:eastAsia="en-US"/>
              </w:rPr>
            </w:pPr>
            <w:r w:rsidRPr="00340DD5">
              <w:rPr>
                <w:rFonts w:eastAsiaTheme="minorHAnsi"/>
                <w:i/>
                <w:iCs/>
                <w:lang w:eastAsia="en-US"/>
              </w:rPr>
              <w:t>6,30</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bCs/>
                <w:i/>
                <w:iCs/>
                <w:lang w:eastAsia="en-US"/>
              </w:rPr>
            </w:pPr>
            <w:r w:rsidRPr="00340DD5">
              <w:rPr>
                <w:rFonts w:eastAsiaTheme="minorHAnsi"/>
                <w:bCs/>
                <w:i/>
                <w:iCs/>
                <w:lang w:eastAsia="en-US"/>
              </w:rPr>
              <w:t>8,66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i/>
                <w:iCs/>
                <w:lang w:eastAsia="en-US"/>
              </w:rPr>
            </w:pPr>
            <w:r w:rsidRPr="00340DD5">
              <w:rPr>
                <w:rFonts w:eastAsiaTheme="minorHAnsi"/>
                <w:i/>
                <w:iCs/>
                <w:lang w:eastAsia="en-US"/>
              </w:rPr>
              <w:t>7,70</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bCs/>
                <w:i/>
                <w:iCs/>
                <w:lang w:eastAsia="en-US"/>
              </w:rPr>
            </w:pPr>
            <w:r w:rsidRPr="00340DD5">
              <w:rPr>
                <w:rFonts w:eastAsiaTheme="minorHAnsi"/>
                <w:bCs/>
                <w:i/>
                <w:iCs/>
                <w:lang w:eastAsia="en-US"/>
              </w:rPr>
              <w:t>11,85</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i/>
                <w:iCs/>
                <w:lang w:eastAsia="en-US"/>
              </w:rPr>
            </w:pPr>
            <w:r w:rsidRPr="00340DD5">
              <w:rPr>
                <w:rFonts w:eastAsiaTheme="minorHAnsi"/>
                <w:i/>
                <w:iCs/>
                <w:lang w:eastAsia="en-US"/>
              </w:rPr>
              <w:t>6,45</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bCs/>
                <w:i/>
                <w:iCs/>
                <w:lang w:eastAsia="en-US"/>
              </w:rPr>
            </w:pPr>
            <w:r w:rsidRPr="00340DD5">
              <w:rPr>
                <w:rFonts w:eastAsiaTheme="minorHAnsi"/>
                <w:bCs/>
                <w:i/>
                <w:iCs/>
                <w:lang w:eastAsia="en-US"/>
              </w:rPr>
              <w:t>8,78</w:t>
            </w:r>
          </w:p>
        </w:tc>
      </w:tr>
      <w:tr w:rsidR="0006501A" w:rsidRPr="00340DD5" w:rsidTr="0006501A">
        <w:trPr>
          <w:trHeight w:val="405"/>
        </w:trPr>
        <w:tc>
          <w:tcPr>
            <w:tcW w:w="1450"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bCs/>
                <w:i/>
                <w:iCs/>
                <w:lang w:eastAsia="en-US"/>
              </w:rPr>
            </w:pPr>
            <w:r w:rsidRPr="00340DD5">
              <w:rPr>
                <w:rFonts w:eastAsiaTheme="minorHAnsi"/>
                <w:bCs/>
                <w:i/>
                <w:iCs/>
                <w:lang w:eastAsia="en-US"/>
              </w:rPr>
              <w:t>65</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i/>
                <w:iCs/>
                <w:lang w:eastAsia="en-US"/>
              </w:rPr>
            </w:pPr>
            <w:r w:rsidRPr="00340DD5">
              <w:rPr>
                <w:rFonts w:eastAsiaTheme="minorHAnsi"/>
                <w:i/>
                <w:iCs/>
                <w:lang w:eastAsia="en-US"/>
              </w:rPr>
              <w:t>6,40</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bCs/>
                <w:i/>
                <w:iCs/>
                <w:lang w:eastAsia="en-US"/>
              </w:rPr>
            </w:pPr>
            <w:r w:rsidRPr="00340DD5">
              <w:rPr>
                <w:rFonts w:eastAsiaTheme="minorHAnsi"/>
                <w:bCs/>
                <w:i/>
                <w:iCs/>
                <w:lang w:eastAsia="en-US"/>
              </w:rPr>
              <w:t>8,67</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i/>
                <w:iCs/>
                <w:lang w:eastAsia="en-US"/>
              </w:rPr>
            </w:pPr>
            <w:r w:rsidRPr="00340DD5">
              <w:rPr>
                <w:rFonts w:eastAsiaTheme="minorHAnsi"/>
                <w:i/>
                <w:iCs/>
                <w:lang w:eastAsia="en-US"/>
              </w:rPr>
              <w:t>7,82</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bCs/>
                <w:i/>
                <w:iCs/>
                <w:lang w:eastAsia="en-US"/>
              </w:rPr>
            </w:pPr>
            <w:r w:rsidRPr="00340DD5">
              <w:rPr>
                <w:rFonts w:eastAsiaTheme="minorHAnsi"/>
                <w:bCs/>
                <w:i/>
                <w:iCs/>
                <w:lang w:eastAsia="en-US"/>
              </w:rPr>
              <w:t>11,87</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i/>
                <w:iCs/>
                <w:lang w:eastAsia="en-US"/>
              </w:rPr>
            </w:pPr>
            <w:r w:rsidRPr="00340DD5">
              <w:rPr>
                <w:rFonts w:eastAsiaTheme="minorHAnsi"/>
                <w:i/>
                <w:iCs/>
                <w:lang w:eastAsia="en-US"/>
              </w:rPr>
              <w:t>6,55</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bCs/>
                <w:i/>
                <w:iCs/>
                <w:lang w:eastAsia="en-US"/>
              </w:rPr>
            </w:pPr>
            <w:r w:rsidRPr="00340DD5">
              <w:rPr>
                <w:rFonts w:eastAsiaTheme="minorHAnsi"/>
                <w:bCs/>
                <w:i/>
                <w:iCs/>
                <w:lang w:eastAsia="en-US"/>
              </w:rPr>
              <w:t>8,79</w:t>
            </w:r>
          </w:p>
        </w:tc>
      </w:tr>
      <w:tr w:rsidR="0006501A" w:rsidRPr="00340DD5" w:rsidTr="0006501A">
        <w:trPr>
          <w:trHeight w:val="405"/>
        </w:trPr>
        <w:tc>
          <w:tcPr>
            <w:tcW w:w="1450"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bCs/>
                <w:i/>
                <w:iCs/>
                <w:lang w:eastAsia="en-US"/>
              </w:rPr>
            </w:pPr>
            <w:r w:rsidRPr="00340DD5">
              <w:rPr>
                <w:rFonts w:eastAsiaTheme="minorHAnsi"/>
                <w:bCs/>
                <w:i/>
                <w:iCs/>
                <w:lang w:eastAsia="en-US"/>
              </w:rPr>
              <w:t>64</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i/>
                <w:iCs/>
                <w:lang w:eastAsia="en-US"/>
              </w:rPr>
            </w:pPr>
            <w:r w:rsidRPr="00340DD5">
              <w:rPr>
                <w:rFonts w:eastAsiaTheme="minorHAnsi"/>
                <w:i/>
                <w:iCs/>
                <w:lang w:eastAsia="en-US"/>
              </w:rPr>
              <w:t>6,50</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bCs/>
                <w:i/>
                <w:iCs/>
                <w:lang w:eastAsia="en-US"/>
              </w:rPr>
            </w:pPr>
            <w:r w:rsidRPr="00340DD5">
              <w:rPr>
                <w:rFonts w:eastAsiaTheme="minorHAnsi"/>
                <w:bCs/>
                <w:i/>
                <w:iCs/>
                <w:lang w:eastAsia="en-US"/>
              </w:rPr>
              <w:t>8,69</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i/>
                <w:iCs/>
                <w:lang w:eastAsia="en-US"/>
              </w:rPr>
            </w:pPr>
            <w:r w:rsidRPr="00340DD5">
              <w:rPr>
                <w:rFonts w:eastAsiaTheme="minorHAnsi"/>
                <w:i/>
                <w:iCs/>
                <w:lang w:eastAsia="en-US"/>
              </w:rPr>
              <w:t>7,94</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bCs/>
                <w:i/>
                <w:iCs/>
                <w:lang w:eastAsia="en-US"/>
              </w:rPr>
            </w:pPr>
            <w:r w:rsidRPr="00340DD5">
              <w:rPr>
                <w:rFonts w:eastAsiaTheme="minorHAnsi"/>
                <w:bCs/>
                <w:i/>
                <w:iCs/>
                <w:lang w:eastAsia="en-US"/>
              </w:rPr>
              <w:t>11,89</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i/>
                <w:iCs/>
                <w:lang w:eastAsia="en-US"/>
              </w:rPr>
            </w:pPr>
            <w:r w:rsidRPr="00340DD5">
              <w:rPr>
                <w:rFonts w:eastAsiaTheme="minorHAnsi"/>
                <w:i/>
                <w:iCs/>
                <w:lang w:eastAsia="en-US"/>
              </w:rPr>
              <w:t>6,65</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bCs/>
                <w:i/>
                <w:iCs/>
                <w:lang w:eastAsia="en-US"/>
              </w:rPr>
            </w:pPr>
            <w:r w:rsidRPr="00340DD5">
              <w:rPr>
                <w:rFonts w:eastAsiaTheme="minorHAnsi"/>
                <w:bCs/>
                <w:i/>
                <w:iCs/>
                <w:lang w:eastAsia="en-US"/>
              </w:rPr>
              <w:t>8,81</w:t>
            </w:r>
          </w:p>
        </w:tc>
      </w:tr>
      <w:tr w:rsidR="0006501A" w:rsidRPr="00340DD5" w:rsidTr="0006501A">
        <w:trPr>
          <w:trHeight w:val="420"/>
        </w:trPr>
        <w:tc>
          <w:tcPr>
            <w:tcW w:w="1450"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bCs/>
                <w:i/>
                <w:iCs/>
                <w:lang w:eastAsia="en-US"/>
              </w:rPr>
            </w:pPr>
            <w:r w:rsidRPr="00340DD5">
              <w:rPr>
                <w:rFonts w:eastAsiaTheme="minorHAnsi"/>
                <w:bCs/>
                <w:i/>
                <w:iCs/>
                <w:lang w:eastAsia="en-US"/>
              </w:rPr>
              <w:t>63</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i/>
                <w:iCs/>
                <w:lang w:eastAsia="en-US"/>
              </w:rPr>
            </w:pPr>
            <w:r w:rsidRPr="00340DD5">
              <w:rPr>
                <w:rFonts w:eastAsiaTheme="minorHAnsi"/>
                <w:i/>
                <w:iCs/>
                <w:lang w:eastAsia="en-US"/>
              </w:rPr>
              <w:t>6,60</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bCs/>
                <w:i/>
                <w:iCs/>
                <w:lang w:eastAsia="en-US"/>
              </w:rPr>
            </w:pPr>
            <w:r w:rsidRPr="00340DD5">
              <w:rPr>
                <w:rFonts w:eastAsiaTheme="minorHAnsi"/>
                <w:bCs/>
                <w:i/>
                <w:iCs/>
                <w:lang w:eastAsia="en-US"/>
              </w:rPr>
              <w:t>8,70</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i/>
                <w:iCs/>
                <w:lang w:eastAsia="en-US"/>
              </w:rPr>
            </w:pPr>
            <w:r w:rsidRPr="00340DD5">
              <w:rPr>
                <w:rFonts w:eastAsiaTheme="minorHAnsi"/>
                <w:i/>
                <w:iCs/>
                <w:lang w:eastAsia="en-US"/>
              </w:rPr>
              <w:t>8,07</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bCs/>
                <w:i/>
                <w:iCs/>
                <w:lang w:eastAsia="en-US"/>
              </w:rPr>
            </w:pPr>
            <w:r w:rsidRPr="00340DD5">
              <w:rPr>
                <w:rFonts w:eastAsiaTheme="minorHAnsi"/>
                <w:bCs/>
                <w:i/>
                <w:iCs/>
                <w:lang w:eastAsia="en-US"/>
              </w:rPr>
              <w:t>11,90</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i/>
                <w:iCs/>
                <w:lang w:eastAsia="en-US"/>
              </w:rPr>
            </w:pPr>
            <w:r w:rsidRPr="00340DD5">
              <w:rPr>
                <w:rFonts w:eastAsiaTheme="minorHAnsi"/>
                <w:i/>
                <w:iCs/>
                <w:lang w:eastAsia="en-US"/>
              </w:rPr>
              <w:t>6,76</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rPr>
                <w:rFonts w:eastAsiaTheme="minorHAnsi"/>
                <w:bCs/>
                <w:i/>
                <w:iCs/>
                <w:lang w:eastAsia="en-US"/>
              </w:rPr>
            </w:pPr>
            <w:r w:rsidRPr="00340DD5">
              <w:rPr>
                <w:rFonts w:eastAsiaTheme="minorHAnsi"/>
                <w:bCs/>
                <w:i/>
                <w:iCs/>
                <w:lang w:eastAsia="en-US"/>
              </w:rPr>
              <w:t>8,82</w:t>
            </w:r>
          </w:p>
        </w:tc>
      </w:tr>
      <w:tr w:rsidR="0006501A" w:rsidRPr="00340DD5" w:rsidTr="0006501A">
        <w:trPr>
          <w:trHeight w:val="480"/>
        </w:trPr>
        <w:tc>
          <w:tcPr>
            <w:tcW w:w="10536" w:type="dxa"/>
            <w:gridSpan w:val="7"/>
            <w:tcBorders>
              <w:top w:val="single" w:sz="4" w:space="0" w:color="auto"/>
              <w:left w:val="single" w:sz="4" w:space="0" w:color="auto"/>
              <w:bottom w:val="single" w:sz="4" w:space="0" w:color="auto"/>
              <w:right w:val="single" w:sz="4" w:space="0" w:color="auto"/>
            </w:tcBorders>
            <w:noWrap/>
          </w:tcPr>
          <w:p w:rsidR="0006501A" w:rsidRPr="00340DD5" w:rsidRDefault="0006501A">
            <w:pPr>
              <w:autoSpaceDE w:val="0"/>
              <w:autoSpaceDN w:val="0"/>
              <w:adjustRightInd w:val="0"/>
              <w:ind w:firstLine="708"/>
              <w:jc w:val="center"/>
              <w:rPr>
                <w:rFonts w:eastAsiaTheme="minorHAnsi"/>
                <w:i/>
                <w:iCs/>
                <w:lang w:eastAsia="en-US"/>
              </w:rPr>
            </w:pPr>
          </w:p>
          <w:p w:rsidR="0006501A" w:rsidRPr="00340DD5" w:rsidRDefault="0006501A">
            <w:pPr>
              <w:autoSpaceDE w:val="0"/>
              <w:autoSpaceDN w:val="0"/>
              <w:adjustRightInd w:val="0"/>
              <w:ind w:firstLine="708"/>
              <w:jc w:val="center"/>
              <w:rPr>
                <w:rFonts w:eastAsiaTheme="minorHAnsi"/>
                <w:i/>
                <w:iCs/>
                <w:lang w:eastAsia="en-US"/>
              </w:rPr>
            </w:pPr>
          </w:p>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ОС ВАРНА</w:t>
            </w:r>
          </w:p>
        </w:tc>
      </w:tr>
      <w:tr w:rsidR="0006501A" w:rsidRPr="00340DD5" w:rsidTr="0006501A">
        <w:trPr>
          <w:trHeight w:val="405"/>
        </w:trPr>
        <w:tc>
          <w:tcPr>
            <w:tcW w:w="10536" w:type="dxa"/>
            <w:gridSpan w:val="7"/>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Натовареност по щат за първо полугодие на 2024 г. и при намаляване на щата</w:t>
            </w:r>
          </w:p>
        </w:tc>
      </w:tr>
      <w:tr w:rsidR="0006501A" w:rsidRPr="00340DD5" w:rsidTr="0006501A">
        <w:trPr>
          <w:trHeight w:val="750"/>
        </w:trPr>
        <w:tc>
          <w:tcPr>
            <w:tcW w:w="1450"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lang w:eastAsia="en-US"/>
              </w:rPr>
            </w:pPr>
            <w:r w:rsidRPr="00340DD5">
              <w:rPr>
                <w:rFonts w:eastAsiaTheme="minorHAnsi"/>
                <w:i/>
                <w:iCs/>
                <w:lang w:eastAsia="en-US"/>
              </w:rPr>
              <w:t>При щатна численост към 20.01.2025г.</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lang w:eastAsia="en-US"/>
              </w:rPr>
            </w:pPr>
            <w:r w:rsidRPr="00340DD5">
              <w:rPr>
                <w:rFonts w:eastAsiaTheme="minorHAnsi"/>
                <w:i/>
                <w:iCs/>
                <w:lang w:eastAsia="en-US"/>
              </w:rPr>
              <w:t>Брой постъпили дела</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rPr>
                <w:rFonts w:eastAsiaTheme="minorHAnsi"/>
                <w:i/>
                <w:iCs/>
                <w:lang w:eastAsia="en-US"/>
              </w:rPr>
            </w:pPr>
            <w:r w:rsidRPr="00340DD5">
              <w:rPr>
                <w:rFonts w:eastAsiaTheme="minorHAnsi"/>
                <w:i/>
                <w:iCs/>
                <w:lang w:eastAsia="en-US"/>
              </w:rPr>
              <w:t>Брой дела за разглеждане</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rPr>
                <w:rFonts w:eastAsiaTheme="minorHAnsi"/>
                <w:i/>
                <w:iCs/>
                <w:lang w:eastAsia="en-US"/>
              </w:rPr>
            </w:pPr>
            <w:r w:rsidRPr="00340DD5">
              <w:rPr>
                <w:rFonts w:eastAsiaTheme="minorHAnsi"/>
                <w:i/>
                <w:iCs/>
                <w:lang w:eastAsia="en-US"/>
              </w:rPr>
              <w:t>Брой дела за разглеждане</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r>
      <w:tr w:rsidR="0006501A" w:rsidRPr="00340DD5" w:rsidTr="0006501A">
        <w:trPr>
          <w:trHeight w:val="405"/>
        </w:trPr>
        <w:tc>
          <w:tcPr>
            <w:tcW w:w="1450"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rPr>
                <w:rFonts w:eastAsiaTheme="minorHAnsi"/>
                <w:bCs/>
                <w:i/>
                <w:iCs/>
                <w:lang w:eastAsia="en-US"/>
              </w:rPr>
            </w:pPr>
            <w:r w:rsidRPr="00340DD5">
              <w:rPr>
                <w:rFonts w:eastAsiaTheme="minorHAnsi"/>
                <w:bCs/>
                <w:i/>
                <w:iCs/>
                <w:lang w:eastAsia="en-US"/>
              </w:rPr>
              <w:t xml:space="preserve">66  </w:t>
            </w:r>
          </w:p>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sz w:val="20"/>
                <w:szCs w:val="20"/>
                <w:lang w:eastAsia="en-US"/>
              </w:rPr>
              <w:t>/в т.ч. 8 мл.    съдии/</w:t>
            </w:r>
          </w:p>
        </w:tc>
        <w:tc>
          <w:tcPr>
            <w:tcW w:w="1499"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6,45</w:t>
            </w:r>
          </w:p>
        </w:tc>
        <w:tc>
          <w:tcPr>
            <w:tcW w:w="1499"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9,08</w:t>
            </w:r>
          </w:p>
        </w:tc>
        <w:tc>
          <w:tcPr>
            <w:tcW w:w="1545"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8,95</w:t>
            </w:r>
          </w:p>
        </w:tc>
        <w:tc>
          <w:tcPr>
            <w:tcW w:w="1499"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15,22</w:t>
            </w:r>
          </w:p>
        </w:tc>
        <w:tc>
          <w:tcPr>
            <w:tcW w:w="1545"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6,48</w:t>
            </w:r>
          </w:p>
        </w:tc>
        <w:tc>
          <w:tcPr>
            <w:tcW w:w="1499"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9,02</w:t>
            </w:r>
          </w:p>
        </w:tc>
      </w:tr>
      <w:tr w:rsidR="0006501A" w:rsidRPr="00340DD5" w:rsidTr="0006501A">
        <w:trPr>
          <w:trHeight w:val="405"/>
        </w:trPr>
        <w:tc>
          <w:tcPr>
            <w:tcW w:w="1450"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65</w:t>
            </w:r>
          </w:p>
        </w:tc>
        <w:tc>
          <w:tcPr>
            <w:tcW w:w="1499"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6,55</w:t>
            </w:r>
          </w:p>
        </w:tc>
        <w:tc>
          <w:tcPr>
            <w:tcW w:w="1499"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9,09</w:t>
            </w:r>
          </w:p>
        </w:tc>
        <w:tc>
          <w:tcPr>
            <w:tcW w:w="1545"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9,09</w:t>
            </w:r>
          </w:p>
        </w:tc>
        <w:tc>
          <w:tcPr>
            <w:tcW w:w="1499"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15,24</w:t>
            </w:r>
          </w:p>
        </w:tc>
        <w:tc>
          <w:tcPr>
            <w:tcW w:w="1545"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6,58</w:t>
            </w:r>
          </w:p>
        </w:tc>
        <w:tc>
          <w:tcPr>
            <w:tcW w:w="1499"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9,03</w:t>
            </w:r>
          </w:p>
        </w:tc>
      </w:tr>
      <w:tr w:rsidR="0006501A" w:rsidRPr="00340DD5" w:rsidTr="0006501A">
        <w:trPr>
          <w:trHeight w:val="405"/>
        </w:trPr>
        <w:tc>
          <w:tcPr>
            <w:tcW w:w="1450"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64</w:t>
            </w:r>
          </w:p>
        </w:tc>
        <w:tc>
          <w:tcPr>
            <w:tcW w:w="1499"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6,65</w:t>
            </w:r>
          </w:p>
        </w:tc>
        <w:tc>
          <w:tcPr>
            <w:tcW w:w="1499"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9,10</w:t>
            </w:r>
          </w:p>
        </w:tc>
        <w:tc>
          <w:tcPr>
            <w:tcW w:w="1545"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9,23</w:t>
            </w:r>
          </w:p>
        </w:tc>
        <w:tc>
          <w:tcPr>
            <w:tcW w:w="1499"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15,26</w:t>
            </w:r>
          </w:p>
        </w:tc>
        <w:tc>
          <w:tcPr>
            <w:tcW w:w="1545"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6,68</w:t>
            </w:r>
          </w:p>
        </w:tc>
        <w:tc>
          <w:tcPr>
            <w:tcW w:w="1499"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9,04</w:t>
            </w:r>
          </w:p>
        </w:tc>
      </w:tr>
      <w:tr w:rsidR="0006501A" w:rsidRPr="00340DD5" w:rsidTr="0006501A">
        <w:trPr>
          <w:trHeight w:val="420"/>
        </w:trPr>
        <w:tc>
          <w:tcPr>
            <w:tcW w:w="1450"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63</w:t>
            </w:r>
          </w:p>
        </w:tc>
        <w:tc>
          <w:tcPr>
            <w:tcW w:w="1499"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6,76</w:t>
            </w:r>
          </w:p>
        </w:tc>
        <w:tc>
          <w:tcPr>
            <w:tcW w:w="1499"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9,11</w:t>
            </w:r>
          </w:p>
        </w:tc>
        <w:tc>
          <w:tcPr>
            <w:tcW w:w="1545"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9,38</w:t>
            </w:r>
          </w:p>
        </w:tc>
        <w:tc>
          <w:tcPr>
            <w:tcW w:w="1499"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15,28</w:t>
            </w:r>
          </w:p>
        </w:tc>
        <w:tc>
          <w:tcPr>
            <w:tcW w:w="1545"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6,79</w:t>
            </w:r>
          </w:p>
        </w:tc>
        <w:tc>
          <w:tcPr>
            <w:tcW w:w="1499" w:type="dxa"/>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9,05</w:t>
            </w:r>
          </w:p>
        </w:tc>
      </w:tr>
    </w:tbl>
    <w:p w:rsidR="0006501A" w:rsidRPr="00340DD5" w:rsidRDefault="0006501A" w:rsidP="0006501A">
      <w:pPr>
        <w:autoSpaceDE w:val="0"/>
        <w:autoSpaceDN w:val="0"/>
        <w:adjustRightInd w:val="0"/>
        <w:ind w:firstLine="708"/>
        <w:jc w:val="both"/>
        <w:rPr>
          <w:rFonts w:ascii="Times New Roman CYR" w:eastAsiaTheme="minorHAnsi" w:hAnsi="Times New Roman CYR" w:cs="Times New Roman CYR"/>
          <w:i/>
          <w:iCs/>
          <w:sz w:val="28"/>
          <w:szCs w:val="28"/>
          <w:lang w:eastAsia="en-US"/>
        </w:rPr>
      </w:pPr>
    </w:p>
    <w:p w:rsidR="0006501A" w:rsidRPr="00340DD5" w:rsidRDefault="0006501A" w:rsidP="0006501A">
      <w:pPr>
        <w:autoSpaceDE w:val="0"/>
        <w:autoSpaceDN w:val="0"/>
        <w:adjustRightInd w:val="0"/>
        <w:jc w:val="both"/>
        <w:rPr>
          <w:rFonts w:ascii="Times New Roman CYR" w:eastAsiaTheme="minorHAnsi" w:hAnsi="Times New Roman CYR" w:cs="Times New Roman CYR"/>
          <w:i/>
          <w:iCs/>
          <w:sz w:val="28"/>
          <w:szCs w:val="28"/>
          <w:lang w:eastAsia="en-US"/>
        </w:rPr>
      </w:pPr>
    </w:p>
    <w:tbl>
      <w:tblPr>
        <w:tblStyle w:val="aa"/>
        <w:tblpPr w:leftFromText="141" w:rightFromText="141" w:vertAnchor="text" w:horzAnchor="margin" w:tblpXSpec="center" w:tblpY="425"/>
        <w:tblW w:w="10635" w:type="dxa"/>
        <w:tblInd w:w="0" w:type="dxa"/>
        <w:tblLayout w:type="fixed"/>
        <w:tblLook w:val="04A0" w:firstRow="1" w:lastRow="0" w:firstColumn="1" w:lastColumn="0" w:noHBand="0" w:noVBand="1"/>
      </w:tblPr>
      <w:tblGrid>
        <w:gridCol w:w="1385"/>
        <w:gridCol w:w="1134"/>
        <w:gridCol w:w="1239"/>
        <w:gridCol w:w="1500"/>
        <w:gridCol w:w="1546"/>
        <w:gridCol w:w="1500"/>
        <w:gridCol w:w="1164"/>
        <w:gridCol w:w="1167"/>
      </w:tblGrid>
      <w:tr w:rsidR="0006501A" w:rsidRPr="00340DD5" w:rsidTr="0006501A">
        <w:trPr>
          <w:trHeight w:val="480"/>
        </w:trPr>
        <w:tc>
          <w:tcPr>
            <w:tcW w:w="10631" w:type="dxa"/>
            <w:gridSpan w:val="8"/>
            <w:tcBorders>
              <w:top w:val="single" w:sz="4" w:space="0" w:color="auto"/>
              <w:left w:val="single" w:sz="4" w:space="0" w:color="auto"/>
              <w:bottom w:val="single" w:sz="4" w:space="0" w:color="auto"/>
              <w:right w:val="single" w:sz="4" w:space="0" w:color="auto"/>
            </w:tcBorders>
            <w:hideMark/>
          </w:tcPr>
          <w:p w:rsidR="0006501A" w:rsidRPr="00340DD5" w:rsidRDefault="0006501A">
            <w:pPr>
              <w:autoSpaceDE w:val="0"/>
              <w:autoSpaceDN w:val="0"/>
              <w:adjustRightInd w:val="0"/>
              <w:ind w:firstLine="708"/>
              <w:jc w:val="center"/>
              <w:rPr>
                <w:rFonts w:eastAsiaTheme="minorHAnsi"/>
                <w:i/>
                <w:iCs/>
                <w:sz w:val="20"/>
                <w:szCs w:val="20"/>
                <w:lang w:eastAsia="en-US"/>
              </w:rPr>
            </w:pPr>
            <w:r w:rsidRPr="00340DD5">
              <w:rPr>
                <w:rFonts w:eastAsiaTheme="minorHAnsi"/>
                <w:i/>
                <w:iCs/>
                <w:sz w:val="20"/>
                <w:szCs w:val="20"/>
                <w:lang w:eastAsia="en-US"/>
              </w:rPr>
              <w:t>РАЙОННИ СЪДИЛИЩА КЪМ СЪДЕБЕН РАЙОН НА ОС ВАРНА</w:t>
            </w:r>
          </w:p>
        </w:tc>
      </w:tr>
      <w:tr w:rsidR="0006501A" w:rsidRPr="00340DD5" w:rsidTr="0006501A">
        <w:trPr>
          <w:trHeight w:val="405"/>
        </w:trPr>
        <w:tc>
          <w:tcPr>
            <w:tcW w:w="10631" w:type="dxa"/>
            <w:gridSpan w:val="8"/>
            <w:tcBorders>
              <w:top w:val="single" w:sz="4" w:space="0" w:color="auto"/>
              <w:left w:val="single" w:sz="4" w:space="0" w:color="auto"/>
              <w:bottom w:val="single" w:sz="4" w:space="0" w:color="auto"/>
              <w:right w:val="single" w:sz="4" w:space="0" w:color="auto"/>
            </w:tcBorders>
            <w:hideMark/>
          </w:tcPr>
          <w:p w:rsidR="0006501A" w:rsidRPr="00340DD5" w:rsidRDefault="0006501A">
            <w:pPr>
              <w:autoSpaceDE w:val="0"/>
              <w:autoSpaceDN w:val="0"/>
              <w:adjustRightInd w:val="0"/>
              <w:ind w:firstLine="708"/>
              <w:jc w:val="center"/>
              <w:rPr>
                <w:rFonts w:eastAsiaTheme="minorHAnsi"/>
                <w:bCs/>
                <w:i/>
                <w:iCs/>
                <w:sz w:val="20"/>
                <w:szCs w:val="20"/>
                <w:lang w:eastAsia="en-US"/>
              </w:rPr>
            </w:pPr>
            <w:r w:rsidRPr="00340DD5">
              <w:rPr>
                <w:rFonts w:eastAsiaTheme="minorHAnsi"/>
                <w:bCs/>
                <w:i/>
                <w:iCs/>
                <w:sz w:val="20"/>
                <w:szCs w:val="20"/>
                <w:lang w:eastAsia="en-US"/>
              </w:rPr>
              <w:t xml:space="preserve">Натовареност по щат за първо полугодие на 2024 г. </w:t>
            </w:r>
          </w:p>
        </w:tc>
      </w:tr>
      <w:tr w:rsidR="0006501A" w:rsidRPr="00340DD5" w:rsidTr="0006501A">
        <w:trPr>
          <w:trHeight w:val="750"/>
        </w:trPr>
        <w:tc>
          <w:tcPr>
            <w:tcW w:w="1384" w:type="dxa"/>
            <w:tcBorders>
              <w:top w:val="single" w:sz="4" w:space="0" w:color="auto"/>
              <w:left w:val="single" w:sz="4" w:space="0" w:color="auto"/>
              <w:bottom w:val="single" w:sz="4" w:space="0" w:color="auto"/>
              <w:right w:val="single" w:sz="4" w:space="0" w:color="auto"/>
            </w:tcBorders>
          </w:tcPr>
          <w:p w:rsidR="0006501A" w:rsidRPr="00340DD5" w:rsidRDefault="0006501A">
            <w:pPr>
              <w:autoSpaceDE w:val="0"/>
              <w:autoSpaceDN w:val="0"/>
              <w:adjustRightInd w:val="0"/>
              <w:jc w:val="center"/>
              <w:rPr>
                <w:rFonts w:eastAsiaTheme="minorHAnsi"/>
                <w:i/>
                <w:iCs/>
                <w:sz w:val="20"/>
                <w:szCs w:val="20"/>
                <w:lang w:eastAsia="en-US"/>
              </w:rPr>
            </w:pPr>
          </w:p>
          <w:p w:rsidR="0006501A" w:rsidRPr="00340DD5" w:rsidRDefault="0006501A">
            <w:pPr>
              <w:autoSpaceDE w:val="0"/>
              <w:autoSpaceDN w:val="0"/>
              <w:adjustRightInd w:val="0"/>
              <w:jc w:val="center"/>
              <w:rPr>
                <w:rFonts w:eastAsiaTheme="minorHAnsi"/>
                <w:i/>
                <w:iCs/>
                <w:sz w:val="20"/>
                <w:szCs w:val="20"/>
                <w:lang w:eastAsia="en-US"/>
              </w:rPr>
            </w:pPr>
          </w:p>
          <w:p w:rsidR="0006501A" w:rsidRPr="00340DD5" w:rsidRDefault="0006501A">
            <w:pPr>
              <w:autoSpaceDE w:val="0"/>
              <w:autoSpaceDN w:val="0"/>
              <w:adjustRightInd w:val="0"/>
              <w:jc w:val="center"/>
              <w:rPr>
                <w:rFonts w:eastAsiaTheme="minorHAnsi"/>
                <w:i/>
                <w:iCs/>
                <w:sz w:val="20"/>
                <w:szCs w:val="20"/>
                <w:lang w:eastAsia="en-US"/>
              </w:rPr>
            </w:pPr>
            <w:r w:rsidRPr="00340DD5">
              <w:rPr>
                <w:rFonts w:eastAsiaTheme="minorHAnsi"/>
                <w:i/>
                <w:iCs/>
                <w:sz w:val="20"/>
                <w:szCs w:val="20"/>
                <w:lang w:eastAsia="en-US"/>
              </w:rPr>
              <w:t>ОСВ</w:t>
            </w:r>
          </w:p>
          <w:p w:rsidR="0006501A" w:rsidRPr="00340DD5" w:rsidRDefault="0006501A">
            <w:pPr>
              <w:autoSpaceDE w:val="0"/>
              <w:autoSpaceDN w:val="0"/>
              <w:adjustRightInd w:val="0"/>
              <w:jc w:val="center"/>
              <w:rPr>
                <w:rFonts w:eastAsiaTheme="minorHAnsi"/>
                <w: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sz w:val="20"/>
                <w:szCs w:val="20"/>
                <w:lang w:eastAsia="en-US"/>
              </w:rPr>
            </w:pPr>
            <w:r w:rsidRPr="00340DD5">
              <w:rPr>
                <w:rFonts w:eastAsiaTheme="minorHAnsi"/>
                <w:i/>
                <w:iCs/>
                <w:sz w:val="20"/>
                <w:szCs w:val="20"/>
                <w:lang w:eastAsia="en-US"/>
              </w:rPr>
              <w:t>При щатна численост към 20.01.2025г.</w:t>
            </w:r>
          </w:p>
        </w:tc>
        <w:tc>
          <w:tcPr>
            <w:tcW w:w="123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sz w:val="20"/>
                <w:szCs w:val="20"/>
                <w:lang w:eastAsia="en-US"/>
              </w:rPr>
            </w:pPr>
            <w:r w:rsidRPr="00340DD5">
              <w:rPr>
                <w:rFonts w:eastAsiaTheme="minorHAnsi"/>
                <w:i/>
                <w:iCs/>
                <w:sz w:val="20"/>
                <w:szCs w:val="20"/>
                <w:lang w:eastAsia="en-US"/>
              </w:rPr>
              <w:t>Брой постъпили дела</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sz w:val="20"/>
                <w:szCs w:val="20"/>
                <w:lang w:eastAsia="en-US"/>
              </w:rPr>
            </w:pPr>
            <w:r w:rsidRPr="00340DD5">
              <w:rPr>
                <w:rFonts w:eastAsiaTheme="minorHAnsi"/>
                <w:bCs/>
                <w:i/>
                <w:iCs/>
                <w:sz w:val="20"/>
                <w:szCs w:val="20"/>
                <w:lang w:eastAsia="en-US"/>
              </w:rPr>
              <w:t>При средна    за страната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sz w:val="20"/>
                <w:szCs w:val="20"/>
                <w:lang w:eastAsia="en-US"/>
              </w:rPr>
            </w:pPr>
            <w:r w:rsidRPr="00340DD5">
              <w:rPr>
                <w:rFonts w:eastAsiaTheme="minorHAnsi"/>
                <w:i/>
                <w:iCs/>
                <w:sz w:val="20"/>
                <w:szCs w:val="20"/>
                <w:lang w:eastAsia="en-US"/>
              </w:rPr>
              <w:t>Брой дела за разглеждане</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sz w:val="20"/>
                <w:szCs w:val="20"/>
                <w:lang w:eastAsia="en-US"/>
              </w:rPr>
            </w:pPr>
            <w:r w:rsidRPr="00340DD5">
              <w:rPr>
                <w:rFonts w:eastAsiaTheme="minorHAnsi"/>
                <w:bCs/>
                <w:i/>
                <w:iCs/>
                <w:sz w:val="20"/>
                <w:szCs w:val="20"/>
                <w:lang w:eastAsia="en-US"/>
              </w:rPr>
              <w:t>При средна    за страната</w:t>
            </w:r>
          </w:p>
        </w:tc>
        <w:tc>
          <w:tcPr>
            <w:tcW w:w="1164"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sz w:val="20"/>
                <w:szCs w:val="20"/>
                <w:lang w:eastAsia="en-US"/>
              </w:rPr>
            </w:pPr>
            <w:r w:rsidRPr="00340DD5">
              <w:rPr>
                <w:rFonts w:eastAsiaTheme="minorHAnsi"/>
                <w:i/>
                <w:iCs/>
                <w:sz w:val="20"/>
                <w:szCs w:val="20"/>
                <w:lang w:eastAsia="en-US"/>
              </w:rPr>
              <w:t>Брой дела за разглеждане</w:t>
            </w:r>
          </w:p>
        </w:tc>
        <w:tc>
          <w:tcPr>
            <w:tcW w:w="1167"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sz w:val="20"/>
                <w:szCs w:val="20"/>
                <w:lang w:eastAsia="en-US"/>
              </w:rPr>
            </w:pPr>
            <w:r w:rsidRPr="00340DD5">
              <w:rPr>
                <w:rFonts w:eastAsiaTheme="minorHAnsi"/>
                <w:bCs/>
                <w:i/>
                <w:iCs/>
                <w:sz w:val="20"/>
                <w:szCs w:val="20"/>
                <w:lang w:eastAsia="en-US"/>
              </w:rPr>
              <w:t>При средна    за страната</w:t>
            </w:r>
          </w:p>
        </w:tc>
      </w:tr>
      <w:tr w:rsidR="0006501A" w:rsidRPr="00340DD5" w:rsidTr="0006501A">
        <w:trPr>
          <w:trHeight w:val="405"/>
        </w:trPr>
        <w:tc>
          <w:tcPr>
            <w:tcW w:w="1384"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jc w:val="center"/>
              <w:rPr>
                <w:lang w:eastAsia="en-US"/>
              </w:rPr>
            </w:pPr>
            <w:r w:rsidRPr="00340DD5">
              <w:rPr>
                <w:lang w:eastAsia="en-US"/>
              </w:rPr>
              <w:t>РС Варна</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57</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30,99</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43,88</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31,21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r w:rsidR="0006501A" w:rsidRPr="00340DD5" w:rsidTr="0006501A">
        <w:trPr>
          <w:trHeight w:val="405"/>
        </w:trPr>
        <w:tc>
          <w:tcPr>
            <w:tcW w:w="1384"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jc w:val="center"/>
              <w:rPr>
                <w:lang w:eastAsia="en-US"/>
              </w:rPr>
            </w:pPr>
            <w:r w:rsidRPr="00340DD5">
              <w:rPr>
                <w:lang w:eastAsia="en-US"/>
              </w:rPr>
              <w:t>РС Провадия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5</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35,17</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44,17</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33,13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r w:rsidR="0006501A" w:rsidRPr="00340DD5" w:rsidTr="0006501A">
        <w:trPr>
          <w:trHeight w:val="405"/>
        </w:trPr>
        <w:tc>
          <w:tcPr>
            <w:tcW w:w="1384"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jc w:val="center"/>
              <w:rPr>
                <w:lang w:eastAsia="en-US"/>
              </w:rPr>
            </w:pPr>
            <w:r w:rsidRPr="00340DD5">
              <w:rPr>
                <w:lang w:eastAsia="en-US"/>
              </w:rPr>
              <w:lastRenderedPageBreak/>
              <w:t>РС Девня</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35,21</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50,92</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36,79</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bl>
    <w:p w:rsidR="0006501A" w:rsidRPr="00340DD5" w:rsidRDefault="0006501A" w:rsidP="0006501A">
      <w:pPr>
        <w:autoSpaceDE w:val="0"/>
        <w:autoSpaceDN w:val="0"/>
        <w:adjustRightInd w:val="0"/>
        <w:jc w:val="both"/>
        <w:rPr>
          <w:rFonts w:ascii="Times New Roman CYR" w:eastAsiaTheme="minorHAnsi" w:hAnsi="Times New Roman CYR" w:cs="Times New Roman CYR"/>
          <w:i/>
          <w:iCs/>
          <w:sz w:val="28"/>
          <w:szCs w:val="28"/>
          <w:lang w:eastAsia="en-US"/>
        </w:rPr>
      </w:pPr>
    </w:p>
    <w:p w:rsidR="0006501A" w:rsidRPr="00340DD5" w:rsidRDefault="0006501A" w:rsidP="0006501A">
      <w:pPr>
        <w:autoSpaceDE w:val="0"/>
        <w:autoSpaceDN w:val="0"/>
        <w:adjustRightInd w:val="0"/>
        <w:jc w:val="both"/>
        <w:rPr>
          <w:rFonts w:ascii="Times New Roman CYR" w:eastAsiaTheme="minorHAnsi" w:hAnsi="Times New Roman CYR" w:cs="Times New Roman CYR"/>
          <w:i/>
          <w:iCs/>
          <w:sz w:val="28"/>
          <w:szCs w:val="28"/>
          <w:lang w:eastAsia="en-US"/>
        </w:rPr>
      </w:pPr>
    </w:p>
    <w:tbl>
      <w:tblPr>
        <w:tblStyle w:val="aa"/>
        <w:tblpPr w:leftFromText="141" w:rightFromText="141" w:vertAnchor="text" w:horzAnchor="margin" w:tblpXSpec="center" w:tblpY="425"/>
        <w:tblW w:w="10536" w:type="dxa"/>
        <w:tblInd w:w="0" w:type="dxa"/>
        <w:tblLook w:val="04A0" w:firstRow="1" w:lastRow="0" w:firstColumn="1" w:lastColumn="0" w:noHBand="0" w:noVBand="1"/>
      </w:tblPr>
      <w:tblGrid>
        <w:gridCol w:w="1450"/>
        <w:gridCol w:w="1499"/>
        <w:gridCol w:w="1499"/>
        <w:gridCol w:w="1545"/>
        <w:gridCol w:w="1499"/>
        <w:gridCol w:w="1545"/>
        <w:gridCol w:w="1499"/>
      </w:tblGrid>
      <w:tr w:rsidR="0006501A" w:rsidRPr="00340DD5" w:rsidTr="0006501A">
        <w:trPr>
          <w:trHeight w:val="480"/>
        </w:trPr>
        <w:tc>
          <w:tcPr>
            <w:tcW w:w="10536" w:type="dxa"/>
            <w:gridSpan w:val="7"/>
            <w:tcBorders>
              <w:top w:val="single" w:sz="4" w:space="0" w:color="auto"/>
              <w:left w:val="single" w:sz="4" w:space="0" w:color="auto"/>
              <w:bottom w:val="single" w:sz="4" w:space="0" w:color="auto"/>
              <w:right w:val="single" w:sz="4" w:space="0" w:color="auto"/>
            </w:tcBorders>
            <w:noWrap/>
          </w:tcPr>
          <w:p w:rsidR="0006501A" w:rsidRPr="00340DD5" w:rsidRDefault="0006501A">
            <w:pPr>
              <w:autoSpaceDE w:val="0"/>
              <w:autoSpaceDN w:val="0"/>
              <w:adjustRightInd w:val="0"/>
              <w:ind w:firstLine="708"/>
              <w:jc w:val="center"/>
              <w:rPr>
                <w:rFonts w:eastAsiaTheme="minorHAnsi"/>
                <w:i/>
                <w:iCs/>
                <w:lang w:eastAsia="en-US"/>
              </w:rPr>
            </w:pPr>
          </w:p>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ОС БУРГАС</w:t>
            </w:r>
          </w:p>
        </w:tc>
      </w:tr>
      <w:tr w:rsidR="0006501A" w:rsidRPr="00340DD5" w:rsidTr="0006501A">
        <w:trPr>
          <w:trHeight w:val="405"/>
        </w:trPr>
        <w:tc>
          <w:tcPr>
            <w:tcW w:w="10536" w:type="dxa"/>
            <w:gridSpan w:val="7"/>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Натовареност по щат за 2023 г. и при намаляване на щата</w:t>
            </w:r>
          </w:p>
        </w:tc>
      </w:tr>
      <w:tr w:rsidR="0006501A" w:rsidRPr="00340DD5" w:rsidTr="0006501A">
        <w:trPr>
          <w:trHeight w:val="750"/>
        </w:trPr>
        <w:tc>
          <w:tcPr>
            <w:tcW w:w="1450"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lang w:eastAsia="en-US"/>
              </w:rPr>
            </w:pPr>
            <w:r w:rsidRPr="00340DD5">
              <w:rPr>
                <w:rFonts w:eastAsiaTheme="minorHAnsi"/>
                <w:i/>
                <w:iCs/>
                <w:lang w:eastAsia="en-US"/>
              </w:rPr>
              <w:t>При щатна численост към 20.01.2025г.</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lang w:eastAsia="en-US"/>
              </w:rPr>
            </w:pPr>
            <w:r w:rsidRPr="00340DD5">
              <w:rPr>
                <w:rFonts w:eastAsiaTheme="minorHAnsi"/>
                <w:i/>
                <w:iCs/>
                <w:lang w:eastAsia="en-US"/>
              </w:rPr>
              <w:t>Брой постъпили дела</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rPr>
                <w:rFonts w:eastAsiaTheme="minorHAnsi"/>
                <w:i/>
                <w:iCs/>
                <w:lang w:eastAsia="en-US"/>
              </w:rPr>
            </w:pPr>
            <w:r w:rsidRPr="00340DD5">
              <w:rPr>
                <w:rFonts w:eastAsiaTheme="minorHAnsi"/>
                <w:i/>
                <w:iCs/>
                <w:lang w:eastAsia="en-US"/>
              </w:rPr>
              <w:t>Брой дела за разглеждане</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rPr>
                <w:rFonts w:eastAsiaTheme="minorHAnsi"/>
                <w:i/>
                <w:iCs/>
                <w:lang w:eastAsia="en-US"/>
              </w:rPr>
            </w:pPr>
            <w:r w:rsidRPr="00340DD5">
              <w:rPr>
                <w:rFonts w:eastAsiaTheme="minorHAnsi"/>
                <w:i/>
                <w:iCs/>
                <w:lang w:eastAsia="en-US"/>
              </w:rPr>
              <w:t>Брой дела за разглеждане</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r>
      <w:tr w:rsidR="0006501A" w:rsidRPr="00340DD5" w:rsidTr="0006501A">
        <w:trPr>
          <w:trHeight w:val="405"/>
        </w:trPr>
        <w:tc>
          <w:tcPr>
            <w:tcW w:w="1450"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44</w:t>
            </w:r>
          </w:p>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sz w:val="20"/>
                <w:szCs w:val="20"/>
                <w:lang w:eastAsia="en-US"/>
              </w:rPr>
              <w:t>/в т.ч. 3 мл.    съдии/</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8,36</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8,66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10,74</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11,85</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8,77</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8,78</w:t>
            </w:r>
          </w:p>
        </w:tc>
      </w:tr>
      <w:tr w:rsidR="0006501A" w:rsidRPr="00340DD5" w:rsidTr="0006501A">
        <w:trPr>
          <w:trHeight w:val="405"/>
        </w:trPr>
        <w:tc>
          <w:tcPr>
            <w:tcW w:w="1450"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43</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8,55</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8,67</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10,99</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11,87</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8,97</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8,79</w:t>
            </w:r>
          </w:p>
        </w:tc>
      </w:tr>
      <w:tr w:rsidR="0006501A" w:rsidRPr="00340DD5" w:rsidTr="0006501A">
        <w:trPr>
          <w:trHeight w:val="480"/>
        </w:trPr>
        <w:tc>
          <w:tcPr>
            <w:tcW w:w="10536" w:type="dxa"/>
            <w:gridSpan w:val="7"/>
            <w:tcBorders>
              <w:top w:val="single" w:sz="4" w:space="0" w:color="auto"/>
              <w:left w:val="single" w:sz="4" w:space="0" w:color="auto"/>
              <w:bottom w:val="single" w:sz="4" w:space="0" w:color="auto"/>
              <w:right w:val="single" w:sz="4" w:space="0" w:color="auto"/>
            </w:tcBorders>
            <w:noWrap/>
          </w:tcPr>
          <w:p w:rsidR="0006501A" w:rsidRPr="00340DD5" w:rsidRDefault="0006501A">
            <w:pPr>
              <w:autoSpaceDE w:val="0"/>
              <w:autoSpaceDN w:val="0"/>
              <w:adjustRightInd w:val="0"/>
              <w:ind w:firstLine="708"/>
              <w:jc w:val="center"/>
              <w:rPr>
                <w:rFonts w:eastAsiaTheme="minorHAnsi"/>
                <w:i/>
                <w:iCs/>
                <w:lang w:eastAsia="en-US"/>
              </w:rPr>
            </w:pPr>
          </w:p>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ОС БУРГАС</w:t>
            </w:r>
          </w:p>
        </w:tc>
      </w:tr>
      <w:tr w:rsidR="0006501A" w:rsidRPr="00340DD5" w:rsidTr="0006501A">
        <w:trPr>
          <w:trHeight w:val="405"/>
        </w:trPr>
        <w:tc>
          <w:tcPr>
            <w:tcW w:w="10536" w:type="dxa"/>
            <w:gridSpan w:val="7"/>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Натовареност по щат за първо полугодие на 2024 г. и при намаляване на щата</w:t>
            </w:r>
          </w:p>
        </w:tc>
      </w:tr>
      <w:tr w:rsidR="0006501A" w:rsidRPr="00340DD5" w:rsidTr="0006501A">
        <w:trPr>
          <w:trHeight w:val="750"/>
        </w:trPr>
        <w:tc>
          <w:tcPr>
            <w:tcW w:w="1450"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lang w:eastAsia="en-US"/>
              </w:rPr>
            </w:pPr>
            <w:r w:rsidRPr="00340DD5">
              <w:rPr>
                <w:rFonts w:eastAsiaTheme="minorHAnsi"/>
                <w:i/>
                <w:iCs/>
                <w:lang w:eastAsia="en-US"/>
              </w:rPr>
              <w:t>При щатна численост към 20.01.2025г.</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lang w:eastAsia="en-US"/>
              </w:rPr>
            </w:pPr>
            <w:r w:rsidRPr="00340DD5">
              <w:rPr>
                <w:rFonts w:eastAsiaTheme="minorHAnsi"/>
                <w:i/>
                <w:iCs/>
                <w:lang w:eastAsia="en-US"/>
              </w:rPr>
              <w:t>Брой постъпили дела</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rPr>
                <w:rFonts w:eastAsiaTheme="minorHAnsi"/>
                <w:i/>
                <w:iCs/>
                <w:lang w:eastAsia="en-US"/>
              </w:rPr>
            </w:pPr>
            <w:r w:rsidRPr="00340DD5">
              <w:rPr>
                <w:rFonts w:eastAsiaTheme="minorHAnsi"/>
                <w:i/>
                <w:iCs/>
                <w:lang w:eastAsia="en-US"/>
              </w:rPr>
              <w:t>Брой дела за разглеждане</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rPr>
                <w:rFonts w:eastAsiaTheme="minorHAnsi"/>
                <w:i/>
                <w:iCs/>
                <w:lang w:eastAsia="en-US"/>
              </w:rPr>
            </w:pPr>
            <w:r w:rsidRPr="00340DD5">
              <w:rPr>
                <w:rFonts w:eastAsiaTheme="minorHAnsi"/>
                <w:i/>
                <w:iCs/>
                <w:lang w:eastAsia="en-US"/>
              </w:rPr>
              <w:t>Брой дела за разглеждане</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r>
      <w:tr w:rsidR="0006501A" w:rsidRPr="00340DD5" w:rsidTr="0006501A">
        <w:trPr>
          <w:trHeight w:val="405"/>
        </w:trPr>
        <w:tc>
          <w:tcPr>
            <w:tcW w:w="1450"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44</w:t>
            </w:r>
          </w:p>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sz w:val="20"/>
                <w:szCs w:val="20"/>
                <w:lang w:eastAsia="en-US"/>
              </w:rPr>
              <w:t>/в т.ч. 3 мл.    съдии/</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7,78</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9,08</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11,74</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15,22</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7,97</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9,02</w:t>
            </w:r>
          </w:p>
        </w:tc>
      </w:tr>
      <w:tr w:rsidR="0006501A" w:rsidRPr="00340DD5" w:rsidTr="0006501A">
        <w:trPr>
          <w:trHeight w:val="405"/>
        </w:trPr>
        <w:tc>
          <w:tcPr>
            <w:tcW w:w="1450"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43</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7,97</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9,09</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12,01</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15,24</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8,15</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9,03</w:t>
            </w:r>
          </w:p>
        </w:tc>
      </w:tr>
    </w:tbl>
    <w:p w:rsidR="0006501A" w:rsidRPr="00340DD5" w:rsidRDefault="0006501A" w:rsidP="0006501A">
      <w:pPr>
        <w:autoSpaceDE w:val="0"/>
        <w:autoSpaceDN w:val="0"/>
        <w:adjustRightInd w:val="0"/>
        <w:jc w:val="both"/>
        <w:rPr>
          <w:rFonts w:ascii="Times New Roman CYR" w:eastAsiaTheme="minorHAnsi" w:hAnsi="Times New Roman CYR" w:cs="Times New Roman CYR"/>
          <w:i/>
          <w:iCs/>
          <w:color w:val="FF0000"/>
          <w:sz w:val="28"/>
          <w:szCs w:val="28"/>
          <w:lang w:eastAsia="en-US"/>
        </w:rPr>
      </w:pPr>
    </w:p>
    <w:p w:rsidR="0006501A" w:rsidRPr="00340DD5" w:rsidRDefault="0006501A" w:rsidP="0006501A">
      <w:pPr>
        <w:autoSpaceDE w:val="0"/>
        <w:autoSpaceDN w:val="0"/>
        <w:adjustRightInd w:val="0"/>
        <w:ind w:firstLine="708"/>
        <w:jc w:val="both"/>
        <w:rPr>
          <w:rFonts w:ascii="Times New Roman CYR" w:eastAsiaTheme="minorHAnsi" w:hAnsi="Times New Roman CYR" w:cs="Times New Roman CYR"/>
          <w:i/>
          <w:iCs/>
          <w:sz w:val="28"/>
          <w:szCs w:val="28"/>
          <w:lang w:eastAsia="en-US"/>
        </w:rPr>
      </w:pPr>
    </w:p>
    <w:tbl>
      <w:tblPr>
        <w:tblStyle w:val="aa"/>
        <w:tblpPr w:leftFromText="141" w:rightFromText="141" w:vertAnchor="text" w:horzAnchor="margin" w:tblpXSpec="center" w:tblpY="425"/>
        <w:tblW w:w="10635" w:type="dxa"/>
        <w:tblInd w:w="0" w:type="dxa"/>
        <w:tblLayout w:type="fixed"/>
        <w:tblLook w:val="04A0" w:firstRow="1" w:lastRow="0" w:firstColumn="1" w:lastColumn="0" w:noHBand="0" w:noVBand="1"/>
      </w:tblPr>
      <w:tblGrid>
        <w:gridCol w:w="1385"/>
        <w:gridCol w:w="1134"/>
        <w:gridCol w:w="1239"/>
        <w:gridCol w:w="1500"/>
        <w:gridCol w:w="1546"/>
        <w:gridCol w:w="1500"/>
        <w:gridCol w:w="1164"/>
        <w:gridCol w:w="1167"/>
      </w:tblGrid>
      <w:tr w:rsidR="0006501A" w:rsidRPr="00340DD5" w:rsidTr="0006501A">
        <w:trPr>
          <w:trHeight w:val="480"/>
        </w:trPr>
        <w:tc>
          <w:tcPr>
            <w:tcW w:w="10631" w:type="dxa"/>
            <w:gridSpan w:val="8"/>
            <w:tcBorders>
              <w:top w:val="single" w:sz="4" w:space="0" w:color="auto"/>
              <w:left w:val="single" w:sz="4" w:space="0" w:color="auto"/>
              <w:bottom w:val="single" w:sz="4" w:space="0" w:color="auto"/>
              <w:right w:val="single" w:sz="4" w:space="0" w:color="auto"/>
            </w:tcBorders>
            <w:hideMark/>
          </w:tcPr>
          <w:p w:rsidR="0006501A" w:rsidRPr="00340DD5" w:rsidRDefault="0006501A">
            <w:pPr>
              <w:autoSpaceDE w:val="0"/>
              <w:autoSpaceDN w:val="0"/>
              <w:adjustRightInd w:val="0"/>
              <w:ind w:firstLine="708"/>
              <w:jc w:val="center"/>
              <w:rPr>
                <w:rFonts w:eastAsiaTheme="minorHAnsi"/>
                <w:i/>
                <w:iCs/>
                <w:sz w:val="20"/>
                <w:szCs w:val="20"/>
                <w:lang w:eastAsia="en-US"/>
              </w:rPr>
            </w:pPr>
            <w:r w:rsidRPr="00340DD5">
              <w:rPr>
                <w:rFonts w:eastAsiaTheme="minorHAnsi"/>
                <w:i/>
                <w:iCs/>
                <w:sz w:val="20"/>
                <w:szCs w:val="20"/>
                <w:lang w:eastAsia="en-US"/>
              </w:rPr>
              <w:t>РАЙОННИ СЪДИЛИЩА КЪМ СЪДЕБЕН РАЙОН НА ОС БУРГАС</w:t>
            </w:r>
          </w:p>
        </w:tc>
      </w:tr>
      <w:tr w:rsidR="0006501A" w:rsidRPr="00340DD5" w:rsidTr="0006501A">
        <w:trPr>
          <w:trHeight w:val="405"/>
        </w:trPr>
        <w:tc>
          <w:tcPr>
            <w:tcW w:w="10631" w:type="dxa"/>
            <w:gridSpan w:val="8"/>
            <w:tcBorders>
              <w:top w:val="single" w:sz="4" w:space="0" w:color="auto"/>
              <w:left w:val="single" w:sz="4" w:space="0" w:color="auto"/>
              <w:bottom w:val="single" w:sz="4" w:space="0" w:color="auto"/>
              <w:right w:val="single" w:sz="4" w:space="0" w:color="auto"/>
            </w:tcBorders>
            <w:hideMark/>
          </w:tcPr>
          <w:p w:rsidR="0006501A" w:rsidRPr="00340DD5" w:rsidRDefault="0006501A">
            <w:pPr>
              <w:autoSpaceDE w:val="0"/>
              <w:autoSpaceDN w:val="0"/>
              <w:adjustRightInd w:val="0"/>
              <w:ind w:firstLine="708"/>
              <w:jc w:val="center"/>
              <w:rPr>
                <w:rFonts w:eastAsiaTheme="minorHAnsi"/>
                <w:bCs/>
                <w:i/>
                <w:iCs/>
                <w:sz w:val="20"/>
                <w:szCs w:val="20"/>
                <w:lang w:eastAsia="en-US"/>
              </w:rPr>
            </w:pPr>
            <w:r w:rsidRPr="00340DD5">
              <w:rPr>
                <w:rFonts w:eastAsiaTheme="minorHAnsi"/>
                <w:bCs/>
                <w:i/>
                <w:iCs/>
                <w:sz w:val="20"/>
                <w:szCs w:val="20"/>
                <w:lang w:eastAsia="en-US"/>
              </w:rPr>
              <w:t xml:space="preserve">Натовареност по щат за първо полугодие на 2024 г. </w:t>
            </w:r>
          </w:p>
        </w:tc>
      </w:tr>
      <w:tr w:rsidR="0006501A" w:rsidRPr="00340DD5" w:rsidTr="0006501A">
        <w:trPr>
          <w:trHeight w:val="750"/>
        </w:trPr>
        <w:tc>
          <w:tcPr>
            <w:tcW w:w="1384" w:type="dxa"/>
            <w:tcBorders>
              <w:top w:val="single" w:sz="4" w:space="0" w:color="auto"/>
              <w:left w:val="single" w:sz="4" w:space="0" w:color="auto"/>
              <w:bottom w:val="single" w:sz="4" w:space="0" w:color="auto"/>
              <w:right w:val="single" w:sz="4" w:space="0" w:color="auto"/>
            </w:tcBorders>
          </w:tcPr>
          <w:p w:rsidR="0006501A" w:rsidRPr="00340DD5" w:rsidRDefault="0006501A">
            <w:pPr>
              <w:autoSpaceDE w:val="0"/>
              <w:autoSpaceDN w:val="0"/>
              <w:adjustRightInd w:val="0"/>
              <w:jc w:val="center"/>
              <w:rPr>
                <w:rFonts w:eastAsiaTheme="minorHAnsi"/>
                <w:i/>
                <w:iCs/>
                <w:sz w:val="20"/>
                <w:szCs w:val="20"/>
                <w:lang w:eastAsia="en-US"/>
              </w:rPr>
            </w:pPr>
          </w:p>
          <w:p w:rsidR="0006501A" w:rsidRPr="00340DD5" w:rsidRDefault="0006501A">
            <w:pPr>
              <w:autoSpaceDE w:val="0"/>
              <w:autoSpaceDN w:val="0"/>
              <w:adjustRightInd w:val="0"/>
              <w:jc w:val="center"/>
              <w:rPr>
                <w:rFonts w:eastAsiaTheme="minorHAnsi"/>
                <w:i/>
                <w:iCs/>
                <w:sz w:val="20"/>
                <w:szCs w:val="20"/>
                <w:lang w:eastAsia="en-US"/>
              </w:rPr>
            </w:pPr>
          </w:p>
          <w:p w:rsidR="0006501A" w:rsidRPr="00340DD5" w:rsidRDefault="0006501A">
            <w:pPr>
              <w:autoSpaceDE w:val="0"/>
              <w:autoSpaceDN w:val="0"/>
              <w:adjustRightInd w:val="0"/>
              <w:jc w:val="center"/>
              <w:rPr>
                <w:rFonts w:eastAsiaTheme="minorHAnsi"/>
                <w:i/>
                <w:iCs/>
                <w:sz w:val="20"/>
                <w:szCs w:val="20"/>
                <w:lang w:eastAsia="en-US"/>
              </w:rPr>
            </w:pPr>
            <w:r w:rsidRPr="00340DD5">
              <w:rPr>
                <w:rFonts w:eastAsiaTheme="minorHAnsi"/>
                <w:i/>
                <w:iCs/>
                <w:sz w:val="20"/>
                <w:szCs w:val="20"/>
                <w:lang w:eastAsia="en-US"/>
              </w:rPr>
              <w:t>ОСВ</w:t>
            </w:r>
          </w:p>
          <w:p w:rsidR="0006501A" w:rsidRPr="00340DD5" w:rsidRDefault="0006501A">
            <w:pPr>
              <w:autoSpaceDE w:val="0"/>
              <w:autoSpaceDN w:val="0"/>
              <w:adjustRightInd w:val="0"/>
              <w:jc w:val="center"/>
              <w:rPr>
                <w:rFonts w:eastAsiaTheme="minorHAnsi"/>
                <w: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sz w:val="20"/>
                <w:szCs w:val="20"/>
                <w:lang w:eastAsia="en-US"/>
              </w:rPr>
            </w:pPr>
            <w:r w:rsidRPr="00340DD5">
              <w:rPr>
                <w:rFonts w:eastAsiaTheme="minorHAnsi"/>
                <w:i/>
                <w:iCs/>
                <w:sz w:val="20"/>
                <w:szCs w:val="20"/>
                <w:lang w:eastAsia="en-US"/>
              </w:rPr>
              <w:t>При щатна численост към 20.01.2025г.</w:t>
            </w:r>
          </w:p>
        </w:tc>
        <w:tc>
          <w:tcPr>
            <w:tcW w:w="123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sz w:val="20"/>
                <w:szCs w:val="20"/>
                <w:lang w:eastAsia="en-US"/>
              </w:rPr>
            </w:pPr>
            <w:r w:rsidRPr="00340DD5">
              <w:rPr>
                <w:rFonts w:eastAsiaTheme="minorHAnsi"/>
                <w:i/>
                <w:iCs/>
                <w:sz w:val="20"/>
                <w:szCs w:val="20"/>
                <w:lang w:eastAsia="en-US"/>
              </w:rPr>
              <w:t>Брой постъпили дела</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sz w:val="20"/>
                <w:szCs w:val="20"/>
                <w:lang w:eastAsia="en-US"/>
              </w:rPr>
            </w:pPr>
            <w:r w:rsidRPr="00340DD5">
              <w:rPr>
                <w:rFonts w:eastAsiaTheme="minorHAnsi"/>
                <w:bCs/>
                <w:i/>
                <w:iCs/>
                <w:sz w:val="20"/>
                <w:szCs w:val="20"/>
                <w:lang w:eastAsia="en-US"/>
              </w:rPr>
              <w:t>При средна    за страната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sz w:val="20"/>
                <w:szCs w:val="20"/>
                <w:lang w:eastAsia="en-US"/>
              </w:rPr>
            </w:pPr>
            <w:r w:rsidRPr="00340DD5">
              <w:rPr>
                <w:rFonts w:eastAsiaTheme="minorHAnsi"/>
                <w:i/>
                <w:iCs/>
                <w:sz w:val="20"/>
                <w:szCs w:val="20"/>
                <w:lang w:eastAsia="en-US"/>
              </w:rPr>
              <w:t>Брой дела за разглеждане</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sz w:val="20"/>
                <w:szCs w:val="20"/>
                <w:lang w:eastAsia="en-US"/>
              </w:rPr>
            </w:pPr>
            <w:r w:rsidRPr="00340DD5">
              <w:rPr>
                <w:rFonts w:eastAsiaTheme="minorHAnsi"/>
                <w:bCs/>
                <w:i/>
                <w:iCs/>
                <w:sz w:val="20"/>
                <w:szCs w:val="20"/>
                <w:lang w:eastAsia="en-US"/>
              </w:rPr>
              <w:t>При средна    за страната</w:t>
            </w:r>
          </w:p>
        </w:tc>
        <w:tc>
          <w:tcPr>
            <w:tcW w:w="1164"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sz w:val="20"/>
                <w:szCs w:val="20"/>
                <w:lang w:eastAsia="en-US"/>
              </w:rPr>
            </w:pPr>
            <w:r w:rsidRPr="00340DD5">
              <w:rPr>
                <w:rFonts w:eastAsiaTheme="minorHAnsi"/>
                <w:i/>
                <w:iCs/>
                <w:sz w:val="20"/>
                <w:szCs w:val="20"/>
                <w:lang w:eastAsia="en-US"/>
              </w:rPr>
              <w:t>Брой дела за разглеждане</w:t>
            </w:r>
          </w:p>
        </w:tc>
        <w:tc>
          <w:tcPr>
            <w:tcW w:w="1167"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sz w:val="20"/>
                <w:szCs w:val="20"/>
                <w:lang w:eastAsia="en-US"/>
              </w:rPr>
            </w:pPr>
            <w:r w:rsidRPr="00340DD5">
              <w:rPr>
                <w:rFonts w:eastAsiaTheme="minorHAnsi"/>
                <w:bCs/>
                <w:i/>
                <w:iCs/>
                <w:sz w:val="20"/>
                <w:szCs w:val="20"/>
                <w:lang w:eastAsia="en-US"/>
              </w:rPr>
              <w:t>При средна    за страната</w:t>
            </w:r>
          </w:p>
        </w:tc>
      </w:tr>
      <w:tr w:rsidR="0006501A" w:rsidRPr="00340DD5" w:rsidTr="0006501A">
        <w:trPr>
          <w:trHeight w:val="405"/>
        </w:trPr>
        <w:tc>
          <w:tcPr>
            <w:tcW w:w="1384"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jc w:val="center"/>
              <w:rPr>
                <w:lang w:eastAsia="en-US"/>
              </w:rPr>
            </w:pPr>
            <w:r w:rsidRPr="00340DD5">
              <w:rPr>
                <w:lang w:eastAsia="en-US"/>
              </w:rPr>
              <w:t>РС Бургас</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36</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32,82</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41,16</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32,06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r w:rsidR="0006501A" w:rsidRPr="00340DD5" w:rsidTr="0006501A">
        <w:trPr>
          <w:trHeight w:val="405"/>
        </w:trPr>
        <w:tc>
          <w:tcPr>
            <w:tcW w:w="1384"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jc w:val="center"/>
              <w:rPr>
                <w:lang w:eastAsia="en-US"/>
              </w:rPr>
            </w:pPr>
            <w:r w:rsidRPr="00340DD5">
              <w:rPr>
                <w:lang w:eastAsia="en-US"/>
              </w:rPr>
              <w:t>РС Карнобат</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5</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26,90</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32,93</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25,97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r w:rsidR="0006501A" w:rsidRPr="00340DD5" w:rsidTr="0006501A">
        <w:trPr>
          <w:trHeight w:val="405"/>
        </w:trPr>
        <w:tc>
          <w:tcPr>
            <w:tcW w:w="1384"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jc w:val="center"/>
              <w:rPr>
                <w:lang w:eastAsia="en-US"/>
              </w:rPr>
            </w:pPr>
            <w:r w:rsidRPr="00340DD5">
              <w:rPr>
                <w:lang w:eastAsia="en-US"/>
              </w:rPr>
              <w:t>РС Поморие</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28,67</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42,50</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26,50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r w:rsidR="0006501A" w:rsidRPr="00340DD5" w:rsidTr="0006501A">
        <w:trPr>
          <w:trHeight w:val="405"/>
        </w:trPr>
        <w:tc>
          <w:tcPr>
            <w:tcW w:w="1384"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jc w:val="center"/>
              <w:rPr>
                <w:lang w:eastAsia="en-US"/>
              </w:rPr>
            </w:pPr>
            <w:r w:rsidRPr="00340DD5">
              <w:rPr>
                <w:lang w:eastAsia="en-US"/>
              </w:rPr>
              <w:t>РС Айтос</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29,38</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35,50</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27,13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r w:rsidR="0006501A" w:rsidRPr="00340DD5" w:rsidTr="0006501A">
        <w:trPr>
          <w:trHeight w:val="405"/>
        </w:trPr>
        <w:tc>
          <w:tcPr>
            <w:tcW w:w="1384"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jc w:val="center"/>
              <w:rPr>
                <w:lang w:eastAsia="en-US"/>
              </w:rPr>
            </w:pPr>
            <w:r w:rsidRPr="00340DD5">
              <w:rPr>
                <w:lang w:eastAsia="en-US"/>
              </w:rPr>
              <w:t>РС Малко Търново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1</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26,50</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28,83</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24,33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r w:rsidR="0006501A" w:rsidRPr="00340DD5" w:rsidTr="0006501A">
        <w:trPr>
          <w:trHeight w:val="405"/>
        </w:trPr>
        <w:tc>
          <w:tcPr>
            <w:tcW w:w="1384"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jc w:val="center"/>
              <w:rPr>
                <w:lang w:eastAsia="en-US"/>
              </w:rPr>
            </w:pPr>
            <w:r w:rsidRPr="00340DD5">
              <w:rPr>
                <w:lang w:eastAsia="en-US"/>
              </w:rPr>
              <w:t>РС Несебър</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6</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30,75</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40,25</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30,56</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r w:rsidR="0006501A" w:rsidRPr="00340DD5" w:rsidTr="0006501A">
        <w:trPr>
          <w:trHeight w:val="405"/>
        </w:trPr>
        <w:tc>
          <w:tcPr>
            <w:tcW w:w="1384"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jc w:val="center"/>
              <w:rPr>
                <w:lang w:eastAsia="en-US"/>
              </w:rPr>
            </w:pPr>
            <w:r w:rsidRPr="00340DD5">
              <w:rPr>
                <w:lang w:eastAsia="en-US"/>
              </w:rPr>
              <w:t>РС Царево</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27,00</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34,67</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27,83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r w:rsidR="0006501A" w:rsidRPr="00340DD5" w:rsidTr="0006501A">
        <w:trPr>
          <w:trHeight w:val="405"/>
        </w:trPr>
        <w:tc>
          <w:tcPr>
            <w:tcW w:w="1384"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jc w:val="center"/>
              <w:rPr>
                <w:lang w:eastAsia="en-US"/>
              </w:rPr>
            </w:pPr>
            <w:r w:rsidRPr="00340DD5">
              <w:rPr>
                <w:lang w:eastAsia="en-US"/>
              </w:rPr>
              <w:lastRenderedPageBreak/>
              <w:t>РС Средец</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35,00</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41,17</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35,00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bl>
    <w:p w:rsidR="0006501A" w:rsidRPr="00340DD5" w:rsidRDefault="0006501A" w:rsidP="0006501A">
      <w:pPr>
        <w:autoSpaceDE w:val="0"/>
        <w:autoSpaceDN w:val="0"/>
        <w:adjustRightInd w:val="0"/>
        <w:jc w:val="both"/>
        <w:rPr>
          <w:rFonts w:ascii="Times New Roman CYR" w:eastAsiaTheme="minorHAnsi" w:hAnsi="Times New Roman CYR" w:cs="Times New Roman CYR"/>
          <w:i/>
          <w:iCs/>
          <w:sz w:val="28"/>
          <w:szCs w:val="28"/>
          <w:lang w:eastAsia="en-US"/>
        </w:rPr>
      </w:pPr>
    </w:p>
    <w:tbl>
      <w:tblPr>
        <w:tblStyle w:val="aa"/>
        <w:tblpPr w:leftFromText="141" w:rightFromText="141" w:vertAnchor="text" w:horzAnchor="margin" w:tblpXSpec="center" w:tblpY="425"/>
        <w:tblW w:w="10536" w:type="dxa"/>
        <w:tblInd w:w="0" w:type="dxa"/>
        <w:tblLook w:val="04A0" w:firstRow="1" w:lastRow="0" w:firstColumn="1" w:lastColumn="0" w:noHBand="0" w:noVBand="1"/>
      </w:tblPr>
      <w:tblGrid>
        <w:gridCol w:w="1450"/>
        <w:gridCol w:w="1499"/>
        <w:gridCol w:w="1499"/>
        <w:gridCol w:w="1545"/>
        <w:gridCol w:w="1499"/>
        <w:gridCol w:w="1545"/>
        <w:gridCol w:w="1499"/>
      </w:tblGrid>
      <w:tr w:rsidR="0006501A" w:rsidRPr="00340DD5" w:rsidTr="0006501A">
        <w:trPr>
          <w:trHeight w:val="480"/>
        </w:trPr>
        <w:tc>
          <w:tcPr>
            <w:tcW w:w="10536" w:type="dxa"/>
            <w:gridSpan w:val="7"/>
            <w:tcBorders>
              <w:top w:val="single" w:sz="4" w:space="0" w:color="auto"/>
              <w:left w:val="single" w:sz="4" w:space="0" w:color="auto"/>
              <w:bottom w:val="single" w:sz="4" w:space="0" w:color="auto"/>
              <w:right w:val="single" w:sz="4" w:space="0" w:color="auto"/>
            </w:tcBorders>
            <w:noWrap/>
          </w:tcPr>
          <w:p w:rsidR="0006501A" w:rsidRPr="00340DD5" w:rsidRDefault="0006501A">
            <w:pPr>
              <w:autoSpaceDE w:val="0"/>
              <w:autoSpaceDN w:val="0"/>
              <w:adjustRightInd w:val="0"/>
              <w:ind w:firstLine="708"/>
              <w:jc w:val="center"/>
              <w:rPr>
                <w:rFonts w:eastAsiaTheme="minorHAnsi"/>
                <w:i/>
                <w:iCs/>
                <w:lang w:eastAsia="en-US"/>
              </w:rPr>
            </w:pPr>
          </w:p>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ОС СОФИЯ</w:t>
            </w:r>
          </w:p>
        </w:tc>
      </w:tr>
      <w:tr w:rsidR="0006501A" w:rsidRPr="00340DD5" w:rsidTr="0006501A">
        <w:trPr>
          <w:trHeight w:val="405"/>
        </w:trPr>
        <w:tc>
          <w:tcPr>
            <w:tcW w:w="10536" w:type="dxa"/>
            <w:gridSpan w:val="7"/>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Натовареност по щат за 2023 г. и при намаляване на щата</w:t>
            </w:r>
          </w:p>
        </w:tc>
      </w:tr>
      <w:tr w:rsidR="0006501A" w:rsidRPr="00340DD5" w:rsidTr="0006501A">
        <w:trPr>
          <w:trHeight w:val="750"/>
        </w:trPr>
        <w:tc>
          <w:tcPr>
            <w:tcW w:w="1450"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lang w:eastAsia="en-US"/>
              </w:rPr>
            </w:pPr>
            <w:r w:rsidRPr="00340DD5">
              <w:rPr>
                <w:rFonts w:eastAsiaTheme="minorHAnsi"/>
                <w:i/>
                <w:iCs/>
                <w:lang w:eastAsia="en-US"/>
              </w:rPr>
              <w:t>При щатна численост към 20.01.2025г.</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lang w:eastAsia="en-US"/>
              </w:rPr>
            </w:pPr>
            <w:r w:rsidRPr="00340DD5">
              <w:rPr>
                <w:rFonts w:eastAsiaTheme="minorHAnsi"/>
                <w:i/>
                <w:iCs/>
                <w:lang w:eastAsia="en-US"/>
              </w:rPr>
              <w:t>Брой постъпили дела</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rPr>
                <w:rFonts w:eastAsiaTheme="minorHAnsi"/>
                <w:i/>
                <w:iCs/>
                <w:lang w:eastAsia="en-US"/>
              </w:rPr>
            </w:pPr>
            <w:r w:rsidRPr="00340DD5">
              <w:rPr>
                <w:rFonts w:eastAsiaTheme="minorHAnsi"/>
                <w:i/>
                <w:iCs/>
                <w:lang w:eastAsia="en-US"/>
              </w:rPr>
              <w:t>Брой дела за разглеждане</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rPr>
                <w:rFonts w:eastAsiaTheme="minorHAnsi"/>
                <w:i/>
                <w:iCs/>
                <w:lang w:eastAsia="en-US"/>
              </w:rPr>
            </w:pPr>
            <w:r w:rsidRPr="00340DD5">
              <w:rPr>
                <w:rFonts w:eastAsiaTheme="minorHAnsi"/>
                <w:i/>
                <w:iCs/>
                <w:lang w:eastAsia="en-US"/>
              </w:rPr>
              <w:t>Брой дела за разглеждане</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r>
      <w:tr w:rsidR="0006501A" w:rsidRPr="00340DD5" w:rsidTr="0006501A">
        <w:trPr>
          <w:trHeight w:val="405"/>
        </w:trPr>
        <w:tc>
          <w:tcPr>
            <w:tcW w:w="1450"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23</w:t>
            </w:r>
          </w:p>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sz w:val="20"/>
                <w:szCs w:val="20"/>
                <w:lang w:eastAsia="en-US"/>
              </w:rPr>
              <w:t>/в т.ч. 3 мл.    съдии/</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6,68</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8,66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9,32</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11,85</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7,34</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8,78</w:t>
            </w:r>
          </w:p>
        </w:tc>
      </w:tr>
      <w:tr w:rsidR="0006501A" w:rsidRPr="00340DD5" w:rsidTr="0006501A">
        <w:trPr>
          <w:trHeight w:val="405"/>
        </w:trPr>
        <w:tc>
          <w:tcPr>
            <w:tcW w:w="1450"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22</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6,98</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8,67</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9,75</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11,87</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7,68</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8,79</w:t>
            </w:r>
          </w:p>
        </w:tc>
      </w:tr>
      <w:tr w:rsidR="0006501A" w:rsidRPr="00340DD5" w:rsidTr="0006501A">
        <w:trPr>
          <w:trHeight w:val="480"/>
        </w:trPr>
        <w:tc>
          <w:tcPr>
            <w:tcW w:w="10536" w:type="dxa"/>
            <w:gridSpan w:val="7"/>
            <w:tcBorders>
              <w:top w:val="single" w:sz="4" w:space="0" w:color="auto"/>
              <w:left w:val="single" w:sz="4" w:space="0" w:color="auto"/>
              <w:bottom w:val="single" w:sz="4" w:space="0" w:color="auto"/>
              <w:right w:val="single" w:sz="4" w:space="0" w:color="auto"/>
            </w:tcBorders>
            <w:noWrap/>
          </w:tcPr>
          <w:p w:rsidR="0006501A" w:rsidRPr="00340DD5" w:rsidRDefault="0006501A">
            <w:pPr>
              <w:autoSpaceDE w:val="0"/>
              <w:autoSpaceDN w:val="0"/>
              <w:adjustRightInd w:val="0"/>
              <w:ind w:firstLine="708"/>
              <w:jc w:val="center"/>
              <w:rPr>
                <w:rFonts w:eastAsiaTheme="minorHAnsi"/>
                <w:i/>
                <w:iCs/>
                <w:lang w:eastAsia="en-US"/>
              </w:rPr>
            </w:pPr>
          </w:p>
          <w:p w:rsidR="0006501A" w:rsidRPr="00340DD5" w:rsidRDefault="0006501A">
            <w:pPr>
              <w:autoSpaceDE w:val="0"/>
              <w:autoSpaceDN w:val="0"/>
              <w:adjustRightInd w:val="0"/>
              <w:ind w:firstLine="708"/>
              <w:jc w:val="center"/>
              <w:rPr>
                <w:rFonts w:eastAsiaTheme="minorHAnsi"/>
                <w:i/>
                <w:iCs/>
                <w:lang w:eastAsia="en-US"/>
              </w:rPr>
            </w:pPr>
            <w:r w:rsidRPr="00340DD5">
              <w:rPr>
                <w:rFonts w:eastAsiaTheme="minorHAnsi"/>
                <w:i/>
                <w:iCs/>
                <w:lang w:eastAsia="en-US"/>
              </w:rPr>
              <w:t>ОС СОФИЯ</w:t>
            </w:r>
          </w:p>
        </w:tc>
      </w:tr>
      <w:tr w:rsidR="0006501A" w:rsidRPr="00340DD5" w:rsidTr="0006501A">
        <w:trPr>
          <w:trHeight w:val="405"/>
        </w:trPr>
        <w:tc>
          <w:tcPr>
            <w:tcW w:w="10536" w:type="dxa"/>
            <w:gridSpan w:val="7"/>
            <w:tcBorders>
              <w:top w:val="single" w:sz="4" w:space="0" w:color="auto"/>
              <w:left w:val="single" w:sz="4" w:space="0" w:color="auto"/>
              <w:bottom w:val="single" w:sz="4" w:space="0" w:color="auto"/>
              <w:right w:val="single" w:sz="4" w:space="0" w:color="auto"/>
            </w:tcBorders>
            <w:noWrap/>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Натовареност по щат за първо полугодие на 2024 г. и при намаляване на щата</w:t>
            </w:r>
          </w:p>
        </w:tc>
      </w:tr>
      <w:tr w:rsidR="0006501A" w:rsidRPr="00340DD5" w:rsidTr="0006501A">
        <w:trPr>
          <w:trHeight w:val="750"/>
        </w:trPr>
        <w:tc>
          <w:tcPr>
            <w:tcW w:w="1450"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lang w:eastAsia="en-US"/>
              </w:rPr>
            </w:pPr>
            <w:r w:rsidRPr="00340DD5">
              <w:rPr>
                <w:rFonts w:eastAsiaTheme="minorHAnsi"/>
                <w:i/>
                <w:iCs/>
                <w:lang w:eastAsia="en-US"/>
              </w:rPr>
              <w:t>При щатна численост към 20.01.2025г.</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lang w:eastAsia="en-US"/>
              </w:rPr>
            </w:pPr>
            <w:r w:rsidRPr="00340DD5">
              <w:rPr>
                <w:rFonts w:eastAsiaTheme="minorHAnsi"/>
                <w:i/>
                <w:iCs/>
                <w:lang w:eastAsia="en-US"/>
              </w:rPr>
              <w:t>Брой постъпили дела</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rPr>
                <w:rFonts w:eastAsiaTheme="minorHAnsi"/>
                <w:i/>
                <w:iCs/>
                <w:lang w:eastAsia="en-US"/>
              </w:rPr>
            </w:pPr>
            <w:r w:rsidRPr="00340DD5">
              <w:rPr>
                <w:rFonts w:eastAsiaTheme="minorHAnsi"/>
                <w:i/>
                <w:iCs/>
                <w:lang w:eastAsia="en-US"/>
              </w:rPr>
              <w:t>Брой дела за разглеждане</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rPr>
                <w:rFonts w:eastAsiaTheme="minorHAnsi"/>
                <w:i/>
                <w:iCs/>
                <w:lang w:eastAsia="en-US"/>
              </w:rPr>
            </w:pPr>
            <w:r w:rsidRPr="00340DD5">
              <w:rPr>
                <w:rFonts w:eastAsiaTheme="minorHAnsi"/>
                <w:i/>
                <w:iCs/>
                <w:lang w:eastAsia="en-US"/>
              </w:rPr>
              <w:t>Брой дела за разглеждане</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lang w:eastAsia="en-US"/>
              </w:rPr>
              <w:t>При средна    за страната</w:t>
            </w:r>
          </w:p>
        </w:tc>
      </w:tr>
      <w:tr w:rsidR="0006501A" w:rsidRPr="00340DD5" w:rsidTr="0006501A">
        <w:trPr>
          <w:trHeight w:val="405"/>
        </w:trPr>
        <w:tc>
          <w:tcPr>
            <w:tcW w:w="1450"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23</w:t>
            </w:r>
          </w:p>
          <w:p w:rsidR="0006501A" w:rsidRPr="00340DD5" w:rsidRDefault="0006501A">
            <w:pPr>
              <w:autoSpaceDE w:val="0"/>
              <w:autoSpaceDN w:val="0"/>
              <w:adjustRightInd w:val="0"/>
              <w:jc w:val="center"/>
              <w:rPr>
                <w:rFonts w:eastAsiaTheme="minorHAnsi"/>
                <w:bCs/>
                <w:i/>
                <w:iCs/>
                <w:lang w:eastAsia="en-US"/>
              </w:rPr>
            </w:pPr>
            <w:r w:rsidRPr="00340DD5">
              <w:rPr>
                <w:rFonts w:eastAsiaTheme="minorHAnsi"/>
                <w:bCs/>
                <w:i/>
                <w:iCs/>
                <w:sz w:val="20"/>
                <w:szCs w:val="20"/>
                <w:lang w:eastAsia="en-US"/>
              </w:rPr>
              <w:t>/в т.ч. 3 мл.    съдии/</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7,93</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9,08</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11,88</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15,22</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7,66</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9,02</w:t>
            </w:r>
          </w:p>
        </w:tc>
      </w:tr>
      <w:tr w:rsidR="0006501A" w:rsidRPr="00340DD5" w:rsidTr="0006501A">
        <w:trPr>
          <w:trHeight w:val="405"/>
        </w:trPr>
        <w:tc>
          <w:tcPr>
            <w:tcW w:w="1450"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autoSpaceDE w:val="0"/>
              <w:autoSpaceDN w:val="0"/>
              <w:adjustRightInd w:val="0"/>
              <w:ind w:firstLine="708"/>
              <w:jc w:val="center"/>
              <w:rPr>
                <w:rFonts w:eastAsiaTheme="minorHAnsi"/>
                <w:bCs/>
                <w:i/>
                <w:iCs/>
                <w:lang w:eastAsia="en-US"/>
              </w:rPr>
            </w:pPr>
            <w:r w:rsidRPr="00340DD5">
              <w:rPr>
                <w:rFonts w:eastAsiaTheme="minorHAnsi"/>
                <w:bCs/>
                <w:i/>
                <w:iCs/>
                <w:lang w:eastAsia="en-US"/>
              </w:rPr>
              <w:t>22</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8,29</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9,09</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12,42</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15,24</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8,01</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9,03</w:t>
            </w:r>
          </w:p>
        </w:tc>
      </w:tr>
    </w:tbl>
    <w:p w:rsidR="0006501A" w:rsidRPr="00340DD5" w:rsidRDefault="0006501A" w:rsidP="0006501A">
      <w:pPr>
        <w:autoSpaceDE w:val="0"/>
        <w:autoSpaceDN w:val="0"/>
        <w:adjustRightInd w:val="0"/>
        <w:jc w:val="both"/>
        <w:rPr>
          <w:rFonts w:ascii="Times New Roman CYR" w:eastAsiaTheme="minorHAnsi" w:hAnsi="Times New Roman CYR" w:cs="Times New Roman CYR"/>
          <w:i/>
          <w:iCs/>
          <w:sz w:val="28"/>
          <w:szCs w:val="28"/>
          <w:lang w:eastAsia="en-US"/>
        </w:rPr>
      </w:pPr>
    </w:p>
    <w:p w:rsidR="0006501A" w:rsidRPr="00340DD5" w:rsidRDefault="0006501A" w:rsidP="0006501A">
      <w:pPr>
        <w:autoSpaceDE w:val="0"/>
        <w:autoSpaceDN w:val="0"/>
        <w:adjustRightInd w:val="0"/>
        <w:jc w:val="both"/>
        <w:rPr>
          <w:rFonts w:ascii="Times New Roman CYR" w:eastAsiaTheme="minorHAnsi" w:hAnsi="Times New Roman CYR" w:cs="Times New Roman CYR"/>
          <w:i/>
          <w:iCs/>
          <w:sz w:val="28"/>
          <w:szCs w:val="28"/>
          <w:lang w:eastAsia="en-US"/>
        </w:rPr>
      </w:pPr>
    </w:p>
    <w:tbl>
      <w:tblPr>
        <w:tblStyle w:val="aa"/>
        <w:tblpPr w:leftFromText="141" w:rightFromText="141" w:vertAnchor="text" w:horzAnchor="margin" w:tblpXSpec="center" w:tblpY="425"/>
        <w:tblW w:w="10635" w:type="dxa"/>
        <w:tblInd w:w="0" w:type="dxa"/>
        <w:tblLayout w:type="fixed"/>
        <w:tblLook w:val="04A0" w:firstRow="1" w:lastRow="0" w:firstColumn="1" w:lastColumn="0" w:noHBand="0" w:noVBand="1"/>
      </w:tblPr>
      <w:tblGrid>
        <w:gridCol w:w="1527"/>
        <w:gridCol w:w="992"/>
        <w:gridCol w:w="1239"/>
        <w:gridCol w:w="1500"/>
        <w:gridCol w:w="1546"/>
        <w:gridCol w:w="1500"/>
        <w:gridCol w:w="1164"/>
        <w:gridCol w:w="1167"/>
      </w:tblGrid>
      <w:tr w:rsidR="0006501A" w:rsidRPr="00340DD5" w:rsidTr="0006501A">
        <w:trPr>
          <w:trHeight w:val="480"/>
        </w:trPr>
        <w:tc>
          <w:tcPr>
            <w:tcW w:w="10631" w:type="dxa"/>
            <w:gridSpan w:val="8"/>
            <w:tcBorders>
              <w:top w:val="single" w:sz="4" w:space="0" w:color="auto"/>
              <w:left w:val="single" w:sz="4" w:space="0" w:color="auto"/>
              <w:bottom w:val="single" w:sz="4" w:space="0" w:color="auto"/>
              <w:right w:val="single" w:sz="4" w:space="0" w:color="auto"/>
            </w:tcBorders>
            <w:hideMark/>
          </w:tcPr>
          <w:p w:rsidR="0006501A" w:rsidRPr="00340DD5" w:rsidRDefault="0006501A">
            <w:pPr>
              <w:autoSpaceDE w:val="0"/>
              <w:autoSpaceDN w:val="0"/>
              <w:adjustRightInd w:val="0"/>
              <w:ind w:firstLine="708"/>
              <w:jc w:val="center"/>
              <w:rPr>
                <w:rFonts w:eastAsiaTheme="minorHAnsi"/>
                <w:i/>
                <w:iCs/>
                <w:sz w:val="20"/>
                <w:szCs w:val="20"/>
                <w:lang w:eastAsia="en-US"/>
              </w:rPr>
            </w:pPr>
            <w:r w:rsidRPr="00340DD5">
              <w:rPr>
                <w:rFonts w:eastAsiaTheme="minorHAnsi"/>
                <w:i/>
                <w:iCs/>
                <w:sz w:val="20"/>
                <w:szCs w:val="20"/>
                <w:lang w:eastAsia="en-US"/>
              </w:rPr>
              <w:t>РАЙОННИ СЪДИЛИЩА КЪМ СЪДЕБЕН РАЙОН НА ОС СОФИЯ</w:t>
            </w:r>
          </w:p>
        </w:tc>
      </w:tr>
      <w:tr w:rsidR="0006501A" w:rsidRPr="00340DD5" w:rsidTr="0006501A">
        <w:trPr>
          <w:trHeight w:val="405"/>
        </w:trPr>
        <w:tc>
          <w:tcPr>
            <w:tcW w:w="10631" w:type="dxa"/>
            <w:gridSpan w:val="8"/>
            <w:tcBorders>
              <w:top w:val="single" w:sz="4" w:space="0" w:color="auto"/>
              <w:left w:val="single" w:sz="4" w:space="0" w:color="auto"/>
              <w:bottom w:val="single" w:sz="4" w:space="0" w:color="auto"/>
              <w:right w:val="single" w:sz="4" w:space="0" w:color="auto"/>
            </w:tcBorders>
            <w:hideMark/>
          </w:tcPr>
          <w:p w:rsidR="0006501A" w:rsidRPr="00340DD5" w:rsidRDefault="0006501A">
            <w:pPr>
              <w:autoSpaceDE w:val="0"/>
              <w:autoSpaceDN w:val="0"/>
              <w:adjustRightInd w:val="0"/>
              <w:ind w:firstLine="708"/>
              <w:jc w:val="center"/>
              <w:rPr>
                <w:rFonts w:eastAsiaTheme="minorHAnsi"/>
                <w:bCs/>
                <w:i/>
                <w:iCs/>
                <w:sz w:val="20"/>
                <w:szCs w:val="20"/>
                <w:lang w:eastAsia="en-US"/>
              </w:rPr>
            </w:pPr>
            <w:r w:rsidRPr="00340DD5">
              <w:rPr>
                <w:rFonts w:eastAsiaTheme="minorHAnsi"/>
                <w:bCs/>
                <w:i/>
                <w:iCs/>
                <w:sz w:val="20"/>
                <w:szCs w:val="20"/>
                <w:lang w:eastAsia="en-US"/>
              </w:rPr>
              <w:t xml:space="preserve">Натовареност по щат за първо полугодие на 2024 г. </w:t>
            </w:r>
          </w:p>
        </w:tc>
      </w:tr>
      <w:tr w:rsidR="0006501A" w:rsidRPr="00340DD5" w:rsidTr="0006501A">
        <w:trPr>
          <w:trHeight w:val="750"/>
        </w:trPr>
        <w:tc>
          <w:tcPr>
            <w:tcW w:w="1526" w:type="dxa"/>
            <w:tcBorders>
              <w:top w:val="single" w:sz="4" w:space="0" w:color="auto"/>
              <w:left w:val="single" w:sz="4" w:space="0" w:color="auto"/>
              <w:bottom w:val="single" w:sz="4" w:space="0" w:color="auto"/>
              <w:right w:val="single" w:sz="4" w:space="0" w:color="auto"/>
            </w:tcBorders>
          </w:tcPr>
          <w:p w:rsidR="0006501A" w:rsidRPr="00340DD5" w:rsidRDefault="0006501A">
            <w:pPr>
              <w:autoSpaceDE w:val="0"/>
              <w:autoSpaceDN w:val="0"/>
              <w:adjustRightInd w:val="0"/>
              <w:jc w:val="center"/>
              <w:rPr>
                <w:rFonts w:eastAsiaTheme="minorHAnsi"/>
                <w:i/>
                <w:iCs/>
                <w:sz w:val="20"/>
                <w:szCs w:val="20"/>
                <w:lang w:eastAsia="en-US"/>
              </w:rPr>
            </w:pPr>
          </w:p>
          <w:p w:rsidR="0006501A" w:rsidRPr="00340DD5" w:rsidRDefault="0006501A">
            <w:pPr>
              <w:autoSpaceDE w:val="0"/>
              <w:autoSpaceDN w:val="0"/>
              <w:adjustRightInd w:val="0"/>
              <w:jc w:val="center"/>
              <w:rPr>
                <w:rFonts w:eastAsiaTheme="minorHAnsi"/>
                <w:i/>
                <w:iCs/>
                <w:sz w:val="20"/>
                <w:szCs w:val="20"/>
                <w:lang w:eastAsia="en-US"/>
              </w:rPr>
            </w:pPr>
          </w:p>
          <w:p w:rsidR="0006501A" w:rsidRPr="00340DD5" w:rsidRDefault="0006501A">
            <w:pPr>
              <w:autoSpaceDE w:val="0"/>
              <w:autoSpaceDN w:val="0"/>
              <w:adjustRightInd w:val="0"/>
              <w:jc w:val="center"/>
              <w:rPr>
                <w:rFonts w:eastAsiaTheme="minorHAnsi"/>
                <w:i/>
                <w:iCs/>
                <w:sz w:val="20"/>
                <w:szCs w:val="20"/>
                <w:lang w:eastAsia="en-US"/>
              </w:rPr>
            </w:pPr>
            <w:r w:rsidRPr="00340DD5">
              <w:rPr>
                <w:rFonts w:eastAsiaTheme="minorHAnsi"/>
                <w:i/>
                <w:iCs/>
                <w:sz w:val="20"/>
                <w:szCs w:val="20"/>
                <w:lang w:eastAsia="en-US"/>
              </w:rPr>
              <w:t>ОСВ</w:t>
            </w:r>
          </w:p>
          <w:p w:rsidR="0006501A" w:rsidRPr="00340DD5" w:rsidRDefault="0006501A">
            <w:pPr>
              <w:autoSpaceDE w:val="0"/>
              <w:autoSpaceDN w:val="0"/>
              <w:adjustRightInd w:val="0"/>
              <w:jc w:val="center"/>
              <w:rPr>
                <w:rFonts w:eastAsiaTheme="minorHAnsi"/>
                <w:i/>
                <w:iCs/>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sz w:val="20"/>
                <w:szCs w:val="20"/>
                <w:lang w:eastAsia="en-US"/>
              </w:rPr>
            </w:pPr>
            <w:r w:rsidRPr="00340DD5">
              <w:rPr>
                <w:rFonts w:eastAsiaTheme="minorHAnsi"/>
                <w:i/>
                <w:iCs/>
                <w:sz w:val="20"/>
                <w:szCs w:val="20"/>
                <w:lang w:eastAsia="en-US"/>
              </w:rPr>
              <w:t>При щатна численост към 20.01.2025г.</w:t>
            </w:r>
          </w:p>
        </w:tc>
        <w:tc>
          <w:tcPr>
            <w:tcW w:w="123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sz w:val="20"/>
                <w:szCs w:val="20"/>
                <w:lang w:eastAsia="en-US"/>
              </w:rPr>
            </w:pPr>
            <w:r w:rsidRPr="00340DD5">
              <w:rPr>
                <w:rFonts w:eastAsiaTheme="minorHAnsi"/>
                <w:i/>
                <w:iCs/>
                <w:sz w:val="20"/>
                <w:szCs w:val="20"/>
                <w:lang w:eastAsia="en-US"/>
              </w:rPr>
              <w:t>Брой постъпили дела</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sz w:val="20"/>
                <w:szCs w:val="20"/>
                <w:lang w:eastAsia="en-US"/>
              </w:rPr>
            </w:pPr>
            <w:r w:rsidRPr="00340DD5">
              <w:rPr>
                <w:rFonts w:eastAsiaTheme="minorHAnsi"/>
                <w:bCs/>
                <w:i/>
                <w:iCs/>
                <w:sz w:val="20"/>
                <w:szCs w:val="20"/>
                <w:lang w:eastAsia="en-US"/>
              </w:rPr>
              <w:t>При средна    за страната</w:t>
            </w:r>
          </w:p>
        </w:tc>
        <w:tc>
          <w:tcPr>
            <w:tcW w:w="1545"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sz w:val="20"/>
                <w:szCs w:val="20"/>
                <w:lang w:eastAsia="en-US"/>
              </w:rPr>
            </w:pPr>
            <w:r w:rsidRPr="00340DD5">
              <w:rPr>
                <w:rFonts w:eastAsiaTheme="minorHAnsi"/>
                <w:i/>
                <w:iCs/>
                <w:sz w:val="20"/>
                <w:szCs w:val="20"/>
                <w:lang w:eastAsia="en-US"/>
              </w:rPr>
              <w:t>Брой дела за разглеждане</w:t>
            </w:r>
          </w:p>
        </w:tc>
        <w:tc>
          <w:tcPr>
            <w:tcW w:w="1499"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sz w:val="20"/>
                <w:szCs w:val="20"/>
                <w:lang w:eastAsia="en-US"/>
              </w:rPr>
            </w:pPr>
            <w:r w:rsidRPr="00340DD5">
              <w:rPr>
                <w:rFonts w:eastAsiaTheme="minorHAnsi"/>
                <w:bCs/>
                <w:i/>
                <w:iCs/>
                <w:sz w:val="20"/>
                <w:szCs w:val="20"/>
                <w:lang w:eastAsia="en-US"/>
              </w:rPr>
              <w:t>При средна    за страната</w:t>
            </w:r>
          </w:p>
        </w:tc>
        <w:tc>
          <w:tcPr>
            <w:tcW w:w="1164"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i/>
                <w:iCs/>
                <w:sz w:val="20"/>
                <w:szCs w:val="20"/>
                <w:lang w:eastAsia="en-US"/>
              </w:rPr>
            </w:pPr>
            <w:r w:rsidRPr="00340DD5">
              <w:rPr>
                <w:rFonts w:eastAsiaTheme="minorHAnsi"/>
                <w:i/>
                <w:iCs/>
                <w:sz w:val="20"/>
                <w:szCs w:val="20"/>
                <w:lang w:eastAsia="en-US"/>
              </w:rPr>
              <w:t>Брой дела за разглеждане</w:t>
            </w:r>
          </w:p>
        </w:tc>
        <w:tc>
          <w:tcPr>
            <w:tcW w:w="1167" w:type="dxa"/>
            <w:tcBorders>
              <w:top w:val="single" w:sz="4" w:space="0" w:color="auto"/>
              <w:left w:val="single" w:sz="4" w:space="0" w:color="auto"/>
              <w:bottom w:val="single" w:sz="4" w:space="0" w:color="auto"/>
              <w:right w:val="single" w:sz="4" w:space="0" w:color="auto"/>
            </w:tcBorders>
            <w:vAlign w:val="center"/>
            <w:hideMark/>
          </w:tcPr>
          <w:p w:rsidR="0006501A" w:rsidRPr="00340DD5" w:rsidRDefault="0006501A">
            <w:pPr>
              <w:autoSpaceDE w:val="0"/>
              <w:autoSpaceDN w:val="0"/>
              <w:adjustRightInd w:val="0"/>
              <w:jc w:val="center"/>
              <w:rPr>
                <w:rFonts w:eastAsiaTheme="minorHAnsi"/>
                <w:bCs/>
                <w:i/>
                <w:iCs/>
                <w:sz w:val="20"/>
                <w:szCs w:val="20"/>
                <w:lang w:eastAsia="en-US"/>
              </w:rPr>
            </w:pPr>
            <w:r w:rsidRPr="00340DD5">
              <w:rPr>
                <w:rFonts w:eastAsiaTheme="minorHAnsi"/>
                <w:bCs/>
                <w:i/>
                <w:iCs/>
                <w:sz w:val="20"/>
                <w:szCs w:val="20"/>
                <w:lang w:eastAsia="en-US"/>
              </w:rPr>
              <w:t>При средна    за страната</w:t>
            </w:r>
          </w:p>
        </w:tc>
      </w:tr>
      <w:tr w:rsidR="0006501A" w:rsidRPr="00340DD5" w:rsidTr="0006501A">
        <w:trPr>
          <w:trHeight w:val="405"/>
        </w:trPr>
        <w:tc>
          <w:tcPr>
            <w:tcW w:w="1526" w:type="dxa"/>
            <w:tcBorders>
              <w:top w:val="single" w:sz="4" w:space="0" w:color="auto"/>
              <w:left w:val="single" w:sz="4" w:space="0" w:color="auto"/>
              <w:bottom w:val="single" w:sz="4" w:space="0" w:color="auto"/>
              <w:right w:val="single" w:sz="4" w:space="0" w:color="auto"/>
            </w:tcBorders>
            <w:hideMark/>
          </w:tcPr>
          <w:p w:rsidR="0006501A" w:rsidRPr="00340DD5" w:rsidRDefault="0006501A">
            <w:pPr>
              <w:rPr>
                <w:lang w:eastAsia="en-US"/>
              </w:rPr>
            </w:pPr>
            <w:r w:rsidRPr="00340DD5">
              <w:rPr>
                <w:lang w:eastAsia="en-US"/>
              </w:rPr>
              <w:t>РС Ихтиман</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7</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26,17</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31,88</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25,81</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r w:rsidR="0006501A" w:rsidRPr="00340DD5" w:rsidTr="0006501A">
        <w:trPr>
          <w:trHeight w:val="405"/>
        </w:trPr>
        <w:tc>
          <w:tcPr>
            <w:tcW w:w="1526" w:type="dxa"/>
            <w:tcBorders>
              <w:top w:val="single" w:sz="4" w:space="0" w:color="auto"/>
              <w:left w:val="single" w:sz="4" w:space="0" w:color="auto"/>
              <w:bottom w:val="single" w:sz="4" w:space="0" w:color="auto"/>
              <w:right w:val="single" w:sz="4" w:space="0" w:color="auto"/>
            </w:tcBorders>
            <w:hideMark/>
          </w:tcPr>
          <w:p w:rsidR="0006501A" w:rsidRPr="00340DD5" w:rsidRDefault="0006501A">
            <w:pPr>
              <w:rPr>
                <w:lang w:eastAsia="en-US"/>
              </w:rPr>
            </w:pPr>
            <w:r w:rsidRPr="00340DD5">
              <w:rPr>
                <w:lang w:eastAsia="en-US"/>
              </w:rPr>
              <w:t>РС Пирдоп</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30,61</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41,00</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30,33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r w:rsidR="0006501A" w:rsidRPr="00340DD5" w:rsidTr="0006501A">
        <w:trPr>
          <w:trHeight w:val="405"/>
        </w:trPr>
        <w:tc>
          <w:tcPr>
            <w:tcW w:w="1526" w:type="dxa"/>
            <w:tcBorders>
              <w:top w:val="single" w:sz="4" w:space="0" w:color="auto"/>
              <w:left w:val="single" w:sz="4" w:space="0" w:color="auto"/>
              <w:bottom w:val="single" w:sz="4" w:space="0" w:color="auto"/>
              <w:right w:val="single" w:sz="4" w:space="0" w:color="auto"/>
            </w:tcBorders>
            <w:hideMark/>
          </w:tcPr>
          <w:p w:rsidR="0006501A" w:rsidRPr="00340DD5" w:rsidRDefault="0006501A">
            <w:pPr>
              <w:rPr>
                <w:lang w:eastAsia="en-US"/>
              </w:rPr>
            </w:pPr>
            <w:r w:rsidRPr="00340DD5">
              <w:rPr>
                <w:lang w:eastAsia="en-US"/>
              </w:rPr>
              <w:t>РС Своге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26,33</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43,06</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30,00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r w:rsidR="0006501A" w:rsidRPr="00340DD5" w:rsidTr="0006501A">
        <w:trPr>
          <w:trHeight w:val="405"/>
        </w:trPr>
        <w:tc>
          <w:tcPr>
            <w:tcW w:w="1526" w:type="dxa"/>
            <w:tcBorders>
              <w:top w:val="single" w:sz="4" w:space="0" w:color="auto"/>
              <w:left w:val="single" w:sz="4" w:space="0" w:color="auto"/>
              <w:bottom w:val="single" w:sz="4" w:space="0" w:color="auto"/>
              <w:right w:val="single" w:sz="4" w:space="0" w:color="auto"/>
            </w:tcBorders>
            <w:hideMark/>
          </w:tcPr>
          <w:p w:rsidR="0006501A" w:rsidRPr="00340DD5" w:rsidRDefault="0006501A">
            <w:pPr>
              <w:rPr>
                <w:lang w:eastAsia="en-US"/>
              </w:rPr>
            </w:pPr>
            <w:r w:rsidRPr="00340DD5">
              <w:rPr>
                <w:lang w:eastAsia="en-US"/>
              </w:rPr>
              <w:t>РС Сливница</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5</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30,37</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41,77</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26,50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r w:rsidR="0006501A" w:rsidRPr="00340DD5" w:rsidTr="0006501A">
        <w:trPr>
          <w:trHeight w:val="405"/>
        </w:trPr>
        <w:tc>
          <w:tcPr>
            <w:tcW w:w="1526" w:type="dxa"/>
            <w:tcBorders>
              <w:top w:val="single" w:sz="4" w:space="0" w:color="auto"/>
              <w:left w:val="single" w:sz="4" w:space="0" w:color="auto"/>
              <w:bottom w:val="single" w:sz="4" w:space="0" w:color="auto"/>
              <w:right w:val="single" w:sz="4" w:space="0" w:color="auto"/>
            </w:tcBorders>
            <w:hideMark/>
          </w:tcPr>
          <w:p w:rsidR="0006501A" w:rsidRPr="00340DD5" w:rsidRDefault="0006501A">
            <w:pPr>
              <w:rPr>
                <w:lang w:eastAsia="en-US"/>
              </w:rPr>
            </w:pPr>
            <w:r w:rsidRPr="00340DD5">
              <w:rPr>
                <w:lang w:eastAsia="en-US"/>
              </w:rPr>
              <w:t>РС Елин Пелин</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5</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35,80</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50,17</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33,67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r w:rsidR="0006501A" w:rsidRPr="00340DD5" w:rsidTr="0006501A">
        <w:trPr>
          <w:trHeight w:val="405"/>
        </w:trPr>
        <w:tc>
          <w:tcPr>
            <w:tcW w:w="1526" w:type="dxa"/>
            <w:tcBorders>
              <w:top w:val="single" w:sz="4" w:space="0" w:color="auto"/>
              <w:left w:val="single" w:sz="4" w:space="0" w:color="auto"/>
              <w:bottom w:val="single" w:sz="4" w:space="0" w:color="auto"/>
              <w:right w:val="single" w:sz="4" w:space="0" w:color="auto"/>
            </w:tcBorders>
            <w:hideMark/>
          </w:tcPr>
          <w:p w:rsidR="0006501A" w:rsidRPr="00340DD5" w:rsidRDefault="0006501A">
            <w:pPr>
              <w:rPr>
                <w:lang w:eastAsia="en-US"/>
              </w:rPr>
            </w:pPr>
            <w:r w:rsidRPr="00340DD5">
              <w:rPr>
                <w:lang w:eastAsia="en-US"/>
              </w:rPr>
              <w:t>РС Ботевград</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8</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33,69</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42,10</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33,10</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r w:rsidR="0006501A" w:rsidRPr="00340DD5" w:rsidTr="0006501A">
        <w:trPr>
          <w:trHeight w:val="405"/>
        </w:trPr>
        <w:tc>
          <w:tcPr>
            <w:tcW w:w="1526" w:type="dxa"/>
            <w:tcBorders>
              <w:top w:val="single" w:sz="4" w:space="0" w:color="auto"/>
              <w:left w:val="single" w:sz="4" w:space="0" w:color="auto"/>
              <w:bottom w:val="single" w:sz="4" w:space="0" w:color="auto"/>
              <w:right w:val="single" w:sz="4" w:space="0" w:color="auto"/>
            </w:tcBorders>
            <w:hideMark/>
          </w:tcPr>
          <w:p w:rsidR="0006501A" w:rsidRPr="00340DD5" w:rsidRDefault="0006501A">
            <w:pPr>
              <w:rPr>
                <w:lang w:eastAsia="en-US"/>
              </w:rPr>
            </w:pPr>
            <w:r w:rsidRPr="00340DD5">
              <w:rPr>
                <w:lang w:eastAsia="en-US"/>
              </w:rPr>
              <w:t>РС Етрополе</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27,67</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33,25</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28,17</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r w:rsidR="0006501A" w:rsidRPr="00340DD5" w:rsidTr="0006501A">
        <w:trPr>
          <w:trHeight w:val="405"/>
        </w:trPr>
        <w:tc>
          <w:tcPr>
            <w:tcW w:w="1526" w:type="dxa"/>
            <w:tcBorders>
              <w:top w:val="single" w:sz="4" w:space="0" w:color="auto"/>
              <w:left w:val="single" w:sz="4" w:space="0" w:color="auto"/>
              <w:bottom w:val="single" w:sz="4" w:space="0" w:color="auto"/>
              <w:right w:val="single" w:sz="4" w:space="0" w:color="auto"/>
            </w:tcBorders>
            <w:hideMark/>
          </w:tcPr>
          <w:p w:rsidR="0006501A" w:rsidRPr="00340DD5" w:rsidRDefault="0006501A">
            <w:pPr>
              <w:rPr>
                <w:lang w:eastAsia="en-US"/>
              </w:rPr>
            </w:pPr>
            <w:r w:rsidRPr="00340DD5">
              <w:rPr>
                <w:lang w:eastAsia="en-US"/>
              </w:rPr>
              <w:t xml:space="preserve">РС </w:t>
            </w:r>
            <w:proofErr w:type="spellStart"/>
            <w:r w:rsidRPr="00340DD5">
              <w:rPr>
                <w:lang w:eastAsia="en-US"/>
              </w:rPr>
              <w:t>Самоков</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5</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36,10</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56,23</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33,93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r w:rsidR="0006501A" w:rsidRPr="00340DD5" w:rsidTr="0006501A">
        <w:trPr>
          <w:trHeight w:val="405"/>
        </w:trPr>
        <w:tc>
          <w:tcPr>
            <w:tcW w:w="1526" w:type="dxa"/>
            <w:tcBorders>
              <w:top w:val="single" w:sz="4" w:space="0" w:color="auto"/>
              <w:left w:val="single" w:sz="4" w:space="0" w:color="auto"/>
              <w:bottom w:val="single" w:sz="4" w:space="0" w:color="auto"/>
              <w:right w:val="single" w:sz="4" w:space="0" w:color="auto"/>
            </w:tcBorders>
            <w:hideMark/>
          </w:tcPr>
          <w:p w:rsidR="0006501A" w:rsidRPr="00340DD5" w:rsidRDefault="0006501A">
            <w:pPr>
              <w:rPr>
                <w:lang w:eastAsia="en-US"/>
              </w:rPr>
            </w:pPr>
            <w:r w:rsidRPr="00340DD5">
              <w:rPr>
                <w:lang w:eastAsia="en-US"/>
              </w:rPr>
              <w:lastRenderedPageBreak/>
              <w:t>РС Костинброд</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w:t>
            </w:r>
          </w:p>
        </w:tc>
        <w:tc>
          <w:tcPr>
            <w:tcW w:w="123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30,08</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34,56</w:t>
            </w:r>
          </w:p>
        </w:tc>
        <w:tc>
          <w:tcPr>
            <w:tcW w:w="1545"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48,96</w:t>
            </w:r>
          </w:p>
        </w:tc>
        <w:tc>
          <w:tcPr>
            <w:tcW w:w="1499"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47,81</w:t>
            </w:r>
          </w:p>
        </w:tc>
        <w:tc>
          <w:tcPr>
            <w:tcW w:w="1164"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32,33</w:t>
            </w:r>
          </w:p>
        </w:tc>
        <w:tc>
          <w:tcPr>
            <w:tcW w:w="1167" w:type="dxa"/>
            <w:tcBorders>
              <w:top w:val="single" w:sz="4" w:space="0" w:color="auto"/>
              <w:left w:val="single" w:sz="4" w:space="0" w:color="auto"/>
              <w:bottom w:val="single" w:sz="4" w:space="0" w:color="auto"/>
              <w:right w:val="single" w:sz="4" w:space="0" w:color="auto"/>
            </w:tcBorders>
            <w:noWrap/>
            <w:vAlign w:val="center"/>
            <w:hideMark/>
          </w:tcPr>
          <w:p w:rsidR="0006501A" w:rsidRPr="00340DD5" w:rsidRDefault="0006501A">
            <w:pPr>
              <w:jc w:val="center"/>
              <w:rPr>
                <w:lang w:eastAsia="en-US"/>
              </w:rPr>
            </w:pPr>
            <w:r w:rsidRPr="00340DD5">
              <w:rPr>
                <w:lang w:eastAsia="en-US"/>
              </w:rPr>
              <w:t>34,37</w:t>
            </w:r>
          </w:p>
        </w:tc>
      </w:tr>
    </w:tbl>
    <w:p w:rsidR="0006501A" w:rsidRPr="00340DD5" w:rsidRDefault="0006501A" w:rsidP="0006501A">
      <w:pPr>
        <w:autoSpaceDE w:val="0"/>
        <w:autoSpaceDN w:val="0"/>
        <w:adjustRightInd w:val="0"/>
        <w:jc w:val="both"/>
        <w:rPr>
          <w:rFonts w:ascii="Times New Roman CYR" w:eastAsiaTheme="minorHAnsi" w:hAnsi="Times New Roman CYR" w:cs="Times New Roman CYR"/>
          <w:i/>
          <w:iCs/>
          <w:sz w:val="28"/>
          <w:szCs w:val="28"/>
          <w:lang w:eastAsia="en-US"/>
        </w:rPr>
      </w:pPr>
    </w:p>
    <w:p w:rsidR="0006501A" w:rsidRPr="00340DD5" w:rsidRDefault="0006501A" w:rsidP="0006501A">
      <w:pPr>
        <w:autoSpaceDE w:val="0"/>
        <w:autoSpaceDN w:val="0"/>
        <w:adjustRightInd w:val="0"/>
        <w:ind w:firstLine="708"/>
        <w:jc w:val="both"/>
        <w:rPr>
          <w:rFonts w:eastAsiaTheme="minorHAnsi"/>
          <w:i/>
          <w:iCs/>
          <w:sz w:val="28"/>
          <w:szCs w:val="28"/>
          <w:lang w:eastAsia="en-US"/>
        </w:rPr>
      </w:pPr>
      <w:r w:rsidRPr="00340DD5">
        <w:rPr>
          <w:rFonts w:ascii="Times New Roman CYR" w:eastAsiaTheme="minorHAnsi" w:hAnsi="Times New Roman CYR" w:cs="Times New Roman CYR"/>
          <w:i/>
          <w:iCs/>
          <w:sz w:val="28"/>
          <w:szCs w:val="28"/>
          <w:lang w:eastAsia="en-US"/>
        </w:rPr>
        <w:t xml:space="preserve">Във връзка с постъпилите искания от административните ръководители </w:t>
      </w:r>
      <w:r w:rsidRPr="00340DD5">
        <w:rPr>
          <w:rFonts w:eastAsiaTheme="minorHAnsi"/>
          <w:i/>
          <w:iCs/>
          <w:sz w:val="28"/>
          <w:szCs w:val="28"/>
          <w:lang w:eastAsia="en-US"/>
        </w:rPr>
        <w:t>на Окръжен съд - Монтана и Окръжен съд - Перник за разкриване на нови длъжности „младши съдия“, същите следва да бъдат оставени без уважение, поради липса на необходимост и предвид по-ниските показатели за натоварване от средните за страната за окръжните съдилища, както и с оглед вече извършеното оптимизиране с решение на Пленума на ВСС по пр. № 07/17.10.2024 г.</w:t>
      </w:r>
    </w:p>
    <w:p w:rsidR="0006501A" w:rsidRPr="00340DD5" w:rsidRDefault="0006501A" w:rsidP="0006501A">
      <w:pPr>
        <w:tabs>
          <w:tab w:val="left" w:pos="0"/>
        </w:tabs>
        <w:autoSpaceDE w:val="0"/>
        <w:autoSpaceDN w:val="0"/>
        <w:adjustRightInd w:val="0"/>
        <w:jc w:val="both"/>
        <w:rPr>
          <w:i/>
          <w:iCs/>
          <w:sz w:val="28"/>
          <w:szCs w:val="28"/>
        </w:rPr>
      </w:pPr>
      <w:r w:rsidRPr="00340DD5">
        <w:rPr>
          <w:rFonts w:eastAsiaTheme="minorHAnsi"/>
          <w:i/>
          <w:iCs/>
          <w:sz w:val="28"/>
          <w:szCs w:val="28"/>
          <w:lang w:eastAsia="en-US"/>
        </w:rPr>
        <w:tab/>
        <w:t>Следва да бъдат оставени и без уважение предложенията от административните ръководители на Окръжен съд - Плевен и Окръжен съд - Русе за планиране и обявяване на конкурс за длъжността „младши съдия“ през 2025г., тъй като</w:t>
      </w:r>
      <w:r w:rsidRPr="00340DD5">
        <w:rPr>
          <w:i/>
          <w:iCs/>
          <w:sz w:val="28"/>
          <w:szCs w:val="28"/>
        </w:rPr>
        <w:t xml:space="preserve"> Комисията счита, че така попълнен съставът на магистратите е достатъчен за кадровото обезпечаване в тези органи на съдебната власт, поради което липсва необходимост от планиране </w:t>
      </w:r>
      <w:r w:rsidRPr="00340DD5">
        <w:rPr>
          <w:rFonts w:eastAsiaTheme="minorHAnsi"/>
          <w:i/>
          <w:iCs/>
          <w:sz w:val="28"/>
          <w:szCs w:val="28"/>
          <w:lang w:eastAsia="en-US"/>
        </w:rPr>
        <w:t>и обявяване на конкурс за длъжността „младши съдия“ през 2025г.</w:t>
      </w:r>
    </w:p>
    <w:p w:rsidR="0006501A" w:rsidRPr="00340DD5" w:rsidRDefault="0006501A" w:rsidP="0006501A">
      <w:pPr>
        <w:tabs>
          <w:tab w:val="left" w:pos="0"/>
        </w:tabs>
        <w:autoSpaceDE w:val="0"/>
        <w:autoSpaceDN w:val="0"/>
        <w:adjustRightInd w:val="0"/>
        <w:jc w:val="both"/>
        <w:rPr>
          <w:i/>
          <w:sz w:val="28"/>
          <w:szCs w:val="28"/>
        </w:rPr>
      </w:pPr>
    </w:p>
    <w:p w:rsidR="0006501A" w:rsidRPr="00340DD5" w:rsidRDefault="0006501A" w:rsidP="0006501A">
      <w:pPr>
        <w:tabs>
          <w:tab w:val="left" w:pos="0"/>
        </w:tabs>
        <w:autoSpaceDE w:val="0"/>
        <w:autoSpaceDN w:val="0"/>
        <w:adjustRightInd w:val="0"/>
        <w:jc w:val="both"/>
        <w:rPr>
          <w:sz w:val="28"/>
          <w:szCs w:val="28"/>
        </w:rPr>
      </w:pPr>
      <w:r w:rsidRPr="00340DD5">
        <w:rPr>
          <w:sz w:val="28"/>
          <w:szCs w:val="28"/>
        </w:rPr>
        <w:t xml:space="preserve">4.9. ВНАСЯ предложенията в заседание на Съдийската колегия на Висшия съдебен съвет за разглеждане и произнасяне. </w:t>
      </w:r>
    </w:p>
    <w:p w:rsidR="005707E6" w:rsidRPr="00340DD5" w:rsidRDefault="005707E6" w:rsidP="005707E6">
      <w:pPr>
        <w:autoSpaceDE w:val="0"/>
        <w:autoSpaceDN w:val="0"/>
        <w:adjustRightInd w:val="0"/>
        <w:jc w:val="both"/>
        <w:rPr>
          <w:i/>
        </w:rPr>
      </w:pPr>
    </w:p>
    <w:p w:rsidR="005707E6" w:rsidRPr="00340DD5" w:rsidRDefault="005707E6" w:rsidP="005707E6">
      <w:pPr>
        <w:autoSpaceDE w:val="0"/>
        <w:autoSpaceDN w:val="0"/>
        <w:adjustRightInd w:val="0"/>
        <w:ind w:right="-1"/>
        <w:jc w:val="both"/>
        <w:rPr>
          <w:rFonts w:ascii="Times New Roman CYR" w:hAnsi="Times New Roman CYR" w:cs="Times New Roman CYR"/>
          <w:sz w:val="28"/>
          <w:szCs w:val="28"/>
        </w:rPr>
      </w:pPr>
      <w:r w:rsidRPr="00340DD5">
        <w:rPr>
          <w:rFonts w:ascii="Times New Roman CYR" w:hAnsi="Times New Roman CYR" w:cs="Times New Roman CYR"/>
          <w:sz w:val="28"/>
          <w:szCs w:val="28"/>
        </w:rPr>
        <w:t xml:space="preserve">Р-5. ОТНОСНО: Предложение от административния ръководител – председател  на Районен съд - Пазарджик за увеличаване щатната численост на съда с 2 </w:t>
      </w:r>
      <w:r w:rsidRPr="00340DD5">
        <w:rPr>
          <w:rFonts w:ascii="Times New Roman CYR" w:hAnsi="Times New Roman CYR" w:cs="Times New Roman CYR"/>
          <w:sz w:val="28"/>
          <w:szCs w:val="28"/>
          <w:lang w:val="en-US"/>
        </w:rPr>
        <w:t>(</w:t>
      </w:r>
      <w:r w:rsidRPr="00340DD5">
        <w:rPr>
          <w:rFonts w:ascii="Times New Roman CYR" w:hAnsi="Times New Roman CYR" w:cs="Times New Roman CYR"/>
          <w:sz w:val="28"/>
          <w:szCs w:val="28"/>
        </w:rPr>
        <w:t>две</w:t>
      </w:r>
      <w:r w:rsidRPr="00340DD5">
        <w:rPr>
          <w:rFonts w:ascii="Times New Roman CYR" w:hAnsi="Times New Roman CYR" w:cs="Times New Roman CYR"/>
          <w:sz w:val="28"/>
          <w:szCs w:val="28"/>
          <w:lang w:val="en-US"/>
        </w:rPr>
        <w:t>)</w:t>
      </w:r>
      <w:r w:rsidRPr="00340DD5">
        <w:rPr>
          <w:rFonts w:ascii="Times New Roman CYR" w:hAnsi="Times New Roman CYR" w:cs="Times New Roman CYR"/>
          <w:sz w:val="28"/>
          <w:szCs w:val="28"/>
        </w:rPr>
        <w:t xml:space="preserve"> длъжности „съдия“.</w:t>
      </w:r>
    </w:p>
    <w:p w:rsidR="00AC1C5C" w:rsidRPr="00340DD5" w:rsidRDefault="00AC1C5C" w:rsidP="004D457E">
      <w:pPr>
        <w:autoSpaceDE w:val="0"/>
        <w:autoSpaceDN w:val="0"/>
        <w:adjustRightInd w:val="0"/>
        <w:jc w:val="both"/>
        <w:rPr>
          <w:sz w:val="28"/>
          <w:szCs w:val="28"/>
        </w:rPr>
      </w:pPr>
      <w:r w:rsidRPr="00340DD5">
        <w:rPr>
          <w:i/>
          <w:iCs/>
          <w:sz w:val="28"/>
          <w:szCs w:val="28"/>
        </w:rPr>
        <w:t>След проведеното гласуване и при обявения резултат със 7</w:t>
      </w:r>
      <w:r w:rsidRPr="00340DD5">
        <w:rPr>
          <w:i/>
          <w:iCs/>
          <w:sz w:val="28"/>
          <w:szCs w:val="28"/>
          <w:lang w:val="en-US"/>
        </w:rPr>
        <w:t xml:space="preserve"> </w:t>
      </w:r>
      <w:r w:rsidRPr="00340DD5">
        <w:rPr>
          <w:i/>
          <w:iCs/>
          <w:sz w:val="28"/>
          <w:szCs w:val="28"/>
        </w:rPr>
        <w:t xml:space="preserve">гласа „За“ </w:t>
      </w:r>
    </w:p>
    <w:p w:rsidR="004D457E" w:rsidRDefault="004D457E" w:rsidP="00AC1C5C">
      <w:pPr>
        <w:autoSpaceDE w:val="0"/>
        <w:autoSpaceDN w:val="0"/>
        <w:adjustRightInd w:val="0"/>
        <w:jc w:val="center"/>
        <w:rPr>
          <w:rFonts w:eastAsia="Calibri"/>
          <w:sz w:val="28"/>
          <w:szCs w:val="28"/>
        </w:rPr>
      </w:pPr>
    </w:p>
    <w:p w:rsidR="00AC1C5C" w:rsidRPr="00340DD5" w:rsidRDefault="00AC1C5C" w:rsidP="00AC1C5C">
      <w:pPr>
        <w:autoSpaceDE w:val="0"/>
        <w:autoSpaceDN w:val="0"/>
        <w:adjustRightInd w:val="0"/>
        <w:jc w:val="center"/>
        <w:rPr>
          <w:rFonts w:eastAsia="Calibri"/>
          <w:sz w:val="28"/>
          <w:szCs w:val="28"/>
        </w:rPr>
      </w:pPr>
      <w:r w:rsidRPr="00340DD5">
        <w:rPr>
          <w:rFonts w:eastAsia="Calibri"/>
          <w:sz w:val="28"/>
          <w:szCs w:val="28"/>
        </w:rPr>
        <w:t>КОМИСИЯТА ПО АТЕСТИРАНЕТО И КОНКУРСИТЕ</w:t>
      </w:r>
    </w:p>
    <w:p w:rsidR="00AC1C5C" w:rsidRPr="00340DD5" w:rsidRDefault="00AC1C5C" w:rsidP="00AC1C5C">
      <w:pPr>
        <w:autoSpaceDE w:val="0"/>
        <w:autoSpaceDN w:val="0"/>
        <w:adjustRightInd w:val="0"/>
        <w:jc w:val="center"/>
        <w:rPr>
          <w:rFonts w:eastAsia="Calibri"/>
          <w:sz w:val="28"/>
          <w:szCs w:val="28"/>
        </w:rPr>
      </w:pPr>
      <w:r w:rsidRPr="00340DD5">
        <w:rPr>
          <w:rFonts w:eastAsia="Calibri"/>
          <w:sz w:val="28"/>
          <w:szCs w:val="28"/>
        </w:rPr>
        <w:t>РЕШИ:</w:t>
      </w:r>
    </w:p>
    <w:p w:rsidR="00AC1C5C" w:rsidRPr="00340DD5" w:rsidRDefault="00AC1C5C" w:rsidP="00AC1C5C">
      <w:pPr>
        <w:autoSpaceDE w:val="0"/>
        <w:autoSpaceDN w:val="0"/>
        <w:adjustRightInd w:val="0"/>
        <w:jc w:val="both"/>
        <w:rPr>
          <w:sz w:val="28"/>
          <w:szCs w:val="28"/>
        </w:rPr>
      </w:pPr>
    </w:p>
    <w:p w:rsidR="00AC1C5C" w:rsidRPr="00340DD5" w:rsidRDefault="00AC1C5C" w:rsidP="00AC1C5C">
      <w:pPr>
        <w:autoSpaceDE w:val="0"/>
        <w:autoSpaceDN w:val="0"/>
        <w:adjustRightInd w:val="0"/>
        <w:jc w:val="both"/>
        <w:rPr>
          <w:sz w:val="28"/>
          <w:szCs w:val="28"/>
        </w:rPr>
      </w:pPr>
      <w:r w:rsidRPr="00340DD5">
        <w:rPr>
          <w:sz w:val="28"/>
          <w:szCs w:val="28"/>
        </w:rPr>
        <w:t xml:space="preserve">5.1. ПРЕДЛАГА НА СЪДИЙСКАТА КОЛЕГИЯ НА ВИСШИЯ СЪДЕБЕН СЪВЕТ ДА ОСТАВИ БЕЗ УВАЖЕНИЕ предложението от административния ръководител – председател  на Районен съд - Пазарджик за увеличаване щатната численост на съда с 2 </w:t>
      </w:r>
      <w:r w:rsidRPr="00340DD5">
        <w:rPr>
          <w:sz w:val="28"/>
          <w:szCs w:val="28"/>
          <w:lang w:val="en-US"/>
        </w:rPr>
        <w:t>(</w:t>
      </w:r>
      <w:r w:rsidRPr="00340DD5">
        <w:rPr>
          <w:sz w:val="28"/>
          <w:szCs w:val="28"/>
        </w:rPr>
        <w:t>две</w:t>
      </w:r>
      <w:r w:rsidRPr="00340DD5">
        <w:rPr>
          <w:sz w:val="28"/>
          <w:szCs w:val="28"/>
          <w:lang w:val="en-US"/>
        </w:rPr>
        <w:t>)</w:t>
      </w:r>
      <w:r w:rsidRPr="00340DD5">
        <w:rPr>
          <w:sz w:val="28"/>
          <w:szCs w:val="28"/>
        </w:rPr>
        <w:t xml:space="preserve"> длъжности „съдия“.</w:t>
      </w:r>
    </w:p>
    <w:p w:rsidR="004D457E" w:rsidRDefault="004D457E" w:rsidP="00AC1C5C">
      <w:pPr>
        <w:autoSpaceDE w:val="0"/>
        <w:autoSpaceDN w:val="0"/>
        <w:adjustRightInd w:val="0"/>
        <w:ind w:firstLine="708"/>
        <w:jc w:val="both"/>
        <w:rPr>
          <w:i/>
          <w:sz w:val="28"/>
          <w:szCs w:val="28"/>
        </w:rPr>
      </w:pPr>
    </w:p>
    <w:p w:rsidR="00AC1C5C" w:rsidRPr="00340DD5" w:rsidRDefault="00AC1C5C" w:rsidP="00AC1C5C">
      <w:pPr>
        <w:autoSpaceDE w:val="0"/>
        <w:autoSpaceDN w:val="0"/>
        <w:adjustRightInd w:val="0"/>
        <w:ind w:firstLine="708"/>
        <w:jc w:val="both"/>
        <w:rPr>
          <w:i/>
          <w:sz w:val="28"/>
          <w:szCs w:val="28"/>
        </w:rPr>
      </w:pPr>
      <w:r w:rsidRPr="00340DD5">
        <w:rPr>
          <w:i/>
          <w:sz w:val="28"/>
          <w:szCs w:val="28"/>
        </w:rPr>
        <w:t>Мотиви: Постъпилото предложение от председателя на Районен съд - Пазарджик за разкриване на 2 (две) щатни длъжности „съдия“ в органа е обосновано със затруднения в правораздавателния процес,  произтичащо от увеличение броя на гражданските дела по исков ред, тенденцията за завишаване на делата от административно-наказателен характер, по-високата действителна натовареност поради намаления състав и командированията на съдии в други съдилища.  Аргументирано е и с възможността за назначаване на младши съдии в органа, след изтичане на срока по чл. 240 ЗСВ и респ. с това - за насрочването, разглеждането и приключването на делата в законовите срокове.</w:t>
      </w:r>
    </w:p>
    <w:p w:rsidR="00AC1C5C" w:rsidRPr="00340DD5" w:rsidRDefault="00AC1C5C" w:rsidP="00AC1C5C">
      <w:pPr>
        <w:autoSpaceDE w:val="0"/>
        <w:autoSpaceDN w:val="0"/>
        <w:adjustRightInd w:val="0"/>
        <w:jc w:val="both"/>
        <w:rPr>
          <w:i/>
          <w:sz w:val="28"/>
          <w:szCs w:val="28"/>
        </w:rPr>
      </w:pPr>
      <w:r w:rsidRPr="00340DD5">
        <w:rPr>
          <w:i/>
          <w:sz w:val="28"/>
          <w:szCs w:val="28"/>
        </w:rPr>
        <w:lastRenderedPageBreak/>
        <w:tab/>
        <w:t xml:space="preserve">След анализ на щатната численост на съда, данните за натовареността по щат и действителна през 2023г. и първото полугодие на 2024 г. Комисията констатира, че при щатна численост от 16 магистрати, натовареността по щат за 2023г. е около средната за страната, а именно: </w:t>
      </w:r>
    </w:p>
    <w:p w:rsidR="00AC1C5C" w:rsidRPr="00340DD5" w:rsidRDefault="00AC1C5C" w:rsidP="00AC1C5C">
      <w:pPr>
        <w:autoSpaceDE w:val="0"/>
        <w:autoSpaceDN w:val="0"/>
        <w:adjustRightInd w:val="0"/>
        <w:jc w:val="both"/>
        <w:rPr>
          <w:i/>
          <w:sz w:val="28"/>
          <w:szCs w:val="28"/>
        </w:rPr>
      </w:pPr>
    </w:p>
    <w:tbl>
      <w:tblPr>
        <w:tblW w:w="9513" w:type="dxa"/>
        <w:tblInd w:w="55" w:type="dxa"/>
        <w:tblCellMar>
          <w:left w:w="70" w:type="dxa"/>
          <w:right w:w="70" w:type="dxa"/>
        </w:tblCellMar>
        <w:tblLook w:val="04A0" w:firstRow="1" w:lastRow="0" w:firstColumn="1" w:lastColumn="0" w:noHBand="0" w:noVBand="1"/>
      </w:tblPr>
      <w:tblGrid>
        <w:gridCol w:w="1433"/>
        <w:gridCol w:w="1701"/>
        <w:gridCol w:w="1559"/>
        <w:gridCol w:w="1560"/>
        <w:gridCol w:w="1559"/>
        <w:gridCol w:w="1701"/>
      </w:tblGrid>
      <w:tr w:rsidR="00AC1C5C" w:rsidRPr="00340DD5" w:rsidTr="00F11760">
        <w:trPr>
          <w:trHeight w:val="570"/>
        </w:trPr>
        <w:tc>
          <w:tcPr>
            <w:tcW w:w="9513" w:type="dxa"/>
            <w:gridSpan w:val="6"/>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AC1C5C" w:rsidRPr="00340DD5" w:rsidRDefault="00AC1C5C" w:rsidP="00F11760">
            <w:pPr>
              <w:jc w:val="center"/>
              <w:rPr>
                <w:bCs/>
              </w:rPr>
            </w:pPr>
            <w:r w:rsidRPr="00340DD5">
              <w:rPr>
                <w:bCs/>
              </w:rPr>
              <w:t>Натовареност по щат за</w:t>
            </w:r>
            <w:r w:rsidRPr="00340DD5">
              <w:rPr>
                <w:bCs/>
                <w:i/>
                <w:iCs/>
              </w:rPr>
              <w:t xml:space="preserve"> 2023 г.</w:t>
            </w:r>
          </w:p>
        </w:tc>
      </w:tr>
      <w:tr w:rsidR="00AC1C5C" w:rsidRPr="00340DD5" w:rsidTr="00F11760">
        <w:trPr>
          <w:trHeight w:val="78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AC1C5C" w:rsidRPr="00340DD5" w:rsidRDefault="00AC1C5C" w:rsidP="00F11760">
            <w:pPr>
              <w:jc w:val="center"/>
            </w:pPr>
            <w:r w:rsidRPr="00340DD5">
              <w:t>Брой постъпили дела</w:t>
            </w:r>
          </w:p>
        </w:tc>
        <w:tc>
          <w:tcPr>
            <w:tcW w:w="1701"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bCs/>
                <w:i/>
                <w:iCs/>
              </w:rPr>
            </w:pPr>
            <w:r w:rsidRPr="00340DD5">
              <w:rPr>
                <w:bCs/>
                <w:i/>
                <w:iCs/>
              </w:rPr>
              <w:t>При средна за страната</w:t>
            </w:r>
          </w:p>
        </w:tc>
        <w:tc>
          <w:tcPr>
            <w:tcW w:w="1559"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pPr>
            <w:r w:rsidRPr="00340DD5">
              <w:t>Брой дела за разглеждане</w:t>
            </w:r>
          </w:p>
        </w:tc>
        <w:tc>
          <w:tcPr>
            <w:tcW w:w="1560"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bCs/>
                <w:i/>
                <w:iCs/>
              </w:rPr>
            </w:pPr>
            <w:r w:rsidRPr="00340DD5">
              <w:rPr>
                <w:bCs/>
                <w:i/>
                <w:iCs/>
              </w:rPr>
              <w:t>При средна за страната</w:t>
            </w:r>
          </w:p>
        </w:tc>
        <w:tc>
          <w:tcPr>
            <w:tcW w:w="1559"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pPr>
            <w:r w:rsidRPr="00340DD5">
              <w:t>Брой свършени дела</w:t>
            </w:r>
          </w:p>
        </w:tc>
        <w:tc>
          <w:tcPr>
            <w:tcW w:w="1701" w:type="dxa"/>
            <w:tcBorders>
              <w:top w:val="nil"/>
              <w:left w:val="nil"/>
              <w:bottom w:val="single" w:sz="4" w:space="0" w:color="auto"/>
              <w:right w:val="single" w:sz="8" w:space="0" w:color="auto"/>
            </w:tcBorders>
            <w:shd w:val="clear" w:color="auto" w:fill="auto"/>
            <w:vAlign w:val="center"/>
            <w:hideMark/>
          </w:tcPr>
          <w:p w:rsidR="00AC1C5C" w:rsidRPr="00340DD5" w:rsidRDefault="00AC1C5C" w:rsidP="00F11760">
            <w:pPr>
              <w:jc w:val="center"/>
              <w:rPr>
                <w:bCs/>
                <w:i/>
                <w:iCs/>
              </w:rPr>
            </w:pPr>
            <w:r w:rsidRPr="00340DD5">
              <w:rPr>
                <w:bCs/>
                <w:i/>
                <w:iCs/>
              </w:rPr>
              <w:t>При средна за страната</w:t>
            </w:r>
          </w:p>
        </w:tc>
      </w:tr>
      <w:tr w:rsidR="00AC1C5C" w:rsidRPr="00340DD5" w:rsidTr="00F11760">
        <w:trPr>
          <w:trHeight w:val="525"/>
        </w:trPr>
        <w:tc>
          <w:tcPr>
            <w:tcW w:w="1433" w:type="dxa"/>
            <w:tcBorders>
              <w:top w:val="nil"/>
              <w:left w:val="single" w:sz="8" w:space="0" w:color="auto"/>
              <w:bottom w:val="single" w:sz="8" w:space="0" w:color="auto"/>
              <w:right w:val="single" w:sz="4" w:space="0" w:color="auto"/>
            </w:tcBorders>
            <w:shd w:val="clear" w:color="000000" w:fill="FFFFFF"/>
            <w:vAlign w:val="center"/>
            <w:hideMark/>
          </w:tcPr>
          <w:p w:rsidR="00AC1C5C" w:rsidRPr="00340DD5" w:rsidRDefault="00AC1C5C" w:rsidP="00F11760">
            <w:pPr>
              <w:jc w:val="center"/>
            </w:pPr>
            <w:r w:rsidRPr="00340DD5">
              <w:t>34,19</w:t>
            </w:r>
          </w:p>
        </w:tc>
        <w:tc>
          <w:tcPr>
            <w:tcW w:w="1701" w:type="dxa"/>
            <w:tcBorders>
              <w:top w:val="nil"/>
              <w:left w:val="nil"/>
              <w:bottom w:val="single" w:sz="8" w:space="0" w:color="auto"/>
              <w:right w:val="single" w:sz="4" w:space="0" w:color="auto"/>
            </w:tcBorders>
            <w:shd w:val="clear" w:color="000000" w:fill="FFFFFF"/>
            <w:vAlign w:val="center"/>
            <w:hideMark/>
          </w:tcPr>
          <w:p w:rsidR="00AC1C5C" w:rsidRPr="00340DD5" w:rsidRDefault="00AC1C5C" w:rsidP="00F11760">
            <w:pPr>
              <w:jc w:val="center"/>
              <w:rPr>
                <w:bCs/>
              </w:rPr>
            </w:pPr>
            <w:r w:rsidRPr="00340DD5">
              <w:rPr>
                <w:bCs/>
              </w:rPr>
              <w:t>32,11</w:t>
            </w:r>
          </w:p>
        </w:tc>
        <w:tc>
          <w:tcPr>
            <w:tcW w:w="1559" w:type="dxa"/>
            <w:tcBorders>
              <w:top w:val="nil"/>
              <w:left w:val="nil"/>
              <w:bottom w:val="single" w:sz="8" w:space="0" w:color="auto"/>
              <w:right w:val="single" w:sz="4" w:space="0" w:color="auto"/>
            </w:tcBorders>
            <w:shd w:val="clear" w:color="000000" w:fill="FFFFFF"/>
            <w:vAlign w:val="center"/>
            <w:hideMark/>
          </w:tcPr>
          <w:p w:rsidR="00AC1C5C" w:rsidRPr="00340DD5" w:rsidRDefault="00AC1C5C" w:rsidP="00F11760">
            <w:pPr>
              <w:jc w:val="center"/>
            </w:pPr>
            <w:r w:rsidRPr="00340DD5">
              <w:t>38,93</w:t>
            </w:r>
          </w:p>
        </w:tc>
        <w:tc>
          <w:tcPr>
            <w:tcW w:w="1560" w:type="dxa"/>
            <w:tcBorders>
              <w:top w:val="nil"/>
              <w:left w:val="nil"/>
              <w:bottom w:val="single" w:sz="8" w:space="0" w:color="auto"/>
              <w:right w:val="single" w:sz="4" w:space="0" w:color="auto"/>
            </w:tcBorders>
            <w:shd w:val="clear" w:color="000000" w:fill="FFFFFF"/>
            <w:vAlign w:val="center"/>
            <w:hideMark/>
          </w:tcPr>
          <w:p w:rsidR="00AC1C5C" w:rsidRPr="00340DD5" w:rsidRDefault="00AC1C5C" w:rsidP="00F11760">
            <w:pPr>
              <w:jc w:val="center"/>
              <w:rPr>
                <w:bCs/>
              </w:rPr>
            </w:pPr>
            <w:r w:rsidRPr="00340DD5">
              <w:rPr>
                <w:bCs/>
              </w:rPr>
              <w:t>39,10</w:t>
            </w:r>
          </w:p>
        </w:tc>
        <w:tc>
          <w:tcPr>
            <w:tcW w:w="1559" w:type="dxa"/>
            <w:tcBorders>
              <w:top w:val="nil"/>
              <w:left w:val="nil"/>
              <w:bottom w:val="single" w:sz="8" w:space="0" w:color="auto"/>
              <w:right w:val="single" w:sz="4" w:space="0" w:color="auto"/>
            </w:tcBorders>
            <w:shd w:val="clear" w:color="000000" w:fill="FFFFFF"/>
            <w:vAlign w:val="center"/>
            <w:hideMark/>
          </w:tcPr>
          <w:p w:rsidR="00AC1C5C" w:rsidRPr="00340DD5" w:rsidRDefault="00AC1C5C" w:rsidP="00F11760">
            <w:pPr>
              <w:jc w:val="center"/>
            </w:pPr>
            <w:r w:rsidRPr="00340DD5">
              <w:t>33,82</w:t>
            </w:r>
          </w:p>
        </w:tc>
        <w:tc>
          <w:tcPr>
            <w:tcW w:w="1701" w:type="dxa"/>
            <w:tcBorders>
              <w:top w:val="nil"/>
              <w:left w:val="nil"/>
              <w:bottom w:val="single" w:sz="8" w:space="0" w:color="auto"/>
              <w:right w:val="single" w:sz="8" w:space="0" w:color="auto"/>
            </w:tcBorders>
            <w:shd w:val="clear" w:color="000000" w:fill="FFFFFF"/>
            <w:vAlign w:val="center"/>
            <w:hideMark/>
          </w:tcPr>
          <w:p w:rsidR="00AC1C5C" w:rsidRPr="00340DD5" w:rsidRDefault="00AC1C5C" w:rsidP="00F11760">
            <w:pPr>
              <w:jc w:val="center"/>
              <w:rPr>
                <w:bCs/>
              </w:rPr>
            </w:pPr>
            <w:r w:rsidRPr="00340DD5">
              <w:rPr>
                <w:bCs/>
              </w:rPr>
              <w:t>32,47</w:t>
            </w:r>
          </w:p>
        </w:tc>
      </w:tr>
    </w:tbl>
    <w:p w:rsidR="00AC1C5C" w:rsidRPr="00340DD5" w:rsidRDefault="00AC1C5C" w:rsidP="00AC1C5C">
      <w:pPr>
        <w:autoSpaceDE w:val="0"/>
        <w:autoSpaceDN w:val="0"/>
        <w:adjustRightInd w:val="0"/>
        <w:ind w:firstLine="708"/>
        <w:jc w:val="both"/>
        <w:rPr>
          <w:i/>
          <w:color w:val="FF0000"/>
          <w:sz w:val="28"/>
          <w:szCs w:val="28"/>
        </w:rPr>
      </w:pPr>
    </w:p>
    <w:p w:rsidR="0056162D" w:rsidRDefault="00AC1C5C" w:rsidP="00AC1C5C">
      <w:pPr>
        <w:autoSpaceDE w:val="0"/>
        <w:autoSpaceDN w:val="0"/>
        <w:adjustRightInd w:val="0"/>
        <w:ind w:firstLine="708"/>
        <w:jc w:val="both"/>
        <w:rPr>
          <w:i/>
          <w:color w:val="000000" w:themeColor="text1"/>
          <w:sz w:val="28"/>
          <w:szCs w:val="28"/>
        </w:rPr>
      </w:pPr>
      <w:r w:rsidRPr="00340DD5">
        <w:rPr>
          <w:i/>
          <w:color w:val="000000" w:themeColor="text1"/>
          <w:sz w:val="28"/>
          <w:szCs w:val="28"/>
        </w:rPr>
        <w:t>През първото полугодие на 2024 г. е отново около и малко над средната за страната, но съпоставима с натовареността на други районни съдилища в областните центрове</w:t>
      </w:r>
      <w:r w:rsidR="0056162D">
        <w:rPr>
          <w:i/>
          <w:color w:val="000000" w:themeColor="text1"/>
          <w:sz w:val="28"/>
          <w:szCs w:val="28"/>
        </w:rPr>
        <w:t>.</w:t>
      </w:r>
    </w:p>
    <w:p w:rsidR="00AC1C5C" w:rsidRPr="00340DD5" w:rsidRDefault="0056162D" w:rsidP="00AC1C5C">
      <w:pPr>
        <w:autoSpaceDE w:val="0"/>
        <w:autoSpaceDN w:val="0"/>
        <w:adjustRightInd w:val="0"/>
        <w:ind w:firstLine="708"/>
        <w:jc w:val="both"/>
        <w:rPr>
          <w:i/>
          <w:color w:val="FF0000"/>
          <w:sz w:val="28"/>
          <w:szCs w:val="28"/>
        </w:rPr>
      </w:pPr>
      <w:r w:rsidRPr="00340DD5">
        <w:rPr>
          <w:i/>
          <w:color w:val="FF0000"/>
          <w:sz w:val="28"/>
          <w:szCs w:val="28"/>
        </w:rPr>
        <w:t xml:space="preserve"> </w:t>
      </w:r>
    </w:p>
    <w:tbl>
      <w:tblPr>
        <w:tblW w:w="9512" w:type="dxa"/>
        <w:tblInd w:w="55" w:type="dxa"/>
        <w:tblLayout w:type="fixed"/>
        <w:tblCellMar>
          <w:left w:w="70" w:type="dxa"/>
          <w:right w:w="70" w:type="dxa"/>
        </w:tblCellMar>
        <w:tblLook w:val="04A0" w:firstRow="1" w:lastRow="0" w:firstColumn="1" w:lastColumn="0" w:noHBand="0" w:noVBand="1"/>
      </w:tblPr>
      <w:tblGrid>
        <w:gridCol w:w="1433"/>
        <w:gridCol w:w="1843"/>
        <w:gridCol w:w="1559"/>
        <w:gridCol w:w="1842"/>
        <w:gridCol w:w="1276"/>
        <w:gridCol w:w="1559"/>
      </w:tblGrid>
      <w:tr w:rsidR="00AC1C5C" w:rsidRPr="00340DD5" w:rsidTr="00F11760">
        <w:trPr>
          <w:trHeight w:val="690"/>
        </w:trPr>
        <w:tc>
          <w:tcPr>
            <w:tcW w:w="9512" w:type="dxa"/>
            <w:gridSpan w:val="6"/>
            <w:tcBorders>
              <w:top w:val="single" w:sz="8" w:space="0" w:color="auto"/>
              <w:left w:val="single" w:sz="8" w:space="0" w:color="auto"/>
              <w:bottom w:val="single" w:sz="8" w:space="0" w:color="auto"/>
              <w:right w:val="single" w:sz="8" w:space="0" w:color="000000"/>
            </w:tcBorders>
            <w:shd w:val="clear" w:color="000000" w:fill="F2F2F2"/>
            <w:vAlign w:val="center"/>
            <w:hideMark/>
          </w:tcPr>
          <w:p w:rsidR="00AC1C5C" w:rsidRPr="00340DD5" w:rsidRDefault="00AC1C5C" w:rsidP="00F11760">
            <w:pPr>
              <w:jc w:val="center"/>
              <w:rPr>
                <w:bCs/>
                <w:color w:val="000000"/>
              </w:rPr>
            </w:pPr>
            <w:r w:rsidRPr="00340DD5">
              <w:rPr>
                <w:bCs/>
                <w:color w:val="000000"/>
              </w:rPr>
              <w:t>Натовареност по щат за първото полугодие на 2024 г.</w:t>
            </w:r>
          </w:p>
        </w:tc>
      </w:tr>
      <w:tr w:rsidR="00AC1C5C" w:rsidRPr="00340DD5" w:rsidTr="00F11760">
        <w:trPr>
          <w:trHeight w:val="78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AC1C5C" w:rsidRPr="00340DD5" w:rsidRDefault="00AC1C5C" w:rsidP="00F11760">
            <w:pPr>
              <w:jc w:val="center"/>
              <w:rPr>
                <w:color w:val="000000"/>
              </w:rPr>
            </w:pPr>
            <w:r w:rsidRPr="00340DD5">
              <w:rPr>
                <w:color w:val="000000"/>
              </w:rPr>
              <w:t>Брой постъпили дела</w:t>
            </w:r>
          </w:p>
        </w:tc>
        <w:tc>
          <w:tcPr>
            <w:tcW w:w="1843"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bCs/>
                <w:i/>
                <w:iCs/>
                <w:color w:val="000000"/>
              </w:rPr>
            </w:pPr>
            <w:r w:rsidRPr="00340DD5">
              <w:rPr>
                <w:bCs/>
                <w:i/>
                <w:iCs/>
                <w:color w:val="000000"/>
              </w:rPr>
              <w:t>При средна за страната</w:t>
            </w:r>
          </w:p>
        </w:tc>
        <w:tc>
          <w:tcPr>
            <w:tcW w:w="1559"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color w:val="000000"/>
              </w:rPr>
            </w:pPr>
            <w:r w:rsidRPr="00340DD5">
              <w:rPr>
                <w:color w:val="000000"/>
              </w:rPr>
              <w:t>Брой дела за разглеждане</w:t>
            </w:r>
          </w:p>
        </w:tc>
        <w:tc>
          <w:tcPr>
            <w:tcW w:w="1842"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bCs/>
                <w:i/>
                <w:iCs/>
                <w:color w:val="000000"/>
              </w:rPr>
            </w:pPr>
            <w:r w:rsidRPr="00340DD5">
              <w:rPr>
                <w:bCs/>
                <w:i/>
                <w:iCs/>
                <w:color w:val="000000"/>
              </w:rPr>
              <w:t>При средна за страната</w:t>
            </w:r>
          </w:p>
        </w:tc>
        <w:tc>
          <w:tcPr>
            <w:tcW w:w="1276"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color w:val="000000"/>
              </w:rPr>
            </w:pPr>
            <w:r w:rsidRPr="00340DD5">
              <w:rPr>
                <w:color w:val="000000"/>
              </w:rPr>
              <w:t>Брой свършени дела</w:t>
            </w:r>
          </w:p>
        </w:tc>
        <w:tc>
          <w:tcPr>
            <w:tcW w:w="1559" w:type="dxa"/>
            <w:tcBorders>
              <w:top w:val="nil"/>
              <w:left w:val="nil"/>
              <w:bottom w:val="single" w:sz="4" w:space="0" w:color="auto"/>
              <w:right w:val="single" w:sz="8" w:space="0" w:color="auto"/>
            </w:tcBorders>
            <w:shd w:val="clear" w:color="auto" w:fill="auto"/>
            <w:vAlign w:val="center"/>
            <w:hideMark/>
          </w:tcPr>
          <w:p w:rsidR="00AC1C5C" w:rsidRPr="00340DD5" w:rsidRDefault="00AC1C5C" w:rsidP="00F11760">
            <w:pPr>
              <w:jc w:val="center"/>
              <w:rPr>
                <w:bCs/>
                <w:i/>
                <w:iCs/>
                <w:color w:val="000000"/>
              </w:rPr>
            </w:pPr>
            <w:r w:rsidRPr="00340DD5">
              <w:rPr>
                <w:bCs/>
                <w:i/>
                <w:iCs/>
                <w:color w:val="000000"/>
              </w:rPr>
              <w:t>При средна за страната</w:t>
            </w:r>
          </w:p>
        </w:tc>
      </w:tr>
      <w:tr w:rsidR="00AC1C5C" w:rsidRPr="00340DD5" w:rsidTr="00F11760">
        <w:trPr>
          <w:trHeight w:val="540"/>
        </w:trPr>
        <w:tc>
          <w:tcPr>
            <w:tcW w:w="1433" w:type="dxa"/>
            <w:tcBorders>
              <w:top w:val="nil"/>
              <w:left w:val="single" w:sz="8" w:space="0" w:color="auto"/>
              <w:bottom w:val="single" w:sz="8" w:space="0" w:color="auto"/>
              <w:right w:val="single" w:sz="4" w:space="0" w:color="auto"/>
            </w:tcBorders>
            <w:shd w:val="clear" w:color="000000" w:fill="FFFFFF"/>
            <w:vAlign w:val="center"/>
            <w:hideMark/>
          </w:tcPr>
          <w:p w:rsidR="00AC1C5C" w:rsidRPr="00340DD5" w:rsidRDefault="00AC1C5C" w:rsidP="00F11760">
            <w:pPr>
              <w:jc w:val="center"/>
              <w:rPr>
                <w:color w:val="000000"/>
              </w:rPr>
            </w:pPr>
            <w:r w:rsidRPr="00340DD5">
              <w:rPr>
                <w:color w:val="000000"/>
              </w:rPr>
              <w:t>38,11</w:t>
            </w:r>
          </w:p>
        </w:tc>
        <w:tc>
          <w:tcPr>
            <w:tcW w:w="1843" w:type="dxa"/>
            <w:tcBorders>
              <w:top w:val="nil"/>
              <w:left w:val="nil"/>
              <w:bottom w:val="single" w:sz="8" w:space="0" w:color="auto"/>
              <w:right w:val="single" w:sz="4" w:space="0" w:color="auto"/>
            </w:tcBorders>
            <w:shd w:val="clear" w:color="000000" w:fill="FFFFFF"/>
            <w:vAlign w:val="center"/>
            <w:hideMark/>
          </w:tcPr>
          <w:p w:rsidR="00AC1C5C" w:rsidRPr="00340DD5" w:rsidRDefault="00AC1C5C" w:rsidP="00F11760">
            <w:pPr>
              <w:jc w:val="center"/>
              <w:rPr>
                <w:bCs/>
                <w:color w:val="000000"/>
              </w:rPr>
            </w:pPr>
            <w:r w:rsidRPr="00340DD5">
              <w:rPr>
                <w:bCs/>
                <w:color w:val="000000"/>
              </w:rPr>
              <w:t>34,56</w:t>
            </w:r>
          </w:p>
        </w:tc>
        <w:tc>
          <w:tcPr>
            <w:tcW w:w="1559" w:type="dxa"/>
            <w:tcBorders>
              <w:top w:val="nil"/>
              <w:left w:val="nil"/>
              <w:bottom w:val="single" w:sz="8" w:space="0" w:color="auto"/>
              <w:right w:val="single" w:sz="4" w:space="0" w:color="auto"/>
            </w:tcBorders>
            <w:shd w:val="clear" w:color="000000" w:fill="FFFFFF"/>
            <w:vAlign w:val="center"/>
            <w:hideMark/>
          </w:tcPr>
          <w:p w:rsidR="00AC1C5C" w:rsidRPr="00340DD5" w:rsidRDefault="00AC1C5C" w:rsidP="00F11760">
            <w:pPr>
              <w:jc w:val="center"/>
              <w:rPr>
                <w:color w:val="000000"/>
              </w:rPr>
            </w:pPr>
            <w:r w:rsidRPr="00340DD5">
              <w:rPr>
                <w:color w:val="000000"/>
              </w:rPr>
              <w:t>48,32</w:t>
            </w:r>
          </w:p>
        </w:tc>
        <w:tc>
          <w:tcPr>
            <w:tcW w:w="1842" w:type="dxa"/>
            <w:tcBorders>
              <w:top w:val="nil"/>
              <w:left w:val="nil"/>
              <w:bottom w:val="single" w:sz="8" w:space="0" w:color="auto"/>
              <w:right w:val="single" w:sz="4" w:space="0" w:color="auto"/>
            </w:tcBorders>
            <w:shd w:val="clear" w:color="000000" w:fill="FFFFFF"/>
            <w:vAlign w:val="center"/>
            <w:hideMark/>
          </w:tcPr>
          <w:p w:rsidR="00AC1C5C" w:rsidRPr="00340DD5" w:rsidRDefault="00AC1C5C" w:rsidP="00F11760">
            <w:pPr>
              <w:jc w:val="center"/>
              <w:rPr>
                <w:bCs/>
                <w:color w:val="000000"/>
              </w:rPr>
            </w:pPr>
            <w:r w:rsidRPr="00340DD5">
              <w:rPr>
                <w:bCs/>
                <w:color w:val="000000"/>
              </w:rPr>
              <w:t>47,81</w:t>
            </w:r>
          </w:p>
        </w:tc>
        <w:tc>
          <w:tcPr>
            <w:tcW w:w="1276" w:type="dxa"/>
            <w:tcBorders>
              <w:top w:val="nil"/>
              <w:left w:val="nil"/>
              <w:bottom w:val="single" w:sz="8" w:space="0" w:color="auto"/>
              <w:right w:val="single" w:sz="4" w:space="0" w:color="auto"/>
            </w:tcBorders>
            <w:shd w:val="clear" w:color="000000" w:fill="FFFFFF"/>
            <w:vAlign w:val="center"/>
            <w:hideMark/>
          </w:tcPr>
          <w:p w:rsidR="00AC1C5C" w:rsidRPr="00340DD5" w:rsidRDefault="00AC1C5C" w:rsidP="00F11760">
            <w:pPr>
              <w:jc w:val="center"/>
              <w:rPr>
                <w:color w:val="000000"/>
              </w:rPr>
            </w:pPr>
            <w:r w:rsidRPr="00340DD5">
              <w:rPr>
                <w:color w:val="000000"/>
              </w:rPr>
              <w:t>37,81</w:t>
            </w:r>
          </w:p>
        </w:tc>
        <w:tc>
          <w:tcPr>
            <w:tcW w:w="1559" w:type="dxa"/>
            <w:tcBorders>
              <w:top w:val="nil"/>
              <w:left w:val="nil"/>
              <w:bottom w:val="single" w:sz="8" w:space="0" w:color="auto"/>
              <w:right w:val="single" w:sz="8" w:space="0" w:color="auto"/>
            </w:tcBorders>
            <w:shd w:val="clear" w:color="000000" w:fill="FFFFFF"/>
            <w:vAlign w:val="center"/>
            <w:hideMark/>
          </w:tcPr>
          <w:p w:rsidR="00AC1C5C" w:rsidRPr="00340DD5" w:rsidRDefault="00AC1C5C" w:rsidP="00F11760">
            <w:pPr>
              <w:jc w:val="center"/>
              <w:rPr>
                <w:bCs/>
                <w:color w:val="000000"/>
              </w:rPr>
            </w:pPr>
            <w:r w:rsidRPr="00340DD5">
              <w:rPr>
                <w:bCs/>
                <w:color w:val="000000"/>
              </w:rPr>
              <w:t>34,37</w:t>
            </w:r>
          </w:p>
        </w:tc>
      </w:tr>
    </w:tbl>
    <w:p w:rsidR="00AC1C5C" w:rsidRPr="00340DD5" w:rsidRDefault="00AC1C5C" w:rsidP="00AC1C5C">
      <w:pPr>
        <w:autoSpaceDE w:val="0"/>
        <w:autoSpaceDN w:val="0"/>
        <w:adjustRightInd w:val="0"/>
        <w:jc w:val="both"/>
        <w:rPr>
          <w:i/>
          <w:color w:val="000000" w:themeColor="text1"/>
          <w:sz w:val="28"/>
          <w:szCs w:val="28"/>
        </w:rPr>
      </w:pPr>
    </w:p>
    <w:p w:rsidR="00AC1C5C" w:rsidRPr="00340DD5" w:rsidRDefault="00AC1C5C" w:rsidP="00AC1C5C">
      <w:pPr>
        <w:autoSpaceDE w:val="0"/>
        <w:autoSpaceDN w:val="0"/>
        <w:adjustRightInd w:val="0"/>
        <w:jc w:val="both"/>
        <w:rPr>
          <w:i/>
          <w:color w:val="000000" w:themeColor="text1"/>
          <w:sz w:val="28"/>
          <w:szCs w:val="28"/>
        </w:rPr>
      </w:pPr>
      <w:r w:rsidRPr="00340DD5">
        <w:rPr>
          <w:i/>
          <w:color w:val="000000" w:themeColor="text1"/>
          <w:sz w:val="28"/>
          <w:szCs w:val="28"/>
        </w:rPr>
        <w:tab/>
        <w:t>Данните за действителната натовареност през 2023 г. и полугодието на 2024 г. по тези показатели също сочат натовареност близка до средната за страната, а именно:</w:t>
      </w:r>
    </w:p>
    <w:p w:rsidR="00AC1C5C" w:rsidRPr="00340DD5" w:rsidRDefault="00AC1C5C" w:rsidP="00AC1C5C">
      <w:pPr>
        <w:autoSpaceDE w:val="0"/>
        <w:autoSpaceDN w:val="0"/>
        <w:adjustRightInd w:val="0"/>
        <w:jc w:val="both"/>
        <w:rPr>
          <w:i/>
          <w:color w:val="FF0000"/>
          <w:sz w:val="28"/>
          <w:szCs w:val="28"/>
        </w:rPr>
      </w:pPr>
    </w:p>
    <w:tbl>
      <w:tblPr>
        <w:tblW w:w="9512" w:type="dxa"/>
        <w:tblInd w:w="55" w:type="dxa"/>
        <w:tblLayout w:type="fixed"/>
        <w:tblCellMar>
          <w:left w:w="70" w:type="dxa"/>
          <w:right w:w="70" w:type="dxa"/>
        </w:tblCellMar>
        <w:tblLook w:val="04A0" w:firstRow="1" w:lastRow="0" w:firstColumn="1" w:lastColumn="0" w:noHBand="0" w:noVBand="1"/>
      </w:tblPr>
      <w:tblGrid>
        <w:gridCol w:w="1433"/>
        <w:gridCol w:w="1843"/>
        <w:gridCol w:w="1559"/>
        <w:gridCol w:w="1842"/>
        <w:gridCol w:w="1276"/>
        <w:gridCol w:w="1559"/>
      </w:tblGrid>
      <w:tr w:rsidR="00AC1C5C" w:rsidRPr="00340DD5" w:rsidTr="00F11760">
        <w:trPr>
          <w:trHeight w:val="690"/>
        </w:trPr>
        <w:tc>
          <w:tcPr>
            <w:tcW w:w="9512" w:type="dxa"/>
            <w:gridSpan w:val="6"/>
            <w:tcBorders>
              <w:top w:val="single" w:sz="8" w:space="0" w:color="auto"/>
              <w:left w:val="single" w:sz="8" w:space="0" w:color="auto"/>
              <w:bottom w:val="single" w:sz="8" w:space="0" w:color="auto"/>
              <w:right w:val="single" w:sz="8" w:space="0" w:color="000000"/>
            </w:tcBorders>
            <w:shd w:val="clear" w:color="000000" w:fill="F2F2F2"/>
            <w:vAlign w:val="center"/>
            <w:hideMark/>
          </w:tcPr>
          <w:p w:rsidR="00AC1C5C" w:rsidRPr="00340DD5" w:rsidRDefault="00AC1C5C" w:rsidP="00F11760">
            <w:pPr>
              <w:jc w:val="center"/>
              <w:rPr>
                <w:bCs/>
                <w:color w:val="000000"/>
              </w:rPr>
            </w:pPr>
            <w:r w:rsidRPr="00340DD5">
              <w:rPr>
                <w:bCs/>
                <w:color w:val="000000"/>
              </w:rPr>
              <w:t>Действителна натовареност за 2023г.</w:t>
            </w:r>
          </w:p>
        </w:tc>
      </w:tr>
      <w:tr w:rsidR="00AC1C5C" w:rsidRPr="00340DD5" w:rsidTr="00F11760">
        <w:trPr>
          <w:trHeight w:val="78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AC1C5C" w:rsidRPr="00340DD5" w:rsidRDefault="00AC1C5C" w:rsidP="00F11760">
            <w:pPr>
              <w:jc w:val="center"/>
              <w:rPr>
                <w:color w:val="000000"/>
              </w:rPr>
            </w:pPr>
            <w:r w:rsidRPr="00340DD5">
              <w:rPr>
                <w:color w:val="000000"/>
              </w:rPr>
              <w:t>Брой постъпили дела</w:t>
            </w:r>
          </w:p>
        </w:tc>
        <w:tc>
          <w:tcPr>
            <w:tcW w:w="1843"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bCs/>
                <w:i/>
                <w:iCs/>
                <w:color w:val="000000"/>
              </w:rPr>
            </w:pPr>
            <w:r w:rsidRPr="00340DD5">
              <w:rPr>
                <w:bCs/>
                <w:i/>
                <w:iCs/>
                <w:color w:val="000000"/>
              </w:rPr>
              <w:t>При средна за страната</w:t>
            </w:r>
          </w:p>
        </w:tc>
        <w:tc>
          <w:tcPr>
            <w:tcW w:w="1559"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color w:val="000000"/>
              </w:rPr>
            </w:pPr>
            <w:r w:rsidRPr="00340DD5">
              <w:rPr>
                <w:color w:val="000000"/>
              </w:rPr>
              <w:t>Брой дела за разглеждане</w:t>
            </w:r>
          </w:p>
        </w:tc>
        <w:tc>
          <w:tcPr>
            <w:tcW w:w="1842"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bCs/>
                <w:i/>
                <w:iCs/>
                <w:color w:val="000000"/>
              </w:rPr>
            </w:pPr>
            <w:r w:rsidRPr="00340DD5">
              <w:rPr>
                <w:bCs/>
                <w:i/>
                <w:iCs/>
                <w:color w:val="000000"/>
              </w:rPr>
              <w:t>При средна за страната</w:t>
            </w:r>
          </w:p>
        </w:tc>
        <w:tc>
          <w:tcPr>
            <w:tcW w:w="1276"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color w:val="000000"/>
              </w:rPr>
            </w:pPr>
            <w:r w:rsidRPr="00340DD5">
              <w:rPr>
                <w:color w:val="000000"/>
              </w:rPr>
              <w:t>Брой свършени дела</w:t>
            </w:r>
          </w:p>
        </w:tc>
        <w:tc>
          <w:tcPr>
            <w:tcW w:w="1559" w:type="dxa"/>
            <w:tcBorders>
              <w:top w:val="nil"/>
              <w:left w:val="nil"/>
              <w:bottom w:val="single" w:sz="4" w:space="0" w:color="auto"/>
              <w:right w:val="single" w:sz="8" w:space="0" w:color="auto"/>
            </w:tcBorders>
            <w:shd w:val="clear" w:color="auto" w:fill="auto"/>
            <w:vAlign w:val="center"/>
            <w:hideMark/>
          </w:tcPr>
          <w:p w:rsidR="00AC1C5C" w:rsidRPr="00340DD5" w:rsidRDefault="00AC1C5C" w:rsidP="00F11760">
            <w:pPr>
              <w:jc w:val="center"/>
              <w:rPr>
                <w:bCs/>
                <w:i/>
                <w:iCs/>
                <w:color w:val="000000"/>
              </w:rPr>
            </w:pPr>
            <w:r w:rsidRPr="00340DD5">
              <w:rPr>
                <w:bCs/>
                <w:i/>
                <w:iCs/>
                <w:color w:val="000000"/>
              </w:rPr>
              <w:t>При средна за страната</w:t>
            </w:r>
          </w:p>
        </w:tc>
      </w:tr>
      <w:tr w:rsidR="00AC1C5C" w:rsidRPr="00340DD5" w:rsidTr="00F11760">
        <w:trPr>
          <w:trHeight w:val="540"/>
        </w:trPr>
        <w:tc>
          <w:tcPr>
            <w:tcW w:w="1433" w:type="dxa"/>
            <w:tcBorders>
              <w:top w:val="nil"/>
              <w:left w:val="single" w:sz="8" w:space="0" w:color="auto"/>
              <w:bottom w:val="single" w:sz="8" w:space="0" w:color="auto"/>
              <w:right w:val="single" w:sz="4" w:space="0" w:color="auto"/>
            </w:tcBorders>
            <w:shd w:val="clear" w:color="000000" w:fill="FFFFFF"/>
          </w:tcPr>
          <w:p w:rsidR="00AC1C5C" w:rsidRPr="00340DD5" w:rsidRDefault="00AC1C5C" w:rsidP="00F11760">
            <w:pPr>
              <w:jc w:val="center"/>
            </w:pPr>
            <w:r w:rsidRPr="00340DD5">
              <w:t>42,82</w:t>
            </w:r>
          </w:p>
        </w:tc>
        <w:tc>
          <w:tcPr>
            <w:tcW w:w="1843" w:type="dxa"/>
            <w:tcBorders>
              <w:top w:val="nil"/>
              <w:left w:val="nil"/>
              <w:bottom w:val="single" w:sz="8" w:space="0" w:color="auto"/>
              <w:right w:val="single" w:sz="4" w:space="0" w:color="auto"/>
            </w:tcBorders>
            <w:shd w:val="clear" w:color="000000" w:fill="FFFFFF"/>
          </w:tcPr>
          <w:p w:rsidR="00AC1C5C" w:rsidRPr="00340DD5" w:rsidRDefault="00AC1C5C" w:rsidP="00F11760">
            <w:pPr>
              <w:jc w:val="center"/>
            </w:pPr>
            <w:r w:rsidRPr="00340DD5">
              <w:t>40,17</w:t>
            </w:r>
          </w:p>
        </w:tc>
        <w:tc>
          <w:tcPr>
            <w:tcW w:w="1559" w:type="dxa"/>
            <w:tcBorders>
              <w:top w:val="nil"/>
              <w:left w:val="nil"/>
              <w:bottom w:val="single" w:sz="8" w:space="0" w:color="auto"/>
              <w:right w:val="single" w:sz="4" w:space="0" w:color="auto"/>
            </w:tcBorders>
            <w:shd w:val="clear" w:color="000000" w:fill="FFFFFF"/>
          </w:tcPr>
          <w:p w:rsidR="00AC1C5C" w:rsidRPr="00340DD5" w:rsidRDefault="00AC1C5C" w:rsidP="00F11760">
            <w:pPr>
              <w:jc w:val="center"/>
            </w:pPr>
            <w:r w:rsidRPr="00340DD5">
              <w:t>48,75</w:t>
            </w:r>
          </w:p>
        </w:tc>
        <w:tc>
          <w:tcPr>
            <w:tcW w:w="1842" w:type="dxa"/>
            <w:tcBorders>
              <w:top w:val="nil"/>
              <w:left w:val="nil"/>
              <w:bottom w:val="single" w:sz="8" w:space="0" w:color="auto"/>
              <w:right w:val="single" w:sz="4" w:space="0" w:color="auto"/>
            </w:tcBorders>
            <w:shd w:val="clear" w:color="000000" w:fill="FFFFFF"/>
          </w:tcPr>
          <w:p w:rsidR="00AC1C5C" w:rsidRPr="00340DD5" w:rsidRDefault="00AC1C5C" w:rsidP="00F11760">
            <w:pPr>
              <w:jc w:val="center"/>
            </w:pPr>
            <w:r w:rsidRPr="00340DD5">
              <w:t>48,91</w:t>
            </w:r>
          </w:p>
        </w:tc>
        <w:tc>
          <w:tcPr>
            <w:tcW w:w="1276" w:type="dxa"/>
            <w:tcBorders>
              <w:top w:val="nil"/>
              <w:left w:val="nil"/>
              <w:bottom w:val="single" w:sz="8" w:space="0" w:color="auto"/>
              <w:right w:val="single" w:sz="4" w:space="0" w:color="auto"/>
            </w:tcBorders>
            <w:shd w:val="clear" w:color="000000" w:fill="FFFFFF"/>
          </w:tcPr>
          <w:p w:rsidR="00AC1C5C" w:rsidRPr="00340DD5" w:rsidRDefault="00AC1C5C" w:rsidP="00F11760">
            <w:pPr>
              <w:jc w:val="center"/>
            </w:pPr>
            <w:r w:rsidRPr="00340DD5">
              <w:t>42,36</w:t>
            </w:r>
          </w:p>
        </w:tc>
        <w:tc>
          <w:tcPr>
            <w:tcW w:w="1559" w:type="dxa"/>
            <w:tcBorders>
              <w:top w:val="nil"/>
              <w:left w:val="nil"/>
              <w:bottom w:val="single" w:sz="8" w:space="0" w:color="auto"/>
              <w:right w:val="single" w:sz="8" w:space="0" w:color="auto"/>
            </w:tcBorders>
            <w:shd w:val="clear" w:color="000000" w:fill="FFFFFF"/>
          </w:tcPr>
          <w:p w:rsidR="00AC1C5C" w:rsidRPr="00340DD5" w:rsidRDefault="00AC1C5C" w:rsidP="00F11760">
            <w:pPr>
              <w:jc w:val="center"/>
            </w:pPr>
            <w:r w:rsidRPr="00340DD5">
              <w:t>40,61</w:t>
            </w:r>
          </w:p>
        </w:tc>
      </w:tr>
    </w:tbl>
    <w:p w:rsidR="004D457E" w:rsidRDefault="004D457E" w:rsidP="00AC1C5C">
      <w:pPr>
        <w:autoSpaceDE w:val="0"/>
        <w:autoSpaceDN w:val="0"/>
        <w:adjustRightInd w:val="0"/>
        <w:jc w:val="both"/>
        <w:rPr>
          <w:i/>
          <w:color w:val="FF0000"/>
          <w:sz w:val="28"/>
          <w:szCs w:val="28"/>
        </w:rPr>
      </w:pPr>
    </w:p>
    <w:tbl>
      <w:tblPr>
        <w:tblW w:w="9512" w:type="dxa"/>
        <w:tblInd w:w="55" w:type="dxa"/>
        <w:tblLayout w:type="fixed"/>
        <w:tblCellMar>
          <w:left w:w="70" w:type="dxa"/>
          <w:right w:w="70" w:type="dxa"/>
        </w:tblCellMar>
        <w:tblLook w:val="04A0" w:firstRow="1" w:lastRow="0" w:firstColumn="1" w:lastColumn="0" w:noHBand="0" w:noVBand="1"/>
      </w:tblPr>
      <w:tblGrid>
        <w:gridCol w:w="1433"/>
        <w:gridCol w:w="1843"/>
        <w:gridCol w:w="1559"/>
        <w:gridCol w:w="1842"/>
        <w:gridCol w:w="1276"/>
        <w:gridCol w:w="1559"/>
      </w:tblGrid>
      <w:tr w:rsidR="00AC1C5C" w:rsidRPr="00340DD5" w:rsidTr="00F11760">
        <w:trPr>
          <w:trHeight w:val="690"/>
        </w:trPr>
        <w:tc>
          <w:tcPr>
            <w:tcW w:w="9512" w:type="dxa"/>
            <w:gridSpan w:val="6"/>
            <w:tcBorders>
              <w:top w:val="single" w:sz="8" w:space="0" w:color="auto"/>
              <w:left w:val="single" w:sz="8" w:space="0" w:color="auto"/>
              <w:bottom w:val="single" w:sz="8" w:space="0" w:color="auto"/>
              <w:right w:val="single" w:sz="8" w:space="0" w:color="000000"/>
            </w:tcBorders>
            <w:shd w:val="clear" w:color="000000" w:fill="F2F2F2"/>
            <w:vAlign w:val="center"/>
            <w:hideMark/>
          </w:tcPr>
          <w:p w:rsidR="00AC1C5C" w:rsidRPr="00340DD5" w:rsidRDefault="00AC1C5C" w:rsidP="00F11760">
            <w:pPr>
              <w:jc w:val="center"/>
              <w:rPr>
                <w:bCs/>
                <w:color w:val="000000"/>
              </w:rPr>
            </w:pPr>
            <w:r w:rsidRPr="00340DD5">
              <w:rPr>
                <w:bCs/>
                <w:color w:val="000000"/>
              </w:rPr>
              <w:t>Действителна натовареност за първото полугодие на 2024 г.</w:t>
            </w:r>
          </w:p>
        </w:tc>
      </w:tr>
      <w:tr w:rsidR="00AC1C5C" w:rsidRPr="00340DD5" w:rsidTr="00F11760">
        <w:trPr>
          <w:trHeight w:val="78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AC1C5C" w:rsidRPr="00340DD5" w:rsidRDefault="00AC1C5C" w:rsidP="00F11760">
            <w:pPr>
              <w:jc w:val="center"/>
              <w:rPr>
                <w:color w:val="000000"/>
              </w:rPr>
            </w:pPr>
            <w:r w:rsidRPr="00340DD5">
              <w:rPr>
                <w:color w:val="000000"/>
              </w:rPr>
              <w:t>Брой постъпили дела</w:t>
            </w:r>
          </w:p>
        </w:tc>
        <w:tc>
          <w:tcPr>
            <w:tcW w:w="1843"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bCs/>
                <w:i/>
                <w:iCs/>
                <w:color w:val="000000"/>
              </w:rPr>
            </w:pPr>
            <w:r w:rsidRPr="00340DD5">
              <w:rPr>
                <w:bCs/>
                <w:i/>
                <w:iCs/>
                <w:color w:val="000000"/>
              </w:rPr>
              <w:t>При средна за страната</w:t>
            </w:r>
          </w:p>
        </w:tc>
        <w:tc>
          <w:tcPr>
            <w:tcW w:w="1559"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color w:val="000000"/>
              </w:rPr>
            </w:pPr>
            <w:r w:rsidRPr="00340DD5">
              <w:rPr>
                <w:color w:val="000000"/>
              </w:rPr>
              <w:t>Брой дела за разглеждане</w:t>
            </w:r>
          </w:p>
        </w:tc>
        <w:tc>
          <w:tcPr>
            <w:tcW w:w="1842"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bCs/>
                <w:i/>
                <w:iCs/>
                <w:color w:val="000000"/>
              </w:rPr>
            </w:pPr>
            <w:r w:rsidRPr="00340DD5">
              <w:rPr>
                <w:bCs/>
                <w:i/>
                <w:iCs/>
                <w:color w:val="000000"/>
              </w:rPr>
              <w:t>При средна за страната</w:t>
            </w:r>
          </w:p>
        </w:tc>
        <w:tc>
          <w:tcPr>
            <w:tcW w:w="1276"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color w:val="000000"/>
              </w:rPr>
            </w:pPr>
            <w:r w:rsidRPr="00340DD5">
              <w:rPr>
                <w:color w:val="000000"/>
              </w:rPr>
              <w:t>Брой свършени дела</w:t>
            </w:r>
          </w:p>
        </w:tc>
        <w:tc>
          <w:tcPr>
            <w:tcW w:w="1559" w:type="dxa"/>
            <w:tcBorders>
              <w:top w:val="nil"/>
              <w:left w:val="nil"/>
              <w:bottom w:val="single" w:sz="4" w:space="0" w:color="auto"/>
              <w:right w:val="single" w:sz="8" w:space="0" w:color="auto"/>
            </w:tcBorders>
            <w:shd w:val="clear" w:color="auto" w:fill="auto"/>
            <w:vAlign w:val="center"/>
            <w:hideMark/>
          </w:tcPr>
          <w:p w:rsidR="00AC1C5C" w:rsidRPr="00340DD5" w:rsidRDefault="00AC1C5C" w:rsidP="00F11760">
            <w:pPr>
              <w:jc w:val="center"/>
              <w:rPr>
                <w:bCs/>
                <w:i/>
                <w:iCs/>
                <w:color w:val="000000"/>
              </w:rPr>
            </w:pPr>
            <w:r w:rsidRPr="00340DD5">
              <w:rPr>
                <w:bCs/>
                <w:i/>
                <w:iCs/>
                <w:color w:val="000000"/>
              </w:rPr>
              <w:t>При средна за страната</w:t>
            </w:r>
          </w:p>
        </w:tc>
      </w:tr>
      <w:tr w:rsidR="00AC1C5C" w:rsidRPr="00340DD5" w:rsidTr="00F11760">
        <w:trPr>
          <w:trHeight w:val="540"/>
        </w:trPr>
        <w:tc>
          <w:tcPr>
            <w:tcW w:w="1433" w:type="dxa"/>
            <w:tcBorders>
              <w:top w:val="nil"/>
              <w:left w:val="single" w:sz="8" w:space="0" w:color="auto"/>
              <w:bottom w:val="single" w:sz="8" w:space="0" w:color="auto"/>
              <w:right w:val="single" w:sz="4" w:space="0" w:color="auto"/>
            </w:tcBorders>
            <w:shd w:val="clear" w:color="000000" w:fill="FFFFFF"/>
            <w:vAlign w:val="center"/>
          </w:tcPr>
          <w:p w:rsidR="00AC1C5C" w:rsidRPr="00340DD5" w:rsidRDefault="00AC1C5C" w:rsidP="00F11760">
            <w:pPr>
              <w:jc w:val="center"/>
              <w:rPr>
                <w:color w:val="000000" w:themeColor="text1"/>
              </w:rPr>
            </w:pPr>
            <w:r w:rsidRPr="00340DD5">
              <w:rPr>
                <w:color w:val="000000" w:themeColor="text1"/>
              </w:rPr>
              <w:t>43,04</w:t>
            </w:r>
          </w:p>
        </w:tc>
        <w:tc>
          <w:tcPr>
            <w:tcW w:w="1843" w:type="dxa"/>
            <w:tcBorders>
              <w:top w:val="nil"/>
              <w:left w:val="nil"/>
              <w:bottom w:val="single" w:sz="8" w:space="0" w:color="auto"/>
              <w:right w:val="single" w:sz="4" w:space="0" w:color="auto"/>
            </w:tcBorders>
            <w:shd w:val="clear" w:color="000000" w:fill="FFFFFF"/>
            <w:vAlign w:val="center"/>
          </w:tcPr>
          <w:p w:rsidR="00AC1C5C" w:rsidRPr="00340DD5" w:rsidRDefault="00AC1C5C" w:rsidP="00F11760">
            <w:pPr>
              <w:jc w:val="center"/>
              <w:rPr>
                <w:bCs/>
                <w:color w:val="000000" w:themeColor="text1"/>
              </w:rPr>
            </w:pPr>
            <w:r w:rsidRPr="00340DD5">
              <w:rPr>
                <w:bCs/>
                <w:color w:val="000000" w:themeColor="text1"/>
              </w:rPr>
              <w:t>42,76</w:t>
            </w:r>
          </w:p>
        </w:tc>
        <w:tc>
          <w:tcPr>
            <w:tcW w:w="1559" w:type="dxa"/>
            <w:tcBorders>
              <w:top w:val="nil"/>
              <w:left w:val="nil"/>
              <w:bottom w:val="single" w:sz="8" w:space="0" w:color="auto"/>
              <w:right w:val="single" w:sz="4" w:space="0" w:color="auto"/>
            </w:tcBorders>
            <w:shd w:val="clear" w:color="000000" w:fill="FFFFFF"/>
            <w:vAlign w:val="center"/>
          </w:tcPr>
          <w:p w:rsidR="00AC1C5C" w:rsidRPr="00340DD5" w:rsidRDefault="00AC1C5C" w:rsidP="00F11760">
            <w:pPr>
              <w:jc w:val="center"/>
              <w:rPr>
                <w:color w:val="000000" w:themeColor="text1"/>
              </w:rPr>
            </w:pPr>
            <w:r w:rsidRPr="00340DD5">
              <w:rPr>
                <w:color w:val="000000" w:themeColor="text1"/>
              </w:rPr>
              <w:t>54,56</w:t>
            </w:r>
          </w:p>
        </w:tc>
        <w:tc>
          <w:tcPr>
            <w:tcW w:w="1842" w:type="dxa"/>
            <w:tcBorders>
              <w:top w:val="nil"/>
              <w:left w:val="nil"/>
              <w:bottom w:val="single" w:sz="8" w:space="0" w:color="auto"/>
              <w:right w:val="single" w:sz="4" w:space="0" w:color="auto"/>
            </w:tcBorders>
            <w:shd w:val="clear" w:color="000000" w:fill="FFFFFF"/>
            <w:vAlign w:val="center"/>
          </w:tcPr>
          <w:p w:rsidR="00AC1C5C" w:rsidRPr="00340DD5" w:rsidRDefault="00AC1C5C" w:rsidP="00F11760">
            <w:pPr>
              <w:jc w:val="center"/>
              <w:rPr>
                <w:bCs/>
                <w:color w:val="000000" w:themeColor="text1"/>
              </w:rPr>
            </w:pPr>
            <w:r w:rsidRPr="00340DD5">
              <w:rPr>
                <w:bCs/>
                <w:color w:val="000000" w:themeColor="text1"/>
              </w:rPr>
              <w:t>59,17</w:t>
            </w:r>
          </w:p>
        </w:tc>
        <w:tc>
          <w:tcPr>
            <w:tcW w:w="1276" w:type="dxa"/>
            <w:tcBorders>
              <w:top w:val="nil"/>
              <w:left w:val="nil"/>
              <w:bottom w:val="single" w:sz="8" w:space="0" w:color="auto"/>
              <w:right w:val="single" w:sz="4" w:space="0" w:color="auto"/>
            </w:tcBorders>
            <w:shd w:val="clear" w:color="000000" w:fill="FFFFFF"/>
            <w:vAlign w:val="center"/>
          </w:tcPr>
          <w:p w:rsidR="00AC1C5C" w:rsidRPr="00340DD5" w:rsidRDefault="00AC1C5C" w:rsidP="00F11760">
            <w:pPr>
              <w:jc w:val="center"/>
              <w:rPr>
                <w:color w:val="000000" w:themeColor="text1"/>
              </w:rPr>
            </w:pPr>
            <w:r w:rsidRPr="00340DD5">
              <w:rPr>
                <w:color w:val="000000" w:themeColor="text1"/>
              </w:rPr>
              <w:t>42,70</w:t>
            </w:r>
          </w:p>
        </w:tc>
        <w:tc>
          <w:tcPr>
            <w:tcW w:w="1559" w:type="dxa"/>
            <w:tcBorders>
              <w:top w:val="nil"/>
              <w:left w:val="nil"/>
              <w:bottom w:val="single" w:sz="8" w:space="0" w:color="auto"/>
              <w:right w:val="single" w:sz="8" w:space="0" w:color="auto"/>
            </w:tcBorders>
            <w:shd w:val="clear" w:color="000000" w:fill="FFFFFF"/>
            <w:vAlign w:val="center"/>
          </w:tcPr>
          <w:p w:rsidR="00AC1C5C" w:rsidRPr="00340DD5" w:rsidRDefault="00AC1C5C" w:rsidP="00F11760">
            <w:pPr>
              <w:jc w:val="center"/>
              <w:rPr>
                <w:bCs/>
                <w:color w:val="000000" w:themeColor="text1"/>
              </w:rPr>
            </w:pPr>
            <w:r w:rsidRPr="00340DD5">
              <w:rPr>
                <w:bCs/>
                <w:color w:val="000000" w:themeColor="text1"/>
              </w:rPr>
              <w:t>42,53</w:t>
            </w:r>
          </w:p>
        </w:tc>
      </w:tr>
    </w:tbl>
    <w:p w:rsidR="0056162D" w:rsidRDefault="0056162D" w:rsidP="00AC1C5C">
      <w:pPr>
        <w:autoSpaceDE w:val="0"/>
        <w:autoSpaceDN w:val="0"/>
        <w:adjustRightInd w:val="0"/>
        <w:ind w:firstLine="708"/>
        <w:jc w:val="both"/>
        <w:rPr>
          <w:i/>
          <w:color w:val="000000"/>
          <w:sz w:val="28"/>
          <w:szCs w:val="28"/>
        </w:rPr>
      </w:pPr>
    </w:p>
    <w:p w:rsidR="0056162D" w:rsidRDefault="0056162D" w:rsidP="00AC1C5C">
      <w:pPr>
        <w:autoSpaceDE w:val="0"/>
        <w:autoSpaceDN w:val="0"/>
        <w:adjustRightInd w:val="0"/>
        <w:ind w:firstLine="708"/>
        <w:jc w:val="both"/>
        <w:rPr>
          <w:i/>
          <w:color w:val="000000"/>
          <w:sz w:val="28"/>
          <w:szCs w:val="28"/>
        </w:rPr>
      </w:pPr>
    </w:p>
    <w:p w:rsidR="0056162D" w:rsidRDefault="0056162D" w:rsidP="00AC1C5C">
      <w:pPr>
        <w:autoSpaceDE w:val="0"/>
        <w:autoSpaceDN w:val="0"/>
        <w:adjustRightInd w:val="0"/>
        <w:ind w:firstLine="708"/>
        <w:jc w:val="both"/>
        <w:rPr>
          <w:i/>
          <w:color w:val="000000"/>
          <w:sz w:val="28"/>
          <w:szCs w:val="28"/>
        </w:rPr>
      </w:pPr>
    </w:p>
    <w:p w:rsidR="00AC1C5C" w:rsidRPr="00340DD5" w:rsidRDefault="00AC1C5C" w:rsidP="00AC1C5C">
      <w:pPr>
        <w:autoSpaceDE w:val="0"/>
        <w:autoSpaceDN w:val="0"/>
        <w:adjustRightInd w:val="0"/>
        <w:ind w:firstLine="708"/>
        <w:jc w:val="both"/>
        <w:rPr>
          <w:i/>
          <w:color w:val="000000"/>
          <w:sz w:val="28"/>
          <w:szCs w:val="28"/>
        </w:rPr>
      </w:pPr>
      <w:r w:rsidRPr="00340DD5">
        <w:rPr>
          <w:i/>
          <w:color w:val="000000"/>
          <w:sz w:val="28"/>
          <w:szCs w:val="28"/>
        </w:rPr>
        <w:t>В същото време при разкриване на 2 (две) длъжности „съдия“, натовареността в органа спрямо данните за 2023 г. и към полугодието на 2024 г. остава под средната за страната, а именно:</w:t>
      </w:r>
    </w:p>
    <w:p w:rsidR="00AC1C5C" w:rsidRPr="00340DD5" w:rsidRDefault="00AC1C5C" w:rsidP="00AC1C5C">
      <w:pPr>
        <w:autoSpaceDE w:val="0"/>
        <w:autoSpaceDN w:val="0"/>
        <w:adjustRightInd w:val="0"/>
        <w:ind w:firstLine="708"/>
        <w:jc w:val="both"/>
        <w:rPr>
          <w:i/>
          <w:color w:val="000000"/>
          <w:sz w:val="28"/>
          <w:szCs w:val="28"/>
        </w:rPr>
      </w:pPr>
    </w:p>
    <w:tbl>
      <w:tblPr>
        <w:tblW w:w="9513" w:type="dxa"/>
        <w:tblInd w:w="55" w:type="dxa"/>
        <w:tblCellMar>
          <w:left w:w="70" w:type="dxa"/>
          <w:right w:w="70" w:type="dxa"/>
        </w:tblCellMar>
        <w:tblLook w:val="04A0" w:firstRow="1" w:lastRow="0" w:firstColumn="1" w:lastColumn="0" w:noHBand="0" w:noVBand="1"/>
      </w:tblPr>
      <w:tblGrid>
        <w:gridCol w:w="1575"/>
        <w:gridCol w:w="1842"/>
        <w:gridCol w:w="1701"/>
        <w:gridCol w:w="1560"/>
        <w:gridCol w:w="1276"/>
        <w:gridCol w:w="1559"/>
      </w:tblGrid>
      <w:tr w:rsidR="00AC1C5C" w:rsidRPr="00340DD5" w:rsidTr="00F11760">
        <w:trPr>
          <w:trHeight w:val="375"/>
        </w:trPr>
        <w:tc>
          <w:tcPr>
            <w:tcW w:w="9513" w:type="dxa"/>
            <w:gridSpan w:val="6"/>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AC1C5C" w:rsidRPr="00340DD5" w:rsidRDefault="00AC1C5C" w:rsidP="00F11760">
            <w:pPr>
              <w:jc w:val="center"/>
              <w:rPr>
                <w:bCs/>
                <w:color w:val="000000"/>
              </w:rPr>
            </w:pPr>
            <w:r w:rsidRPr="00340DD5">
              <w:rPr>
                <w:bCs/>
                <w:color w:val="000000"/>
              </w:rPr>
              <w:t xml:space="preserve">Натовареност по щат при щатна численост 18 съдии </w:t>
            </w:r>
          </w:p>
          <w:p w:rsidR="00AC1C5C" w:rsidRPr="00340DD5" w:rsidRDefault="00AC1C5C" w:rsidP="00F11760">
            <w:pPr>
              <w:jc w:val="center"/>
              <w:rPr>
                <w:bCs/>
                <w:i/>
                <w:color w:val="000000"/>
                <w:u w:val="single"/>
              </w:rPr>
            </w:pPr>
            <w:r w:rsidRPr="00340DD5">
              <w:rPr>
                <w:bCs/>
                <w:i/>
                <w:color w:val="000000"/>
                <w:u w:val="single"/>
              </w:rPr>
              <w:t xml:space="preserve">за 2023 г. </w:t>
            </w:r>
          </w:p>
        </w:tc>
      </w:tr>
      <w:tr w:rsidR="00AC1C5C" w:rsidRPr="00340DD5" w:rsidTr="00F11760">
        <w:trPr>
          <w:trHeight w:val="75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C1C5C" w:rsidRPr="00340DD5" w:rsidRDefault="00AC1C5C" w:rsidP="00F11760">
            <w:pPr>
              <w:jc w:val="center"/>
              <w:rPr>
                <w:color w:val="000000"/>
              </w:rPr>
            </w:pPr>
            <w:r w:rsidRPr="00340DD5">
              <w:rPr>
                <w:color w:val="000000"/>
              </w:rPr>
              <w:t>Брой постъпили дела</w:t>
            </w:r>
          </w:p>
        </w:tc>
        <w:tc>
          <w:tcPr>
            <w:tcW w:w="1842"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bCs/>
                <w:i/>
                <w:color w:val="000000"/>
              </w:rPr>
            </w:pPr>
            <w:r w:rsidRPr="00340DD5">
              <w:rPr>
                <w:bCs/>
                <w:i/>
                <w:color w:val="000000"/>
              </w:rPr>
              <w:t xml:space="preserve">При средна за страната </w:t>
            </w:r>
          </w:p>
        </w:tc>
        <w:tc>
          <w:tcPr>
            <w:tcW w:w="1701"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color w:val="000000"/>
              </w:rPr>
            </w:pPr>
            <w:r w:rsidRPr="00340DD5">
              <w:rPr>
                <w:color w:val="000000"/>
              </w:rPr>
              <w:t>Брой дела за разглеждане</w:t>
            </w:r>
          </w:p>
        </w:tc>
        <w:tc>
          <w:tcPr>
            <w:tcW w:w="1560"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bCs/>
                <w:i/>
                <w:color w:val="000000"/>
              </w:rPr>
            </w:pPr>
            <w:r w:rsidRPr="00340DD5">
              <w:rPr>
                <w:bCs/>
                <w:i/>
                <w:color w:val="000000"/>
              </w:rPr>
              <w:t xml:space="preserve">При средна за страната </w:t>
            </w:r>
          </w:p>
        </w:tc>
        <w:tc>
          <w:tcPr>
            <w:tcW w:w="1276"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color w:val="000000"/>
              </w:rPr>
            </w:pPr>
            <w:r w:rsidRPr="00340DD5">
              <w:rPr>
                <w:color w:val="000000"/>
              </w:rPr>
              <w:t>Брой свършени дела</w:t>
            </w:r>
          </w:p>
        </w:tc>
        <w:tc>
          <w:tcPr>
            <w:tcW w:w="1559"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bCs/>
                <w:i/>
                <w:color w:val="000000"/>
              </w:rPr>
            </w:pPr>
            <w:r w:rsidRPr="00340DD5">
              <w:rPr>
                <w:bCs/>
                <w:i/>
                <w:color w:val="000000"/>
              </w:rPr>
              <w:t xml:space="preserve">При средна за страната </w:t>
            </w:r>
          </w:p>
        </w:tc>
      </w:tr>
      <w:tr w:rsidR="00AC1C5C" w:rsidRPr="00340DD5" w:rsidTr="00F11760">
        <w:trPr>
          <w:trHeight w:val="37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C1C5C" w:rsidRPr="00340DD5" w:rsidRDefault="00AC1C5C" w:rsidP="00F11760">
            <w:pPr>
              <w:jc w:val="center"/>
            </w:pPr>
            <w:r w:rsidRPr="00340DD5">
              <w:t>30,39</w:t>
            </w:r>
          </w:p>
        </w:tc>
        <w:tc>
          <w:tcPr>
            <w:tcW w:w="1842" w:type="dxa"/>
            <w:tcBorders>
              <w:top w:val="nil"/>
              <w:left w:val="nil"/>
              <w:bottom w:val="single" w:sz="4" w:space="0" w:color="auto"/>
              <w:right w:val="single" w:sz="4" w:space="0" w:color="auto"/>
            </w:tcBorders>
            <w:shd w:val="clear" w:color="auto" w:fill="auto"/>
            <w:noWrap/>
            <w:vAlign w:val="bottom"/>
            <w:hideMark/>
          </w:tcPr>
          <w:p w:rsidR="00AC1C5C" w:rsidRPr="00340DD5" w:rsidRDefault="00AC1C5C" w:rsidP="00F11760">
            <w:pPr>
              <w:jc w:val="center"/>
              <w:rPr>
                <w:i/>
              </w:rPr>
            </w:pPr>
            <w:r w:rsidRPr="00340DD5">
              <w:rPr>
                <w:i/>
              </w:rPr>
              <w:t>32,05</w:t>
            </w:r>
          </w:p>
        </w:tc>
        <w:tc>
          <w:tcPr>
            <w:tcW w:w="1701" w:type="dxa"/>
            <w:tcBorders>
              <w:top w:val="nil"/>
              <w:left w:val="nil"/>
              <w:bottom w:val="single" w:sz="4" w:space="0" w:color="auto"/>
              <w:right w:val="single" w:sz="4" w:space="0" w:color="auto"/>
            </w:tcBorders>
            <w:shd w:val="clear" w:color="auto" w:fill="auto"/>
            <w:noWrap/>
            <w:vAlign w:val="bottom"/>
            <w:hideMark/>
          </w:tcPr>
          <w:p w:rsidR="00AC1C5C" w:rsidRPr="00340DD5" w:rsidRDefault="00AC1C5C" w:rsidP="00F11760">
            <w:pPr>
              <w:jc w:val="center"/>
            </w:pPr>
            <w:r w:rsidRPr="00340DD5">
              <w:t>34,60</w:t>
            </w:r>
          </w:p>
        </w:tc>
        <w:tc>
          <w:tcPr>
            <w:tcW w:w="1560" w:type="dxa"/>
            <w:tcBorders>
              <w:top w:val="nil"/>
              <w:left w:val="nil"/>
              <w:bottom w:val="single" w:sz="4" w:space="0" w:color="auto"/>
              <w:right w:val="single" w:sz="4" w:space="0" w:color="auto"/>
            </w:tcBorders>
            <w:shd w:val="clear" w:color="auto" w:fill="auto"/>
            <w:noWrap/>
            <w:vAlign w:val="bottom"/>
            <w:hideMark/>
          </w:tcPr>
          <w:p w:rsidR="00AC1C5C" w:rsidRPr="00340DD5" w:rsidRDefault="00AC1C5C" w:rsidP="00F11760">
            <w:pPr>
              <w:jc w:val="center"/>
              <w:rPr>
                <w:i/>
                <w:color w:val="000000"/>
              </w:rPr>
            </w:pPr>
            <w:r w:rsidRPr="00340DD5">
              <w:rPr>
                <w:i/>
                <w:color w:val="000000"/>
              </w:rPr>
              <w:t>39,02</w:t>
            </w:r>
          </w:p>
        </w:tc>
        <w:tc>
          <w:tcPr>
            <w:tcW w:w="1276" w:type="dxa"/>
            <w:tcBorders>
              <w:top w:val="nil"/>
              <w:left w:val="nil"/>
              <w:bottom w:val="single" w:sz="4" w:space="0" w:color="auto"/>
              <w:right w:val="single" w:sz="4" w:space="0" w:color="auto"/>
            </w:tcBorders>
            <w:shd w:val="clear" w:color="auto" w:fill="auto"/>
            <w:noWrap/>
            <w:vAlign w:val="bottom"/>
            <w:hideMark/>
          </w:tcPr>
          <w:p w:rsidR="00AC1C5C" w:rsidRPr="00340DD5" w:rsidRDefault="00AC1C5C" w:rsidP="00F11760">
            <w:pPr>
              <w:jc w:val="center"/>
            </w:pPr>
            <w:r w:rsidRPr="00340DD5">
              <w:t>30,06</w:t>
            </w:r>
          </w:p>
        </w:tc>
        <w:tc>
          <w:tcPr>
            <w:tcW w:w="1559" w:type="dxa"/>
            <w:tcBorders>
              <w:top w:val="nil"/>
              <w:left w:val="nil"/>
              <w:bottom w:val="single" w:sz="4" w:space="0" w:color="auto"/>
              <w:right w:val="single" w:sz="4" w:space="0" w:color="auto"/>
            </w:tcBorders>
            <w:shd w:val="clear" w:color="auto" w:fill="auto"/>
            <w:noWrap/>
            <w:vAlign w:val="bottom"/>
            <w:hideMark/>
          </w:tcPr>
          <w:p w:rsidR="00AC1C5C" w:rsidRPr="00340DD5" w:rsidRDefault="00AC1C5C" w:rsidP="00F11760">
            <w:pPr>
              <w:jc w:val="center"/>
              <w:rPr>
                <w:i/>
                <w:color w:val="000000"/>
              </w:rPr>
            </w:pPr>
            <w:r w:rsidRPr="00340DD5">
              <w:rPr>
                <w:i/>
                <w:color w:val="000000"/>
              </w:rPr>
              <w:t>32,40</w:t>
            </w:r>
          </w:p>
        </w:tc>
      </w:tr>
    </w:tbl>
    <w:p w:rsidR="00AC1C5C" w:rsidRPr="00340DD5" w:rsidRDefault="00AC1C5C" w:rsidP="00AC1C5C">
      <w:pPr>
        <w:jc w:val="both"/>
      </w:pPr>
    </w:p>
    <w:tbl>
      <w:tblPr>
        <w:tblW w:w="9513" w:type="dxa"/>
        <w:tblInd w:w="55" w:type="dxa"/>
        <w:tblCellMar>
          <w:left w:w="70" w:type="dxa"/>
          <w:right w:w="70" w:type="dxa"/>
        </w:tblCellMar>
        <w:tblLook w:val="04A0" w:firstRow="1" w:lastRow="0" w:firstColumn="1" w:lastColumn="0" w:noHBand="0" w:noVBand="1"/>
      </w:tblPr>
      <w:tblGrid>
        <w:gridCol w:w="1575"/>
        <w:gridCol w:w="1842"/>
        <w:gridCol w:w="1701"/>
        <w:gridCol w:w="1560"/>
        <w:gridCol w:w="1236"/>
        <w:gridCol w:w="1599"/>
      </w:tblGrid>
      <w:tr w:rsidR="00AC1C5C" w:rsidRPr="00340DD5" w:rsidTr="00F11760">
        <w:trPr>
          <w:trHeight w:val="375"/>
        </w:trPr>
        <w:tc>
          <w:tcPr>
            <w:tcW w:w="9513" w:type="dxa"/>
            <w:gridSpan w:val="6"/>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AC1C5C" w:rsidRPr="00340DD5" w:rsidRDefault="00AC1C5C" w:rsidP="00F11760">
            <w:pPr>
              <w:jc w:val="center"/>
              <w:rPr>
                <w:bCs/>
                <w:color w:val="000000"/>
              </w:rPr>
            </w:pPr>
            <w:r w:rsidRPr="00340DD5">
              <w:rPr>
                <w:bCs/>
                <w:color w:val="000000"/>
              </w:rPr>
              <w:t>Натовареност по щат при щатна численост 18 съдии</w:t>
            </w:r>
          </w:p>
          <w:p w:rsidR="00AC1C5C" w:rsidRPr="00340DD5" w:rsidRDefault="00AC1C5C" w:rsidP="00F11760">
            <w:pPr>
              <w:jc w:val="center"/>
              <w:rPr>
                <w:bCs/>
                <w:i/>
                <w:color w:val="000000"/>
                <w:u w:val="single"/>
              </w:rPr>
            </w:pPr>
            <w:r w:rsidRPr="00340DD5">
              <w:rPr>
                <w:bCs/>
                <w:i/>
                <w:color w:val="000000"/>
                <w:u w:val="single"/>
              </w:rPr>
              <w:t>за първото полугодие на 2024 г.</w:t>
            </w:r>
          </w:p>
        </w:tc>
      </w:tr>
      <w:tr w:rsidR="00AC1C5C" w:rsidRPr="00340DD5" w:rsidTr="00F11760">
        <w:trPr>
          <w:trHeight w:val="75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AC1C5C" w:rsidRPr="00340DD5" w:rsidRDefault="00AC1C5C" w:rsidP="00F11760">
            <w:pPr>
              <w:jc w:val="center"/>
              <w:rPr>
                <w:bCs/>
                <w:color w:val="000000"/>
              </w:rPr>
            </w:pPr>
            <w:r w:rsidRPr="00340DD5">
              <w:rPr>
                <w:bCs/>
                <w:color w:val="000000"/>
              </w:rPr>
              <w:t>Брой постъпили дела</w:t>
            </w:r>
          </w:p>
        </w:tc>
        <w:tc>
          <w:tcPr>
            <w:tcW w:w="1842"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bCs/>
                <w:i/>
                <w:color w:val="000000"/>
              </w:rPr>
            </w:pPr>
            <w:r w:rsidRPr="00340DD5">
              <w:rPr>
                <w:bCs/>
                <w:i/>
                <w:color w:val="000000"/>
              </w:rPr>
              <w:t xml:space="preserve">При средна за страната </w:t>
            </w:r>
          </w:p>
        </w:tc>
        <w:tc>
          <w:tcPr>
            <w:tcW w:w="1701"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bCs/>
                <w:color w:val="000000"/>
              </w:rPr>
            </w:pPr>
            <w:r w:rsidRPr="00340DD5">
              <w:rPr>
                <w:bCs/>
                <w:color w:val="000000"/>
              </w:rPr>
              <w:t>Брой дела за разглеждане</w:t>
            </w:r>
          </w:p>
        </w:tc>
        <w:tc>
          <w:tcPr>
            <w:tcW w:w="1560"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bCs/>
                <w:i/>
                <w:color w:val="000000"/>
              </w:rPr>
            </w:pPr>
            <w:r w:rsidRPr="00340DD5">
              <w:rPr>
                <w:bCs/>
                <w:i/>
                <w:color w:val="000000"/>
              </w:rPr>
              <w:t xml:space="preserve">При средна за страната </w:t>
            </w:r>
          </w:p>
        </w:tc>
        <w:tc>
          <w:tcPr>
            <w:tcW w:w="1236"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bCs/>
                <w:color w:val="000000"/>
              </w:rPr>
            </w:pPr>
            <w:r w:rsidRPr="00340DD5">
              <w:rPr>
                <w:bCs/>
                <w:color w:val="000000"/>
              </w:rPr>
              <w:t>Брой свършени дела</w:t>
            </w:r>
          </w:p>
        </w:tc>
        <w:tc>
          <w:tcPr>
            <w:tcW w:w="1599" w:type="dxa"/>
            <w:tcBorders>
              <w:top w:val="nil"/>
              <w:left w:val="nil"/>
              <w:bottom w:val="single" w:sz="4" w:space="0" w:color="auto"/>
              <w:right w:val="single" w:sz="4" w:space="0" w:color="auto"/>
            </w:tcBorders>
            <w:shd w:val="clear" w:color="auto" w:fill="auto"/>
            <w:vAlign w:val="center"/>
            <w:hideMark/>
          </w:tcPr>
          <w:p w:rsidR="00AC1C5C" w:rsidRPr="00340DD5" w:rsidRDefault="00AC1C5C" w:rsidP="00F11760">
            <w:pPr>
              <w:jc w:val="center"/>
              <w:rPr>
                <w:bCs/>
                <w:i/>
                <w:color w:val="000000"/>
              </w:rPr>
            </w:pPr>
            <w:r w:rsidRPr="00340DD5">
              <w:rPr>
                <w:bCs/>
                <w:i/>
                <w:color w:val="000000"/>
              </w:rPr>
              <w:t xml:space="preserve">При средна за страната </w:t>
            </w:r>
          </w:p>
        </w:tc>
      </w:tr>
      <w:tr w:rsidR="00AC1C5C" w:rsidRPr="00340DD5" w:rsidTr="00F11760">
        <w:trPr>
          <w:trHeight w:val="37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C1C5C" w:rsidRPr="00340DD5" w:rsidRDefault="00AC1C5C" w:rsidP="00F11760">
            <w:pPr>
              <w:jc w:val="center"/>
            </w:pPr>
            <w:r w:rsidRPr="00340DD5">
              <w:t>33,88</w:t>
            </w:r>
          </w:p>
        </w:tc>
        <w:tc>
          <w:tcPr>
            <w:tcW w:w="1842" w:type="dxa"/>
            <w:tcBorders>
              <w:top w:val="nil"/>
              <w:left w:val="nil"/>
              <w:bottom w:val="single" w:sz="4" w:space="0" w:color="auto"/>
              <w:right w:val="single" w:sz="4" w:space="0" w:color="auto"/>
            </w:tcBorders>
            <w:shd w:val="clear" w:color="auto" w:fill="auto"/>
            <w:noWrap/>
            <w:vAlign w:val="bottom"/>
            <w:hideMark/>
          </w:tcPr>
          <w:p w:rsidR="00AC1C5C" w:rsidRPr="00340DD5" w:rsidRDefault="00AC1C5C" w:rsidP="00F11760">
            <w:pPr>
              <w:jc w:val="center"/>
              <w:rPr>
                <w:i/>
              </w:rPr>
            </w:pPr>
            <w:r w:rsidRPr="00340DD5">
              <w:rPr>
                <w:i/>
              </w:rPr>
              <w:t>34,49</w:t>
            </w:r>
          </w:p>
        </w:tc>
        <w:tc>
          <w:tcPr>
            <w:tcW w:w="1701" w:type="dxa"/>
            <w:tcBorders>
              <w:top w:val="nil"/>
              <w:left w:val="nil"/>
              <w:bottom w:val="single" w:sz="4" w:space="0" w:color="auto"/>
              <w:right w:val="single" w:sz="4" w:space="0" w:color="auto"/>
            </w:tcBorders>
            <w:shd w:val="clear" w:color="auto" w:fill="auto"/>
            <w:noWrap/>
            <w:vAlign w:val="bottom"/>
            <w:hideMark/>
          </w:tcPr>
          <w:p w:rsidR="00AC1C5C" w:rsidRPr="00340DD5" w:rsidRDefault="00AC1C5C" w:rsidP="00F11760">
            <w:pPr>
              <w:jc w:val="center"/>
            </w:pPr>
            <w:r w:rsidRPr="00340DD5">
              <w:t>42,95</w:t>
            </w:r>
          </w:p>
        </w:tc>
        <w:tc>
          <w:tcPr>
            <w:tcW w:w="1560" w:type="dxa"/>
            <w:tcBorders>
              <w:top w:val="nil"/>
              <w:left w:val="nil"/>
              <w:bottom w:val="single" w:sz="4" w:space="0" w:color="auto"/>
              <w:right w:val="single" w:sz="4" w:space="0" w:color="auto"/>
            </w:tcBorders>
            <w:shd w:val="clear" w:color="auto" w:fill="auto"/>
            <w:noWrap/>
            <w:vAlign w:val="bottom"/>
            <w:hideMark/>
          </w:tcPr>
          <w:p w:rsidR="00AC1C5C" w:rsidRPr="00340DD5" w:rsidRDefault="00AC1C5C" w:rsidP="00F11760">
            <w:pPr>
              <w:jc w:val="center"/>
              <w:rPr>
                <w:i/>
                <w:color w:val="000000"/>
              </w:rPr>
            </w:pPr>
            <w:r w:rsidRPr="00340DD5">
              <w:rPr>
                <w:i/>
                <w:color w:val="000000"/>
              </w:rPr>
              <w:t>47,72</w:t>
            </w:r>
          </w:p>
        </w:tc>
        <w:tc>
          <w:tcPr>
            <w:tcW w:w="1236" w:type="dxa"/>
            <w:tcBorders>
              <w:top w:val="nil"/>
              <w:left w:val="nil"/>
              <w:bottom w:val="single" w:sz="4" w:space="0" w:color="auto"/>
              <w:right w:val="single" w:sz="4" w:space="0" w:color="auto"/>
            </w:tcBorders>
            <w:shd w:val="clear" w:color="auto" w:fill="auto"/>
            <w:noWrap/>
            <w:vAlign w:val="bottom"/>
            <w:hideMark/>
          </w:tcPr>
          <w:p w:rsidR="00AC1C5C" w:rsidRPr="00340DD5" w:rsidRDefault="00AC1C5C" w:rsidP="00F11760">
            <w:pPr>
              <w:jc w:val="center"/>
            </w:pPr>
            <w:r w:rsidRPr="00340DD5">
              <w:t>33,61</w:t>
            </w:r>
          </w:p>
        </w:tc>
        <w:tc>
          <w:tcPr>
            <w:tcW w:w="1599" w:type="dxa"/>
            <w:tcBorders>
              <w:top w:val="nil"/>
              <w:left w:val="nil"/>
              <w:bottom w:val="single" w:sz="4" w:space="0" w:color="auto"/>
              <w:right w:val="single" w:sz="4" w:space="0" w:color="auto"/>
            </w:tcBorders>
            <w:shd w:val="clear" w:color="auto" w:fill="auto"/>
            <w:noWrap/>
            <w:vAlign w:val="bottom"/>
            <w:hideMark/>
          </w:tcPr>
          <w:p w:rsidR="00AC1C5C" w:rsidRPr="00340DD5" w:rsidRDefault="00AC1C5C" w:rsidP="00F11760">
            <w:pPr>
              <w:jc w:val="center"/>
              <w:rPr>
                <w:i/>
                <w:color w:val="000000"/>
              </w:rPr>
            </w:pPr>
            <w:r w:rsidRPr="00340DD5">
              <w:rPr>
                <w:i/>
                <w:color w:val="000000"/>
              </w:rPr>
              <w:t>34,31</w:t>
            </w:r>
          </w:p>
        </w:tc>
      </w:tr>
    </w:tbl>
    <w:p w:rsidR="00AC1C5C" w:rsidRPr="00340DD5" w:rsidRDefault="00AC1C5C" w:rsidP="00AC1C5C">
      <w:pPr>
        <w:autoSpaceDE w:val="0"/>
        <w:autoSpaceDN w:val="0"/>
        <w:adjustRightInd w:val="0"/>
        <w:ind w:firstLine="708"/>
        <w:jc w:val="both"/>
        <w:rPr>
          <w:sz w:val="28"/>
          <w:szCs w:val="28"/>
        </w:rPr>
      </w:pPr>
    </w:p>
    <w:p w:rsidR="00AC1C5C" w:rsidRPr="00CA695B" w:rsidRDefault="00AC1C5C" w:rsidP="00AC1C5C">
      <w:pPr>
        <w:autoSpaceDE w:val="0"/>
        <w:autoSpaceDN w:val="0"/>
        <w:adjustRightInd w:val="0"/>
        <w:ind w:firstLine="708"/>
        <w:jc w:val="both"/>
        <w:rPr>
          <w:i/>
          <w:sz w:val="28"/>
          <w:szCs w:val="28"/>
        </w:rPr>
      </w:pPr>
      <w:r w:rsidRPr="00CA695B">
        <w:rPr>
          <w:i/>
          <w:sz w:val="28"/>
          <w:szCs w:val="28"/>
        </w:rPr>
        <w:t xml:space="preserve">Въз основа на горното КАК счита, че към настоящия момент не са налице основания за увеличаване щатната численост на Районен съд - Пазарджик, като кадровите затруднения в органа биха могли да бъдат преодолени и чрез прекратяване командироването на съдии, поради което предложението следва да бъде оставено без уважение.  </w:t>
      </w:r>
    </w:p>
    <w:p w:rsidR="00AC1C5C" w:rsidRPr="00340DD5" w:rsidRDefault="00AC1C5C" w:rsidP="00AC1C5C">
      <w:pPr>
        <w:autoSpaceDE w:val="0"/>
        <w:autoSpaceDN w:val="0"/>
        <w:adjustRightInd w:val="0"/>
        <w:ind w:firstLine="708"/>
        <w:jc w:val="both"/>
        <w:rPr>
          <w:sz w:val="28"/>
          <w:szCs w:val="28"/>
        </w:rPr>
      </w:pPr>
    </w:p>
    <w:p w:rsidR="00AC1C5C" w:rsidRPr="00340DD5" w:rsidRDefault="00AC1C5C" w:rsidP="004958D9">
      <w:pPr>
        <w:autoSpaceDE w:val="0"/>
        <w:autoSpaceDN w:val="0"/>
        <w:adjustRightInd w:val="0"/>
        <w:jc w:val="both"/>
        <w:rPr>
          <w:sz w:val="28"/>
          <w:szCs w:val="28"/>
        </w:rPr>
      </w:pPr>
      <w:r w:rsidRPr="00340DD5">
        <w:rPr>
          <w:sz w:val="28"/>
          <w:szCs w:val="28"/>
        </w:rPr>
        <w:t>5.2. Внася предложението в заседанието на Съдийската колегия на В</w:t>
      </w:r>
      <w:r w:rsidR="00CA695B">
        <w:rPr>
          <w:sz w:val="28"/>
          <w:szCs w:val="28"/>
        </w:rPr>
        <w:t>исшия съдебен съвет, насрочено н</w:t>
      </w:r>
      <w:r w:rsidRPr="00340DD5">
        <w:rPr>
          <w:sz w:val="28"/>
          <w:szCs w:val="28"/>
        </w:rPr>
        <w:t xml:space="preserve">а 28.01.2025 г., за разглеждане и произнасяне. </w:t>
      </w:r>
    </w:p>
    <w:p w:rsidR="00AB427B" w:rsidRPr="00340DD5" w:rsidRDefault="00AB427B" w:rsidP="00AB427B">
      <w:pPr>
        <w:autoSpaceDE w:val="0"/>
        <w:autoSpaceDN w:val="0"/>
        <w:adjustRightInd w:val="0"/>
        <w:jc w:val="both"/>
        <w:rPr>
          <w:bCs/>
          <w:sz w:val="28"/>
          <w:szCs w:val="28"/>
        </w:rPr>
      </w:pPr>
    </w:p>
    <w:p w:rsidR="005707E6" w:rsidRPr="00340DD5" w:rsidRDefault="005707E6" w:rsidP="005707E6">
      <w:pPr>
        <w:autoSpaceDE w:val="0"/>
        <w:autoSpaceDN w:val="0"/>
        <w:adjustRightInd w:val="0"/>
        <w:ind w:right="-1"/>
        <w:jc w:val="both"/>
        <w:rPr>
          <w:rFonts w:ascii="Times New Roman CYR" w:hAnsi="Times New Roman CYR" w:cs="Times New Roman CYR"/>
          <w:sz w:val="28"/>
          <w:szCs w:val="28"/>
        </w:rPr>
      </w:pPr>
      <w:r w:rsidRPr="00340DD5">
        <w:rPr>
          <w:rFonts w:ascii="Times New Roman CYR" w:hAnsi="Times New Roman CYR" w:cs="Times New Roman CYR"/>
          <w:sz w:val="28"/>
          <w:szCs w:val="28"/>
        </w:rPr>
        <w:t xml:space="preserve">Р-6. ОТНОСНО: Предложение от изпълняващия функциите административен ръководител - председател на Окръжен съд - Пазарджик и административния ръководител – председател на Районен съд -  Панагюрище за увеличаване щатната численост на Районен съд – Панагюрище с 1 </w:t>
      </w:r>
      <w:r w:rsidRPr="00340DD5">
        <w:rPr>
          <w:rFonts w:ascii="Times New Roman CYR" w:hAnsi="Times New Roman CYR" w:cs="Times New Roman CYR"/>
          <w:sz w:val="28"/>
          <w:szCs w:val="28"/>
          <w:lang w:val="en-US"/>
        </w:rPr>
        <w:t>(</w:t>
      </w:r>
      <w:r w:rsidRPr="00340DD5">
        <w:rPr>
          <w:rFonts w:ascii="Times New Roman CYR" w:hAnsi="Times New Roman CYR" w:cs="Times New Roman CYR"/>
          <w:sz w:val="28"/>
          <w:szCs w:val="28"/>
        </w:rPr>
        <w:t>една) длъжност „съдия“.</w:t>
      </w:r>
    </w:p>
    <w:p w:rsidR="00CA695B" w:rsidRPr="00D41318" w:rsidRDefault="00CA695B" w:rsidP="00CA695B">
      <w:pPr>
        <w:autoSpaceDE w:val="0"/>
        <w:autoSpaceDN w:val="0"/>
        <w:adjustRightInd w:val="0"/>
        <w:jc w:val="both"/>
        <w:rPr>
          <w:sz w:val="28"/>
          <w:szCs w:val="28"/>
        </w:rPr>
      </w:pPr>
      <w:r w:rsidRPr="006F79D1">
        <w:rPr>
          <w:i/>
          <w:iCs/>
          <w:sz w:val="28"/>
          <w:szCs w:val="28"/>
        </w:rPr>
        <w:t>След проведеното гла</w:t>
      </w:r>
      <w:r>
        <w:rPr>
          <w:i/>
          <w:iCs/>
          <w:sz w:val="28"/>
          <w:szCs w:val="28"/>
        </w:rPr>
        <w:t>суване и при обявения резултат със 7</w:t>
      </w:r>
      <w:r w:rsidRPr="006F79D1">
        <w:rPr>
          <w:i/>
          <w:iCs/>
          <w:sz w:val="28"/>
          <w:szCs w:val="28"/>
          <w:lang w:val="en-US"/>
        </w:rPr>
        <w:t xml:space="preserve"> </w:t>
      </w:r>
      <w:r w:rsidRPr="006F79D1">
        <w:rPr>
          <w:i/>
          <w:iCs/>
          <w:sz w:val="28"/>
          <w:szCs w:val="28"/>
        </w:rPr>
        <w:t>гласа „За“</w:t>
      </w:r>
      <w:r w:rsidRPr="00D41318">
        <w:rPr>
          <w:i/>
          <w:iCs/>
          <w:sz w:val="28"/>
          <w:szCs w:val="28"/>
        </w:rPr>
        <w:t xml:space="preserve"> </w:t>
      </w:r>
    </w:p>
    <w:p w:rsidR="00CA695B" w:rsidRPr="00D41318" w:rsidRDefault="00CA695B" w:rsidP="00CA695B">
      <w:pPr>
        <w:autoSpaceDE w:val="0"/>
        <w:autoSpaceDN w:val="0"/>
        <w:adjustRightInd w:val="0"/>
        <w:jc w:val="center"/>
        <w:rPr>
          <w:rFonts w:eastAsia="Calibri"/>
          <w:sz w:val="28"/>
          <w:szCs w:val="28"/>
        </w:rPr>
      </w:pPr>
    </w:p>
    <w:p w:rsidR="00CA695B" w:rsidRPr="00D41318" w:rsidRDefault="00CA695B" w:rsidP="00CA695B">
      <w:pPr>
        <w:autoSpaceDE w:val="0"/>
        <w:autoSpaceDN w:val="0"/>
        <w:adjustRightInd w:val="0"/>
        <w:jc w:val="center"/>
        <w:rPr>
          <w:rFonts w:eastAsia="Calibri"/>
          <w:sz w:val="28"/>
          <w:szCs w:val="28"/>
        </w:rPr>
      </w:pPr>
      <w:r w:rsidRPr="00D41318">
        <w:rPr>
          <w:rFonts w:eastAsia="Calibri"/>
          <w:sz w:val="28"/>
          <w:szCs w:val="28"/>
        </w:rPr>
        <w:t>КОМИСИЯТА ПО АТЕСТИРАНЕТО И КОНКУРСИТЕ</w:t>
      </w:r>
    </w:p>
    <w:p w:rsidR="00CA695B" w:rsidRDefault="00CA695B" w:rsidP="00CA695B">
      <w:pPr>
        <w:autoSpaceDE w:val="0"/>
        <w:autoSpaceDN w:val="0"/>
        <w:adjustRightInd w:val="0"/>
        <w:jc w:val="center"/>
        <w:rPr>
          <w:rFonts w:eastAsia="Calibri"/>
          <w:sz w:val="28"/>
          <w:szCs w:val="28"/>
        </w:rPr>
      </w:pPr>
      <w:r w:rsidRPr="00D41318">
        <w:rPr>
          <w:rFonts w:eastAsia="Calibri"/>
          <w:sz w:val="28"/>
          <w:szCs w:val="28"/>
        </w:rPr>
        <w:t>РЕШИ:</w:t>
      </w:r>
    </w:p>
    <w:p w:rsidR="00CA695B" w:rsidRPr="00D41318" w:rsidRDefault="00CA695B" w:rsidP="00CA695B">
      <w:pPr>
        <w:autoSpaceDE w:val="0"/>
        <w:autoSpaceDN w:val="0"/>
        <w:adjustRightInd w:val="0"/>
        <w:jc w:val="center"/>
        <w:rPr>
          <w:rFonts w:eastAsia="Calibri"/>
          <w:sz w:val="28"/>
          <w:szCs w:val="28"/>
        </w:rPr>
      </w:pPr>
    </w:p>
    <w:p w:rsidR="00CA695B" w:rsidRDefault="00CA695B" w:rsidP="00CA695B">
      <w:pPr>
        <w:autoSpaceDE w:val="0"/>
        <w:autoSpaceDN w:val="0"/>
        <w:adjustRightInd w:val="0"/>
        <w:ind w:right="-1"/>
        <w:jc w:val="both"/>
        <w:rPr>
          <w:rFonts w:ascii="Times New Roman CYR" w:hAnsi="Times New Roman CYR" w:cs="Times New Roman CYR"/>
          <w:sz w:val="28"/>
          <w:szCs w:val="28"/>
        </w:rPr>
      </w:pPr>
      <w:r>
        <w:rPr>
          <w:sz w:val="28"/>
          <w:szCs w:val="28"/>
        </w:rPr>
        <w:t>6</w:t>
      </w:r>
      <w:r w:rsidRPr="00D41318">
        <w:rPr>
          <w:sz w:val="28"/>
          <w:szCs w:val="28"/>
        </w:rPr>
        <w:t xml:space="preserve">.1. ПРЕДЛАГА НА СЪДИЙСКАТА КОЛЕГИЯ НА ВИСШИЯ СЪДЕБЕН СЪВЕТ ДА ОСТАВИ БЕЗ УВАЖЕНИЕ </w:t>
      </w:r>
      <w:r>
        <w:rPr>
          <w:rFonts w:ascii="Times New Roman CYR" w:hAnsi="Times New Roman CYR" w:cs="Times New Roman CYR"/>
          <w:sz w:val="28"/>
          <w:szCs w:val="28"/>
        </w:rPr>
        <w:t xml:space="preserve">предложението от изпълняващия функциите административен ръководител - председател на Окръжен съд - Пазарджик и административния ръководител – председател на Районен съд -  Панагюрище за увеличаване щатната численост на Районен съд – Панагюрище с 1 </w:t>
      </w:r>
      <w:r>
        <w:rPr>
          <w:rFonts w:ascii="Times New Roman CYR" w:hAnsi="Times New Roman CYR" w:cs="Times New Roman CYR"/>
          <w:sz w:val="28"/>
          <w:szCs w:val="28"/>
          <w:lang w:val="en-US"/>
        </w:rPr>
        <w:t>(</w:t>
      </w:r>
      <w:r>
        <w:rPr>
          <w:rFonts w:ascii="Times New Roman CYR" w:hAnsi="Times New Roman CYR" w:cs="Times New Roman CYR"/>
          <w:sz w:val="28"/>
          <w:szCs w:val="28"/>
        </w:rPr>
        <w:t>една) длъжност „съдия“.</w:t>
      </w:r>
    </w:p>
    <w:p w:rsidR="00CA695B" w:rsidRDefault="00CA695B" w:rsidP="00CA695B">
      <w:pPr>
        <w:autoSpaceDE w:val="0"/>
        <w:autoSpaceDN w:val="0"/>
        <w:adjustRightInd w:val="0"/>
        <w:jc w:val="both"/>
        <w:rPr>
          <w:rFonts w:ascii="Times New Roman CYR" w:hAnsi="Times New Roman CYR" w:cs="Times New Roman CYR"/>
          <w:i/>
          <w:iCs/>
          <w:sz w:val="28"/>
          <w:szCs w:val="28"/>
          <w:lang w:eastAsia="en-US"/>
        </w:rPr>
      </w:pPr>
    </w:p>
    <w:p w:rsidR="00CA695B" w:rsidRPr="002E661E" w:rsidRDefault="00CA695B" w:rsidP="00CA695B">
      <w:pPr>
        <w:autoSpaceDE w:val="0"/>
        <w:autoSpaceDN w:val="0"/>
        <w:adjustRightInd w:val="0"/>
        <w:ind w:firstLine="708"/>
        <w:jc w:val="both"/>
        <w:rPr>
          <w:rFonts w:ascii="Times New Roman CYR" w:hAnsi="Times New Roman CYR" w:cs="Times New Roman CYR"/>
          <w:i/>
          <w:sz w:val="28"/>
          <w:szCs w:val="28"/>
        </w:rPr>
      </w:pPr>
      <w:r>
        <w:rPr>
          <w:rFonts w:ascii="Times New Roman CYR" w:hAnsi="Times New Roman CYR" w:cs="Times New Roman CYR"/>
          <w:i/>
          <w:iCs/>
          <w:sz w:val="28"/>
          <w:szCs w:val="28"/>
          <w:lang w:eastAsia="en-US"/>
        </w:rPr>
        <w:lastRenderedPageBreak/>
        <w:t xml:space="preserve">Мотиви: </w:t>
      </w:r>
      <w:r>
        <w:rPr>
          <w:i/>
          <w:iCs/>
          <w:color w:val="000000"/>
          <w:sz w:val="28"/>
          <w:szCs w:val="28"/>
        </w:rPr>
        <w:t xml:space="preserve">Щатната численост на Районен съд – Панагюрище към момента се състои от 3 </w:t>
      </w:r>
      <w:r>
        <w:rPr>
          <w:i/>
          <w:iCs/>
          <w:color w:val="000000"/>
          <w:sz w:val="28"/>
          <w:szCs w:val="28"/>
          <w:lang w:val="en-US"/>
        </w:rPr>
        <w:t>(</w:t>
      </w:r>
      <w:r>
        <w:rPr>
          <w:i/>
          <w:iCs/>
          <w:color w:val="000000"/>
          <w:sz w:val="28"/>
          <w:szCs w:val="28"/>
        </w:rPr>
        <w:t>трима</w:t>
      </w:r>
      <w:r>
        <w:rPr>
          <w:i/>
          <w:iCs/>
          <w:color w:val="000000"/>
          <w:sz w:val="28"/>
          <w:szCs w:val="28"/>
          <w:lang w:val="en-US"/>
        </w:rPr>
        <w:t xml:space="preserve">) </w:t>
      </w:r>
      <w:r>
        <w:rPr>
          <w:i/>
          <w:iCs/>
          <w:color w:val="000000"/>
          <w:sz w:val="28"/>
          <w:szCs w:val="28"/>
        </w:rPr>
        <w:t>магистрати, в т.ч. и административният ръководител.</w:t>
      </w:r>
    </w:p>
    <w:p w:rsidR="00CA695B" w:rsidRDefault="00CA695B" w:rsidP="00CA695B">
      <w:pPr>
        <w:autoSpaceDE w:val="0"/>
        <w:autoSpaceDN w:val="0"/>
        <w:adjustRightInd w:val="0"/>
        <w:ind w:firstLine="708"/>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 xml:space="preserve">Натовареността по щат </w:t>
      </w:r>
      <w:r>
        <w:rPr>
          <w:i/>
          <w:iCs/>
          <w:color w:val="000000"/>
          <w:sz w:val="28"/>
          <w:szCs w:val="28"/>
        </w:rPr>
        <w:t xml:space="preserve">на Районен съд – Панагюрище </w:t>
      </w:r>
      <w:r>
        <w:rPr>
          <w:rFonts w:ascii="Times New Roman CYR" w:hAnsi="Times New Roman CYR" w:cs="Times New Roman CYR"/>
          <w:i/>
          <w:iCs/>
          <w:color w:val="000000"/>
          <w:sz w:val="28"/>
          <w:szCs w:val="28"/>
        </w:rPr>
        <w:t>на база годишните данни за 2023 г. е около средната за страната, както следва:</w:t>
      </w:r>
    </w:p>
    <w:p w:rsidR="00CA695B" w:rsidRDefault="00CA695B" w:rsidP="00CA695B">
      <w:pPr>
        <w:autoSpaceDE w:val="0"/>
        <w:autoSpaceDN w:val="0"/>
        <w:adjustRightInd w:val="0"/>
        <w:ind w:firstLine="708"/>
        <w:jc w:val="both"/>
        <w:rPr>
          <w:rFonts w:ascii="Times New Roman CYR" w:hAnsi="Times New Roman CYR" w:cs="Times New Roman CYR"/>
          <w:i/>
          <w:sz w:val="28"/>
          <w:szCs w:val="28"/>
        </w:rPr>
      </w:pPr>
    </w:p>
    <w:tbl>
      <w:tblPr>
        <w:tblW w:w="9513" w:type="dxa"/>
        <w:tblInd w:w="55" w:type="dxa"/>
        <w:tblCellMar>
          <w:left w:w="70" w:type="dxa"/>
          <w:right w:w="70" w:type="dxa"/>
        </w:tblCellMar>
        <w:tblLook w:val="04A0" w:firstRow="1" w:lastRow="0" w:firstColumn="1" w:lastColumn="0" w:noHBand="0" w:noVBand="1"/>
      </w:tblPr>
      <w:tblGrid>
        <w:gridCol w:w="1433"/>
        <w:gridCol w:w="1701"/>
        <w:gridCol w:w="1559"/>
        <w:gridCol w:w="1560"/>
        <w:gridCol w:w="1559"/>
        <w:gridCol w:w="1701"/>
      </w:tblGrid>
      <w:tr w:rsidR="00CA695B" w:rsidRPr="00D65E46" w:rsidTr="00CA695B">
        <w:trPr>
          <w:trHeight w:val="570"/>
        </w:trPr>
        <w:tc>
          <w:tcPr>
            <w:tcW w:w="9513" w:type="dxa"/>
            <w:gridSpan w:val="6"/>
            <w:tcBorders>
              <w:top w:val="single" w:sz="8" w:space="0" w:color="auto"/>
              <w:left w:val="single" w:sz="8" w:space="0" w:color="auto"/>
              <w:bottom w:val="single" w:sz="8" w:space="0" w:color="auto"/>
              <w:right w:val="single" w:sz="8" w:space="0" w:color="000000"/>
            </w:tcBorders>
            <w:shd w:val="clear" w:color="000000" w:fill="F2F2F2"/>
            <w:noWrap/>
            <w:vAlign w:val="center"/>
            <w:hideMark/>
          </w:tcPr>
          <w:p w:rsidR="00CA695B" w:rsidRPr="00D65E46" w:rsidRDefault="00CA695B" w:rsidP="00CA695B">
            <w:pPr>
              <w:jc w:val="center"/>
              <w:rPr>
                <w:b/>
                <w:bCs/>
              </w:rPr>
            </w:pPr>
            <w:r w:rsidRPr="00D65E46">
              <w:rPr>
                <w:b/>
                <w:bCs/>
              </w:rPr>
              <w:t>Натовареност по щат за</w:t>
            </w:r>
            <w:r w:rsidRPr="00D65E46">
              <w:rPr>
                <w:b/>
                <w:bCs/>
                <w:i/>
                <w:iCs/>
              </w:rPr>
              <w:t xml:space="preserve"> 2023 г.</w:t>
            </w:r>
          </w:p>
        </w:tc>
      </w:tr>
      <w:tr w:rsidR="00CA695B" w:rsidRPr="00D65E46" w:rsidTr="00CA695B">
        <w:trPr>
          <w:trHeight w:val="78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CA695B" w:rsidRPr="00D65E46" w:rsidRDefault="00CA695B" w:rsidP="00CA695B">
            <w:pPr>
              <w:jc w:val="center"/>
            </w:pPr>
            <w:r w:rsidRPr="00D65E46">
              <w:t>Брой постъпили дела</w:t>
            </w:r>
          </w:p>
        </w:tc>
        <w:tc>
          <w:tcPr>
            <w:tcW w:w="1701" w:type="dxa"/>
            <w:tcBorders>
              <w:top w:val="nil"/>
              <w:left w:val="nil"/>
              <w:bottom w:val="single" w:sz="4" w:space="0" w:color="auto"/>
              <w:right w:val="single" w:sz="4" w:space="0" w:color="auto"/>
            </w:tcBorders>
            <w:shd w:val="clear" w:color="auto" w:fill="auto"/>
            <w:vAlign w:val="center"/>
            <w:hideMark/>
          </w:tcPr>
          <w:p w:rsidR="00CA695B" w:rsidRPr="00D65E46" w:rsidRDefault="00CA695B" w:rsidP="00CA695B">
            <w:pPr>
              <w:jc w:val="center"/>
              <w:rPr>
                <w:b/>
                <w:bCs/>
                <w:i/>
                <w:iCs/>
              </w:rPr>
            </w:pPr>
            <w:r w:rsidRPr="00D65E46">
              <w:rPr>
                <w:b/>
                <w:bCs/>
                <w:i/>
                <w:iCs/>
              </w:rPr>
              <w:t>При средна за страната</w:t>
            </w:r>
          </w:p>
        </w:tc>
        <w:tc>
          <w:tcPr>
            <w:tcW w:w="1559" w:type="dxa"/>
            <w:tcBorders>
              <w:top w:val="nil"/>
              <w:left w:val="nil"/>
              <w:bottom w:val="single" w:sz="4" w:space="0" w:color="auto"/>
              <w:right w:val="single" w:sz="4" w:space="0" w:color="auto"/>
            </w:tcBorders>
            <w:shd w:val="clear" w:color="auto" w:fill="auto"/>
            <w:vAlign w:val="center"/>
            <w:hideMark/>
          </w:tcPr>
          <w:p w:rsidR="00CA695B" w:rsidRPr="00D65E46" w:rsidRDefault="00CA695B" w:rsidP="00CA695B">
            <w:pPr>
              <w:jc w:val="center"/>
            </w:pPr>
            <w:r w:rsidRPr="00D65E46">
              <w:t>Брой дела за разглеждане</w:t>
            </w:r>
          </w:p>
        </w:tc>
        <w:tc>
          <w:tcPr>
            <w:tcW w:w="1560" w:type="dxa"/>
            <w:tcBorders>
              <w:top w:val="nil"/>
              <w:left w:val="nil"/>
              <w:bottom w:val="single" w:sz="4" w:space="0" w:color="auto"/>
              <w:right w:val="single" w:sz="4" w:space="0" w:color="auto"/>
            </w:tcBorders>
            <w:shd w:val="clear" w:color="auto" w:fill="auto"/>
            <w:vAlign w:val="center"/>
            <w:hideMark/>
          </w:tcPr>
          <w:p w:rsidR="00CA695B" w:rsidRPr="00D65E46" w:rsidRDefault="00CA695B" w:rsidP="00CA695B">
            <w:pPr>
              <w:jc w:val="center"/>
              <w:rPr>
                <w:b/>
                <w:bCs/>
                <w:i/>
                <w:iCs/>
              </w:rPr>
            </w:pPr>
            <w:r w:rsidRPr="00D65E46">
              <w:rPr>
                <w:b/>
                <w:bCs/>
                <w:i/>
                <w:iCs/>
              </w:rPr>
              <w:t>При средна за страната</w:t>
            </w:r>
          </w:p>
        </w:tc>
        <w:tc>
          <w:tcPr>
            <w:tcW w:w="1559" w:type="dxa"/>
            <w:tcBorders>
              <w:top w:val="nil"/>
              <w:left w:val="nil"/>
              <w:bottom w:val="single" w:sz="4" w:space="0" w:color="auto"/>
              <w:right w:val="single" w:sz="4" w:space="0" w:color="auto"/>
            </w:tcBorders>
            <w:shd w:val="clear" w:color="auto" w:fill="auto"/>
            <w:vAlign w:val="center"/>
            <w:hideMark/>
          </w:tcPr>
          <w:p w:rsidR="00CA695B" w:rsidRPr="00D65E46" w:rsidRDefault="00CA695B" w:rsidP="00CA695B">
            <w:pPr>
              <w:jc w:val="center"/>
            </w:pPr>
            <w:r w:rsidRPr="00D65E46">
              <w:t>Брой свършени дела</w:t>
            </w:r>
          </w:p>
        </w:tc>
        <w:tc>
          <w:tcPr>
            <w:tcW w:w="1701" w:type="dxa"/>
            <w:tcBorders>
              <w:top w:val="nil"/>
              <w:left w:val="nil"/>
              <w:bottom w:val="single" w:sz="4" w:space="0" w:color="auto"/>
              <w:right w:val="single" w:sz="8" w:space="0" w:color="auto"/>
            </w:tcBorders>
            <w:shd w:val="clear" w:color="auto" w:fill="auto"/>
            <w:vAlign w:val="center"/>
            <w:hideMark/>
          </w:tcPr>
          <w:p w:rsidR="00CA695B" w:rsidRPr="00D65E46" w:rsidRDefault="00CA695B" w:rsidP="00CA695B">
            <w:pPr>
              <w:jc w:val="center"/>
              <w:rPr>
                <w:b/>
                <w:bCs/>
                <w:i/>
                <w:iCs/>
              </w:rPr>
            </w:pPr>
            <w:r w:rsidRPr="00D65E46">
              <w:rPr>
                <w:b/>
                <w:bCs/>
                <w:i/>
                <w:iCs/>
              </w:rPr>
              <w:t>При средна за страната</w:t>
            </w:r>
          </w:p>
        </w:tc>
      </w:tr>
      <w:tr w:rsidR="00CA695B" w:rsidRPr="00D65E46" w:rsidTr="00CA695B">
        <w:trPr>
          <w:trHeight w:val="525"/>
        </w:trPr>
        <w:tc>
          <w:tcPr>
            <w:tcW w:w="1433" w:type="dxa"/>
            <w:tcBorders>
              <w:top w:val="nil"/>
              <w:left w:val="single" w:sz="8" w:space="0" w:color="auto"/>
              <w:bottom w:val="single" w:sz="8" w:space="0" w:color="auto"/>
              <w:right w:val="single" w:sz="4" w:space="0" w:color="auto"/>
            </w:tcBorders>
            <w:shd w:val="clear" w:color="000000" w:fill="FFFFFF"/>
            <w:vAlign w:val="center"/>
            <w:hideMark/>
          </w:tcPr>
          <w:p w:rsidR="00CA695B" w:rsidRPr="00D65E46" w:rsidRDefault="00CA695B" w:rsidP="00CA695B">
            <w:pPr>
              <w:jc w:val="center"/>
            </w:pPr>
            <w:r w:rsidRPr="00D65E46">
              <w:t>32,56</w:t>
            </w:r>
          </w:p>
        </w:tc>
        <w:tc>
          <w:tcPr>
            <w:tcW w:w="1701" w:type="dxa"/>
            <w:tcBorders>
              <w:top w:val="nil"/>
              <w:left w:val="nil"/>
              <w:bottom w:val="single" w:sz="8" w:space="0" w:color="auto"/>
              <w:right w:val="single" w:sz="4" w:space="0" w:color="auto"/>
            </w:tcBorders>
            <w:shd w:val="clear" w:color="000000" w:fill="FFFFFF"/>
            <w:vAlign w:val="center"/>
            <w:hideMark/>
          </w:tcPr>
          <w:p w:rsidR="00CA695B" w:rsidRPr="00D65E46" w:rsidRDefault="00CA695B" w:rsidP="00CA695B">
            <w:pPr>
              <w:jc w:val="center"/>
              <w:rPr>
                <w:b/>
                <w:bCs/>
              </w:rPr>
            </w:pPr>
            <w:r w:rsidRPr="00D65E46">
              <w:rPr>
                <w:b/>
                <w:bCs/>
              </w:rPr>
              <w:t>32,11</w:t>
            </w:r>
          </w:p>
        </w:tc>
        <w:tc>
          <w:tcPr>
            <w:tcW w:w="1559" w:type="dxa"/>
            <w:tcBorders>
              <w:top w:val="nil"/>
              <w:left w:val="nil"/>
              <w:bottom w:val="single" w:sz="8" w:space="0" w:color="auto"/>
              <w:right w:val="single" w:sz="4" w:space="0" w:color="auto"/>
            </w:tcBorders>
            <w:shd w:val="clear" w:color="000000" w:fill="FFFFFF"/>
            <w:vAlign w:val="center"/>
            <w:hideMark/>
          </w:tcPr>
          <w:p w:rsidR="00CA695B" w:rsidRPr="00D65E46" w:rsidRDefault="00CA695B" w:rsidP="00CA695B">
            <w:pPr>
              <w:jc w:val="center"/>
            </w:pPr>
            <w:r w:rsidRPr="00D65E46">
              <w:t>43,81</w:t>
            </w:r>
          </w:p>
        </w:tc>
        <w:tc>
          <w:tcPr>
            <w:tcW w:w="1560" w:type="dxa"/>
            <w:tcBorders>
              <w:top w:val="nil"/>
              <w:left w:val="nil"/>
              <w:bottom w:val="single" w:sz="8" w:space="0" w:color="auto"/>
              <w:right w:val="single" w:sz="4" w:space="0" w:color="auto"/>
            </w:tcBorders>
            <w:shd w:val="clear" w:color="000000" w:fill="FFFFFF"/>
            <w:vAlign w:val="center"/>
            <w:hideMark/>
          </w:tcPr>
          <w:p w:rsidR="00CA695B" w:rsidRPr="00D65E46" w:rsidRDefault="00CA695B" w:rsidP="00CA695B">
            <w:pPr>
              <w:jc w:val="center"/>
              <w:rPr>
                <w:b/>
                <w:bCs/>
              </w:rPr>
            </w:pPr>
            <w:r w:rsidRPr="00D65E46">
              <w:rPr>
                <w:b/>
                <w:bCs/>
              </w:rPr>
              <w:t>39,10</w:t>
            </w:r>
          </w:p>
        </w:tc>
        <w:tc>
          <w:tcPr>
            <w:tcW w:w="1559" w:type="dxa"/>
            <w:tcBorders>
              <w:top w:val="nil"/>
              <w:left w:val="nil"/>
              <w:bottom w:val="single" w:sz="8" w:space="0" w:color="auto"/>
              <w:right w:val="single" w:sz="4" w:space="0" w:color="auto"/>
            </w:tcBorders>
            <w:shd w:val="clear" w:color="000000" w:fill="FFFFFF"/>
            <w:vAlign w:val="center"/>
            <w:hideMark/>
          </w:tcPr>
          <w:p w:rsidR="00CA695B" w:rsidRPr="00D65E46" w:rsidRDefault="00CA695B" w:rsidP="00CA695B">
            <w:pPr>
              <w:jc w:val="center"/>
            </w:pPr>
            <w:r w:rsidRPr="00D65E46">
              <w:t>31,61</w:t>
            </w:r>
          </w:p>
        </w:tc>
        <w:tc>
          <w:tcPr>
            <w:tcW w:w="1701" w:type="dxa"/>
            <w:tcBorders>
              <w:top w:val="nil"/>
              <w:left w:val="nil"/>
              <w:bottom w:val="single" w:sz="8" w:space="0" w:color="auto"/>
              <w:right w:val="single" w:sz="8" w:space="0" w:color="auto"/>
            </w:tcBorders>
            <w:shd w:val="clear" w:color="000000" w:fill="FFFFFF"/>
            <w:vAlign w:val="center"/>
            <w:hideMark/>
          </w:tcPr>
          <w:p w:rsidR="00CA695B" w:rsidRPr="00D65E46" w:rsidRDefault="00CA695B" w:rsidP="00CA695B">
            <w:pPr>
              <w:jc w:val="center"/>
              <w:rPr>
                <w:b/>
                <w:bCs/>
              </w:rPr>
            </w:pPr>
            <w:r w:rsidRPr="00D65E46">
              <w:rPr>
                <w:b/>
                <w:bCs/>
              </w:rPr>
              <w:t>32,47</w:t>
            </w:r>
          </w:p>
        </w:tc>
      </w:tr>
    </w:tbl>
    <w:p w:rsidR="00CA695B" w:rsidRDefault="00CA695B" w:rsidP="00CA695B"/>
    <w:p w:rsidR="00CA695B" w:rsidRDefault="00CA695B" w:rsidP="00CA695B">
      <w:pPr>
        <w:tabs>
          <w:tab w:val="left" w:pos="0"/>
        </w:tabs>
        <w:autoSpaceDE w:val="0"/>
        <w:autoSpaceDN w:val="0"/>
        <w:adjustRightInd w:val="0"/>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ab/>
        <w:t>Данните за първото полугодие на 2024 г., потвърждават натовареност около средната страната, а именно:</w:t>
      </w:r>
    </w:p>
    <w:p w:rsidR="00CA695B" w:rsidRDefault="00CA695B" w:rsidP="00CA695B"/>
    <w:tbl>
      <w:tblPr>
        <w:tblW w:w="9512" w:type="dxa"/>
        <w:tblInd w:w="55" w:type="dxa"/>
        <w:tblLayout w:type="fixed"/>
        <w:tblCellMar>
          <w:left w:w="70" w:type="dxa"/>
          <w:right w:w="70" w:type="dxa"/>
        </w:tblCellMar>
        <w:tblLook w:val="04A0" w:firstRow="1" w:lastRow="0" w:firstColumn="1" w:lastColumn="0" w:noHBand="0" w:noVBand="1"/>
      </w:tblPr>
      <w:tblGrid>
        <w:gridCol w:w="1433"/>
        <w:gridCol w:w="1843"/>
        <w:gridCol w:w="1559"/>
        <w:gridCol w:w="1842"/>
        <w:gridCol w:w="1276"/>
        <w:gridCol w:w="1559"/>
      </w:tblGrid>
      <w:tr w:rsidR="00CA695B" w:rsidRPr="002A50CB" w:rsidTr="00CA695B">
        <w:trPr>
          <w:trHeight w:val="690"/>
        </w:trPr>
        <w:tc>
          <w:tcPr>
            <w:tcW w:w="9512" w:type="dxa"/>
            <w:gridSpan w:val="6"/>
            <w:tcBorders>
              <w:top w:val="single" w:sz="8" w:space="0" w:color="auto"/>
              <w:left w:val="single" w:sz="8" w:space="0" w:color="auto"/>
              <w:bottom w:val="single" w:sz="8" w:space="0" w:color="auto"/>
              <w:right w:val="single" w:sz="8" w:space="0" w:color="000000"/>
            </w:tcBorders>
            <w:shd w:val="clear" w:color="000000" w:fill="F2F2F2"/>
            <w:vAlign w:val="center"/>
            <w:hideMark/>
          </w:tcPr>
          <w:p w:rsidR="00CA695B" w:rsidRPr="002A50CB" w:rsidRDefault="00CA695B" w:rsidP="00CA695B">
            <w:pPr>
              <w:jc w:val="center"/>
              <w:rPr>
                <w:b/>
                <w:bCs/>
                <w:color w:val="000000"/>
              </w:rPr>
            </w:pPr>
            <w:r w:rsidRPr="002A50CB">
              <w:rPr>
                <w:b/>
                <w:bCs/>
                <w:color w:val="000000"/>
              </w:rPr>
              <w:t>Натовареност по щат за първото полугодие на 2024 г.</w:t>
            </w:r>
          </w:p>
        </w:tc>
      </w:tr>
      <w:tr w:rsidR="00CA695B" w:rsidRPr="002A50CB" w:rsidTr="00CA695B">
        <w:trPr>
          <w:trHeight w:val="78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CA695B" w:rsidRPr="002A50CB" w:rsidRDefault="00CA695B" w:rsidP="00CA695B">
            <w:pPr>
              <w:jc w:val="center"/>
              <w:rPr>
                <w:color w:val="000000"/>
              </w:rPr>
            </w:pPr>
            <w:r w:rsidRPr="002A50CB">
              <w:rPr>
                <w:color w:val="000000"/>
              </w:rPr>
              <w:t>Брой постъпили дела</w:t>
            </w:r>
          </w:p>
        </w:tc>
        <w:tc>
          <w:tcPr>
            <w:tcW w:w="1843" w:type="dxa"/>
            <w:tcBorders>
              <w:top w:val="nil"/>
              <w:left w:val="nil"/>
              <w:bottom w:val="single" w:sz="4" w:space="0" w:color="auto"/>
              <w:right w:val="single" w:sz="4" w:space="0" w:color="auto"/>
            </w:tcBorders>
            <w:shd w:val="clear" w:color="auto" w:fill="auto"/>
            <w:vAlign w:val="center"/>
            <w:hideMark/>
          </w:tcPr>
          <w:p w:rsidR="00CA695B" w:rsidRPr="002A50CB" w:rsidRDefault="00CA695B" w:rsidP="00CA695B">
            <w:pPr>
              <w:jc w:val="center"/>
              <w:rPr>
                <w:b/>
                <w:bCs/>
                <w:i/>
                <w:iCs/>
                <w:color w:val="000000"/>
              </w:rPr>
            </w:pPr>
            <w:r w:rsidRPr="002A50CB">
              <w:rPr>
                <w:b/>
                <w:bCs/>
                <w:i/>
                <w:iCs/>
                <w:color w:val="000000"/>
              </w:rPr>
              <w:t>При средна за страната</w:t>
            </w:r>
          </w:p>
        </w:tc>
        <w:tc>
          <w:tcPr>
            <w:tcW w:w="1559" w:type="dxa"/>
            <w:tcBorders>
              <w:top w:val="nil"/>
              <w:left w:val="nil"/>
              <w:bottom w:val="single" w:sz="4" w:space="0" w:color="auto"/>
              <w:right w:val="single" w:sz="4" w:space="0" w:color="auto"/>
            </w:tcBorders>
            <w:shd w:val="clear" w:color="auto" w:fill="auto"/>
            <w:vAlign w:val="center"/>
            <w:hideMark/>
          </w:tcPr>
          <w:p w:rsidR="00CA695B" w:rsidRPr="002A50CB" w:rsidRDefault="00CA695B" w:rsidP="00CA695B">
            <w:pPr>
              <w:jc w:val="center"/>
              <w:rPr>
                <w:color w:val="000000"/>
              </w:rPr>
            </w:pPr>
            <w:r w:rsidRPr="002A50CB">
              <w:rPr>
                <w:color w:val="000000"/>
              </w:rPr>
              <w:t>Брой дела за разглеждане</w:t>
            </w:r>
          </w:p>
        </w:tc>
        <w:tc>
          <w:tcPr>
            <w:tcW w:w="1842" w:type="dxa"/>
            <w:tcBorders>
              <w:top w:val="nil"/>
              <w:left w:val="nil"/>
              <w:bottom w:val="single" w:sz="4" w:space="0" w:color="auto"/>
              <w:right w:val="single" w:sz="4" w:space="0" w:color="auto"/>
            </w:tcBorders>
            <w:shd w:val="clear" w:color="auto" w:fill="auto"/>
            <w:vAlign w:val="center"/>
            <w:hideMark/>
          </w:tcPr>
          <w:p w:rsidR="00CA695B" w:rsidRPr="002A50CB" w:rsidRDefault="00CA695B" w:rsidP="00CA695B">
            <w:pPr>
              <w:jc w:val="center"/>
              <w:rPr>
                <w:b/>
                <w:bCs/>
                <w:i/>
                <w:iCs/>
                <w:color w:val="000000"/>
              </w:rPr>
            </w:pPr>
            <w:r w:rsidRPr="002A50CB">
              <w:rPr>
                <w:b/>
                <w:bCs/>
                <w:i/>
                <w:iCs/>
                <w:color w:val="000000"/>
              </w:rPr>
              <w:t>При средна за страната</w:t>
            </w:r>
          </w:p>
        </w:tc>
        <w:tc>
          <w:tcPr>
            <w:tcW w:w="1276" w:type="dxa"/>
            <w:tcBorders>
              <w:top w:val="nil"/>
              <w:left w:val="nil"/>
              <w:bottom w:val="single" w:sz="4" w:space="0" w:color="auto"/>
              <w:right w:val="single" w:sz="4" w:space="0" w:color="auto"/>
            </w:tcBorders>
            <w:shd w:val="clear" w:color="auto" w:fill="auto"/>
            <w:vAlign w:val="center"/>
            <w:hideMark/>
          </w:tcPr>
          <w:p w:rsidR="00CA695B" w:rsidRPr="002A50CB" w:rsidRDefault="00CA695B" w:rsidP="00CA695B">
            <w:pPr>
              <w:jc w:val="center"/>
              <w:rPr>
                <w:color w:val="000000"/>
              </w:rPr>
            </w:pPr>
            <w:r w:rsidRPr="002A50CB">
              <w:rPr>
                <w:color w:val="000000"/>
              </w:rPr>
              <w:t>Брой свършени дела</w:t>
            </w:r>
          </w:p>
        </w:tc>
        <w:tc>
          <w:tcPr>
            <w:tcW w:w="1559" w:type="dxa"/>
            <w:tcBorders>
              <w:top w:val="nil"/>
              <w:left w:val="nil"/>
              <w:bottom w:val="single" w:sz="4" w:space="0" w:color="auto"/>
              <w:right w:val="single" w:sz="8" w:space="0" w:color="auto"/>
            </w:tcBorders>
            <w:shd w:val="clear" w:color="auto" w:fill="auto"/>
            <w:vAlign w:val="center"/>
            <w:hideMark/>
          </w:tcPr>
          <w:p w:rsidR="00CA695B" w:rsidRPr="002A50CB" w:rsidRDefault="00CA695B" w:rsidP="00CA695B">
            <w:pPr>
              <w:jc w:val="center"/>
              <w:rPr>
                <w:b/>
                <w:bCs/>
                <w:i/>
                <w:iCs/>
                <w:color w:val="000000"/>
              </w:rPr>
            </w:pPr>
            <w:r w:rsidRPr="002A50CB">
              <w:rPr>
                <w:b/>
                <w:bCs/>
                <w:i/>
                <w:iCs/>
                <w:color w:val="000000"/>
              </w:rPr>
              <w:t>При средна за страната</w:t>
            </w:r>
          </w:p>
        </w:tc>
      </w:tr>
      <w:tr w:rsidR="00CA695B" w:rsidRPr="002A50CB" w:rsidTr="00CA695B">
        <w:trPr>
          <w:trHeight w:val="540"/>
        </w:trPr>
        <w:tc>
          <w:tcPr>
            <w:tcW w:w="1433" w:type="dxa"/>
            <w:tcBorders>
              <w:top w:val="nil"/>
              <w:left w:val="single" w:sz="8" w:space="0" w:color="auto"/>
              <w:bottom w:val="single" w:sz="8" w:space="0" w:color="auto"/>
              <w:right w:val="single" w:sz="4" w:space="0" w:color="auto"/>
            </w:tcBorders>
            <w:shd w:val="clear" w:color="000000" w:fill="FFFFFF"/>
            <w:vAlign w:val="center"/>
            <w:hideMark/>
          </w:tcPr>
          <w:p w:rsidR="00CA695B" w:rsidRPr="002A50CB" w:rsidRDefault="00CA695B" w:rsidP="00CA695B">
            <w:pPr>
              <w:jc w:val="center"/>
              <w:rPr>
                <w:color w:val="000000"/>
              </w:rPr>
            </w:pPr>
            <w:r w:rsidRPr="002A50CB">
              <w:rPr>
                <w:color w:val="000000"/>
              </w:rPr>
              <w:t>33,72</w:t>
            </w:r>
          </w:p>
        </w:tc>
        <w:tc>
          <w:tcPr>
            <w:tcW w:w="1843" w:type="dxa"/>
            <w:tcBorders>
              <w:top w:val="nil"/>
              <w:left w:val="nil"/>
              <w:bottom w:val="single" w:sz="8" w:space="0" w:color="auto"/>
              <w:right w:val="single" w:sz="4" w:space="0" w:color="auto"/>
            </w:tcBorders>
            <w:shd w:val="clear" w:color="000000" w:fill="FFFFFF"/>
            <w:vAlign w:val="center"/>
            <w:hideMark/>
          </w:tcPr>
          <w:p w:rsidR="00CA695B" w:rsidRPr="002A50CB" w:rsidRDefault="00CA695B" w:rsidP="00CA695B">
            <w:pPr>
              <w:jc w:val="center"/>
              <w:rPr>
                <w:b/>
                <w:bCs/>
                <w:color w:val="000000"/>
              </w:rPr>
            </w:pPr>
            <w:r w:rsidRPr="002A50CB">
              <w:rPr>
                <w:b/>
                <w:bCs/>
                <w:color w:val="000000"/>
              </w:rPr>
              <w:t>34,56</w:t>
            </w:r>
          </w:p>
        </w:tc>
        <w:tc>
          <w:tcPr>
            <w:tcW w:w="1559" w:type="dxa"/>
            <w:tcBorders>
              <w:top w:val="nil"/>
              <w:left w:val="nil"/>
              <w:bottom w:val="single" w:sz="8" w:space="0" w:color="auto"/>
              <w:right w:val="single" w:sz="4" w:space="0" w:color="auto"/>
            </w:tcBorders>
            <w:shd w:val="clear" w:color="000000" w:fill="FFFFFF"/>
            <w:vAlign w:val="center"/>
            <w:hideMark/>
          </w:tcPr>
          <w:p w:rsidR="00CA695B" w:rsidRPr="002A50CB" w:rsidRDefault="00CA695B" w:rsidP="00CA695B">
            <w:pPr>
              <w:jc w:val="center"/>
              <w:rPr>
                <w:color w:val="000000"/>
              </w:rPr>
            </w:pPr>
            <w:r w:rsidRPr="002A50CB">
              <w:rPr>
                <w:color w:val="000000"/>
              </w:rPr>
              <w:t>58,11</w:t>
            </w:r>
          </w:p>
        </w:tc>
        <w:tc>
          <w:tcPr>
            <w:tcW w:w="1842" w:type="dxa"/>
            <w:tcBorders>
              <w:top w:val="nil"/>
              <w:left w:val="nil"/>
              <w:bottom w:val="single" w:sz="8" w:space="0" w:color="auto"/>
              <w:right w:val="single" w:sz="4" w:space="0" w:color="auto"/>
            </w:tcBorders>
            <w:shd w:val="clear" w:color="000000" w:fill="FFFFFF"/>
            <w:vAlign w:val="center"/>
            <w:hideMark/>
          </w:tcPr>
          <w:p w:rsidR="00CA695B" w:rsidRPr="002A50CB" w:rsidRDefault="00CA695B" w:rsidP="00CA695B">
            <w:pPr>
              <w:jc w:val="center"/>
              <w:rPr>
                <w:b/>
                <w:bCs/>
                <w:color w:val="000000"/>
              </w:rPr>
            </w:pPr>
            <w:r w:rsidRPr="002A50CB">
              <w:rPr>
                <w:b/>
                <w:bCs/>
                <w:color w:val="000000"/>
              </w:rPr>
              <w:t>47,81</w:t>
            </w:r>
          </w:p>
        </w:tc>
        <w:tc>
          <w:tcPr>
            <w:tcW w:w="1276" w:type="dxa"/>
            <w:tcBorders>
              <w:top w:val="nil"/>
              <w:left w:val="nil"/>
              <w:bottom w:val="single" w:sz="8" w:space="0" w:color="auto"/>
              <w:right w:val="single" w:sz="4" w:space="0" w:color="auto"/>
            </w:tcBorders>
            <w:shd w:val="clear" w:color="000000" w:fill="FFFFFF"/>
            <w:vAlign w:val="center"/>
            <w:hideMark/>
          </w:tcPr>
          <w:p w:rsidR="00CA695B" w:rsidRPr="002A50CB" w:rsidRDefault="00CA695B" w:rsidP="00CA695B">
            <w:pPr>
              <w:jc w:val="center"/>
              <w:rPr>
                <w:color w:val="000000"/>
              </w:rPr>
            </w:pPr>
            <w:r w:rsidRPr="002A50CB">
              <w:rPr>
                <w:color w:val="000000"/>
              </w:rPr>
              <w:t>35,06</w:t>
            </w:r>
          </w:p>
        </w:tc>
        <w:tc>
          <w:tcPr>
            <w:tcW w:w="1559" w:type="dxa"/>
            <w:tcBorders>
              <w:top w:val="nil"/>
              <w:left w:val="nil"/>
              <w:bottom w:val="single" w:sz="8" w:space="0" w:color="auto"/>
              <w:right w:val="single" w:sz="8" w:space="0" w:color="auto"/>
            </w:tcBorders>
            <w:shd w:val="clear" w:color="000000" w:fill="FFFFFF"/>
            <w:vAlign w:val="center"/>
            <w:hideMark/>
          </w:tcPr>
          <w:p w:rsidR="00CA695B" w:rsidRPr="002A50CB" w:rsidRDefault="00CA695B" w:rsidP="00CA695B">
            <w:pPr>
              <w:jc w:val="center"/>
              <w:rPr>
                <w:b/>
                <w:bCs/>
                <w:color w:val="000000"/>
              </w:rPr>
            </w:pPr>
            <w:r w:rsidRPr="002A50CB">
              <w:rPr>
                <w:b/>
                <w:bCs/>
                <w:color w:val="000000"/>
              </w:rPr>
              <w:t>34,37</w:t>
            </w:r>
          </w:p>
        </w:tc>
      </w:tr>
    </w:tbl>
    <w:p w:rsidR="00CA695B" w:rsidRDefault="00CA695B" w:rsidP="00CA695B"/>
    <w:p w:rsidR="00CA695B" w:rsidRPr="002433F3" w:rsidRDefault="00CA695B" w:rsidP="00CA695B">
      <w:pPr>
        <w:autoSpaceDE w:val="0"/>
        <w:autoSpaceDN w:val="0"/>
        <w:adjustRightInd w:val="0"/>
        <w:ind w:firstLine="708"/>
        <w:jc w:val="both"/>
        <w:rPr>
          <w:i/>
          <w:color w:val="000000" w:themeColor="text1"/>
          <w:sz w:val="28"/>
          <w:szCs w:val="28"/>
        </w:rPr>
      </w:pPr>
      <w:r w:rsidRPr="002433F3">
        <w:rPr>
          <w:i/>
          <w:color w:val="000000" w:themeColor="text1"/>
          <w:sz w:val="28"/>
          <w:szCs w:val="28"/>
        </w:rPr>
        <w:t>Данните за действителната натовареност през 2023 г. и полугодието на 2024 г. по тези показатели също сочат натовареност близка до средната за страната, а именно:</w:t>
      </w:r>
    </w:p>
    <w:p w:rsidR="00CA695B" w:rsidRPr="00D41318" w:rsidRDefault="00CA695B" w:rsidP="00CA695B">
      <w:pPr>
        <w:autoSpaceDE w:val="0"/>
        <w:autoSpaceDN w:val="0"/>
        <w:adjustRightInd w:val="0"/>
        <w:jc w:val="both"/>
        <w:rPr>
          <w:i/>
          <w:color w:val="FF0000"/>
          <w:sz w:val="28"/>
          <w:szCs w:val="28"/>
        </w:rPr>
      </w:pPr>
    </w:p>
    <w:tbl>
      <w:tblPr>
        <w:tblW w:w="9512" w:type="dxa"/>
        <w:tblInd w:w="55" w:type="dxa"/>
        <w:tblLayout w:type="fixed"/>
        <w:tblCellMar>
          <w:left w:w="70" w:type="dxa"/>
          <w:right w:w="70" w:type="dxa"/>
        </w:tblCellMar>
        <w:tblLook w:val="04A0" w:firstRow="1" w:lastRow="0" w:firstColumn="1" w:lastColumn="0" w:noHBand="0" w:noVBand="1"/>
      </w:tblPr>
      <w:tblGrid>
        <w:gridCol w:w="1433"/>
        <w:gridCol w:w="1843"/>
        <w:gridCol w:w="1559"/>
        <w:gridCol w:w="1842"/>
        <w:gridCol w:w="1276"/>
        <w:gridCol w:w="1559"/>
      </w:tblGrid>
      <w:tr w:rsidR="00CA695B" w:rsidRPr="00AD3506" w:rsidTr="00CA695B">
        <w:trPr>
          <w:trHeight w:val="690"/>
        </w:trPr>
        <w:tc>
          <w:tcPr>
            <w:tcW w:w="9512" w:type="dxa"/>
            <w:gridSpan w:val="6"/>
            <w:tcBorders>
              <w:top w:val="single" w:sz="8" w:space="0" w:color="auto"/>
              <w:left w:val="single" w:sz="8" w:space="0" w:color="auto"/>
              <w:bottom w:val="single" w:sz="8" w:space="0" w:color="auto"/>
              <w:right w:val="single" w:sz="8" w:space="0" w:color="000000"/>
            </w:tcBorders>
            <w:shd w:val="clear" w:color="000000" w:fill="F2F2F2"/>
            <w:vAlign w:val="center"/>
            <w:hideMark/>
          </w:tcPr>
          <w:p w:rsidR="00CA695B" w:rsidRPr="00AD3506" w:rsidRDefault="00CA695B" w:rsidP="00CA695B">
            <w:pPr>
              <w:jc w:val="center"/>
              <w:rPr>
                <w:b/>
                <w:bCs/>
                <w:color w:val="000000"/>
              </w:rPr>
            </w:pPr>
            <w:r w:rsidRPr="00AD3506">
              <w:rPr>
                <w:b/>
                <w:bCs/>
                <w:color w:val="000000"/>
              </w:rPr>
              <w:t>Действителна натовареност за 2023г.</w:t>
            </w:r>
          </w:p>
        </w:tc>
      </w:tr>
      <w:tr w:rsidR="00CA695B" w:rsidRPr="00AD3506" w:rsidTr="00CA695B">
        <w:trPr>
          <w:trHeight w:val="78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CA695B" w:rsidRPr="00AD3506" w:rsidRDefault="00CA695B" w:rsidP="00CA695B">
            <w:pPr>
              <w:jc w:val="center"/>
              <w:rPr>
                <w:color w:val="000000"/>
              </w:rPr>
            </w:pPr>
            <w:r w:rsidRPr="00AD3506">
              <w:rPr>
                <w:color w:val="000000"/>
              </w:rPr>
              <w:t>Брой постъпили дела</w:t>
            </w:r>
          </w:p>
        </w:tc>
        <w:tc>
          <w:tcPr>
            <w:tcW w:w="1843" w:type="dxa"/>
            <w:tcBorders>
              <w:top w:val="nil"/>
              <w:left w:val="nil"/>
              <w:bottom w:val="single" w:sz="4" w:space="0" w:color="auto"/>
              <w:right w:val="single" w:sz="4" w:space="0" w:color="auto"/>
            </w:tcBorders>
            <w:shd w:val="clear" w:color="auto" w:fill="auto"/>
            <w:vAlign w:val="center"/>
            <w:hideMark/>
          </w:tcPr>
          <w:p w:rsidR="00CA695B" w:rsidRPr="00AD3506" w:rsidRDefault="00CA695B" w:rsidP="00CA695B">
            <w:pPr>
              <w:jc w:val="center"/>
              <w:rPr>
                <w:b/>
                <w:bCs/>
                <w:i/>
                <w:iCs/>
                <w:color w:val="000000"/>
              </w:rPr>
            </w:pPr>
            <w:r w:rsidRPr="00AD3506">
              <w:rPr>
                <w:b/>
                <w:bCs/>
                <w:i/>
                <w:iCs/>
                <w:color w:val="000000"/>
              </w:rPr>
              <w:t>При средна за страната</w:t>
            </w:r>
          </w:p>
        </w:tc>
        <w:tc>
          <w:tcPr>
            <w:tcW w:w="1559" w:type="dxa"/>
            <w:tcBorders>
              <w:top w:val="nil"/>
              <w:left w:val="nil"/>
              <w:bottom w:val="single" w:sz="4" w:space="0" w:color="auto"/>
              <w:right w:val="single" w:sz="4" w:space="0" w:color="auto"/>
            </w:tcBorders>
            <w:shd w:val="clear" w:color="auto" w:fill="auto"/>
            <w:vAlign w:val="center"/>
            <w:hideMark/>
          </w:tcPr>
          <w:p w:rsidR="00CA695B" w:rsidRPr="00AD3506" w:rsidRDefault="00CA695B" w:rsidP="00CA695B">
            <w:pPr>
              <w:jc w:val="center"/>
              <w:rPr>
                <w:color w:val="000000"/>
              </w:rPr>
            </w:pPr>
            <w:r w:rsidRPr="00AD3506">
              <w:rPr>
                <w:color w:val="000000"/>
              </w:rPr>
              <w:t>Брой дела за разглеждане</w:t>
            </w:r>
          </w:p>
        </w:tc>
        <w:tc>
          <w:tcPr>
            <w:tcW w:w="1842" w:type="dxa"/>
            <w:tcBorders>
              <w:top w:val="nil"/>
              <w:left w:val="nil"/>
              <w:bottom w:val="single" w:sz="4" w:space="0" w:color="auto"/>
              <w:right w:val="single" w:sz="4" w:space="0" w:color="auto"/>
            </w:tcBorders>
            <w:shd w:val="clear" w:color="auto" w:fill="auto"/>
            <w:vAlign w:val="center"/>
            <w:hideMark/>
          </w:tcPr>
          <w:p w:rsidR="00CA695B" w:rsidRPr="00AD3506" w:rsidRDefault="00CA695B" w:rsidP="00CA695B">
            <w:pPr>
              <w:jc w:val="center"/>
              <w:rPr>
                <w:b/>
                <w:bCs/>
                <w:i/>
                <w:iCs/>
                <w:color w:val="000000"/>
              </w:rPr>
            </w:pPr>
            <w:r w:rsidRPr="00AD3506">
              <w:rPr>
                <w:b/>
                <w:bCs/>
                <w:i/>
                <w:iCs/>
                <w:color w:val="000000"/>
              </w:rPr>
              <w:t>При средна за страната</w:t>
            </w:r>
          </w:p>
        </w:tc>
        <w:tc>
          <w:tcPr>
            <w:tcW w:w="1276" w:type="dxa"/>
            <w:tcBorders>
              <w:top w:val="nil"/>
              <w:left w:val="nil"/>
              <w:bottom w:val="single" w:sz="4" w:space="0" w:color="auto"/>
              <w:right w:val="single" w:sz="4" w:space="0" w:color="auto"/>
            </w:tcBorders>
            <w:shd w:val="clear" w:color="auto" w:fill="auto"/>
            <w:vAlign w:val="center"/>
            <w:hideMark/>
          </w:tcPr>
          <w:p w:rsidR="00CA695B" w:rsidRPr="00AD3506" w:rsidRDefault="00CA695B" w:rsidP="00CA695B">
            <w:pPr>
              <w:jc w:val="center"/>
              <w:rPr>
                <w:color w:val="000000"/>
              </w:rPr>
            </w:pPr>
            <w:r w:rsidRPr="00AD3506">
              <w:rPr>
                <w:color w:val="000000"/>
              </w:rPr>
              <w:t>Брой свършени дела</w:t>
            </w:r>
          </w:p>
        </w:tc>
        <w:tc>
          <w:tcPr>
            <w:tcW w:w="1559" w:type="dxa"/>
            <w:tcBorders>
              <w:top w:val="nil"/>
              <w:left w:val="nil"/>
              <w:bottom w:val="single" w:sz="4" w:space="0" w:color="auto"/>
              <w:right w:val="single" w:sz="8" w:space="0" w:color="auto"/>
            </w:tcBorders>
            <w:shd w:val="clear" w:color="auto" w:fill="auto"/>
            <w:vAlign w:val="center"/>
            <w:hideMark/>
          </w:tcPr>
          <w:p w:rsidR="00CA695B" w:rsidRPr="00AD3506" w:rsidRDefault="00CA695B" w:rsidP="00CA695B">
            <w:pPr>
              <w:jc w:val="center"/>
              <w:rPr>
                <w:b/>
                <w:bCs/>
                <w:i/>
                <w:iCs/>
                <w:color w:val="000000"/>
              </w:rPr>
            </w:pPr>
            <w:r w:rsidRPr="00AD3506">
              <w:rPr>
                <w:b/>
                <w:bCs/>
                <w:i/>
                <w:iCs/>
                <w:color w:val="000000"/>
              </w:rPr>
              <w:t>При средна за страната</w:t>
            </w:r>
          </w:p>
        </w:tc>
      </w:tr>
      <w:tr w:rsidR="00CA695B" w:rsidRPr="00AD3506" w:rsidTr="00CA695B">
        <w:trPr>
          <w:trHeight w:val="540"/>
        </w:trPr>
        <w:tc>
          <w:tcPr>
            <w:tcW w:w="1433" w:type="dxa"/>
            <w:tcBorders>
              <w:top w:val="nil"/>
              <w:left w:val="single" w:sz="8" w:space="0" w:color="auto"/>
              <w:bottom w:val="single" w:sz="8" w:space="0" w:color="auto"/>
              <w:right w:val="single" w:sz="4" w:space="0" w:color="auto"/>
            </w:tcBorders>
            <w:shd w:val="clear" w:color="000000" w:fill="FFFFFF"/>
            <w:vAlign w:val="center"/>
          </w:tcPr>
          <w:p w:rsidR="00CA695B" w:rsidRPr="00AD3506" w:rsidRDefault="00CA695B" w:rsidP="00CA695B">
            <w:pPr>
              <w:jc w:val="center"/>
            </w:pPr>
            <w:r w:rsidRPr="00AD3506">
              <w:t>39,07</w:t>
            </w:r>
          </w:p>
        </w:tc>
        <w:tc>
          <w:tcPr>
            <w:tcW w:w="1843" w:type="dxa"/>
            <w:tcBorders>
              <w:top w:val="nil"/>
              <w:left w:val="nil"/>
              <w:bottom w:val="single" w:sz="8" w:space="0" w:color="auto"/>
              <w:right w:val="single" w:sz="4" w:space="0" w:color="auto"/>
            </w:tcBorders>
            <w:shd w:val="clear" w:color="000000" w:fill="FFFFFF"/>
            <w:vAlign w:val="center"/>
          </w:tcPr>
          <w:p w:rsidR="00CA695B" w:rsidRPr="00AD3506" w:rsidRDefault="00CA695B" w:rsidP="00CA695B">
            <w:pPr>
              <w:jc w:val="center"/>
            </w:pPr>
            <w:r w:rsidRPr="00AD3506">
              <w:t>40,17</w:t>
            </w:r>
          </w:p>
        </w:tc>
        <w:tc>
          <w:tcPr>
            <w:tcW w:w="1559" w:type="dxa"/>
            <w:tcBorders>
              <w:top w:val="nil"/>
              <w:left w:val="nil"/>
              <w:bottom w:val="single" w:sz="8" w:space="0" w:color="auto"/>
              <w:right w:val="single" w:sz="4" w:space="0" w:color="auto"/>
            </w:tcBorders>
            <w:shd w:val="clear" w:color="000000" w:fill="FFFFFF"/>
            <w:vAlign w:val="center"/>
          </w:tcPr>
          <w:p w:rsidR="00CA695B" w:rsidRPr="00AD3506" w:rsidRDefault="00CA695B" w:rsidP="00CA695B">
            <w:pPr>
              <w:jc w:val="center"/>
            </w:pPr>
            <w:r w:rsidRPr="00AD3506">
              <w:t>52,57</w:t>
            </w:r>
          </w:p>
        </w:tc>
        <w:tc>
          <w:tcPr>
            <w:tcW w:w="1842" w:type="dxa"/>
            <w:tcBorders>
              <w:top w:val="nil"/>
              <w:left w:val="nil"/>
              <w:bottom w:val="single" w:sz="8" w:space="0" w:color="auto"/>
              <w:right w:val="single" w:sz="4" w:space="0" w:color="auto"/>
            </w:tcBorders>
            <w:shd w:val="clear" w:color="000000" w:fill="FFFFFF"/>
            <w:vAlign w:val="center"/>
          </w:tcPr>
          <w:p w:rsidR="00CA695B" w:rsidRPr="00AD3506" w:rsidRDefault="00CA695B" w:rsidP="00CA695B">
            <w:pPr>
              <w:jc w:val="center"/>
            </w:pPr>
            <w:r w:rsidRPr="00AD3506">
              <w:t>48,91</w:t>
            </w:r>
          </w:p>
        </w:tc>
        <w:tc>
          <w:tcPr>
            <w:tcW w:w="1276" w:type="dxa"/>
            <w:tcBorders>
              <w:top w:val="nil"/>
              <w:left w:val="nil"/>
              <w:bottom w:val="single" w:sz="8" w:space="0" w:color="auto"/>
              <w:right w:val="single" w:sz="4" w:space="0" w:color="auto"/>
            </w:tcBorders>
            <w:shd w:val="clear" w:color="000000" w:fill="FFFFFF"/>
            <w:vAlign w:val="center"/>
          </w:tcPr>
          <w:p w:rsidR="00CA695B" w:rsidRPr="00AD3506" w:rsidRDefault="00CA695B" w:rsidP="00CA695B">
            <w:pPr>
              <w:jc w:val="center"/>
            </w:pPr>
            <w:r w:rsidRPr="00AD3506">
              <w:t>37,93</w:t>
            </w:r>
          </w:p>
        </w:tc>
        <w:tc>
          <w:tcPr>
            <w:tcW w:w="1559" w:type="dxa"/>
            <w:tcBorders>
              <w:top w:val="nil"/>
              <w:left w:val="nil"/>
              <w:bottom w:val="single" w:sz="8" w:space="0" w:color="auto"/>
              <w:right w:val="single" w:sz="8" w:space="0" w:color="auto"/>
            </w:tcBorders>
            <w:shd w:val="clear" w:color="000000" w:fill="FFFFFF"/>
            <w:vAlign w:val="center"/>
          </w:tcPr>
          <w:p w:rsidR="00CA695B" w:rsidRPr="00AD3506" w:rsidRDefault="00CA695B" w:rsidP="00CA695B">
            <w:pPr>
              <w:jc w:val="center"/>
            </w:pPr>
            <w:r w:rsidRPr="00AD3506">
              <w:t>40,61</w:t>
            </w:r>
          </w:p>
        </w:tc>
      </w:tr>
    </w:tbl>
    <w:p w:rsidR="00CA695B" w:rsidRPr="00211593" w:rsidRDefault="00CA695B" w:rsidP="00CA695B">
      <w:pPr>
        <w:autoSpaceDE w:val="0"/>
        <w:autoSpaceDN w:val="0"/>
        <w:adjustRightInd w:val="0"/>
        <w:jc w:val="both"/>
        <w:rPr>
          <w:i/>
          <w:color w:val="FF0000"/>
          <w:sz w:val="28"/>
          <w:szCs w:val="28"/>
          <w:lang w:val="en-GB"/>
        </w:rPr>
      </w:pPr>
    </w:p>
    <w:p w:rsidR="00CA695B" w:rsidRPr="00D41318" w:rsidRDefault="00CA695B" w:rsidP="00CA695B">
      <w:pPr>
        <w:autoSpaceDE w:val="0"/>
        <w:autoSpaceDN w:val="0"/>
        <w:adjustRightInd w:val="0"/>
        <w:jc w:val="both"/>
        <w:rPr>
          <w:i/>
          <w:color w:val="FF0000"/>
          <w:sz w:val="28"/>
          <w:szCs w:val="28"/>
        </w:rPr>
      </w:pPr>
    </w:p>
    <w:tbl>
      <w:tblPr>
        <w:tblW w:w="9512" w:type="dxa"/>
        <w:tblInd w:w="55" w:type="dxa"/>
        <w:tblLayout w:type="fixed"/>
        <w:tblCellMar>
          <w:left w:w="70" w:type="dxa"/>
          <w:right w:w="70" w:type="dxa"/>
        </w:tblCellMar>
        <w:tblLook w:val="04A0" w:firstRow="1" w:lastRow="0" w:firstColumn="1" w:lastColumn="0" w:noHBand="0" w:noVBand="1"/>
      </w:tblPr>
      <w:tblGrid>
        <w:gridCol w:w="1433"/>
        <w:gridCol w:w="1843"/>
        <w:gridCol w:w="1559"/>
        <w:gridCol w:w="1842"/>
        <w:gridCol w:w="1276"/>
        <w:gridCol w:w="1559"/>
      </w:tblGrid>
      <w:tr w:rsidR="00CA695B" w:rsidRPr="00AD3506" w:rsidTr="00CA695B">
        <w:trPr>
          <w:trHeight w:val="690"/>
        </w:trPr>
        <w:tc>
          <w:tcPr>
            <w:tcW w:w="9512" w:type="dxa"/>
            <w:gridSpan w:val="6"/>
            <w:tcBorders>
              <w:top w:val="single" w:sz="8" w:space="0" w:color="auto"/>
              <w:left w:val="single" w:sz="8" w:space="0" w:color="auto"/>
              <w:bottom w:val="single" w:sz="8" w:space="0" w:color="auto"/>
              <w:right w:val="single" w:sz="8" w:space="0" w:color="000000"/>
            </w:tcBorders>
            <w:shd w:val="clear" w:color="000000" w:fill="F2F2F2"/>
            <w:vAlign w:val="center"/>
            <w:hideMark/>
          </w:tcPr>
          <w:p w:rsidR="00CA695B" w:rsidRPr="00AD3506" w:rsidRDefault="00CA695B" w:rsidP="00CA695B">
            <w:pPr>
              <w:jc w:val="center"/>
              <w:rPr>
                <w:b/>
                <w:bCs/>
                <w:color w:val="000000"/>
              </w:rPr>
            </w:pPr>
            <w:r w:rsidRPr="00AD3506">
              <w:rPr>
                <w:b/>
                <w:bCs/>
                <w:color w:val="000000"/>
              </w:rPr>
              <w:t>Действителна натовареност за първото полугодие на 2024 г.</w:t>
            </w:r>
          </w:p>
        </w:tc>
      </w:tr>
      <w:tr w:rsidR="00CA695B" w:rsidRPr="00AD3506" w:rsidTr="00CA695B">
        <w:trPr>
          <w:trHeight w:val="780"/>
        </w:trPr>
        <w:tc>
          <w:tcPr>
            <w:tcW w:w="1433" w:type="dxa"/>
            <w:tcBorders>
              <w:top w:val="nil"/>
              <w:left w:val="single" w:sz="8" w:space="0" w:color="auto"/>
              <w:bottom w:val="single" w:sz="4" w:space="0" w:color="auto"/>
              <w:right w:val="single" w:sz="4" w:space="0" w:color="auto"/>
            </w:tcBorders>
            <w:shd w:val="clear" w:color="auto" w:fill="auto"/>
            <w:vAlign w:val="center"/>
            <w:hideMark/>
          </w:tcPr>
          <w:p w:rsidR="00CA695B" w:rsidRPr="00AD3506" w:rsidRDefault="00CA695B" w:rsidP="00CA695B">
            <w:pPr>
              <w:jc w:val="center"/>
              <w:rPr>
                <w:color w:val="000000"/>
              </w:rPr>
            </w:pPr>
            <w:r w:rsidRPr="00AD3506">
              <w:rPr>
                <w:color w:val="000000"/>
              </w:rPr>
              <w:t>Брой постъпили дела</w:t>
            </w:r>
          </w:p>
        </w:tc>
        <w:tc>
          <w:tcPr>
            <w:tcW w:w="1843" w:type="dxa"/>
            <w:tcBorders>
              <w:top w:val="nil"/>
              <w:left w:val="nil"/>
              <w:bottom w:val="single" w:sz="4" w:space="0" w:color="auto"/>
              <w:right w:val="single" w:sz="4" w:space="0" w:color="auto"/>
            </w:tcBorders>
            <w:shd w:val="clear" w:color="auto" w:fill="auto"/>
            <w:vAlign w:val="center"/>
            <w:hideMark/>
          </w:tcPr>
          <w:p w:rsidR="00CA695B" w:rsidRPr="00AD3506" w:rsidRDefault="00CA695B" w:rsidP="00CA695B">
            <w:pPr>
              <w:jc w:val="center"/>
              <w:rPr>
                <w:b/>
                <w:bCs/>
                <w:i/>
                <w:iCs/>
                <w:color w:val="000000"/>
              </w:rPr>
            </w:pPr>
            <w:r w:rsidRPr="00AD3506">
              <w:rPr>
                <w:b/>
                <w:bCs/>
                <w:i/>
                <w:iCs/>
                <w:color w:val="000000"/>
              </w:rPr>
              <w:t>При средна за страната</w:t>
            </w:r>
          </w:p>
        </w:tc>
        <w:tc>
          <w:tcPr>
            <w:tcW w:w="1559" w:type="dxa"/>
            <w:tcBorders>
              <w:top w:val="nil"/>
              <w:left w:val="nil"/>
              <w:bottom w:val="single" w:sz="4" w:space="0" w:color="auto"/>
              <w:right w:val="single" w:sz="4" w:space="0" w:color="auto"/>
            </w:tcBorders>
            <w:shd w:val="clear" w:color="auto" w:fill="auto"/>
            <w:vAlign w:val="center"/>
            <w:hideMark/>
          </w:tcPr>
          <w:p w:rsidR="00CA695B" w:rsidRPr="00AD3506" w:rsidRDefault="00CA695B" w:rsidP="00CA695B">
            <w:pPr>
              <w:jc w:val="center"/>
              <w:rPr>
                <w:color w:val="000000"/>
              </w:rPr>
            </w:pPr>
            <w:r w:rsidRPr="00AD3506">
              <w:rPr>
                <w:color w:val="000000"/>
              </w:rPr>
              <w:t>Брой дела за разглеждане</w:t>
            </w:r>
          </w:p>
        </w:tc>
        <w:tc>
          <w:tcPr>
            <w:tcW w:w="1842" w:type="dxa"/>
            <w:tcBorders>
              <w:top w:val="nil"/>
              <w:left w:val="nil"/>
              <w:bottom w:val="single" w:sz="4" w:space="0" w:color="auto"/>
              <w:right w:val="single" w:sz="4" w:space="0" w:color="auto"/>
            </w:tcBorders>
            <w:shd w:val="clear" w:color="auto" w:fill="auto"/>
            <w:vAlign w:val="center"/>
            <w:hideMark/>
          </w:tcPr>
          <w:p w:rsidR="00CA695B" w:rsidRPr="00AD3506" w:rsidRDefault="00CA695B" w:rsidP="00CA695B">
            <w:pPr>
              <w:jc w:val="center"/>
              <w:rPr>
                <w:b/>
                <w:bCs/>
                <w:i/>
                <w:iCs/>
                <w:color w:val="000000"/>
              </w:rPr>
            </w:pPr>
            <w:r w:rsidRPr="00AD3506">
              <w:rPr>
                <w:b/>
                <w:bCs/>
                <w:i/>
                <w:iCs/>
                <w:color w:val="000000"/>
              </w:rPr>
              <w:t>При средна за страната</w:t>
            </w:r>
          </w:p>
        </w:tc>
        <w:tc>
          <w:tcPr>
            <w:tcW w:w="1276" w:type="dxa"/>
            <w:tcBorders>
              <w:top w:val="nil"/>
              <w:left w:val="nil"/>
              <w:bottom w:val="single" w:sz="4" w:space="0" w:color="auto"/>
              <w:right w:val="single" w:sz="4" w:space="0" w:color="auto"/>
            </w:tcBorders>
            <w:shd w:val="clear" w:color="auto" w:fill="auto"/>
            <w:vAlign w:val="center"/>
            <w:hideMark/>
          </w:tcPr>
          <w:p w:rsidR="00CA695B" w:rsidRPr="00AD3506" w:rsidRDefault="00CA695B" w:rsidP="00CA695B">
            <w:pPr>
              <w:jc w:val="center"/>
              <w:rPr>
                <w:color w:val="000000"/>
              </w:rPr>
            </w:pPr>
            <w:r w:rsidRPr="00AD3506">
              <w:rPr>
                <w:color w:val="000000"/>
              </w:rPr>
              <w:t>Брой свършени дела</w:t>
            </w:r>
          </w:p>
        </w:tc>
        <w:tc>
          <w:tcPr>
            <w:tcW w:w="1559" w:type="dxa"/>
            <w:tcBorders>
              <w:top w:val="nil"/>
              <w:left w:val="nil"/>
              <w:bottom w:val="single" w:sz="4" w:space="0" w:color="auto"/>
              <w:right w:val="single" w:sz="8" w:space="0" w:color="auto"/>
            </w:tcBorders>
            <w:shd w:val="clear" w:color="auto" w:fill="auto"/>
            <w:vAlign w:val="center"/>
            <w:hideMark/>
          </w:tcPr>
          <w:p w:rsidR="00CA695B" w:rsidRPr="00AD3506" w:rsidRDefault="00CA695B" w:rsidP="00CA695B">
            <w:pPr>
              <w:jc w:val="center"/>
              <w:rPr>
                <w:b/>
                <w:bCs/>
                <w:i/>
                <w:iCs/>
                <w:color w:val="000000"/>
              </w:rPr>
            </w:pPr>
            <w:r w:rsidRPr="00AD3506">
              <w:rPr>
                <w:b/>
                <w:bCs/>
                <w:i/>
                <w:iCs/>
                <w:color w:val="000000"/>
              </w:rPr>
              <w:t>При средна за страната</w:t>
            </w:r>
          </w:p>
        </w:tc>
      </w:tr>
      <w:tr w:rsidR="00CA695B" w:rsidRPr="00AD3506" w:rsidTr="00CA695B">
        <w:trPr>
          <w:trHeight w:val="540"/>
        </w:trPr>
        <w:tc>
          <w:tcPr>
            <w:tcW w:w="1433" w:type="dxa"/>
            <w:tcBorders>
              <w:top w:val="nil"/>
              <w:left w:val="single" w:sz="8" w:space="0" w:color="auto"/>
              <w:bottom w:val="single" w:sz="8" w:space="0" w:color="auto"/>
              <w:right w:val="single" w:sz="4" w:space="0" w:color="auto"/>
            </w:tcBorders>
            <w:shd w:val="clear" w:color="000000" w:fill="FFFFFF"/>
            <w:vAlign w:val="center"/>
          </w:tcPr>
          <w:p w:rsidR="00CA695B" w:rsidRPr="00AD3506" w:rsidRDefault="00CA695B" w:rsidP="00CA695B">
            <w:pPr>
              <w:jc w:val="center"/>
            </w:pPr>
            <w:r w:rsidRPr="00AD3506">
              <w:t>43,36</w:t>
            </w:r>
          </w:p>
        </w:tc>
        <w:tc>
          <w:tcPr>
            <w:tcW w:w="1843" w:type="dxa"/>
            <w:tcBorders>
              <w:top w:val="nil"/>
              <w:left w:val="nil"/>
              <w:bottom w:val="single" w:sz="8" w:space="0" w:color="auto"/>
              <w:right w:val="single" w:sz="4" w:space="0" w:color="auto"/>
            </w:tcBorders>
            <w:shd w:val="clear" w:color="000000" w:fill="FFFFFF"/>
            <w:vAlign w:val="center"/>
          </w:tcPr>
          <w:p w:rsidR="00CA695B" w:rsidRPr="00AD3506" w:rsidRDefault="00CA695B" w:rsidP="00CA695B">
            <w:pPr>
              <w:jc w:val="center"/>
              <w:rPr>
                <w:b/>
                <w:bCs/>
              </w:rPr>
            </w:pPr>
            <w:r w:rsidRPr="00AD3506">
              <w:rPr>
                <w:b/>
                <w:bCs/>
              </w:rPr>
              <w:t>42,76</w:t>
            </w:r>
          </w:p>
        </w:tc>
        <w:tc>
          <w:tcPr>
            <w:tcW w:w="1559" w:type="dxa"/>
            <w:tcBorders>
              <w:top w:val="nil"/>
              <w:left w:val="nil"/>
              <w:bottom w:val="single" w:sz="8" w:space="0" w:color="auto"/>
              <w:right w:val="single" w:sz="4" w:space="0" w:color="auto"/>
            </w:tcBorders>
            <w:shd w:val="clear" w:color="000000" w:fill="FFFFFF"/>
            <w:vAlign w:val="center"/>
          </w:tcPr>
          <w:p w:rsidR="00CA695B" w:rsidRPr="00AD3506" w:rsidRDefault="00CA695B" w:rsidP="00CA695B">
            <w:pPr>
              <w:jc w:val="center"/>
            </w:pPr>
            <w:r w:rsidRPr="00AD3506">
              <w:t>74,71</w:t>
            </w:r>
          </w:p>
        </w:tc>
        <w:tc>
          <w:tcPr>
            <w:tcW w:w="1842" w:type="dxa"/>
            <w:tcBorders>
              <w:top w:val="nil"/>
              <w:left w:val="nil"/>
              <w:bottom w:val="single" w:sz="8" w:space="0" w:color="auto"/>
              <w:right w:val="single" w:sz="4" w:space="0" w:color="auto"/>
            </w:tcBorders>
            <w:shd w:val="clear" w:color="000000" w:fill="FFFFFF"/>
            <w:vAlign w:val="center"/>
          </w:tcPr>
          <w:p w:rsidR="00CA695B" w:rsidRPr="00AD3506" w:rsidRDefault="00CA695B" w:rsidP="00CA695B">
            <w:pPr>
              <w:jc w:val="center"/>
              <w:rPr>
                <w:b/>
                <w:bCs/>
              </w:rPr>
            </w:pPr>
            <w:r w:rsidRPr="00AD3506">
              <w:rPr>
                <w:b/>
                <w:bCs/>
              </w:rPr>
              <w:t>59,17</w:t>
            </w:r>
          </w:p>
        </w:tc>
        <w:tc>
          <w:tcPr>
            <w:tcW w:w="1276" w:type="dxa"/>
            <w:tcBorders>
              <w:top w:val="nil"/>
              <w:left w:val="nil"/>
              <w:bottom w:val="single" w:sz="8" w:space="0" w:color="auto"/>
              <w:right w:val="single" w:sz="4" w:space="0" w:color="auto"/>
            </w:tcBorders>
            <w:shd w:val="clear" w:color="000000" w:fill="FFFFFF"/>
            <w:vAlign w:val="center"/>
          </w:tcPr>
          <w:p w:rsidR="00CA695B" w:rsidRPr="00AD3506" w:rsidRDefault="00CA695B" w:rsidP="00CA695B">
            <w:pPr>
              <w:jc w:val="center"/>
            </w:pPr>
            <w:r w:rsidRPr="00AD3506">
              <w:t>45,07</w:t>
            </w:r>
          </w:p>
        </w:tc>
        <w:tc>
          <w:tcPr>
            <w:tcW w:w="1559" w:type="dxa"/>
            <w:tcBorders>
              <w:top w:val="nil"/>
              <w:left w:val="nil"/>
              <w:bottom w:val="single" w:sz="8" w:space="0" w:color="auto"/>
              <w:right w:val="single" w:sz="8" w:space="0" w:color="auto"/>
            </w:tcBorders>
            <w:shd w:val="clear" w:color="000000" w:fill="FFFFFF"/>
            <w:vAlign w:val="center"/>
          </w:tcPr>
          <w:p w:rsidR="00CA695B" w:rsidRPr="00AD3506" w:rsidRDefault="00CA695B" w:rsidP="00CA695B">
            <w:pPr>
              <w:jc w:val="center"/>
              <w:rPr>
                <w:b/>
                <w:bCs/>
              </w:rPr>
            </w:pPr>
            <w:r w:rsidRPr="00AD3506">
              <w:rPr>
                <w:b/>
                <w:bCs/>
              </w:rPr>
              <w:t>42,53</w:t>
            </w:r>
          </w:p>
        </w:tc>
      </w:tr>
    </w:tbl>
    <w:p w:rsidR="00CA695B" w:rsidRPr="00C2256B" w:rsidRDefault="00CA695B" w:rsidP="00CA695B">
      <w:pPr>
        <w:rPr>
          <w:lang w:val="en-GB"/>
        </w:rPr>
      </w:pPr>
    </w:p>
    <w:p w:rsidR="00CA695B" w:rsidRDefault="00CA695B" w:rsidP="00CA695B">
      <w:pPr>
        <w:tabs>
          <w:tab w:val="left" w:pos="0"/>
        </w:tabs>
        <w:autoSpaceDE w:val="0"/>
        <w:autoSpaceDN w:val="0"/>
        <w:adjustRightInd w:val="0"/>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ab/>
        <w:t>В случай на разкриване на 1 длъжност „съдия“, показателите на натовареността ще се променят, както следва:</w:t>
      </w:r>
    </w:p>
    <w:p w:rsidR="00CA695B" w:rsidRDefault="00CA695B" w:rsidP="00CA695B"/>
    <w:tbl>
      <w:tblPr>
        <w:tblW w:w="9513" w:type="dxa"/>
        <w:tblInd w:w="55" w:type="dxa"/>
        <w:tblCellMar>
          <w:left w:w="70" w:type="dxa"/>
          <w:right w:w="70" w:type="dxa"/>
        </w:tblCellMar>
        <w:tblLook w:val="04A0" w:firstRow="1" w:lastRow="0" w:firstColumn="1" w:lastColumn="0" w:noHBand="0" w:noVBand="1"/>
      </w:tblPr>
      <w:tblGrid>
        <w:gridCol w:w="1575"/>
        <w:gridCol w:w="1842"/>
        <w:gridCol w:w="1701"/>
        <w:gridCol w:w="1560"/>
        <w:gridCol w:w="1276"/>
        <w:gridCol w:w="1559"/>
      </w:tblGrid>
      <w:tr w:rsidR="00CA695B" w:rsidRPr="009368EA" w:rsidTr="00CA695B">
        <w:trPr>
          <w:trHeight w:val="375"/>
        </w:trPr>
        <w:tc>
          <w:tcPr>
            <w:tcW w:w="9513" w:type="dxa"/>
            <w:gridSpan w:val="6"/>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CA695B" w:rsidRPr="009368EA" w:rsidRDefault="00CA695B" w:rsidP="00CA695B">
            <w:pPr>
              <w:jc w:val="center"/>
              <w:rPr>
                <w:b/>
                <w:bCs/>
                <w:color w:val="000000"/>
              </w:rPr>
            </w:pPr>
            <w:r w:rsidRPr="009368EA">
              <w:rPr>
                <w:b/>
                <w:bCs/>
                <w:color w:val="000000"/>
              </w:rPr>
              <w:t xml:space="preserve"> Натоварен</w:t>
            </w:r>
            <w:r>
              <w:rPr>
                <w:b/>
                <w:bCs/>
                <w:color w:val="000000"/>
              </w:rPr>
              <w:t>ост по щат при щатна численост 4 съдии</w:t>
            </w:r>
          </w:p>
          <w:p w:rsidR="00CA695B" w:rsidRPr="009368EA" w:rsidRDefault="00CA695B" w:rsidP="00CA695B">
            <w:pPr>
              <w:jc w:val="center"/>
              <w:rPr>
                <w:b/>
                <w:bCs/>
                <w:color w:val="000000"/>
                <w:u w:val="single"/>
              </w:rPr>
            </w:pPr>
            <w:r w:rsidRPr="009368EA">
              <w:rPr>
                <w:b/>
                <w:bCs/>
                <w:color w:val="000000"/>
                <w:u w:val="single"/>
              </w:rPr>
              <w:t xml:space="preserve">за 2023 г. </w:t>
            </w:r>
          </w:p>
        </w:tc>
      </w:tr>
      <w:tr w:rsidR="00CA695B" w:rsidRPr="009368EA" w:rsidTr="00CA695B">
        <w:trPr>
          <w:trHeight w:val="75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CA695B" w:rsidRPr="009368EA" w:rsidRDefault="00CA695B" w:rsidP="00CA695B">
            <w:pPr>
              <w:jc w:val="center"/>
              <w:rPr>
                <w:color w:val="000000"/>
              </w:rPr>
            </w:pPr>
            <w:r w:rsidRPr="009368EA">
              <w:rPr>
                <w:color w:val="000000"/>
              </w:rPr>
              <w:t>Брой постъпили дела</w:t>
            </w:r>
          </w:p>
        </w:tc>
        <w:tc>
          <w:tcPr>
            <w:tcW w:w="1842" w:type="dxa"/>
            <w:tcBorders>
              <w:top w:val="nil"/>
              <w:left w:val="nil"/>
              <w:bottom w:val="single" w:sz="4" w:space="0" w:color="auto"/>
              <w:right w:val="single" w:sz="4" w:space="0" w:color="auto"/>
            </w:tcBorders>
            <w:shd w:val="clear" w:color="auto" w:fill="auto"/>
            <w:vAlign w:val="center"/>
            <w:hideMark/>
          </w:tcPr>
          <w:p w:rsidR="00CA695B" w:rsidRPr="009368EA" w:rsidRDefault="00CA695B" w:rsidP="00CA695B">
            <w:pPr>
              <w:jc w:val="center"/>
              <w:rPr>
                <w:b/>
                <w:bCs/>
                <w:color w:val="000000"/>
              </w:rPr>
            </w:pPr>
            <w:r w:rsidRPr="009368EA">
              <w:rPr>
                <w:b/>
                <w:bCs/>
                <w:color w:val="000000"/>
              </w:rPr>
              <w:t xml:space="preserve">При средна за страната </w:t>
            </w:r>
          </w:p>
        </w:tc>
        <w:tc>
          <w:tcPr>
            <w:tcW w:w="1701" w:type="dxa"/>
            <w:tcBorders>
              <w:top w:val="nil"/>
              <w:left w:val="nil"/>
              <w:bottom w:val="single" w:sz="4" w:space="0" w:color="auto"/>
              <w:right w:val="single" w:sz="4" w:space="0" w:color="auto"/>
            </w:tcBorders>
            <w:shd w:val="clear" w:color="auto" w:fill="auto"/>
            <w:vAlign w:val="center"/>
            <w:hideMark/>
          </w:tcPr>
          <w:p w:rsidR="00CA695B" w:rsidRPr="009368EA" w:rsidRDefault="00CA695B" w:rsidP="00CA695B">
            <w:pPr>
              <w:jc w:val="center"/>
              <w:rPr>
                <w:color w:val="000000"/>
              </w:rPr>
            </w:pPr>
            <w:r w:rsidRPr="009368EA">
              <w:rPr>
                <w:color w:val="000000"/>
              </w:rPr>
              <w:t>Брой дела за разглеждане</w:t>
            </w:r>
          </w:p>
        </w:tc>
        <w:tc>
          <w:tcPr>
            <w:tcW w:w="1560" w:type="dxa"/>
            <w:tcBorders>
              <w:top w:val="nil"/>
              <w:left w:val="nil"/>
              <w:bottom w:val="single" w:sz="4" w:space="0" w:color="auto"/>
              <w:right w:val="single" w:sz="4" w:space="0" w:color="auto"/>
            </w:tcBorders>
            <w:shd w:val="clear" w:color="auto" w:fill="auto"/>
            <w:vAlign w:val="center"/>
            <w:hideMark/>
          </w:tcPr>
          <w:p w:rsidR="00CA695B" w:rsidRPr="009368EA" w:rsidRDefault="00CA695B" w:rsidP="00CA695B">
            <w:pPr>
              <w:jc w:val="center"/>
              <w:rPr>
                <w:b/>
                <w:bCs/>
                <w:color w:val="000000"/>
              </w:rPr>
            </w:pPr>
            <w:r w:rsidRPr="009368EA">
              <w:rPr>
                <w:b/>
                <w:bCs/>
                <w:color w:val="000000"/>
              </w:rPr>
              <w:t xml:space="preserve">При средна за страната </w:t>
            </w:r>
          </w:p>
        </w:tc>
        <w:tc>
          <w:tcPr>
            <w:tcW w:w="1276" w:type="dxa"/>
            <w:tcBorders>
              <w:top w:val="nil"/>
              <w:left w:val="nil"/>
              <w:bottom w:val="single" w:sz="4" w:space="0" w:color="auto"/>
              <w:right w:val="single" w:sz="4" w:space="0" w:color="auto"/>
            </w:tcBorders>
            <w:shd w:val="clear" w:color="auto" w:fill="auto"/>
            <w:vAlign w:val="center"/>
            <w:hideMark/>
          </w:tcPr>
          <w:p w:rsidR="00CA695B" w:rsidRPr="009368EA" w:rsidRDefault="00CA695B" w:rsidP="00CA695B">
            <w:pPr>
              <w:jc w:val="center"/>
              <w:rPr>
                <w:color w:val="000000"/>
              </w:rPr>
            </w:pPr>
            <w:r w:rsidRPr="009368EA">
              <w:rPr>
                <w:color w:val="000000"/>
              </w:rPr>
              <w:t>Брой свършени дела</w:t>
            </w:r>
          </w:p>
        </w:tc>
        <w:tc>
          <w:tcPr>
            <w:tcW w:w="1559" w:type="dxa"/>
            <w:tcBorders>
              <w:top w:val="nil"/>
              <w:left w:val="nil"/>
              <w:bottom w:val="single" w:sz="4" w:space="0" w:color="auto"/>
              <w:right w:val="single" w:sz="4" w:space="0" w:color="auto"/>
            </w:tcBorders>
            <w:shd w:val="clear" w:color="auto" w:fill="auto"/>
            <w:vAlign w:val="center"/>
            <w:hideMark/>
          </w:tcPr>
          <w:p w:rsidR="00CA695B" w:rsidRPr="009368EA" w:rsidRDefault="00CA695B" w:rsidP="00CA695B">
            <w:pPr>
              <w:jc w:val="center"/>
              <w:rPr>
                <w:b/>
                <w:bCs/>
                <w:color w:val="000000"/>
              </w:rPr>
            </w:pPr>
            <w:r w:rsidRPr="009368EA">
              <w:rPr>
                <w:b/>
                <w:bCs/>
                <w:color w:val="000000"/>
              </w:rPr>
              <w:t xml:space="preserve">При средна за страната </w:t>
            </w:r>
          </w:p>
        </w:tc>
      </w:tr>
      <w:tr w:rsidR="00CA695B" w:rsidRPr="009368EA" w:rsidTr="00CA695B">
        <w:trPr>
          <w:trHeight w:val="37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CA695B" w:rsidRPr="009368EA" w:rsidRDefault="00CA695B" w:rsidP="00CA695B">
            <w:pPr>
              <w:jc w:val="center"/>
            </w:pPr>
            <w:r w:rsidRPr="009368EA">
              <w:t>24,42</w:t>
            </w:r>
          </w:p>
        </w:tc>
        <w:tc>
          <w:tcPr>
            <w:tcW w:w="1842" w:type="dxa"/>
            <w:tcBorders>
              <w:top w:val="nil"/>
              <w:left w:val="nil"/>
              <w:bottom w:val="single" w:sz="4" w:space="0" w:color="auto"/>
              <w:right w:val="single" w:sz="4" w:space="0" w:color="auto"/>
            </w:tcBorders>
            <w:shd w:val="clear" w:color="auto" w:fill="auto"/>
            <w:noWrap/>
            <w:vAlign w:val="bottom"/>
            <w:hideMark/>
          </w:tcPr>
          <w:p w:rsidR="00CA695B" w:rsidRPr="009368EA" w:rsidRDefault="00CA695B" w:rsidP="00CA695B">
            <w:pPr>
              <w:jc w:val="center"/>
              <w:rPr>
                <w:b/>
              </w:rPr>
            </w:pPr>
            <w:r w:rsidRPr="009368EA">
              <w:rPr>
                <w:b/>
              </w:rPr>
              <w:t>32,08</w:t>
            </w:r>
          </w:p>
        </w:tc>
        <w:tc>
          <w:tcPr>
            <w:tcW w:w="1701" w:type="dxa"/>
            <w:tcBorders>
              <w:top w:val="nil"/>
              <w:left w:val="nil"/>
              <w:bottom w:val="single" w:sz="4" w:space="0" w:color="auto"/>
              <w:right w:val="single" w:sz="4" w:space="0" w:color="auto"/>
            </w:tcBorders>
            <w:shd w:val="clear" w:color="auto" w:fill="auto"/>
            <w:noWrap/>
            <w:vAlign w:val="bottom"/>
            <w:hideMark/>
          </w:tcPr>
          <w:p w:rsidR="00CA695B" w:rsidRPr="009368EA" w:rsidRDefault="00CA695B" w:rsidP="00CA695B">
            <w:pPr>
              <w:jc w:val="center"/>
            </w:pPr>
            <w:r w:rsidRPr="009368EA">
              <w:t>32,85</w:t>
            </w:r>
          </w:p>
        </w:tc>
        <w:tc>
          <w:tcPr>
            <w:tcW w:w="1560" w:type="dxa"/>
            <w:tcBorders>
              <w:top w:val="nil"/>
              <w:left w:val="nil"/>
              <w:bottom w:val="single" w:sz="4" w:space="0" w:color="auto"/>
              <w:right w:val="single" w:sz="4" w:space="0" w:color="auto"/>
            </w:tcBorders>
            <w:shd w:val="clear" w:color="auto" w:fill="auto"/>
            <w:noWrap/>
            <w:vAlign w:val="bottom"/>
            <w:hideMark/>
          </w:tcPr>
          <w:p w:rsidR="00CA695B" w:rsidRPr="009368EA" w:rsidRDefault="00CA695B" w:rsidP="00CA695B">
            <w:pPr>
              <w:jc w:val="center"/>
              <w:rPr>
                <w:b/>
                <w:color w:val="000000"/>
              </w:rPr>
            </w:pPr>
            <w:r w:rsidRPr="009368EA">
              <w:rPr>
                <w:b/>
                <w:color w:val="000000"/>
              </w:rPr>
              <w:t>39,06</w:t>
            </w:r>
          </w:p>
        </w:tc>
        <w:tc>
          <w:tcPr>
            <w:tcW w:w="1276" w:type="dxa"/>
            <w:tcBorders>
              <w:top w:val="nil"/>
              <w:left w:val="nil"/>
              <w:bottom w:val="single" w:sz="4" w:space="0" w:color="auto"/>
              <w:right w:val="single" w:sz="4" w:space="0" w:color="auto"/>
            </w:tcBorders>
            <w:shd w:val="clear" w:color="auto" w:fill="auto"/>
            <w:noWrap/>
            <w:vAlign w:val="bottom"/>
            <w:hideMark/>
          </w:tcPr>
          <w:p w:rsidR="00CA695B" w:rsidRPr="009368EA" w:rsidRDefault="00CA695B" w:rsidP="00CA695B">
            <w:pPr>
              <w:jc w:val="center"/>
            </w:pPr>
            <w:r w:rsidRPr="009368EA">
              <w:t>23,71</w:t>
            </w:r>
          </w:p>
        </w:tc>
        <w:tc>
          <w:tcPr>
            <w:tcW w:w="1559" w:type="dxa"/>
            <w:tcBorders>
              <w:top w:val="nil"/>
              <w:left w:val="nil"/>
              <w:bottom w:val="single" w:sz="4" w:space="0" w:color="auto"/>
              <w:right w:val="single" w:sz="4" w:space="0" w:color="auto"/>
            </w:tcBorders>
            <w:shd w:val="clear" w:color="auto" w:fill="auto"/>
            <w:noWrap/>
            <w:vAlign w:val="bottom"/>
            <w:hideMark/>
          </w:tcPr>
          <w:p w:rsidR="00CA695B" w:rsidRPr="009368EA" w:rsidRDefault="00CA695B" w:rsidP="00CA695B">
            <w:pPr>
              <w:jc w:val="center"/>
              <w:rPr>
                <w:b/>
                <w:color w:val="000000"/>
              </w:rPr>
            </w:pPr>
            <w:r w:rsidRPr="009368EA">
              <w:rPr>
                <w:b/>
                <w:color w:val="000000"/>
              </w:rPr>
              <w:t>32,43</w:t>
            </w:r>
          </w:p>
        </w:tc>
      </w:tr>
    </w:tbl>
    <w:p w:rsidR="00CA695B" w:rsidRDefault="00CA695B" w:rsidP="00CA695B"/>
    <w:p w:rsidR="00CA695B" w:rsidRPr="009368EA" w:rsidRDefault="00CA695B" w:rsidP="00CA695B"/>
    <w:tbl>
      <w:tblPr>
        <w:tblW w:w="9513" w:type="dxa"/>
        <w:tblInd w:w="55" w:type="dxa"/>
        <w:tblCellMar>
          <w:left w:w="70" w:type="dxa"/>
          <w:right w:w="70" w:type="dxa"/>
        </w:tblCellMar>
        <w:tblLook w:val="04A0" w:firstRow="1" w:lastRow="0" w:firstColumn="1" w:lastColumn="0" w:noHBand="0" w:noVBand="1"/>
      </w:tblPr>
      <w:tblGrid>
        <w:gridCol w:w="1575"/>
        <w:gridCol w:w="1842"/>
        <w:gridCol w:w="1701"/>
        <w:gridCol w:w="1560"/>
        <w:gridCol w:w="1236"/>
        <w:gridCol w:w="1599"/>
      </w:tblGrid>
      <w:tr w:rsidR="00CA695B" w:rsidRPr="009368EA" w:rsidTr="00CA695B">
        <w:trPr>
          <w:trHeight w:val="375"/>
        </w:trPr>
        <w:tc>
          <w:tcPr>
            <w:tcW w:w="9513" w:type="dxa"/>
            <w:gridSpan w:val="6"/>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CA695B" w:rsidRPr="009368EA" w:rsidRDefault="00CA695B" w:rsidP="00CA695B">
            <w:pPr>
              <w:jc w:val="center"/>
              <w:rPr>
                <w:b/>
                <w:bCs/>
                <w:color w:val="000000"/>
              </w:rPr>
            </w:pPr>
            <w:r w:rsidRPr="009368EA">
              <w:rPr>
                <w:b/>
                <w:bCs/>
                <w:color w:val="000000"/>
              </w:rPr>
              <w:t>Натоварено</w:t>
            </w:r>
            <w:r>
              <w:rPr>
                <w:b/>
                <w:bCs/>
                <w:color w:val="000000"/>
              </w:rPr>
              <w:t xml:space="preserve">ст по щат при щатна численост 4 съдии </w:t>
            </w:r>
          </w:p>
          <w:p w:rsidR="00CA695B" w:rsidRPr="009368EA" w:rsidRDefault="00CA695B" w:rsidP="00CA695B">
            <w:pPr>
              <w:jc w:val="center"/>
              <w:rPr>
                <w:b/>
                <w:bCs/>
                <w:color w:val="000000"/>
                <w:u w:val="single"/>
              </w:rPr>
            </w:pPr>
            <w:r w:rsidRPr="009368EA">
              <w:rPr>
                <w:b/>
                <w:bCs/>
                <w:color w:val="000000"/>
                <w:u w:val="single"/>
              </w:rPr>
              <w:t>за първото полугодие на 2024 г.</w:t>
            </w:r>
          </w:p>
        </w:tc>
      </w:tr>
      <w:tr w:rsidR="00CA695B" w:rsidRPr="009368EA" w:rsidTr="00CA695B">
        <w:trPr>
          <w:trHeight w:val="75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CA695B" w:rsidRPr="009368EA" w:rsidRDefault="00CA695B" w:rsidP="00CA695B">
            <w:pPr>
              <w:jc w:val="center"/>
              <w:rPr>
                <w:b/>
                <w:bCs/>
                <w:color w:val="000000"/>
              </w:rPr>
            </w:pPr>
            <w:r w:rsidRPr="009368EA">
              <w:rPr>
                <w:b/>
                <w:bCs/>
                <w:color w:val="000000"/>
              </w:rPr>
              <w:t>Брой постъпили дела</w:t>
            </w:r>
          </w:p>
        </w:tc>
        <w:tc>
          <w:tcPr>
            <w:tcW w:w="1842" w:type="dxa"/>
            <w:tcBorders>
              <w:top w:val="nil"/>
              <w:left w:val="nil"/>
              <w:bottom w:val="single" w:sz="4" w:space="0" w:color="auto"/>
              <w:right w:val="single" w:sz="4" w:space="0" w:color="auto"/>
            </w:tcBorders>
            <w:shd w:val="clear" w:color="auto" w:fill="auto"/>
            <w:vAlign w:val="center"/>
            <w:hideMark/>
          </w:tcPr>
          <w:p w:rsidR="00CA695B" w:rsidRPr="009368EA" w:rsidRDefault="00CA695B" w:rsidP="00CA695B">
            <w:pPr>
              <w:jc w:val="center"/>
              <w:rPr>
                <w:b/>
                <w:bCs/>
                <w:color w:val="000000"/>
              </w:rPr>
            </w:pPr>
            <w:r w:rsidRPr="009368EA">
              <w:rPr>
                <w:b/>
                <w:bCs/>
                <w:color w:val="000000"/>
              </w:rPr>
              <w:t xml:space="preserve">При средна за страната </w:t>
            </w:r>
          </w:p>
        </w:tc>
        <w:tc>
          <w:tcPr>
            <w:tcW w:w="1701" w:type="dxa"/>
            <w:tcBorders>
              <w:top w:val="nil"/>
              <w:left w:val="nil"/>
              <w:bottom w:val="single" w:sz="4" w:space="0" w:color="auto"/>
              <w:right w:val="single" w:sz="4" w:space="0" w:color="auto"/>
            </w:tcBorders>
            <w:shd w:val="clear" w:color="auto" w:fill="auto"/>
            <w:vAlign w:val="center"/>
            <w:hideMark/>
          </w:tcPr>
          <w:p w:rsidR="00CA695B" w:rsidRPr="009368EA" w:rsidRDefault="00CA695B" w:rsidP="00CA695B">
            <w:pPr>
              <w:jc w:val="center"/>
              <w:rPr>
                <w:b/>
                <w:bCs/>
                <w:color w:val="000000"/>
              </w:rPr>
            </w:pPr>
            <w:r w:rsidRPr="009368EA">
              <w:rPr>
                <w:b/>
                <w:bCs/>
                <w:color w:val="000000"/>
              </w:rPr>
              <w:t>Брой дела за разглеждане</w:t>
            </w:r>
          </w:p>
        </w:tc>
        <w:tc>
          <w:tcPr>
            <w:tcW w:w="1560" w:type="dxa"/>
            <w:tcBorders>
              <w:top w:val="nil"/>
              <w:left w:val="nil"/>
              <w:bottom w:val="single" w:sz="4" w:space="0" w:color="auto"/>
              <w:right w:val="single" w:sz="4" w:space="0" w:color="auto"/>
            </w:tcBorders>
            <w:shd w:val="clear" w:color="auto" w:fill="auto"/>
            <w:vAlign w:val="center"/>
            <w:hideMark/>
          </w:tcPr>
          <w:p w:rsidR="00CA695B" w:rsidRPr="009368EA" w:rsidRDefault="00CA695B" w:rsidP="00CA695B">
            <w:pPr>
              <w:jc w:val="center"/>
              <w:rPr>
                <w:b/>
                <w:bCs/>
                <w:color w:val="000000"/>
              </w:rPr>
            </w:pPr>
            <w:r w:rsidRPr="009368EA">
              <w:rPr>
                <w:b/>
                <w:bCs/>
                <w:color w:val="000000"/>
              </w:rPr>
              <w:t xml:space="preserve">При средна за страната </w:t>
            </w:r>
          </w:p>
        </w:tc>
        <w:tc>
          <w:tcPr>
            <w:tcW w:w="1236" w:type="dxa"/>
            <w:tcBorders>
              <w:top w:val="nil"/>
              <w:left w:val="nil"/>
              <w:bottom w:val="single" w:sz="4" w:space="0" w:color="auto"/>
              <w:right w:val="single" w:sz="4" w:space="0" w:color="auto"/>
            </w:tcBorders>
            <w:shd w:val="clear" w:color="auto" w:fill="auto"/>
            <w:vAlign w:val="center"/>
            <w:hideMark/>
          </w:tcPr>
          <w:p w:rsidR="00CA695B" w:rsidRPr="009368EA" w:rsidRDefault="00CA695B" w:rsidP="00CA695B">
            <w:pPr>
              <w:jc w:val="center"/>
              <w:rPr>
                <w:b/>
                <w:bCs/>
                <w:color w:val="000000"/>
              </w:rPr>
            </w:pPr>
            <w:r w:rsidRPr="009368EA">
              <w:rPr>
                <w:b/>
                <w:bCs/>
                <w:color w:val="000000"/>
              </w:rPr>
              <w:t>Брой свършени дела</w:t>
            </w:r>
          </w:p>
        </w:tc>
        <w:tc>
          <w:tcPr>
            <w:tcW w:w="1599" w:type="dxa"/>
            <w:tcBorders>
              <w:top w:val="nil"/>
              <w:left w:val="nil"/>
              <w:bottom w:val="single" w:sz="4" w:space="0" w:color="auto"/>
              <w:right w:val="single" w:sz="4" w:space="0" w:color="auto"/>
            </w:tcBorders>
            <w:shd w:val="clear" w:color="auto" w:fill="auto"/>
            <w:vAlign w:val="center"/>
            <w:hideMark/>
          </w:tcPr>
          <w:p w:rsidR="00CA695B" w:rsidRPr="009368EA" w:rsidRDefault="00CA695B" w:rsidP="00CA695B">
            <w:pPr>
              <w:jc w:val="center"/>
              <w:rPr>
                <w:b/>
                <w:bCs/>
                <w:color w:val="000000"/>
              </w:rPr>
            </w:pPr>
            <w:r w:rsidRPr="009368EA">
              <w:rPr>
                <w:b/>
                <w:bCs/>
                <w:color w:val="000000"/>
              </w:rPr>
              <w:t xml:space="preserve">При средна за страната </w:t>
            </w:r>
          </w:p>
        </w:tc>
      </w:tr>
      <w:tr w:rsidR="00CA695B" w:rsidRPr="009368EA" w:rsidTr="00CA695B">
        <w:trPr>
          <w:trHeight w:val="37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CA695B" w:rsidRPr="009368EA" w:rsidRDefault="00CA695B" w:rsidP="00CA695B">
            <w:pPr>
              <w:jc w:val="center"/>
              <w:rPr>
                <w:bCs/>
                <w:color w:val="000000"/>
              </w:rPr>
            </w:pPr>
            <w:r w:rsidRPr="009368EA">
              <w:rPr>
                <w:bCs/>
                <w:color w:val="000000"/>
              </w:rPr>
              <w:t>25,29</w:t>
            </w:r>
          </w:p>
        </w:tc>
        <w:tc>
          <w:tcPr>
            <w:tcW w:w="1842" w:type="dxa"/>
            <w:tcBorders>
              <w:top w:val="nil"/>
              <w:left w:val="nil"/>
              <w:bottom w:val="single" w:sz="4" w:space="0" w:color="auto"/>
              <w:right w:val="single" w:sz="4" w:space="0" w:color="auto"/>
            </w:tcBorders>
            <w:shd w:val="clear" w:color="auto" w:fill="auto"/>
            <w:noWrap/>
            <w:vAlign w:val="bottom"/>
            <w:hideMark/>
          </w:tcPr>
          <w:p w:rsidR="00CA695B" w:rsidRPr="009368EA" w:rsidRDefault="00CA695B" w:rsidP="00CA695B">
            <w:pPr>
              <w:jc w:val="center"/>
              <w:rPr>
                <w:b/>
                <w:bCs/>
                <w:color w:val="000000"/>
              </w:rPr>
            </w:pPr>
            <w:r w:rsidRPr="009368EA">
              <w:rPr>
                <w:b/>
                <w:bCs/>
                <w:color w:val="000000"/>
              </w:rPr>
              <w:t>34,52</w:t>
            </w:r>
          </w:p>
        </w:tc>
        <w:tc>
          <w:tcPr>
            <w:tcW w:w="1701" w:type="dxa"/>
            <w:tcBorders>
              <w:top w:val="nil"/>
              <w:left w:val="nil"/>
              <w:bottom w:val="single" w:sz="4" w:space="0" w:color="auto"/>
              <w:right w:val="single" w:sz="4" w:space="0" w:color="auto"/>
            </w:tcBorders>
            <w:shd w:val="clear" w:color="auto" w:fill="auto"/>
            <w:noWrap/>
            <w:vAlign w:val="bottom"/>
            <w:hideMark/>
          </w:tcPr>
          <w:p w:rsidR="00CA695B" w:rsidRPr="009368EA" w:rsidRDefault="00CA695B" w:rsidP="00CA695B">
            <w:pPr>
              <w:jc w:val="center"/>
              <w:rPr>
                <w:bCs/>
                <w:color w:val="000000"/>
              </w:rPr>
            </w:pPr>
            <w:r w:rsidRPr="009368EA">
              <w:rPr>
                <w:bCs/>
                <w:color w:val="000000"/>
              </w:rPr>
              <w:t>43,58</w:t>
            </w:r>
          </w:p>
        </w:tc>
        <w:tc>
          <w:tcPr>
            <w:tcW w:w="1560" w:type="dxa"/>
            <w:tcBorders>
              <w:top w:val="nil"/>
              <w:left w:val="nil"/>
              <w:bottom w:val="single" w:sz="4" w:space="0" w:color="auto"/>
              <w:right w:val="single" w:sz="4" w:space="0" w:color="auto"/>
            </w:tcBorders>
            <w:shd w:val="clear" w:color="auto" w:fill="auto"/>
            <w:noWrap/>
            <w:vAlign w:val="bottom"/>
            <w:hideMark/>
          </w:tcPr>
          <w:p w:rsidR="00CA695B" w:rsidRPr="009368EA" w:rsidRDefault="00CA695B" w:rsidP="00CA695B">
            <w:pPr>
              <w:jc w:val="center"/>
              <w:rPr>
                <w:b/>
                <w:bCs/>
                <w:color w:val="000000"/>
              </w:rPr>
            </w:pPr>
            <w:r w:rsidRPr="009368EA">
              <w:rPr>
                <w:b/>
                <w:bCs/>
                <w:color w:val="000000"/>
              </w:rPr>
              <w:t>47,77</w:t>
            </w:r>
          </w:p>
        </w:tc>
        <w:tc>
          <w:tcPr>
            <w:tcW w:w="1236" w:type="dxa"/>
            <w:tcBorders>
              <w:top w:val="nil"/>
              <w:left w:val="nil"/>
              <w:bottom w:val="single" w:sz="4" w:space="0" w:color="auto"/>
              <w:right w:val="single" w:sz="4" w:space="0" w:color="auto"/>
            </w:tcBorders>
            <w:shd w:val="clear" w:color="auto" w:fill="auto"/>
            <w:noWrap/>
            <w:vAlign w:val="bottom"/>
            <w:hideMark/>
          </w:tcPr>
          <w:p w:rsidR="00CA695B" w:rsidRPr="009368EA" w:rsidRDefault="00CA695B" w:rsidP="00CA695B">
            <w:pPr>
              <w:jc w:val="center"/>
              <w:rPr>
                <w:bCs/>
                <w:color w:val="000000"/>
              </w:rPr>
            </w:pPr>
            <w:r w:rsidRPr="009368EA">
              <w:rPr>
                <w:bCs/>
                <w:color w:val="000000"/>
              </w:rPr>
              <w:t>26,29</w:t>
            </w:r>
          </w:p>
        </w:tc>
        <w:tc>
          <w:tcPr>
            <w:tcW w:w="1599" w:type="dxa"/>
            <w:tcBorders>
              <w:top w:val="nil"/>
              <w:left w:val="nil"/>
              <w:bottom w:val="single" w:sz="4" w:space="0" w:color="auto"/>
              <w:right w:val="single" w:sz="4" w:space="0" w:color="auto"/>
            </w:tcBorders>
            <w:shd w:val="clear" w:color="auto" w:fill="auto"/>
            <w:noWrap/>
            <w:vAlign w:val="bottom"/>
            <w:hideMark/>
          </w:tcPr>
          <w:p w:rsidR="00CA695B" w:rsidRPr="009368EA" w:rsidRDefault="00CA695B" w:rsidP="00CA695B">
            <w:pPr>
              <w:jc w:val="center"/>
              <w:rPr>
                <w:b/>
                <w:bCs/>
                <w:color w:val="000000"/>
              </w:rPr>
            </w:pPr>
            <w:r w:rsidRPr="009368EA">
              <w:rPr>
                <w:b/>
                <w:bCs/>
                <w:color w:val="000000"/>
              </w:rPr>
              <w:t>34,</w:t>
            </w:r>
            <w:proofErr w:type="spellStart"/>
            <w:r w:rsidRPr="009368EA">
              <w:rPr>
                <w:b/>
                <w:bCs/>
                <w:color w:val="000000"/>
              </w:rPr>
              <w:t>34</w:t>
            </w:r>
            <w:proofErr w:type="spellEnd"/>
          </w:p>
        </w:tc>
      </w:tr>
    </w:tbl>
    <w:p w:rsidR="00CA695B" w:rsidRDefault="00CA695B" w:rsidP="00CA695B">
      <w:pPr>
        <w:jc w:val="both"/>
        <w:rPr>
          <w:rFonts w:ascii="Times New Roman CYR" w:hAnsi="Times New Roman CYR" w:cs="Times New Roman CYR"/>
          <w:i/>
          <w:iCs/>
          <w:sz w:val="28"/>
          <w:szCs w:val="28"/>
        </w:rPr>
      </w:pPr>
    </w:p>
    <w:p w:rsidR="00CA695B" w:rsidRDefault="00CA695B" w:rsidP="00CA695B">
      <w:pPr>
        <w:tabs>
          <w:tab w:val="left" w:pos="0"/>
        </w:tabs>
        <w:autoSpaceDE w:val="0"/>
        <w:autoSpaceDN w:val="0"/>
        <w:adjustRightInd w:val="0"/>
        <w:jc w:val="both"/>
        <w:rPr>
          <w:rFonts w:ascii="Times New Roman CYR" w:hAnsi="Times New Roman CYR" w:cs="Times New Roman CYR"/>
          <w:i/>
          <w:iCs/>
          <w:color w:val="000000"/>
          <w:sz w:val="28"/>
          <w:szCs w:val="28"/>
        </w:rPr>
      </w:pPr>
      <w:r>
        <w:rPr>
          <w:i/>
          <w:iCs/>
          <w:color w:val="000000" w:themeColor="text1"/>
          <w:sz w:val="28"/>
          <w:szCs w:val="28"/>
        </w:rPr>
        <w:tab/>
        <w:t>Анализът на статистическите данни сочи</w:t>
      </w:r>
      <w:r>
        <w:rPr>
          <w:rFonts w:ascii="Times New Roman CYR" w:hAnsi="Times New Roman CYR" w:cs="Times New Roman CYR"/>
          <w:i/>
          <w:iCs/>
          <w:color w:val="000000"/>
          <w:sz w:val="28"/>
          <w:szCs w:val="28"/>
        </w:rPr>
        <w:t>, че четвърти съдийски щат в органа ще доведе до значително понижаване натовареността на съдиите, което не е целта на процедурата за оптимизиране.</w:t>
      </w:r>
    </w:p>
    <w:p w:rsidR="00CA695B" w:rsidRPr="00824FFF" w:rsidRDefault="00CA695B" w:rsidP="00CA695B">
      <w:pPr>
        <w:autoSpaceDE w:val="0"/>
        <w:autoSpaceDN w:val="0"/>
        <w:adjustRightInd w:val="0"/>
        <w:ind w:firstLine="708"/>
        <w:jc w:val="both"/>
        <w:rPr>
          <w:i/>
          <w:iCs/>
          <w:color w:val="000000"/>
          <w:sz w:val="28"/>
          <w:szCs w:val="28"/>
        </w:rPr>
      </w:pPr>
      <w:r w:rsidRPr="00C00CD7">
        <w:rPr>
          <w:i/>
          <w:iCs/>
          <w:color w:val="000000"/>
          <w:sz w:val="28"/>
          <w:szCs w:val="28"/>
        </w:rPr>
        <w:t xml:space="preserve">Видно от данните в </w:t>
      </w:r>
      <w:r w:rsidRPr="00C00CD7">
        <w:rPr>
          <w:rFonts w:ascii="Times New Roman CYR" w:hAnsi="Times New Roman CYR" w:cs="Times New Roman CYR"/>
          <w:i/>
          <w:sz w:val="28"/>
          <w:szCs w:val="28"/>
        </w:rPr>
        <w:t>предложението от изпълняващия функциите административен ръководител - председател на Окръжен съд - Пазарджик и административния ръководител – председател на Районен съд -  Панагюрище</w:t>
      </w:r>
      <w:r w:rsidRPr="00C00CD7">
        <w:rPr>
          <w:i/>
          <w:iCs/>
          <w:color w:val="000000"/>
          <w:sz w:val="28"/>
          <w:szCs w:val="28"/>
        </w:rPr>
        <w:t>, един от</w:t>
      </w:r>
      <w:r>
        <w:rPr>
          <w:i/>
          <w:iCs/>
          <w:color w:val="000000"/>
          <w:sz w:val="28"/>
          <w:szCs w:val="28"/>
        </w:rPr>
        <w:t xml:space="preserve"> съдиите в органа е в отпуск </w:t>
      </w:r>
      <w:r w:rsidRPr="0006060B">
        <w:rPr>
          <w:i/>
          <w:iCs/>
          <w:color w:val="000000"/>
          <w:sz w:val="28"/>
          <w:szCs w:val="28"/>
        </w:rPr>
        <w:t>по чл. 1</w:t>
      </w:r>
      <w:r>
        <w:rPr>
          <w:i/>
          <w:iCs/>
          <w:color w:val="000000"/>
          <w:sz w:val="28"/>
          <w:szCs w:val="28"/>
        </w:rPr>
        <w:t xml:space="preserve">64, ал. 1 от КТ от 08.11.2024г., който продължава и понастоящем. Това обстоятелство, което временно затруднява правораздаването в Районен съд - Панагюрище, би могло отново да бъде преодоляно чрез използване института на командироване, каквито мерки са били предприети и до 27.10.2024г., като след завръщане на </w:t>
      </w:r>
      <w:proofErr w:type="spellStart"/>
      <w:r>
        <w:rPr>
          <w:i/>
          <w:iCs/>
          <w:color w:val="000000"/>
          <w:sz w:val="28"/>
          <w:szCs w:val="28"/>
        </w:rPr>
        <w:t>титуляра</w:t>
      </w:r>
      <w:proofErr w:type="spellEnd"/>
      <w:r>
        <w:rPr>
          <w:i/>
          <w:iCs/>
          <w:color w:val="000000"/>
          <w:sz w:val="28"/>
          <w:szCs w:val="28"/>
        </w:rPr>
        <w:t xml:space="preserve"> ще се балансира напълно дейността в съда.</w:t>
      </w:r>
    </w:p>
    <w:p w:rsidR="00CA695B" w:rsidRDefault="00CA695B" w:rsidP="00CA695B">
      <w:pPr>
        <w:tabs>
          <w:tab w:val="left" w:pos="0"/>
        </w:tabs>
        <w:autoSpaceDE w:val="0"/>
        <w:autoSpaceDN w:val="0"/>
        <w:adjustRightInd w:val="0"/>
        <w:jc w:val="both"/>
        <w:rPr>
          <w:rFonts w:ascii="Times New Roman CYR" w:hAnsi="Times New Roman CYR" w:cs="Times New Roman CYR"/>
          <w:i/>
          <w:iCs/>
          <w:sz w:val="28"/>
          <w:szCs w:val="28"/>
        </w:rPr>
      </w:pPr>
      <w:r>
        <w:rPr>
          <w:i/>
          <w:iCs/>
          <w:color w:val="000000" w:themeColor="text1"/>
          <w:sz w:val="28"/>
          <w:szCs w:val="28"/>
        </w:rPr>
        <w:tab/>
        <w:t xml:space="preserve">Във връзка с </w:t>
      </w:r>
      <w:r>
        <w:rPr>
          <w:i/>
          <w:iCs/>
          <w:sz w:val="28"/>
          <w:szCs w:val="28"/>
        </w:rPr>
        <w:t>гореизложеното</w:t>
      </w:r>
      <w:r>
        <w:rPr>
          <w:rFonts w:ascii="Times New Roman CYR" w:hAnsi="Times New Roman CYR" w:cs="Times New Roman CYR"/>
          <w:i/>
          <w:iCs/>
          <w:sz w:val="28"/>
          <w:szCs w:val="28"/>
        </w:rPr>
        <w:t xml:space="preserve">, Комисията счита, че </w:t>
      </w:r>
      <w:r>
        <w:rPr>
          <w:i/>
          <w:iCs/>
          <w:sz w:val="28"/>
          <w:szCs w:val="28"/>
        </w:rPr>
        <w:t>така попълнен съставът е достатъчен за кадровото обезпечаване на органа</w:t>
      </w:r>
      <w:r>
        <w:rPr>
          <w:rFonts w:ascii="Times New Roman CYR" w:hAnsi="Times New Roman CYR" w:cs="Times New Roman CYR"/>
          <w:i/>
          <w:iCs/>
          <w:sz w:val="28"/>
          <w:szCs w:val="28"/>
        </w:rPr>
        <w:t xml:space="preserve"> и към момента не са налице основания за предприемане действия по кадровото му укрепване.</w:t>
      </w:r>
    </w:p>
    <w:p w:rsidR="005707E6" w:rsidRPr="00340DD5" w:rsidRDefault="005707E6" w:rsidP="005707E6">
      <w:pPr>
        <w:autoSpaceDE w:val="0"/>
        <w:autoSpaceDN w:val="0"/>
        <w:adjustRightInd w:val="0"/>
        <w:jc w:val="both"/>
        <w:rPr>
          <w:sz w:val="28"/>
          <w:szCs w:val="28"/>
          <w:lang w:val="en-US"/>
        </w:rPr>
      </w:pPr>
    </w:p>
    <w:p w:rsidR="005707E6" w:rsidRPr="00340DD5" w:rsidRDefault="005707E6" w:rsidP="005707E6">
      <w:pPr>
        <w:autoSpaceDE w:val="0"/>
        <w:autoSpaceDN w:val="0"/>
        <w:adjustRightInd w:val="0"/>
        <w:jc w:val="both"/>
        <w:rPr>
          <w:sz w:val="28"/>
          <w:szCs w:val="28"/>
        </w:rPr>
      </w:pPr>
      <w:r w:rsidRPr="00340DD5">
        <w:rPr>
          <w:sz w:val="28"/>
          <w:szCs w:val="28"/>
        </w:rPr>
        <w:t>Р-7. ОТНОСНО: Мотивирано предложение за попълване по реда на чл. 193, ал. 3 ЗСВ на 2 (две)  конкурсни длъжности „съдия“ в Апелативен съд - София - гражданско отделение, по обявения с решение на Съдийската колегия на ВСС по протокол № 31/26.07.2022 г. конкурс за повишаване в длъжност „съдия“ в апелативните съдилища – гражданско отделение.</w:t>
      </w:r>
    </w:p>
    <w:p w:rsidR="00C244B4" w:rsidRPr="00340DD5" w:rsidRDefault="00C244B4" w:rsidP="00C244B4">
      <w:pPr>
        <w:ind w:firstLine="708"/>
        <w:jc w:val="both"/>
        <w:rPr>
          <w:rFonts w:eastAsia="Calibri"/>
          <w:sz w:val="28"/>
          <w:szCs w:val="28"/>
        </w:rPr>
      </w:pPr>
    </w:p>
    <w:p w:rsidR="00C244B4" w:rsidRPr="00340DD5" w:rsidRDefault="00C244B4" w:rsidP="00C244B4">
      <w:pPr>
        <w:ind w:firstLine="708"/>
        <w:jc w:val="both"/>
        <w:rPr>
          <w:rFonts w:eastAsia="Calibri"/>
          <w:sz w:val="28"/>
          <w:szCs w:val="28"/>
          <w:lang w:val="ru-RU"/>
        </w:rPr>
      </w:pPr>
      <w:r w:rsidRPr="00340DD5">
        <w:rPr>
          <w:rFonts w:eastAsia="Calibri"/>
          <w:sz w:val="28"/>
          <w:szCs w:val="28"/>
        </w:rPr>
        <w:t xml:space="preserve">С решение на Съдийската колегия на ВСС по пр. № 31/26.07.2022 г. е обявен, на основание чл. 180 от ЗСВ конкурс по реда на чл. 189, ал. 1 и ал. 2 от ЗСВ за повишаване и заемане на 24 (двадесет и четири) длъжности „съдия” в апелативните съдилища – гражданско отделение, от които 10 (десет) длъжности в Апелативен съд – София. След провеждане на конкурсната процедура и съобразно резултатите от класирането, с решение по протокол № 42/12.11.2024 г., Колегията попълни обявените конкурсни </w:t>
      </w:r>
      <w:r w:rsidRPr="00340DD5">
        <w:rPr>
          <w:rFonts w:eastAsia="Calibri"/>
          <w:sz w:val="28"/>
          <w:szCs w:val="28"/>
        </w:rPr>
        <w:lastRenderedPageBreak/>
        <w:t xml:space="preserve">места като повиши на тях на основание чл. 193, ал. 3 от ЗСВ класираните кандидати в Апелативен съд – София - гражданско отделение.  С оглед допуснатото от Колегията на основание чл. 60 от АПК предварително изпълнение на решенията за повишаване, осем от назначените десет магистрати встъпиха в длъжност. По отношение съдиите Таня Калоянова </w:t>
      </w:r>
      <w:proofErr w:type="spellStart"/>
      <w:r w:rsidRPr="00340DD5">
        <w:rPr>
          <w:rFonts w:eastAsia="Calibri"/>
          <w:sz w:val="28"/>
          <w:szCs w:val="28"/>
        </w:rPr>
        <w:t>Орешарова-Банкова</w:t>
      </w:r>
      <w:proofErr w:type="spellEnd"/>
      <w:r w:rsidRPr="00340DD5">
        <w:rPr>
          <w:rFonts w:eastAsia="Calibri"/>
          <w:sz w:val="28"/>
          <w:szCs w:val="28"/>
        </w:rPr>
        <w:t xml:space="preserve"> и Бисера Боянова Максимова – Иванова, за които с решение на Колегията по пр. № 43/19.11.2024 г. е отменено предварителното изпълнение, е получена от Апелативен съд – София информация, че същите не са встъпили в длъжност. Във връзка с влизане в сила на решенията за повишенията им, на назначените съдии са връчени на 02.12.2024 г. уведомления по чл. 161, ал. 1 от ЗСВ и към настоящия момент същите не са встъпили в Апелативен съд – София. С оглед обстоятелството, че законовият едномесечен срок за тяхното встъпване в длъжност е изтекъл на 02.01.2025 г., Комисията приема, че двете от конкурсните места в Апелативен съд – София - гражданско отделение остават неусвоени от конкурса.</w:t>
      </w:r>
      <w:r w:rsidRPr="00340DD5">
        <w:rPr>
          <w:rFonts w:ascii="Calibri" w:eastAsia="Calibri" w:hAnsi="Calibri"/>
          <w:sz w:val="28"/>
          <w:szCs w:val="28"/>
        </w:rPr>
        <w:t xml:space="preserve"> </w:t>
      </w:r>
      <w:r w:rsidRPr="00340DD5">
        <w:rPr>
          <w:rFonts w:eastAsia="Calibri"/>
          <w:sz w:val="28"/>
          <w:szCs w:val="28"/>
        </w:rPr>
        <w:t>С цел попълването им, съобразно</w:t>
      </w:r>
      <w:r w:rsidRPr="00340DD5">
        <w:rPr>
          <w:rFonts w:eastAsia="Arial Unicode MS"/>
          <w:sz w:val="28"/>
          <w:szCs w:val="28"/>
        </w:rPr>
        <w:t xml:space="preserve"> чл. 193, ал. 3 от ЗСВ,</w:t>
      </w:r>
      <w:r w:rsidRPr="00340DD5">
        <w:rPr>
          <w:rFonts w:eastAsia="Calibri"/>
          <w:sz w:val="28"/>
          <w:szCs w:val="28"/>
        </w:rPr>
        <w:t xml:space="preserve"> следва да се пристъпи към назначаване на следващите по реда на класирането кандидати за този орган на съдебната власт.</w:t>
      </w:r>
    </w:p>
    <w:p w:rsidR="00C244B4" w:rsidRPr="00340DD5" w:rsidRDefault="00C244B4" w:rsidP="00C244B4">
      <w:pPr>
        <w:ind w:firstLine="709"/>
        <w:jc w:val="both"/>
        <w:rPr>
          <w:rFonts w:eastAsia="Arial Unicode MS"/>
          <w:sz w:val="28"/>
          <w:szCs w:val="28"/>
        </w:rPr>
      </w:pPr>
      <w:r w:rsidRPr="00340DD5">
        <w:rPr>
          <w:rFonts w:eastAsia="Calibri"/>
          <w:sz w:val="28"/>
          <w:szCs w:val="28"/>
        </w:rPr>
        <w:t xml:space="preserve">Видно от </w:t>
      </w:r>
      <w:r w:rsidRPr="00340DD5">
        <w:rPr>
          <w:rFonts w:eastAsia="Arial Unicode MS"/>
          <w:sz w:val="28"/>
          <w:szCs w:val="28"/>
        </w:rPr>
        <w:t>протокола на конкурсната комисия за резултатите от класирането на кандидатите от 11.07.2024 г.</w:t>
      </w:r>
      <w:r w:rsidRPr="00340DD5">
        <w:rPr>
          <w:rFonts w:eastAsia="Calibri"/>
          <w:sz w:val="28"/>
          <w:szCs w:val="28"/>
        </w:rPr>
        <w:t>, следващите двама кандидати за Апелативен съд – София - гражданско отделение са Капка Емилова Павлова – съдия в Окръжен съд - Перник</w:t>
      </w:r>
      <w:r w:rsidRPr="00340DD5">
        <w:rPr>
          <w:rFonts w:eastAsia="Arial Unicode MS"/>
          <w:sz w:val="28"/>
          <w:szCs w:val="28"/>
        </w:rPr>
        <w:t xml:space="preserve"> и Здравка Ангелова Иванова - </w:t>
      </w:r>
      <w:proofErr w:type="spellStart"/>
      <w:r w:rsidRPr="00340DD5">
        <w:rPr>
          <w:rFonts w:eastAsia="Arial Unicode MS"/>
          <w:sz w:val="28"/>
          <w:szCs w:val="28"/>
        </w:rPr>
        <w:t>Рогачева</w:t>
      </w:r>
      <w:proofErr w:type="spellEnd"/>
      <w:r w:rsidRPr="00340DD5">
        <w:rPr>
          <w:rFonts w:eastAsia="Arial Unicode MS"/>
          <w:sz w:val="28"/>
          <w:szCs w:val="28"/>
        </w:rPr>
        <w:t xml:space="preserve"> – съдия в Софийски градски съд. </w:t>
      </w:r>
      <w:r w:rsidRPr="00340DD5">
        <w:rPr>
          <w:rFonts w:eastAsia="Calibri"/>
          <w:sz w:val="28"/>
          <w:szCs w:val="28"/>
        </w:rPr>
        <w:t>За съдиите има изготвени положителни становища от Комисия по професионална етика към Съдийската колегия на ВСС, в които обобщеният извод е, че притежават необходимите нравствени качества за повишаване на длъжност „съдия“ в апелативните съдилища-гражданско отделение.</w:t>
      </w:r>
    </w:p>
    <w:p w:rsidR="00C244B4" w:rsidRPr="00340DD5" w:rsidRDefault="00C244B4" w:rsidP="00C244B4">
      <w:pPr>
        <w:autoSpaceDE w:val="0"/>
        <w:autoSpaceDN w:val="0"/>
        <w:adjustRightInd w:val="0"/>
        <w:ind w:firstLine="709"/>
        <w:jc w:val="both"/>
        <w:rPr>
          <w:rFonts w:eastAsia="Calibri"/>
          <w:sz w:val="28"/>
          <w:szCs w:val="28"/>
        </w:rPr>
      </w:pPr>
      <w:r w:rsidRPr="00340DD5">
        <w:rPr>
          <w:rFonts w:eastAsia="Calibri"/>
          <w:sz w:val="28"/>
          <w:szCs w:val="28"/>
        </w:rPr>
        <w:t xml:space="preserve">В изпълнение на разпоредбата на чл. 193, ал. 3 от ЗСВ, предвид резултатите от класирането, данните от Апелативен съд – София по отношение встъпването в длъжност на повишените кандидати, както и предвид становищата на Комисия по професионална етика за притежаваните нравствени качества, Комисията по атестирането и конкурсите към Съдийската колегия на ВСС счита за законосъобразно извършването на второ класиране за Апелативен съд – София – гражданско отделение </w:t>
      </w:r>
      <w:r w:rsidRPr="00340DD5">
        <w:rPr>
          <w:rFonts w:ascii="Times New Roman CYR" w:eastAsia="Calibri" w:hAnsi="Times New Roman CYR" w:cs="Times New Roman CYR"/>
          <w:bCs/>
          <w:sz w:val="28"/>
          <w:szCs w:val="28"/>
        </w:rPr>
        <w:t>по обявения, съгласно решение на Съдийската колегия на Висшия съдебен съвет по протокол № 31/26.07.2022 г. (</w:t>
      </w:r>
      <w:proofErr w:type="spellStart"/>
      <w:r w:rsidRPr="00340DD5">
        <w:rPr>
          <w:rFonts w:ascii="Times New Roman CYR" w:eastAsia="Calibri" w:hAnsi="Times New Roman CYR" w:cs="Times New Roman CYR"/>
          <w:bCs/>
          <w:sz w:val="28"/>
          <w:szCs w:val="28"/>
        </w:rPr>
        <w:t>обн</w:t>
      </w:r>
      <w:proofErr w:type="spellEnd"/>
      <w:r w:rsidRPr="00340DD5">
        <w:rPr>
          <w:rFonts w:ascii="Times New Roman CYR" w:eastAsia="Calibri" w:hAnsi="Times New Roman CYR" w:cs="Times New Roman CYR"/>
          <w:bCs/>
          <w:sz w:val="28"/>
          <w:szCs w:val="28"/>
        </w:rPr>
        <w:t>. ДВ, бр. 61/02.08.2022 г.), конкурс за повишаване в длъжност „съдия" в апелативните съдилища-гражданска отделение.</w:t>
      </w:r>
    </w:p>
    <w:p w:rsidR="00C244B4" w:rsidRPr="00340DD5" w:rsidRDefault="00C244B4" w:rsidP="00C244B4">
      <w:pPr>
        <w:autoSpaceDE w:val="0"/>
        <w:autoSpaceDN w:val="0"/>
        <w:adjustRightInd w:val="0"/>
        <w:ind w:firstLine="708"/>
        <w:jc w:val="both"/>
        <w:rPr>
          <w:rFonts w:ascii="Times New Roman CYR" w:hAnsi="Times New Roman CYR" w:cs="Times New Roman CYR"/>
          <w:sz w:val="28"/>
          <w:szCs w:val="28"/>
          <w:lang w:val="en-US"/>
        </w:rPr>
      </w:pPr>
      <w:r w:rsidRPr="00340DD5">
        <w:rPr>
          <w:rFonts w:eastAsia="Calibri"/>
          <w:i/>
          <w:sz w:val="28"/>
          <w:szCs w:val="28"/>
        </w:rPr>
        <w:t>С оглед на гореизложеното,</w:t>
      </w:r>
      <w:r w:rsidRPr="00340DD5">
        <w:rPr>
          <w:rFonts w:eastAsia="Calibri"/>
          <w:sz w:val="28"/>
          <w:szCs w:val="28"/>
        </w:rPr>
        <w:t xml:space="preserve"> </w:t>
      </w:r>
      <w:r w:rsidRPr="00340DD5">
        <w:rPr>
          <w:rFonts w:ascii="Times New Roman CYR" w:hAnsi="Times New Roman CYR" w:cs="Times New Roman CYR"/>
          <w:i/>
          <w:iCs/>
          <w:sz w:val="28"/>
          <w:szCs w:val="28"/>
        </w:rPr>
        <w:t>след проведеното гласуване и при обявения резултат с 6</w:t>
      </w:r>
      <w:r w:rsidRPr="00340DD5">
        <w:rPr>
          <w:rFonts w:ascii="Times New Roman CYR" w:hAnsi="Times New Roman CYR" w:cs="Times New Roman CYR"/>
          <w:i/>
          <w:iCs/>
          <w:sz w:val="28"/>
          <w:szCs w:val="28"/>
          <w:lang w:val="en-US"/>
        </w:rPr>
        <w:t xml:space="preserve"> </w:t>
      </w:r>
      <w:r w:rsidRPr="00340DD5">
        <w:rPr>
          <w:rFonts w:ascii="Times New Roman CYR" w:hAnsi="Times New Roman CYR" w:cs="Times New Roman CYR"/>
          <w:i/>
          <w:iCs/>
          <w:sz w:val="28"/>
          <w:szCs w:val="28"/>
        </w:rPr>
        <w:t xml:space="preserve">гласа „За“ </w:t>
      </w:r>
      <w:r w:rsidRPr="00340DD5">
        <w:rPr>
          <w:rFonts w:ascii="Times New Roman CYR" w:hAnsi="Times New Roman CYR" w:cs="Times New Roman CYR"/>
          <w:i/>
          <w:iCs/>
          <w:sz w:val="28"/>
          <w:szCs w:val="28"/>
          <w:lang w:val="en-US"/>
        </w:rPr>
        <w:t>(</w:t>
      </w:r>
      <w:r w:rsidRPr="00340DD5">
        <w:rPr>
          <w:rFonts w:ascii="Times New Roman CYR" w:hAnsi="Times New Roman CYR" w:cs="Times New Roman CYR"/>
          <w:i/>
          <w:iCs/>
          <w:sz w:val="28"/>
          <w:szCs w:val="28"/>
        </w:rPr>
        <w:t xml:space="preserve">гласуването е проведено без участието на г-н Владимир Руменов поради направен </w:t>
      </w:r>
      <w:proofErr w:type="spellStart"/>
      <w:r w:rsidRPr="00340DD5">
        <w:rPr>
          <w:rFonts w:ascii="Times New Roman CYR" w:hAnsi="Times New Roman CYR" w:cs="Times New Roman CYR"/>
          <w:i/>
          <w:iCs/>
          <w:sz w:val="28"/>
          <w:szCs w:val="28"/>
        </w:rPr>
        <w:t>самоотвод</w:t>
      </w:r>
      <w:proofErr w:type="spellEnd"/>
      <w:r w:rsidRPr="00340DD5">
        <w:rPr>
          <w:rFonts w:ascii="Times New Roman CYR" w:hAnsi="Times New Roman CYR" w:cs="Times New Roman CYR"/>
          <w:i/>
          <w:iCs/>
          <w:sz w:val="28"/>
          <w:szCs w:val="28"/>
          <w:lang w:val="en-US"/>
        </w:rPr>
        <w:t>)</w:t>
      </w:r>
    </w:p>
    <w:p w:rsidR="00C244B4" w:rsidRPr="00340DD5" w:rsidRDefault="00C244B4" w:rsidP="00C244B4">
      <w:pPr>
        <w:autoSpaceDE w:val="0"/>
        <w:autoSpaceDN w:val="0"/>
        <w:adjustRightInd w:val="0"/>
        <w:ind w:firstLine="709"/>
        <w:jc w:val="both"/>
        <w:rPr>
          <w:rFonts w:eastAsia="Calibri"/>
          <w:sz w:val="28"/>
          <w:szCs w:val="28"/>
        </w:rPr>
      </w:pPr>
    </w:p>
    <w:p w:rsidR="00C244B4" w:rsidRPr="00340DD5" w:rsidRDefault="00C244B4" w:rsidP="00C244B4">
      <w:pPr>
        <w:autoSpaceDE w:val="0"/>
        <w:autoSpaceDN w:val="0"/>
        <w:adjustRightInd w:val="0"/>
        <w:jc w:val="center"/>
        <w:rPr>
          <w:rFonts w:eastAsia="Calibri"/>
          <w:sz w:val="28"/>
          <w:szCs w:val="28"/>
        </w:rPr>
      </w:pPr>
      <w:r w:rsidRPr="00340DD5">
        <w:rPr>
          <w:rFonts w:eastAsia="Calibri"/>
          <w:sz w:val="28"/>
          <w:szCs w:val="28"/>
        </w:rPr>
        <w:t>КОМИСИЯТА ПО АТЕСТИРАНЕТО И КОНКУРСИТЕ</w:t>
      </w:r>
    </w:p>
    <w:p w:rsidR="00C244B4" w:rsidRPr="00340DD5" w:rsidRDefault="00C244B4" w:rsidP="00C244B4">
      <w:pPr>
        <w:autoSpaceDE w:val="0"/>
        <w:autoSpaceDN w:val="0"/>
        <w:adjustRightInd w:val="0"/>
        <w:jc w:val="center"/>
        <w:rPr>
          <w:rFonts w:eastAsia="Calibri"/>
          <w:sz w:val="28"/>
          <w:szCs w:val="28"/>
        </w:rPr>
      </w:pPr>
      <w:r w:rsidRPr="00340DD5">
        <w:rPr>
          <w:rFonts w:eastAsia="Calibri"/>
          <w:sz w:val="28"/>
          <w:szCs w:val="28"/>
        </w:rPr>
        <w:t>РЕШИ:</w:t>
      </w:r>
    </w:p>
    <w:p w:rsidR="00C244B4" w:rsidRPr="00340DD5" w:rsidRDefault="00C244B4" w:rsidP="00C244B4">
      <w:pPr>
        <w:autoSpaceDE w:val="0"/>
        <w:autoSpaceDN w:val="0"/>
        <w:adjustRightInd w:val="0"/>
        <w:jc w:val="both"/>
        <w:rPr>
          <w:sz w:val="28"/>
          <w:szCs w:val="28"/>
        </w:rPr>
      </w:pPr>
      <w:r w:rsidRPr="00340DD5">
        <w:rPr>
          <w:bCs/>
          <w:sz w:val="28"/>
          <w:szCs w:val="28"/>
        </w:rPr>
        <w:lastRenderedPageBreak/>
        <w:t xml:space="preserve">7.1. </w:t>
      </w:r>
      <w:r w:rsidRPr="00340DD5">
        <w:rPr>
          <w:color w:val="000000"/>
          <w:sz w:val="28"/>
          <w:szCs w:val="28"/>
        </w:rPr>
        <w:t xml:space="preserve">ПРЕДЛАГА НА СЪДИЙСКАТА КОЛЕГИЯ НА ВИСШИЯ СЪДЕБЕН СЪВЕТ ДА </w:t>
      </w:r>
      <w:r w:rsidRPr="00340DD5">
        <w:rPr>
          <w:bCs/>
          <w:sz w:val="28"/>
          <w:szCs w:val="28"/>
        </w:rPr>
        <w:t>ПОВИШИ</w:t>
      </w:r>
      <w:r w:rsidRPr="00340DD5">
        <w:rPr>
          <w:sz w:val="28"/>
          <w:szCs w:val="28"/>
        </w:rPr>
        <w:t xml:space="preserve">, на основание чл. 160 и чл. 193, ал. 3 от ЗСВ, </w:t>
      </w:r>
      <w:r w:rsidRPr="00340DD5">
        <w:rPr>
          <w:rFonts w:eastAsia="Calibri"/>
          <w:sz w:val="28"/>
          <w:szCs w:val="28"/>
        </w:rPr>
        <w:t>Капка Емилова Павлова – съдия в Окръжен съд - Перник</w:t>
      </w:r>
      <w:r w:rsidRPr="00340DD5">
        <w:rPr>
          <w:sz w:val="28"/>
          <w:szCs w:val="28"/>
        </w:rPr>
        <w:t xml:space="preserve"> в длъжност „съдия“ в Апелативен съд - София – гражданско отделение, с ранг „съдия във ВКС и ВАС“,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C244B4" w:rsidRPr="00340DD5" w:rsidRDefault="00C244B4" w:rsidP="00C244B4">
      <w:pPr>
        <w:autoSpaceDE w:val="0"/>
        <w:autoSpaceDN w:val="0"/>
        <w:adjustRightInd w:val="0"/>
        <w:jc w:val="both"/>
        <w:rPr>
          <w:bCs/>
          <w:sz w:val="28"/>
          <w:szCs w:val="28"/>
        </w:rPr>
      </w:pPr>
    </w:p>
    <w:p w:rsidR="00C244B4" w:rsidRPr="00340DD5" w:rsidRDefault="00C244B4" w:rsidP="00C244B4">
      <w:pPr>
        <w:autoSpaceDE w:val="0"/>
        <w:autoSpaceDN w:val="0"/>
        <w:adjustRightInd w:val="0"/>
        <w:jc w:val="both"/>
        <w:rPr>
          <w:sz w:val="28"/>
          <w:szCs w:val="28"/>
        </w:rPr>
      </w:pPr>
      <w:r w:rsidRPr="00340DD5">
        <w:rPr>
          <w:bCs/>
          <w:sz w:val="28"/>
          <w:szCs w:val="28"/>
        </w:rPr>
        <w:t xml:space="preserve">7.2. </w:t>
      </w:r>
      <w:r w:rsidRPr="00340DD5">
        <w:rPr>
          <w:color w:val="000000"/>
          <w:sz w:val="28"/>
          <w:szCs w:val="28"/>
        </w:rPr>
        <w:t xml:space="preserve">ПРЕДЛАГА НА СЪДИЙСКАТА КОЛЕГИЯ НА ВИСШИЯ СЪДЕБЕН СЪВЕТ ДА </w:t>
      </w:r>
      <w:r w:rsidRPr="00340DD5">
        <w:rPr>
          <w:bCs/>
          <w:sz w:val="28"/>
          <w:szCs w:val="28"/>
        </w:rPr>
        <w:t>ПОВИШИ</w:t>
      </w:r>
      <w:r w:rsidRPr="00340DD5">
        <w:rPr>
          <w:sz w:val="28"/>
          <w:szCs w:val="28"/>
        </w:rPr>
        <w:t xml:space="preserve">, на основание чл. 160 и чл. 193, ал. 3 от ЗСВ, </w:t>
      </w:r>
      <w:r w:rsidRPr="00340DD5">
        <w:rPr>
          <w:rFonts w:eastAsia="Arial Unicode MS"/>
          <w:sz w:val="28"/>
          <w:szCs w:val="28"/>
        </w:rPr>
        <w:t xml:space="preserve">Здравка Ангелова Иванова - </w:t>
      </w:r>
      <w:proofErr w:type="spellStart"/>
      <w:r w:rsidRPr="00340DD5">
        <w:rPr>
          <w:rFonts w:eastAsia="Arial Unicode MS"/>
          <w:sz w:val="28"/>
          <w:szCs w:val="28"/>
        </w:rPr>
        <w:t>Рогачева</w:t>
      </w:r>
      <w:proofErr w:type="spellEnd"/>
      <w:r w:rsidRPr="00340DD5">
        <w:rPr>
          <w:rFonts w:eastAsia="Arial Unicode MS"/>
          <w:sz w:val="28"/>
          <w:szCs w:val="28"/>
        </w:rPr>
        <w:t xml:space="preserve"> – съдия в Софийски градски съд</w:t>
      </w:r>
      <w:r w:rsidRPr="00340DD5">
        <w:rPr>
          <w:sz w:val="28"/>
          <w:szCs w:val="28"/>
        </w:rPr>
        <w:t xml:space="preserve"> в длъжност „съдия“ в Апелативен съд - София – гражданско отделение, с ранг „съдия във ВКС и ВАС“,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C244B4" w:rsidRPr="00340DD5" w:rsidRDefault="00C244B4" w:rsidP="00C244B4">
      <w:pPr>
        <w:autoSpaceDE w:val="0"/>
        <w:autoSpaceDN w:val="0"/>
        <w:adjustRightInd w:val="0"/>
        <w:ind w:firstLine="708"/>
        <w:jc w:val="both"/>
        <w:rPr>
          <w:sz w:val="28"/>
          <w:szCs w:val="28"/>
          <w:highlight w:val="yellow"/>
        </w:rPr>
      </w:pPr>
    </w:p>
    <w:p w:rsidR="00C244B4" w:rsidRPr="00340DD5" w:rsidRDefault="00C244B4" w:rsidP="00C244B4">
      <w:pPr>
        <w:tabs>
          <w:tab w:val="left" w:pos="720"/>
        </w:tabs>
        <w:autoSpaceDE w:val="0"/>
        <w:autoSpaceDN w:val="0"/>
        <w:adjustRightInd w:val="0"/>
        <w:jc w:val="both"/>
        <w:rPr>
          <w:color w:val="000000"/>
          <w:sz w:val="28"/>
          <w:szCs w:val="28"/>
        </w:rPr>
      </w:pPr>
      <w:r w:rsidRPr="00340DD5">
        <w:rPr>
          <w:bCs/>
          <w:color w:val="000000"/>
          <w:sz w:val="28"/>
          <w:szCs w:val="28"/>
        </w:rPr>
        <w:t xml:space="preserve">7.3. </w:t>
      </w:r>
      <w:r w:rsidRPr="00340DD5">
        <w:rPr>
          <w:color w:val="000000"/>
          <w:sz w:val="28"/>
          <w:szCs w:val="28"/>
        </w:rPr>
        <w:t xml:space="preserve">ПРЕДЛАГА НА СЪДИЙСКАТА КОЛЕГИЯ НА ВИСШИЯ СЪДЕБЕН СЪВЕТ ДА </w:t>
      </w:r>
      <w:r w:rsidRPr="00340DD5">
        <w:rPr>
          <w:bCs/>
          <w:color w:val="000000"/>
          <w:sz w:val="28"/>
          <w:szCs w:val="28"/>
        </w:rPr>
        <w:t>ВЪЗЛОЖИ</w:t>
      </w:r>
      <w:r w:rsidRPr="00340DD5">
        <w:rPr>
          <w:color w:val="000000"/>
          <w:sz w:val="28"/>
          <w:szCs w:val="28"/>
        </w:rPr>
        <w:t xml:space="preserve"> на повишените магистрати </w:t>
      </w:r>
      <w:r w:rsidRPr="00340DD5">
        <w:rPr>
          <w:bCs/>
          <w:color w:val="000000"/>
          <w:sz w:val="28"/>
          <w:szCs w:val="28"/>
        </w:rPr>
        <w:t xml:space="preserve">ДА ИЗГОТВЯТ </w:t>
      </w:r>
      <w:r w:rsidRPr="00340DD5">
        <w:rPr>
          <w:color w:val="000000"/>
          <w:sz w:val="28"/>
          <w:szCs w:val="28"/>
        </w:rPr>
        <w:t xml:space="preserve">съдебните актове по обявените за решаване дела. </w:t>
      </w:r>
    </w:p>
    <w:p w:rsidR="00C244B4" w:rsidRPr="00340DD5" w:rsidRDefault="00C244B4" w:rsidP="00C244B4">
      <w:pPr>
        <w:tabs>
          <w:tab w:val="left" w:pos="720"/>
        </w:tabs>
        <w:autoSpaceDE w:val="0"/>
        <w:autoSpaceDN w:val="0"/>
        <w:adjustRightInd w:val="0"/>
        <w:jc w:val="both"/>
        <w:rPr>
          <w:sz w:val="28"/>
          <w:szCs w:val="28"/>
        </w:rPr>
      </w:pPr>
    </w:p>
    <w:p w:rsidR="00C244B4" w:rsidRPr="00340DD5" w:rsidRDefault="00C244B4" w:rsidP="00C244B4">
      <w:pPr>
        <w:tabs>
          <w:tab w:val="left" w:pos="720"/>
        </w:tabs>
        <w:autoSpaceDE w:val="0"/>
        <w:autoSpaceDN w:val="0"/>
        <w:adjustRightInd w:val="0"/>
        <w:jc w:val="both"/>
        <w:rPr>
          <w:color w:val="000000"/>
          <w:sz w:val="28"/>
          <w:szCs w:val="28"/>
        </w:rPr>
      </w:pPr>
      <w:r w:rsidRPr="00340DD5">
        <w:rPr>
          <w:sz w:val="28"/>
          <w:szCs w:val="28"/>
        </w:rPr>
        <w:t>7.4. Решенията могат да се обжалват пред 3-членен състав на Върховния административен съд, в 7-дневен срок от обявяването им.</w:t>
      </w:r>
    </w:p>
    <w:p w:rsidR="00C244B4" w:rsidRPr="00340DD5" w:rsidRDefault="00C244B4" w:rsidP="00C244B4">
      <w:pPr>
        <w:autoSpaceDE w:val="0"/>
        <w:autoSpaceDN w:val="0"/>
        <w:adjustRightInd w:val="0"/>
        <w:ind w:firstLine="708"/>
        <w:jc w:val="both"/>
        <w:rPr>
          <w:color w:val="000000"/>
          <w:sz w:val="28"/>
          <w:szCs w:val="28"/>
        </w:rPr>
      </w:pPr>
    </w:p>
    <w:p w:rsidR="00C244B4" w:rsidRPr="00340DD5" w:rsidRDefault="00C244B4" w:rsidP="00C244B4">
      <w:pPr>
        <w:autoSpaceDE w:val="0"/>
        <w:autoSpaceDN w:val="0"/>
        <w:adjustRightInd w:val="0"/>
        <w:jc w:val="both"/>
        <w:rPr>
          <w:color w:val="000000"/>
          <w:sz w:val="28"/>
          <w:szCs w:val="28"/>
        </w:rPr>
      </w:pPr>
      <w:r w:rsidRPr="00340DD5">
        <w:rPr>
          <w:color w:val="000000"/>
          <w:sz w:val="28"/>
          <w:szCs w:val="28"/>
        </w:rPr>
        <w:t>7.5. ПРЕДЛАГА НА СЪДИЙСКАТА КОЛЕГИЯ НА ВИСШИЯ СЪДЕБЕН СЪВЕТ ДА ДОПУСНЕ, на основание чл. 60, ал. 1 от АПК,</w:t>
      </w:r>
      <w:r w:rsidRPr="00340DD5">
        <w:rPr>
          <w:bCs/>
          <w:color w:val="000000"/>
          <w:sz w:val="28"/>
          <w:szCs w:val="28"/>
        </w:rPr>
        <w:t xml:space="preserve"> </w:t>
      </w:r>
      <w:r w:rsidRPr="00340DD5">
        <w:rPr>
          <w:color w:val="000000"/>
          <w:sz w:val="28"/>
          <w:szCs w:val="28"/>
        </w:rPr>
        <w:t>предварително изпълнение на решенията си по Протокол № …….. г., с които, на основание чл. 160 и чл. 193, ал. 3 от ЗСВ са повишени класираните кандидати:</w:t>
      </w:r>
    </w:p>
    <w:p w:rsidR="00C244B4" w:rsidRPr="00340DD5" w:rsidRDefault="00C244B4" w:rsidP="00C244B4">
      <w:pPr>
        <w:autoSpaceDE w:val="0"/>
        <w:autoSpaceDN w:val="0"/>
        <w:adjustRightInd w:val="0"/>
        <w:ind w:firstLine="708"/>
        <w:jc w:val="both"/>
        <w:rPr>
          <w:color w:val="C00000"/>
          <w:sz w:val="28"/>
          <w:szCs w:val="28"/>
        </w:rPr>
      </w:pPr>
    </w:p>
    <w:p w:rsidR="00C244B4" w:rsidRPr="00340DD5" w:rsidRDefault="00C244B4" w:rsidP="00C244B4">
      <w:pPr>
        <w:autoSpaceDE w:val="0"/>
        <w:autoSpaceDN w:val="0"/>
        <w:adjustRightInd w:val="0"/>
        <w:ind w:firstLine="708"/>
        <w:jc w:val="both"/>
        <w:rPr>
          <w:sz w:val="28"/>
          <w:szCs w:val="28"/>
        </w:rPr>
      </w:pPr>
      <w:r w:rsidRPr="00340DD5">
        <w:rPr>
          <w:bCs/>
          <w:color w:val="000000"/>
          <w:sz w:val="28"/>
          <w:szCs w:val="28"/>
        </w:rPr>
        <w:t xml:space="preserve">По т. 7.1. </w:t>
      </w:r>
      <w:r w:rsidRPr="00340DD5">
        <w:rPr>
          <w:rFonts w:eastAsia="Calibri"/>
          <w:sz w:val="28"/>
          <w:szCs w:val="28"/>
        </w:rPr>
        <w:t>Капка Емилова Павлова – съдия в Окръжен съд - Перник</w:t>
      </w:r>
      <w:r w:rsidRPr="00340DD5">
        <w:rPr>
          <w:sz w:val="28"/>
          <w:szCs w:val="28"/>
        </w:rPr>
        <w:t xml:space="preserve"> в длъжност „съдия“ в Апелативен съд - София – гражданско отделение;</w:t>
      </w:r>
    </w:p>
    <w:p w:rsidR="00C244B4" w:rsidRPr="00340DD5" w:rsidRDefault="00C244B4" w:rsidP="00C244B4">
      <w:pPr>
        <w:autoSpaceDE w:val="0"/>
        <w:autoSpaceDN w:val="0"/>
        <w:adjustRightInd w:val="0"/>
        <w:ind w:firstLine="708"/>
        <w:jc w:val="both"/>
        <w:rPr>
          <w:bCs/>
          <w:color w:val="000000"/>
          <w:sz w:val="28"/>
          <w:szCs w:val="28"/>
        </w:rPr>
      </w:pPr>
    </w:p>
    <w:p w:rsidR="00C244B4" w:rsidRPr="00340DD5" w:rsidRDefault="00C244B4" w:rsidP="00C244B4">
      <w:pPr>
        <w:autoSpaceDE w:val="0"/>
        <w:autoSpaceDN w:val="0"/>
        <w:adjustRightInd w:val="0"/>
        <w:ind w:firstLine="708"/>
        <w:jc w:val="both"/>
        <w:rPr>
          <w:sz w:val="28"/>
          <w:szCs w:val="28"/>
        </w:rPr>
      </w:pPr>
      <w:r w:rsidRPr="00340DD5">
        <w:rPr>
          <w:bCs/>
          <w:color w:val="000000"/>
          <w:sz w:val="28"/>
          <w:szCs w:val="28"/>
        </w:rPr>
        <w:t xml:space="preserve">По т. 7.2. </w:t>
      </w:r>
      <w:r w:rsidRPr="00340DD5">
        <w:rPr>
          <w:rFonts w:eastAsia="Arial Unicode MS"/>
          <w:sz w:val="28"/>
          <w:szCs w:val="28"/>
        </w:rPr>
        <w:t xml:space="preserve">Здравка Ангелова Иванова - </w:t>
      </w:r>
      <w:proofErr w:type="spellStart"/>
      <w:r w:rsidRPr="00340DD5">
        <w:rPr>
          <w:rFonts w:eastAsia="Arial Unicode MS"/>
          <w:sz w:val="28"/>
          <w:szCs w:val="28"/>
        </w:rPr>
        <w:t>Рогачева</w:t>
      </w:r>
      <w:proofErr w:type="spellEnd"/>
      <w:r w:rsidRPr="00340DD5">
        <w:rPr>
          <w:rFonts w:eastAsia="Arial Unicode MS"/>
          <w:sz w:val="28"/>
          <w:szCs w:val="28"/>
        </w:rPr>
        <w:t xml:space="preserve"> – съдия в Софийски градски съд</w:t>
      </w:r>
      <w:r w:rsidRPr="00340DD5">
        <w:rPr>
          <w:sz w:val="28"/>
          <w:szCs w:val="28"/>
        </w:rPr>
        <w:t xml:space="preserve"> в длъжност „съдия“ в Апелативен съд - София – гражданско отделение.</w:t>
      </w:r>
    </w:p>
    <w:p w:rsidR="00C244B4" w:rsidRPr="00340DD5" w:rsidRDefault="00C244B4" w:rsidP="00C244B4">
      <w:pPr>
        <w:autoSpaceDE w:val="0"/>
        <w:autoSpaceDN w:val="0"/>
        <w:adjustRightInd w:val="0"/>
        <w:ind w:firstLine="709"/>
        <w:jc w:val="both"/>
        <w:rPr>
          <w:rFonts w:eastAsia="Calibri"/>
          <w:i/>
          <w:sz w:val="28"/>
          <w:szCs w:val="28"/>
          <w:lang w:eastAsia="en-US"/>
        </w:rPr>
      </w:pPr>
    </w:p>
    <w:p w:rsidR="00C244B4" w:rsidRPr="00340DD5" w:rsidRDefault="00C244B4" w:rsidP="00C244B4">
      <w:pPr>
        <w:autoSpaceDE w:val="0"/>
        <w:autoSpaceDN w:val="0"/>
        <w:adjustRightInd w:val="0"/>
        <w:ind w:firstLine="709"/>
        <w:jc w:val="both"/>
        <w:rPr>
          <w:i/>
          <w:color w:val="000000"/>
          <w:sz w:val="28"/>
          <w:szCs w:val="28"/>
        </w:rPr>
      </w:pPr>
      <w:r w:rsidRPr="00340DD5">
        <w:rPr>
          <w:rFonts w:eastAsia="Calibri"/>
          <w:i/>
          <w:sz w:val="28"/>
          <w:szCs w:val="28"/>
        </w:rPr>
        <w:t>Мотиви:</w:t>
      </w:r>
      <w:r w:rsidRPr="00340DD5">
        <w:rPr>
          <w:i/>
          <w:color w:val="000000"/>
          <w:sz w:val="28"/>
          <w:szCs w:val="28"/>
        </w:rPr>
        <w:t xml:space="preserve"> Конкурсът за повишаване и заемане на 10 (десет) длъжности „съдия“ в Апелативен съд – София  – гражданско отделение е обявен от Съдийската колегия на ВСС с решение по протокол № 31/26.07.2022 г. Резултатите от класирането на кандидатите по конкурса са изготвени от конкурсната комисия на 12.07.2024 г. и конкурсните длъжности, вакантни към 2022 г. за дълъг период от време, както и към настоящия момент, са все още незаети. Междувременно, в </w:t>
      </w:r>
      <w:r w:rsidRPr="00340DD5">
        <w:rPr>
          <w:i/>
          <w:color w:val="000000"/>
          <w:sz w:val="28"/>
          <w:szCs w:val="28"/>
        </w:rPr>
        <w:lastRenderedPageBreak/>
        <w:t>хода на конкурсната процедура са овакантени още бройки, които попадат в срока на приложение на разпоредбата на чл. 193, ал. 6 от ЗСВ и могат да бъдат попълнени като се използват резултатите от този конкурс. Заемането на свободните конкурсни бройки ще бъде от една страна от съществено значение за правораздавателната дейност и нормалното функциониране на органа и за кариерното развитие на магистратите. От друга страна своевременното приключване на конкурсната процедура и бързото встъпване в длъжност на назначените кандидати е необходимо с цел пристъпване към приложението на разпоредбата на чл. 193, ал. 6 от ЗСВ за попълване на овакантените в 9-месечния срок места в апелативните съдилища – гражданско отделение, доколкото същата се явява своеобразно продължение на конкурсната процедура. Предложеното решение за допускане на предварителното изпълнение е в съответствие и с практиката на Съдийската колегия при назначаването по конкурсите.</w:t>
      </w:r>
    </w:p>
    <w:p w:rsidR="00C244B4" w:rsidRPr="00340DD5" w:rsidRDefault="00C244B4" w:rsidP="00C244B4">
      <w:pPr>
        <w:autoSpaceDE w:val="0"/>
        <w:autoSpaceDN w:val="0"/>
        <w:adjustRightInd w:val="0"/>
        <w:ind w:firstLine="709"/>
        <w:jc w:val="both"/>
        <w:rPr>
          <w:i/>
          <w:color w:val="000000"/>
          <w:sz w:val="28"/>
          <w:szCs w:val="28"/>
        </w:rPr>
      </w:pPr>
      <w:r w:rsidRPr="00340DD5">
        <w:rPr>
          <w:i/>
          <w:color w:val="000000"/>
          <w:sz w:val="28"/>
          <w:szCs w:val="28"/>
        </w:rPr>
        <w:t xml:space="preserve"> В интерес на нормалното и ефективно изпълняване на конституционните и законови правомощия на органите на съдебната власт е конкурсите за повишаване да приключват бързо с встъпване на назначените кандидати. В този смисъл са и констатациите в докладите на Европейската комисия за върховенството на правото за 2021 г. и 2022 г., в които се посочва,  че само редовните и навременни конкурси ефективно биха предотвратили риска от засягане независимостта на съдебната власт, който се очертава при липсата на редовни повишения, съответно вътрешни назначения в съдебната система, а в докладите от 2023 г. и 2024 г. отново се акцентира върху преодоляване на този проблем и избягване на дългосрочното командироване на съдии за заемане на свободни длъжности.</w:t>
      </w:r>
    </w:p>
    <w:p w:rsidR="00C244B4" w:rsidRPr="00340DD5" w:rsidRDefault="00C244B4" w:rsidP="00C244B4">
      <w:pPr>
        <w:autoSpaceDE w:val="0"/>
        <w:autoSpaceDN w:val="0"/>
        <w:adjustRightInd w:val="0"/>
        <w:ind w:firstLine="709"/>
        <w:jc w:val="both"/>
        <w:rPr>
          <w:i/>
          <w:color w:val="000000"/>
          <w:sz w:val="28"/>
          <w:szCs w:val="28"/>
        </w:rPr>
      </w:pPr>
      <w:r w:rsidRPr="00340DD5">
        <w:rPr>
          <w:i/>
          <w:color w:val="000000"/>
          <w:sz w:val="28"/>
          <w:szCs w:val="28"/>
        </w:rPr>
        <w:t>В настоящия случай са налице предпоставките на чл. 60, ал. 1 от АПК за допускане на предварително изпълнение на решенията за повишаване апелативните съдилища – гражданско отделение, а именно – защита на особено важен обществен интерес, тъй като попълването на незаети места е в интерес за ефективно изпълнение на конституционни и законови правомощия на органите на съдебна власт. Отлагане или забавяне изпълнението на решението във времето ще продължи да засяга по негативен начин работата на съдилищата, принудени да прибягват към института на командироването с цел осигуряване на правораздаването в страната.</w:t>
      </w:r>
    </w:p>
    <w:p w:rsidR="00C244B4" w:rsidRPr="00340DD5" w:rsidRDefault="00C244B4" w:rsidP="00C244B4">
      <w:pPr>
        <w:autoSpaceDE w:val="0"/>
        <w:autoSpaceDN w:val="0"/>
        <w:adjustRightInd w:val="0"/>
        <w:ind w:firstLine="709"/>
        <w:jc w:val="both"/>
        <w:rPr>
          <w:i/>
          <w:color w:val="000000"/>
          <w:sz w:val="28"/>
          <w:szCs w:val="28"/>
        </w:rPr>
      </w:pPr>
      <w:r w:rsidRPr="00340DD5">
        <w:rPr>
          <w:i/>
          <w:color w:val="000000"/>
          <w:sz w:val="28"/>
          <w:szCs w:val="28"/>
        </w:rPr>
        <w:t xml:space="preserve">Решението на Съдийската колегия на ВСС, чието предварително изпълнение се иска, е постановено в резултат на изпълнение на едно от функционалните й правомощия по чл. 30, ал. 5 ЗСВ. Тези правомощия я характеризират като кадрови колективен орган, включително и по назначаване на съдиите в органите на съдебната власт. Характеристиката на тези правомощия, наред с останалите, водят до извода, че структурирането, управлението и контролът по отношение на работата на звената в съдебната система и в нейната цялост е </w:t>
      </w:r>
      <w:r w:rsidRPr="00340DD5">
        <w:rPr>
          <w:i/>
          <w:color w:val="000000"/>
          <w:sz w:val="28"/>
          <w:szCs w:val="28"/>
        </w:rPr>
        <w:lastRenderedPageBreak/>
        <w:t xml:space="preserve">непрекъснат процес, в който кадровият орган е непрекъснато ангажиран. Поради това, след постановяване на решението за повишаване, Съдийската колегия на ВСС продължава да е ангажирана с изпълнението на това решение до встъпването на назначените кандидати и окончателното заемане на конкурсните места. </w:t>
      </w:r>
    </w:p>
    <w:p w:rsidR="00C244B4" w:rsidRPr="00340DD5" w:rsidRDefault="00C244B4" w:rsidP="00C244B4">
      <w:pPr>
        <w:autoSpaceDE w:val="0"/>
        <w:autoSpaceDN w:val="0"/>
        <w:adjustRightInd w:val="0"/>
        <w:ind w:firstLine="709"/>
        <w:jc w:val="both"/>
        <w:rPr>
          <w:bCs/>
          <w:color w:val="000000"/>
          <w:sz w:val="28"/>
          <w:szCs w:val="28"/>
        </w:rPr>
      </w:pPr>
    </w:p>
    <w:p w:rsidR="00C244B4" w:rsidRPr="00340DD5" w:rsidRDefault="00C244B4" w:rsidP="00C244B4">
      <w:pPr>
        <w:autoSpaceDE w:val="0"/>
        <w:autoSpaceDN w:val="0"/>
        <w:adjustRightInd w:val="0"/>
        <w:jc w:val="both"/>
        <w:rPr>
          <w:color w:val="000000"/>
          <w:sz w:val="28"/>
          <w:szCs w:val="28"/>
        </w:rPr>
      </w:pPr>
      <w:r w:rsidRPr="00340DD5">
        <w:rPr>
          <w:bCs/>
          <w:color w:val="000000"/>
          <w:sz w:val="28"/>
          <w:szCs w:val="28"/>
        </w:rPr>
        <w:t>7.6.</w:t>
      </w:r>
      <w:r w:rsidRPr="00340DD5">
        <w:rPr>
          <w:color w:val="000000"/>
          <w:sz w:val="28"/>
          <w:szCs w:val="28"/>
        </w:rPr>
        <w:t xml:space="preserve"> Решенията по т. 7.5 могат да се обжалват пред 3-членен състав на Върховния административен съд в 3-дневен срок от съобщаването им. </w:t>
      </w:r>
    </w:p>
    <w:p w:rsidR="004958D9" w:rsidRDefault="004958D9" w:rsidP="004958D9">
      <w:pPr>
        <w:autoSpaceDE w:val="0"/>
        <w:autoSpaceDN w:val="0"/>
        <w:adjustRightInd w:val="0"/>
        <w:jc w:val="both"/>
        <w:rPr>
          <w:color w:val="000000"/>
          <w:sz w:val="28"/>
          <w:szCs w:val="28"/>
        </w:rPr>
      </w:pPr>
    </w:p>
    <w:p w:rsidR="004958D9" w:rsidRDefault="004958D9" w:rsidP="004958D9">
      <w:pPr>
        <w:autoSpaceDE w:val="0"/>
        <w:autoSpaceDN w:val="0"/>
        <w:adjustRightInd w:val="0"/>
        <w:jc w:val="both"/>
        <w:rPr>
          <w:rFonts w:ascii="Times New Roman CYR" w:hAnsi="Times New Roman CYR" w:cs="Times New Roman CYR"/>
          <w:sz w:val="28"/>
          <w:szCs w:val="28"/>
        </w:rPr>
      </w:pPr>
      <w:r w:rsidRPr="004958D9">
        <w:rPr>
          <w:color w:val="000000"/>
          <w:sz w:val="28"/>
          <w:szCs w:val="28"/>
        </w:rPr>
        <w:t>7.</w:t>
      </w:r>
      <w:proofErr w:type="spellStart"/>
      <w:r w:rsidRPr="004958D9">
        <w:rPr>
          <w:color w:val="000000"/>
          <w:sz w:val="28"/>
          <w:szCs w:val="28"/>
        </w:rPr>
        <w:t>7</w:t>
      </w:r>
      <w:proofErr w:type="spellEnd"/>
      <w:r w:rsidRPr="004958D9">
        <w:rPr>
          <w:color w:val="000000"/>
          <w:sz w:val="28"/>
          <w:szCs w:val="28"/>
        </w:rPr>
        <w:t>.</w:t>
      </w:r>
      <w:r>
        <w:rPr>
          <w:color w:val="000000"/>
          <w:sz w:val="28"/>
          <w:szCs w:val="28"/>
        </w:rPr>
        <w:t xml:space="preserve"> </w:t>
      </w:r>
      <w:r>
        <w:rPr>
          <w:rFonts w:ascii="Times New Roman CYR" w:hAnsi="Times New Roman CYR" w:cs="Times New Roman CYR"/>
          <w:sz w:val="28"/>
          <w:szCs w:val="28"/>
        </w:rPr>
        <w:t>Внася предложенията в заседанието на Съдийската колегия на Висшия съдебен съвет</w:t>
      </w:r>
      <w:r>
        <w:rPr>
          <w:sz w:val="28"/>
          <w:szCs w:val="28"/>
        </w:rPr>
        <w:t>,</w:t>
      </w:r>
      <w:r>
        <w:rPr>
          <w:rFonts w:ascii="Times New Roman CYR" w:hAnsi="Times New Roman CYR" w:cs="Times New Roman CYR"/>
          <w:sz w:val="28"/>
          <w:szCs w:val="28"/>
        </w:rPr>
        <w:t xml:space="preserve"> насрочено за 28.01.2025 г., за разглеждане и произнасяне. </w:t>
      </w:r>
    </w:p>
    <w:p w:rsidR="005707E6" w:rsidRPr="00340DD5" w:rsidRDefault="005707E6" w:rsidP="005707E6">
      <w:pPr>
        <w:autoSpaceDE w:val="0"/>
        <w:autoSpaceDN w:val="0"/>
        <w:adjustRightInd w:val="0"/>
        <w:jc w:val="both"/>
        <w:rPr>
          <w:sz w:val="28"/>
          <w:szCs w:val="28"/>
        </w:rPr>
      </w:pPr>
    </w:p>
    <w:p w:rsidR="005707E6" w:rsidRPr="00340DD5" w:rsidRDefault="005707E6" w:rsidP="005707E6">
      <w:pPr>
        <w:autoSpaceDE w:val="0"/>
        <w:autoSpaceDN w:val="0"/>
        <w:adjustRightInd w:val="0"/>
        <w:jc w:val="both"/>
        <w:rPr>
          <w:sz w:val="28"/>
          <w:szCs w:val="28"/>
        </w:rPr>
      </w:pPr>
      <w:r w:rsidRPr="00340DD5">
        <w:rPr>
          <w:sz w:val="28"/>
          <w:szCs w:val="28"/>
        </w:rPr>
        <w:t>Р-8. ОТНОСНО: Одобряване на поименни списъци на магистрати от апелативните съдилища, както и на списъци на хабилитирани учени, за определяне чрез жребий на членове на конкурсните комисии по конкурсите за преместване на длъжност „съдия“ в окръжните съдилища – гражданско и наказателно отделение, обявени с решение на Съдийската колегия на ВСС по Протокол № 39/22.10.2024 г., изм. и доп. с решения по Протокол № 40/29.10.2024 г. и Протокол № 41/05.11.2024 г. (</w:t>
      </w:r>
      <w:proofErr w:type="spellStart"/>
      <w:r w:rsidRPr="00340DD5">
        <w:rPr>
          <w:sz w:val="28"/>
          <w:szCs w:val="28"/>
        </w:rPr>
        <w:t>обн</w:t>
      </w:r>
      <w:proofErr w:type="spellEnd"/>
      <w:r w:rsidRPr="00340DD5">
        <w:rPr>
          <w:sz w:val="28"/>
          <w:szCs w:val="28"/>
        </w:rPr>
        <w:t>. ДВ, бр. 96/12.11.2024 г.).</w:t>
      </w:r>
    </w:p>
    <w:p w:rsidR="006C7682" w:rsidRPr="00340DD5" w:rsidRDefault="006C7682" w:rsidP="006C7682">
      <w:pPr>
        <w:autoSpaceDE w:val="0"/>
        <w:autoSpaceDN w:val="0"/>
        <w:adjustRightInd w:val="0"/>
        <w:ind w:right="-1"/>
        <w:jc w:val="both"/>
        <w:rPr>
          <w:sz w:val="28"/>
          <w:szCs w:val="28"/>
        </w:rPr>
      </w:pPr>
    </w:p>
    <w:p w:rsidR="006C7682" w:rsidRPr="00340DD5" w:rsidRDefault="006C7682" w:rsidP="006C7682">
      <w:pPr>
        <w:autoSpaceDE w:val="0"/>
        <w:autoSpaceDN w:val="0"/>
        <w:adjustRightInd w:val="0"/>
        <w:ind w:right="-1"/>
        <w:jc w:val="both"/>
        <w:rPr>
          <w:rFonts w:ascii="Times New Roman CYR" w:hAnsi="Times New Roman CYR" w:cs="Times New Roman CYR"/>
          <w:i/>
          <w:sz w:val="28"/>
          <w:szCs w:val="28"/>
        </w:rPr>
      </w:pPr>
      <w:r w:rsidRPr="00340DD5">
        <w:rPr>
          <w:sz w:val="28"/>
          <w:szCs w:val="28"/>
        </w:rPr>
        <w:t xml:space="preserve">Р-8. </w:t>
      </w:r>
      <w:r w:rsidRPr="00340DD5">
        <w:rPr>
          <w:rFonts w:ascii="Times New Roman CYR" w:hAnsi="Times New Roman CYR" w:cs="Times New Roman CYR"/>
          <w:sz w:val="28"/>
          <w:szCs w:val="28"/>
        </w:rPr>
        <w:t xml:space="preserve">ОТНОСНО: Одобряване на поименни списъци на магистрати от апелативните съдилища, както и на списъци на хабилитирани учени, за определяне чрез жребий на членове на конкурсните комисии по конкурсите </w:t>
      </w:r>
      <w:r w:rsidRPr="00340DD5">
        <w:rPr>
          <w:rFonts w:ascii="Times New Roman CYR" w:hAnsi="Times New Roman CYR" w:cs="Times New Roman CYR"/>
          <w:sz w:val="28"/>
          <w:szCs w:val="26"/>
        </w:rPr>
        <w:t xml:space="preserve">за преместване на длъжност „съдия“ в окръжните съдилища – гражданско и наказателно отделение, </w:t>
      </w:r>
      <w:r w:rsidRPr="00340DD5">
        <w:rPr>
          <w:rFonts w:ascii="Times New Roman CYR" w:hAnsi="Times New Roman CYR" w:cs="Times New Roman CYR"/>
          <w:sz w:val="28"/>
          <w:szCs w:val="28"/>
        </w:rPr>
        <w:t xml:space="preserve">обявени с решение на Съдийската колегия на ВСС по Протокол № 39/22.10.2024 г., изм. и доп. с решение по Протокол № 40/29.10.2024 г. </w:t>
      </w:r>
      <w:r w:rsidRPr="00340DD5">
        <w:rPr>
          <w:rFonts w:ascii="Times New Roman CYR" w:hAnsi="Times New Roman CYR" w:cs="Times New Roman CYR"/>
          <w:sz w:val="28"/>
          <w:szCs w:val="28"/>
          <w:lang w:val="en-US"/>
        </w:rPr>
        <w:t>(</w:t>
      </w:r>
      <w:proofErr w:type="spellStart"/>
      <w:r w:rsidRPr="00340DD5">
        <w:rPr>
          <w:rFonts w:ascii="Times New Roman CYR" w:hAnsi="Times New Roman CYR" w:cs="Times New Roman CYR"/>
          <w:sz w:val="28"/>
          <w:szCs w:val="28"/>
        </w:rPr>
        <w:t>обн</w:t>
      </w:r>
      <w:proofErr w:type="spellEnd"/>
      <w:r w:rsidRPr="00340DD5">
        <w:rPr>
          <w:rFonts w:ascii="Times New Roman CYR" w:hAnsi="Times New Roman CYR" w:cs="Times New Roman CYR"/>
          <w:sz w:val="28"/>
          <w:szCs w:val="28"/>
        </w:rPr>
        <w:t>. ДВ, бр. 96/12.11.2024 г.</w:t>
      </w:r>
      <w:r w:rsidRPr="00340DD5">
        <w:rPr>
          <w:rFonts w:ascii="Times New Roman CYR" w:hAnsi="Times New Roman CYR" w:cs="Times New Roman CYR"/>
          <w:sz w:val="28"/>
          <w:szCs w:val="28"/>
          <w:lang w:val="en-US"/>
        </w:rPr>
        <w:t>)</w:t>
      </w:r>
      <w:r w:rsidRPr="00340DD5">
        <w:rPr>
          <w:rFonts w:ascii="Times New Roman CYR" w:hAnsi="Times New Roman CYR" w:cs="Times New Roman CYR"/>
          <w:sz w:val="28"/>
          <w:szCs w:val="28"/>
        </w:rPr>
        <w:t>.</w:t>
      </w:r>
    </w:p>
    <w:p w:rsidR="006C7682" w:rsidRPr="00340DD5" w:rsidRDefault="006C7682" w:rsidP="006C7682">
      <w:pPr>
        <w:autoSpaceDE w:val="0"/>
        <w:autoSpaceDN w:val="0"/>
        <w:adjustRightInd w:val="0"/>
        <w:jc w:val="both"/>
        <w:rPr>
          <w:rFonts w:ascii="Times New Roman CYR" w:hAnsi="Times New Roman CYR" w:cs="Times New Roman CYR"/>
          <w:sz w:val="28"/>
          <w:szCs w:val="28"/>
        </w:rPr>
      </w:pPr>
      <w:r w:rsidRPr="00340DD5">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6C7682" w:rsidRPr="004958D9" w:rsidRDefault="006C7682" w:rsidP="006C7682">
      <w:pPr>
        <w:autoSpaceDE w:val="0"/>
        <w:autoSpaceDN w:val="0"/>
        <w:adjustRightInd w:val="0"/>
        <w:jc w:val="center"/>
        <w:rPr>
          <w:rFonts w:eastAsia="Calibri"/>
          <w:sz w:val="20"/>
          <w:szCs w:val="20"/>
        </w:rPr>
      </w:pPr>
    </w:p>
    <w:p w:rsidR="006C7682" w:rsidRPr="00340DD5" w:rsidRDefault="006C7682" w:rsidP="006C7682">
      <w:pPr>
        <w:autoSpaceDE w:val="0"/>
        <w:autoSpaceDN w:val="0"/>
        <w:adjustRightInd w:val="0"/>
        <w:jc w:val="center"/>
        <w:rPr>
          <w:rFonts w:eastAsia="Calibri"/>
          <w:sz w:val="28"/>
          <w:szCs w:val="28"/>
        </w:rPr>
      </w:pPr>
      <w:r w:rsidRPr="00340DD5">
        <w:rPr>
          <w:rFonts w:eastAsia="Calibri"/>
          <w:sz w:val="28"/>
          <w:szCs w:val="28"/>
        </w:rPr>
        <w:t>КОМИСИЯТА ПО АТЕСТИРАНЕТО И КОНКУРСИТЕ</w:t>
      </w:r>
    </w:p>
    <w:p w:rsidR="006C7682" w:rsidRPr="00340DD5" w:rsidRDefault="006C7682" w:rsidP="006C7682">
      <w:pPr>
        <w:autoSpaceDE w:val="0"/>
        <w:autoSpaceDN w:val="0"/>
        <w:adjustRightInd w:val="0"/>
        <w:jc w:val="center"/>
        <w:rPr>
          <w:rFonts w:eastAsia="Calibri"/>
          <w:sz w:val="28"/>
          <w:szCs w:val="28"/>
        </w:rPr>
      </w:pPr>
      <w:r w:rsidRPr="00340DD5">
        <w:rPr>
          <w:rFonts w:eastAsia="Calibri"/>
          <w:sz w:val="28"/>
          <w:szCs w:val="28"/>
        </w:rPr>
        <w:t>РЕШИ:</w:t>
      </w:r>
    </w:p>
    <w:p w:rsidR="006C7682" w:rsidRPr="00340DD5" w:rsidRDefault="006C7682" w:rsidP="006C7682">
      <w:pPr>
        <w:autoSpaceDE w:val="0"/>
        <w:autoSpaceDN w:val="0"/>
        <w:adjustRightInd w:val="0"/>
        <w:ind w:left="2832" w:firstLine="708"/>
        <w:jc w:val="both"/>
        <w:rPr>
          <w:rFonts w:ascii="Times New Roman CYR" w:hAnsi="Times New Roman CYR" w:cs="Times New Roman CYR"/>
          <w:sz w:val="28"/>
          <w:szCs w:val="28"/>
        </w:rPr>
      </w:pPr>
    </w:p>
    <w:p w:rsidR="006C7682" w:rsidRPr="00340DD5" w:rsidRDefault="006C7682" w:rsidP="006C7682">
      <w:pPr>
        <w:autoSpaceDE w:val="0"/>
        <w:autoSpaceDN w:val="0"/>
        <w:adjustRightInd w:val="0"/>
        <w:jc w:val="both"/>
        <w:rPr>
          <w:rFonts w:ascii="Times New Roman CYR" w:hAnsi="Times New Roman CYR" w:cs="Times New Roman CYR"/>
          <w:sz w:val="28"/>
          <w:szCs w:val="26"/>
        </w:rPr>
      </w:pPr>
      <w:r w:rsidRPr="00340DD5">
        <w:rPr>
          <w:rFonts w:ascii="Times New Roman CYR" w:hAnsi="Times New Roman CYR" w:cs="Times New Roman CYR"/>
          <w:sz w:val="28"/>
          <w:szCs w:val="28"/>
        </w:rPr>
        <w:t>8.1. ПРЕДЛАГА НА СЪДИЙСКАТА КОЛЕГИЯ НА ВИСШИЯ СЪДЕБЕН СЪВЕТ ДА ОДОБРИ,</w:t>
      </w:r>
      <w:r w:rsidRPr="00340DD5">
        <w:rPr>
          <w:rFonts w:ascii="Times New Roman CYR" w:eastAsia="Calibri" w:hAnsi="Times New Roman CYR" w:cs="Times New Roman CYR"/>
          <w:sz w:val="28"/>
          <w:szCs w:val="28"/>
        </w:rPr>
        <w:t xml:space="preserve"> на основание чл. 36, ал. 3, предложение първо от Наредба № 1 от 09.02.2017 г.,</w:t>
      </w:r>
      <w:r w:rsidRPr="00340DD5">
        <w:rPr>
          <w:rFonts w:ascii="Times New Roman CYR" w:hAnsi="Times New Roman CYR" w:cs="Times New Roman CYR"/>
          <w:sz w:val="28"/>
          <w:szCs w:val="28"/>
        </w:rPr>
        <w:t xml:space="preserve"> поименни списъци на магистратите от апелативните съдилища – гражданско отделение и наказателно отделение, предложени по реда на чл. </w:t>
      </w:r>
      <w:r w:rsidRPr="00340DD5">
        <w:rPr>
          <w:rFonts w:ascii="Times New Roman CYR" w:hAnsi="Times New Roman CYR" w:cs="Times New Roman CYR"/>
          <w:sz w:val="28"/>
          <w:szCs w:val="28"/>
          <w:lang w:val="en-US"/>
        </w:rPr>
        <w:t>18</w:t>
      </w:r>
      <w:r w:rsidRPr="00340DD5">
        <w:rPr>
          <w:rFonts w:ascii="Times New Roman CYR" w:hAnsi="Times New Roman CYR" w:cs="Times New Roman CYR"/>
          <w:sz w:val="28"/>
          <w:szCs w:val="28"/>
        </w:rPr>
        <w:t>9, ал. 8 от ЗСВ, отговарящи на условията на чл. 189, ал. 5, т. 2 и ал. 9 от ЗСВ, които да вземат участие в конкурсните комисии по обявените конкурси за преместване на</w:t>
      </w:r>
      <w:r w:rsidRPr="00340DD5">
        <w:rPr>
          <w:rFonts w:ascii="Times New Roman CYR" w:hAnsi="Times New Roman CYR" w:cs="Times New Roman CYR"/>
          <w:sz w:val="28"/>
          <w:szCs w:val="26"/>
        </w:rPr>
        <w:t xml:space="preserve"> длъжност „съдия“</w:t>
      </w:r>
      <w:r w:rsidRPr="00340DD5">
        <w:rPr>
          <w:rFonts w:ascii="Times New Roman CYR" w:hAnsi="Times New Roman CYR" w:cs="Times New Roman CYR"/>
          <w:sz w:val="28"/>
          <w:szCs w:val="28"/>
        </w:rPr>
        <w:t xml:space="preserve"> в окръжните съдилища - </w:t>
      </w:r>
      <w:r w:rsidRPr="00340DD5">
        <w:rPr>
          <w:rFonts w:ascii="Times New Roman CYR" w:hAnsi="Times New Roman CYR" w:cs="Times New Roman CYR"/>
          <w:sz w:val="28"/>
          <w:szCs w:val="26"/>
        </w:rPr>
        <w:t xml:space="preserve">гражданско отделение и наказателно отделение, като включва Алексей Боянов Трифонов – съдия в Апелативен съд – София - НО и Илияна Стоянова Стоилова – съдия в Апелативен съд – София – НО, и изключва Михаела Христова </w:t>
      </w:r>
      <w:proofErr w:type="spellStart"/>
      <w:r w:rsidRPr="00340DD5">
        <w:rPr>
          <w:rFonts w:ascii="Times New Roman CYR" w:hAnsi="Times New Roman CYR" w:cs="Times New Roman CYR"/>
          <w:sz w:val="28"/>
          <w:szCs w:val="26"/>
        </w:rPr>
        <w:t>Буюклиева</w:t>
      </w:r>
      <w:proofErr w:type="spellEnd"/>
      <w:r w:rsidRPr="00340DD5">
        <w:rPr>
          <w:rFonts w:ascii="Times New Roman CYR" w:hAnsi="Times New Roman CYR" w:cs="Times New Roman CYR"/>
          <w:sz w:val="28"/>
          <w:szCs w:val="26"/>
        </w:rPr>
        <w:t xml:space="preserve"> - изпълняващ функциите „административен ръководител-председател“ на Апелативен съд</w:t>
      </w:r>
      <w:r w:rsidR="004958D9">
        <w:rPr>
          <w:rFonts w:ascii="Times New Roman CYR" w:hAnsi="Times New Roman CYR" w:cs="Times New Roman CYR"/>
          <w:sz w:val="28"/>
          <w:szCs w:val="26"/>
        </w:rPr>
        <w:t xml:space="preserve"> </w:t>
      </w:r>
      <w:r w:rsidRPr="00340DD5">
        <w:rPr>
          <w:rFonts w:ascii="Times New Roman CYR" w:hAnsi="Times New Roman CYR" w:cs="Times New Roman CYR"/>
          <w:sz w:val="28"/>
          <w:szCs w:val="26"/>
        </w:rPr>
        <w:t>-</w:t>
      </w:r>
      <w:r w:rsidR="004958D9">
        <w:rPr>
          <w:rFonts w:ascii="Times New Roman CYR" w:hAnsi="Times New Roman CYR" w:cs="Times New Roman CYR"/>
          <w:sz w:val="28"/>
          <w:szCs w:val="26"/>
        </w:rPr>
        <w:t xml:space="preserve"> </w:t>
      </w:r>
      <w:r w:rsidRPr="00340DD5">
        <w:rPr>
          <w:rFonts w:ascii="Times New Roman CYR" w:hAnsi="Times New Roman CYR" w:cs="Times New Roman CYR"/>
          <w:sz w:val="28"/>
          <w:szCs w:val="26"/>
        </w:rPr>
        <w:t>Пловдив и Галя Иванова Георгиева.</w:t>
      </w:r>
    </w:p>
    <w:p w:rsidR="006C7682" w:rsidRPr="00340DD5" w:rsidRDefault="006C7682" w:rsidP="006C7682">
      <w:pPr>
        <w:autoSpaceDE w:val="0"/>
        <w:autoSpaceDN w:val="0"/>
        <w:adjustRightInd w:val="0"/>
        <w:jc w:val="both"/>
        <w:rPr>
          <w:rFonts w:ascii="Times New Roman CYR" w:hAnsi="Times New Roman CYR" w:cs="Times New Roman CYR"/>
          <w:sz w:val="28"/>
          <w:szCs w:val="26"/>
        </w:rPr>
      </w:pPr>
    </w:p>
    <w:p w:rsidR="004D457E" w:rsidRDefault="004D457E" w:rsidP="006C7682">
      <w:pPr>
        <w:autoSpaceDE w:val="0"/>
        <w:autoSpaceDN w:val="0"/>
        <w:adjustRightInd w:val="0"/>
        <w:jc w:val="center"/>
        <w:rPr>
          <w:rFonts w:ascii="Times New Roman CYR" w:hAnsi="Times New Roman CYR" w:cs="Times New Roman CYR"/>
          <w:sz w:val="28"/>
          <w:szCs w:val="26"/>
        </w:rPr>
      </w:pPr>
    </w:p>
    <w:p w:rsidR="006C7682" w:rsidRPr="00340DD5" w:rsidRDefault="006C7682" w:rsidP="006C7682">
      <w:pPr>
        <w:autoSpaceDE w:val="0"/>
        <w:autoSpaceDN w:val="0"/>
        <w:adjustRightInd w:val="0"/>
        <w:jc w:val="center"/>
        <w:rPr>
          <w:rFonts w:ascii="Times New Roman CYR" w:hAnsi="Times New Roman CYR" w:cs="Times New Roman CYR"/>
          <w:sz w:val="28"/>
          <w:szCs w:val="26"/>
        </w:rPr>
      </w:pPr>
      <w:r w:rsidRPr="00340DD5">
        <w:rPr>
          <w:rFonts w:ascii="Times New Roman CYR" w:hAnsi="Times New Roman CYR" w:cs="Times New Roman CYR"/>
          <w:sz w:val="28"/>
          <w:szCs w:val="26"/>
        </w:rPr>
        <w:t>Поименен списък</w:t>
      </w:r>
    </w:p>
    <w:p w:rsidR="006C7682" w:rsidRPr="00340DD5" w:rsidRDefault="006C7682" w:rsidP="006C7682">
      <w:pPr>
        <w:autoSpaceDE w:val="0"/>
        <w:autoSpaceDN w:val="0"/>
        <w:adjustRightInd w:val="0"/>
        <w:jc w:val="center"/>
        <w:rPr>
          <w:rFonts w:ascii="Times New Roman CYR" w:hAnsi="Times New Roman CYR" w:cs="Times New Roman CYR"/>
          <w:sz w:val="28"/>
          <w:szCs w:val="26"/>
        </w:rPr>
      </w:pPr>
      <w:r w:rsidRPr="00340DD5">
        <w:rPr>
          <w:rFonts w:ascii="Times New Roman CYR" w:hAnsi="Times New Roman CYR" w:cs="Times New Roman CYR"/>
          <w:sz w:val="28"/>
          <w:szCs w:val="26"/>
        </w:rPr>
        <w:t>на съдиите от апелативните съдилища - гражданско отделение, които отговарят на условията на чл. 189, ал. 5, т. 2 и ал. 9 от Закона за съдебната власт</w:t>
      </w:r>
    </w:p>
    <w:tbl>
      <w:tblPr>
        <w:tblW w:w="9938" w:type="dxa"/>
        <w:tblInd w:w="55" w:type="dxa"/>
        <w:tblCellMar>
          <w:left w:w="70" w:type="dxa"/>
          <w:right w:w="70" w:type="dxa"/>
        </w:tblCellMar>
        <w:tblLook w:val="04A0" w:firstRow="1" w:lastRow="0" w:firstColumn="1" w:lastColumn="0" w:noHBand="0" w:noVBand="1"/>
      </w:tblPr>
      <w:tblGrid>
        <w:gridCol w:w="960"/>
        <w:gridCol w:w="5340"/>
        <w:gridCol w:w="3638"/>
      </w:tblGrid>
      <w:tr w:rsidR="006C7682" w:rsidRPr="00340DD5" w:rsidTr="00F11760">
        <w:trPr>
          <w:trHeight w:val="79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682" w:rsidRPr="00340DD5" w:rsidRDefault="006C7682" w:rsidP="00F11760">
            <w:pPr>
              <w:jc w:val="center"/>
              <w:rPr>
                <w:bCs/>
                <w:sz w:val="28"/>
                <w:szCs w:val="28"/>
              </w:rPr>
            </w:pPr>
            <w:r w:rsidRPr="00340DD5">
              <w:rPr>
                <w:bCs/>
                <w:sz w:val="28"/>
                <w:szCs w:val="28"/>
              </w:rPr>
              <w:t>№ по ред</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rsidR="006C7682" w:rsidRPr="00340DD5" w:rsidRDefault="006C7682" w:rsidP="00F11760">
            <w:pPr>
              <w:jc w:val="center"/>
              <w:rPr>
                <w:bCs/>
                <w:sz w:val="28"/>
                <w:szCs w:val="28"/>
              </w:rPr>
            </w:pPr>
            <w:r w:rsidRPr="00340DD5">
              <w:rPr>
                <w:bCs/>
                <w:sz w:val="28"/>
                <w:szCs w:val="28"/>
              </w:rPr>
              <w:t>Име, презиме и фамилия</w:t>
            </w:r>
          </w:p>
        </w:tc>
        <w:tc>
          <w:tcPr>
            <w:tcW w:w="3638" w:type="dxa"/>
            <w:tcBorders>
              <w:top w:val="single" w:sz="4" w:space="0" w:color="auto"/>
              <w:left w:val="nil"/>
              <w:bottom w:val="single" w:sz="4" w:space="0" w:color="auto"/>
              <w:right w:val="single" w:sz="4" w:space="0" w:color="auto"/>
            </w:tcBorders>
            <w:shd w:val="clear" w:color="auto" w:fill="auto"/>
            <w:vAlign w:val="center"/>
            <w:hideMark/>
          </w:tcPr>
          <w:p w:rsidR="006C7682" w:rsidRPr="00340DD5" w:rsidRDefault="006C7682" w:rsidP="00F11760">
            <w:pPr>
              <w:jc w:val="center"/>
              <w:rPr>
                <w:bCs/>
                <w:sz w:val="28"/>
                <w:szCs w:val="28"/>
              </w:rPr>
            </w:pPr>
            <w:r w:rsidRPr="00340DD5">
              <w:rPr>
                <w:bCs/>
                <w:sz w:val="28"/>
                <w:szCs w:val="28"/>
              </w:rPr>
              <w:t>ОСВ</w:t>
            </w:r>
          </w:p>
        </w:tc>
      </w:tr>
      <w:tr w:rsidR="006C7682" w:rsidRPr="00340DD5" w:rsidTr="00F11760">
        <w:trPr>
          <w:trHeight w:val="799"/>
        </w:trPr>
        <w:tc>
          <w:tcPr>
            <w:tcW w:w="96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w:t>
            </w:r>
          </w:p>
        </w:tc>
        <w:tc>
          <w:tcPr>
            <w:tcW w:w="5340"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Румяна Стоева </w:t>
            </w:r>
            <w:proofErr w:type="spellStart"/>
            <w:r w:rsidRPr="00340DD5">
              <w:rPr>
                <w:sz w:val="28"/>
                <w:szCs w:val="28"/>
              </w:rPr>
              <w:t>Калошева-Манкова</w:t>
            </w:r>
            <w:proofErr w:type="spellEnd"/>
            <w:r w:rsidRPr="00340DD5">
              <w:rPr>
                <w:sz w:val="28"/>
                <w:szCs w:val="28"/>
              </w:rPr>
              <w:t xml:space="preserve"> </w:t>
            </w:r>
          </w:p>
        </w:tc>
        <w:tc>
          <w:tcPr>
            <w:tcW w:w="3638" w:type="dxa"/>
            <w:tcBorders>
              <w:top w:val="single" w:sz="4" w:space="0" w:color="auto"/>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Бургас</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Събина Ненкова Христова </w:t>
            </w:r>
            <w:proofErr w:type="spellStart"/>
            <w:r w:rsidRPr="00340DD5">
              <w:rPr>
                <w:sz w:val="28"/>
                <w:szCs w:val="28"/>
              </w:rPr>
              <w:t>Диамандиева</w:t>
            </w:r>
            <w:proofErr w:type="spellEnd"/>
            <w:r w:rsidRPr="00340DD5">
              <w:rPr>
                <w:sz w:val="28"/>
                <w:szCs w:val="28"/>
              </w:rPr>
              <w:t xml:space="preserve"> </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Бургас</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Росица Желязкова Темелкова</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Бургас</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Калина Стоянова Пенева</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Бургас</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5</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Кремена Илиева Лазарова</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Бургас</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6</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Милен Петров Славов </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Варна</w:t>
            </w:r>
          </w:p>
        </w:tc>
      </w:tr>
      <w:tr w:rsidR="006C7682" w:rsidRPr="00340DD5" w:rsidTr="00F11760">
        <w:trPr>
          <w:trHeight w:val="2040"/>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7</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Диана Вълева Джамбазова - </w:t>
            </w:r>
            <w:r w:rsidRPr="00340DD5">
              <w:rPr>
                <w:i/>
                <w:iCs/>
                <w:sz w:val="28"/>
                <w:szCs w:val="28"/>
              </w:rPr>
              <w:t>освободена от длъжност "съдия" в АС-Варна на основание чл. 165, ал. 1 т. 1 от ЗСВ с пр. № 1/13.01.2025 г. на СК на ВСС, считано от 23.01.2025 г.</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Варна</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8</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Петя Иванова Петрова</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Варна</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9</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Мария Кръстева Маринова - Зафирова </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Варна</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10</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Юлия Русева </w:t>
            </w:r>
            <w:proofErr w:type="spellStart"/>
            <w:r w:rsidRPr="00340DD5">
              <w:rPr>
                <w:sz w:val="28"/>
                <w:szCs w:val="28"/>
              </w:rPr>
              <w:t>Бажлекова</w:t>
            </w:r>
            <w:proofErr w:type="spellEnd"/>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Варна</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11</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Деспина Георгиева </w:t>
            </w:r>
            <w:proofErr w:type="spellStart"/>
            <w:r w:rsidRPr="00340DD5">
              <w:rPr>
                <w:sz w:val="28"/>
                <w:szCs w:val="28"/>
              </w:rPr>
              <w:t>Георгиева</w:t>
            </w:r>
            <w:proofErr w:type="spellEnd"/>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Варна</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12</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Христина Константинова Даскалова</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Велико Търново</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13</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Галя Василева Маринова</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Велико Търново</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lastRenderedPageBreak/>
              <w:t>14</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Мая Пенева Пеева-Кожухарова</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Велико Търново</w:t>
            </w:r>
          </w:p>
        </w:tc>
      </w:tr>
      <w:tr w:rsidR="006C7682" w:rsidRPr="00340DD5" w:rsidTr="00F11760">
        <w:trPr>
          <w:trHeight w:val="799"/>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15</w:t>
            </w:r>
          </w:p>
        </w:tc>
        <w:tc>
          <w:tcPr>
            <w:tcW w:w="5340"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Анета Георгиева </w:t>
            </w:r>
            <w:proofErr w:type="spellStart"/>
            <w:r w:rsidRPr="00340DD5">
              <w:rPr>
                <w:sz w:val="28"/>
                <w:szCs w:val="28"/>
              </w:rPr>
              <w:t>Илинска</w:t>
            </w:r>
            <w:proofErr w:type="spellEnd"/>
          </w:p>
        </w:tc>
        <w:tc>
          <w:tcPr>
            <w:tcW w:w="363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Велико Търново</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16</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Мая Недкова Христова</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Велико Търново</w:t>
            </w:r>
          </w:p>
        </w:tc>
      </w:tr>
      <w:tr w:rsidR="006C7682" w:rsidRPr="00340DD5" w:rsidTr="00F11760">
        <w:trPr>
          <w:trHeight w:val="799"/>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17</w:t>
            </w:r>
          </w:p>
        </w:tc>
        <w:tc>
          <w:tcPr>
            <w:tcW w:w="5340"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Радостин Георгиев Петров</w:t>
            </w:r>
          </w:p>
        </w:tc>
        <w:tc>
          <w:tcPr>
            <w:tcW w:w="363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Велико Търново</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18</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Женя Тончева Иванова</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Велико Търново</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19</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Вера Иванова </w:t>
            </w:r>
            <w:proofErr w:type="spellStart"/>
            <w:r w:rsidRPr="00340DD5">
              <w:rPr>
                <w:sz w:val="28"/>
                <w:szCs w:val="28"/>
              </w:rPr>
              <w:t>Иванова</w:t>
            </w:r>
            <w:proofErr w:type="spellEnd"/>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Пловдив</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20</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Галина Грозева Арнаудова</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Пловдив</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21</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Елена Русева </w:t>
            </w:r>
            <w:proofErr w:type="spellStart"/>
            <w:r w:rsidRPr="00340DD5">
              <w:rPr>
                <w:sz w:val="28"/>
                <w:szCs w:val="28"/>
              </w:rPr>
              <w:t>Арнаучкова</w:t>
            </w:r>
            <w:proofErr w:type="spellEnd"/>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Пловдив</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22</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Мария Петрова </w:t>
            </w:r>
            <w:proofErr w:type="spellStart"/>
            <w:r w:rsidRPr="00340DD5">
              <w:rPr>
                <w:sz w:val="28"/>
                <w:szCs w:val="28"/>
              </w:rPr>
              <w:t>Петрова</w:t>
            </w:r>
            <w:proofErr w:type="spellEnd"/>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Пловдив</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23</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Надежда Лукова </w:t>
            </w:r>
            <w:proofErr w:type="spellStart"/>
            <w:r w:rsidRPr="00340DD5">
              <w:rPr>
                <w:sz w:val="28"/>
                <w:szCs w:val="28"/>
              </w:rPr>
              <w:t>Махмудиева</w:t>
            </w:r>
            <w:proofErr w:type="spellEnd"/>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Пловдив</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24</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Станислав Петров Георгиев </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Пловдив</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25</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Иво </w:t>
            </w:r>
            <w:proofErr w:type="spellStart"/>
            <w:r w:rsidRPr="00340DD5">
              <w:rPr>
                <w:sz w:val="28"/>
                <w:szCs w:val="28"/>
              </w:rPr>
              <w:t>Лъчезаров</w:t>
            </w:r>
            <w:proofErr w:type="spellEnd"/>
            <w:r w:rsidRPr="00340DD5">
              <w:rPr>
                <w:sz w:val="28"/>
                <w:szCs w:val="28"/>
              </w:rPr>
              <w:t xml:space="preserve"> Дачев</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26</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Анелия Здравкова Маркова</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27</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Ася </w:t>
            </w:r>
            <w:proofErr w:type="spellStart"/>
            <w:r w:rsidRPr="00340DD5">
              <w:rPr>
                <w:sz w:val="28"/>
                <w:szCs w:val="28"/>
              </w:rPr>
              <w:t>Пламенова</w:t>
            </w:r>
            <w:proofErr w:type="spellEnd"/>
            <w:r w:rsidRPr="00340DD5">
              <w:rPr>
                <w:sz w:val="28"/>
                <w:szCs w:val="28"/>
              </w:rPr>
              <w:t xml:space="preserve"> Събева </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28</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Атанас Неделчев </w:t>
            </w:r>
            <w:proofErr w:type="spellStart"/>
            <w:r w:rsidRPr="00340DD5">
              <w:rPr>
                <w:sz w:val="28"/>
                <w:szCs w:val="28"/>
              </w:rPr>
              <w:t>Кеманов</w:t>
            </w:r>
            <w:proofErr w:type="spellEnd"/>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29</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Величка Симеонова </w:t>
            </w:r>
            <w:proofErr w:type="spellStart"/>
            <w:r w:rsidRPr="00340DD5">
              <w:rPr>
                <w:sz w:val="28"/>
                <w:szCs w:val="28"/>
              </w:rPr>
              <w:t>Борилова</w:t>
            </w:r>
            <w:proofErr w:type="spellEnd"/>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30</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Владимир Григоров Вълков</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31</w:t>
            </w:r>
          </w:p>
        </w:tc>
        <w:tc>
          <w:tcPr>
            <w:tcW w:w="5340"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proofErr w:type="spellStart"/>
            <w:r w:rsidRPr="00340DD5">
              <w:rPr>
                <w:sz w:val="28"/>
                <w:szCs w:val="28"/>
              </w:rPr>
              <w:t>Джулиана</w:t>
            </w:r>
            <w:proofErr w:type="spellEnd"/>
            <w:r w:rsidRPr="00340DD5">
              <w:rPr>
                <w:sz w:val="28"/>
                <w:szCs w:val="28"/>
              </w:rPr>
              <w:t xml:space="preserve"> Иванова Петкова  </w:t>
            </w:r>
          </w:p>
        </w:tc>
        <w:tc>
          <w:tcPr>
            <w:tcW w:w="363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lastRenderedPageBreak/>
              <w:t>32</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Диана Ганчева </w:t>
            </w:r>
            <w:proofErr w:type="spellStart"/>
            <w:r w:rsidRPr="00340DD5">
              <w:rPr>
                <w:sz w:val="28"/>
                <w:szCs w:val="28"/>
              </w:rPr>
              <w:t>Коледжикова</w:t>
            </w:r>
            <w:proofErr w:type="spellEnd"/>
            <w:r w:rsidRPr="00340DD5">
              <w:rPr>
                <w:sz w:val="28"/>
                <w:szCs w:val="28"/>
              </w:rPr>
              <w:t xml:space="preserve"> </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33</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Елена Савова </w:t>
            </w:r>
            <w:proofErr w:type="spellStart"/>
            <w:r w:rsidRPr="00340DD5">
              <w:rPr>
                <w:sz w:val="28"/>
                <w:szCs w:val="28"/>
              </w:rPr>
              <w:t>Тахчиева</w:t>
            </w:r>
            <w:proofErr w:type="spellEnd"/>
            <w:r w:rsidRPr="00340DD5">
              <w:rPr>
                <w:sz w:val="28"/>
                <w:szCs w:val="28"/>
              </w:rPr>
              <w:t xml:space="preserve"> </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34</w:t>
            </w:r>
          </w:p>
        </w:tc>
        <w:tc>
          <w:tcPr>
            <w:tcW w:w="5340"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Елизабет </w:t>
            </w:r>
            <w:proofErr w:type="spellStart"/>
            <w:r w:rsidRPr="00340DD5">
              <w:rPr>
                <w:sz w:val="28"/>
                <w:szCs w:val="28"/>
              </w:rPr>
              <w:t>Лопес</w:t>
            </w:r>
            <w:proofErr w:type="spellEnd"/>
            <w:r w:rsidRPr="00340DD5">
              <w:rPr>
                <w:sz w:val="28"/>
                <w:szCs w:val="28"/>
              </w:rPr>
              <w:t xml:space="preserve"> Петрова - </w:t>
            </w:r>
            <w:proofErr w:type="spellStart"/>
            <w:r w:rsidRPr="00340DD5">
              <w:rPr>
                <w:sz w:val="28"/>
                <w:szCs w:val="28"/>
              </w:rPr>
              <w:t>Калпакчиева</w:t>
            </w:r>
            <w:proofErr w:type="spellEnd"/>
            <w:r w:rsidRPr="00340DD5">
              <w:rPr>
                <w:sz w:val="28"/>
                <w:szCs w:val="28"/>
              </w:rPr>
              <w:t xml:space="preserve"> </w:t>
            </w:r>
          </w:p>
        </w:tc>
        <w:tc>
          <w:tcPr>
            <w:tcW w:w="363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35</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Жаклин Димитрова Петрова-Комитова</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36</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Златина Георгиева </w:t>
            </w:r>
            <w:proofErr w:type="spellStart"/>
            <w:r w:rsidRPr="00340DD5">
              <w:rPr>
                <w:sz w:val="28"/>
                <w:szCs w:val="28"/>
              </w:rPr>
              <w:t>Рубиева</w:t>
            </w:r>
            <w:proofErr w:type="spellEnd"/>
            <w:r w:rsidRPr="00340DD5">
              <w:rPr>
                <w:sz w:val="28"/>
                <w:szCs w:val="28"/>
              </w:rPr>
              <w:t xml:space="preserve"> </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37</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Зорница Стефанова </w:t>
            </w:r>
            <w:proofErr w:type="spellStart"/>
            <w:r w:rsidRPr="00340DD5">
              <w:rPr>
                <w:sz w:val="28"/>
                <w:szCs w:val="28"/>
              </w:rPr>
              <w:t>Гладилова-Георгиева</w:t>
            </w:r>
            <w:proofErr w:type="spellEnd"/>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38</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Иванка Николова Ангелова </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39</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Камелия Величкова Първанова  </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40</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Катерина Радославова Рачева-Георгиева</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41</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Красимир Атанасов </w:t>
            </w:r>
            <w:proofErr w:type="spellStart"/>
            <w:r w:rsidRPr="00340DD5">
              <w:rPr>
                <w:sz w:val="28"/>
                <w:szCs w:val="28"/>
              </w:rPr>
              <w:t>Машев</w:t>
            </w:r>
            <w:proofErr w:type="spellEnd"/>
            <w:r w:rsidRPr="00340DD5">
              <w:rPr>
                <w:color w:val="800080"/>
                <w:sz w:val="28"/>
                <w:szCs w:val="28"/>
              </w:rPr>
              <w:t xml:space="preserve"> </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42</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Мария Анастасова Георгиева</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43</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Мария Кръстева </w:t>
            </w:r>
            <w:proofErr w:type="spellStart"/>
            <w:r w:rsidRPr="00340DD5">
              <w:rPr>
                <w:sz w:val="28"/>
                <w:szCs w:val="28"/>
              </w:rPr>
              <w:t>Яначкова</w:t>
            </w:r>
            <w:proofErr w:type="spellEnd"/>
            <w:r w:rsidRPr="00340DD5">
              <w:rPr>
                <w:sz w:val="28"/>
                <w:szCs w:val="28"/>
              </w:rPr>
              <w:t xml:space="preserve"> </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44</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Петя Петрова Алексиева</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45</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Ралица Борисова Димитрова</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46</w:t>
            </w:r>
          </w:p>
        </w:tc>
        <w:tc>
          <w:tcPr>
            <w:tcW w:w="534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Светлин Велков Михайлов</w:t>
            </w:r>
          </w:p>
        </w:tc>
        <w:tc>
          <w:tcPr>
            <w:tcW w:w="363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47</w:t>
            </w:r>
          </w:p>
        </w:tc>
        <w:tc>
          <w:tcPr>
            <w:tcW w:w="5340"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Цветко Аспарухов Лазаров</w:t>
            </w:r>
          </w:p>
        </w:tc>
        <w:tc>
          <w:tcPr>
            <w:tcW w:w="363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99"/>
        </w:trPr>
        <w:tc>
          <w:tcPr>
            <w:tcW w:w="960" w:type="dxa"/>
            <w:tcBorders>
              <w:top w:val="nil"/>
              <w:left w:val="single" w:sz="8" w:space="0" w:color="auto"/>
              <w:bottom w:val="single" w:sz="8"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48</w:t>
            </w:r>
          </w:p>
        </w:tc>
        <w:tc>
          <w:tcPr>
            <w:tcW w:w="5340" w:type="dxa"/>
            <w:tcBorders>
              <w:top w:val="nil"/>
              <w:left w:val="nil"/>
              <w:bottom w:val="single" w:sz="8"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Яна Атанасова </w:t>
            </w:r>
            <w:proofErr w:type="spellStart"/>
            <w:r w:rsidRPr="00340DD5">
              <w:rPr>
                <w:sz w:val="28"/>
                <w:szCs w:val="28"/>
              </w:rPr>
              <w:t>Вълдобрева</w:t>
            </w:r>
            <w:proofErr w:type="spellEnd"/>
          </w:p>
        </w:tc>
        <w:tc>
          <w:tcPr>
            <w:tcW w:w="3638" w:type="dxa"/>
            <w:tcBorders>
              <w:top w:val="nil"/>
              <w:left w:val="nil"/>
              <w:bottom w:val="single" w:sz="8"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bl>
    <w:p w:rsidR="006C7682" w:rsidRPr="00340DD5" w:rsidRDefault="006C7682" w:rsidP="006C7682">
      <w:pPr>
        <w:autoSpaceDE w:val="0"/>
        <w:autoSpaceDN w:val="0"/>
        <w:adjustRightInd w:val="0"/>
        <w:jc w:val="both"/>
        <w:rPr>
          <w:rFonts w:ascii="Times New Roman CYR" w:hAnsi="Times New Roman CYR" w:cs="Times New Roman CYR"/>
          <w:sz w:val="28"/>
          <w:szCs w:val="26"/>
        </w:rPr>
      </w:pPr>
    </w:p>
    <w:p w:rsidR="00CA695B" w:rsidRDefault="00CA695B">
      <w:pPr>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6C7682" w:rsidRPr="00340DD5" w:rsidRDefault="006C7682" w:rsidP="006C7682">
      <w:pPr>
        <w:autoSpaceDE w:val="0"/>
        <w:autoSpaceDN w:val="0"/>
        <w:adjustRightInd w:val="0"/>
        <w:jc w:val="center"/>
        <w:rPr>
          <w:rFonts w:ascii="Times New Roman CYR" w:hAnsi="Times New Roman CYR" w:cs="Times New Roman CYR"/>
          <w:sz w:val="28"/>
          <w:szCs w:val="28"/>
        </w:rPr>
      </w:pPr>
      <w:r w:rsidRPr="00340DD5">
        <w:rPr>
          <w:rFonts w:ascii="Times New Roman CYR" w:hAnsi="Times New Roman CYR" w:cs="Times New Roman CYR"/>
          <w:sz w:val="28"/>
          <w:szCs w:val="28"/>
        </w:rPr>
        <w:lastRenderedPageBreak/>
        <w:t>Поименен списък</w:t>
      </w:r>
    </w:p>
    <w:p w:rsidR="006C7682" w:rsidRPr="00340DD5" w:rsidRDefault="006C7682" w:rsidP="006C7682">
      <w:pPr>
        <w:autoSpaceDE w:val="0"/>
        <w:autoSpaceDN w:val="0"/>
        <w:adjustRightInd w:val="0"/>
        <w:jc w:val="center"/>
        <w:rPr>
          <w:rFonts w:ascii="Times New Roman CYR" w:hAnsi="Times New Roman CYR" w:cs="Times New Roman CYR"/>
          <w:sz w:val="28"/>
          <w:szCs w:val="28"/>
        </w:rPr>
      </w:pPr>
      <w:r w:rsidRPr="00340DD5">
        <w:rPr>
          <w:rFonts w:ascii="Times New Roman CYR" w:hAnsi="Times New Roman CYR" w:cs="Times New Roman CYR"/>
          <w:sz w:val="28"/>
          <w:szCs w:val="28"/>
        </w:rPr>
        <w:t>на съдиите от апелативните съдилища - наказателно отделение,</w:t>
      </w:r>
    </w:p>
    <w:p w:rsidR="006C7682" w:rsidRPr="00340DD5" w:rsidRDefault="006C7682" w:rsidP="006C7682">
      <w:pPr>
        <w:autoSpaceDE w:val="0"/>
        <w:autoSpaceDN w:val="0"/>
        <w:adjustRightInd w:val="0"/>
        <w:jc w:val="center"/>
        <w:rPr>
          <w:rFonts w:ascii="Times New Roman CYR" w:hAnsi="Times New Roman CYR" w:cs="Times New Roman CYR"/>
          <w:sz w:val="28"/>
          <w:szCs w:val="28"/>
        </w:rPr>
      </w:pPr>
      <w:r w:rsidRPr="00340DD5">
        <w:rPr>
          <w:rFonts w:ascii="Times New Roman CYR" w:hAnsi="Times New Roman CYR" w:cs="Times New Roman CYR"/>
          <w:sz w:val="28"/>
          <w:szCs w:val="28"/>
        </w:rPr>
        <w:t>които отговарят на условията на чл. 189, ал. 5, т. 2 и ал. 9 от Закона за съдебната власт</w:t>
      </w:r>
    </w:p>
    <w:p w:rsidR="006C7682" w:rsidRPr="00340DD5" w:rsidRDefault="006C7682" w:rsidP="006C7682">
      <w:pPr>
        <w:autoSpaceDE w:val="0"/>
        <w:autoSpaceDN w:val="0"/>
        <w:adjustRightInd w:val="0"/>
        <w:ind w:right="-1"/>
        <w:rPr>
          <w:rFonts w:ascii="Calibri" w:hAnsi="Calibri" w:cs="Calibri"/>
        </w:rPr>
      </w:pPr>
    </w:p>
    <w:tbl>
      <w:tblPr>
        <w:tblW w:w="9680" w:type="dxa"/>
        <w:tblInd w:w="55" w:type="dxa"/>
        <w:tblCellMar>
          <w:left w:w="70" w:type="dxa"/>
          <w:right w:w="70" w:type="dxa"/>
        </w:tblCellMar>
        <w:tblLook w:val="04A0" w:firstRow="1" w:lastRow="0" w:firstColumn="1" w:lastColumn="0" w:noHBand="0" w:noVBand="1"/>
      </w:tblPr>
      <w:tblGrid>
        <w:gridCol w:w="960"/>
        <w:gridCol w:w="5292"/>
        <w:gridCol w:w="3428"/>
      </w:tblGrid>
      <w:tr w:rsidR="006C7682" w:rsidRPr="00340DD5" w:rsidTr="00F11760">
        <w:trPr>
          <w:trHeight w:val="762"/>
        </w:trPr>
        <w:tc>
          <w:tcPr>
            <w:tcW w:w="960" w:type="dxa"/>
            <w:tcBorders>
              <w:top w:val="single" w:sz="8" w:space="0" w:color="auto"/>
              <w:left w:val="single" w:sz="8" w:space="0" w:color="auto"/>
              <w:bottom w:val="nil"/>
              <w:right w:val="nil"/>
            </w:tcBorders>
            <w:shd w:val="clear" w:color="auto" w:fill="auto"/>
            <w:vAlign w:val="bottom"/>
            <w:hideMark/>
          </w:tcPr>
          <w:p w:rsidR="006C7682" w:rsidRPr="00340DD5" w:rsidRDefault="006C7682" w:rsidP="00F11760">
            <w:pPr>
              <w:jc w:val="center"/>
              <w:rPr>
                <w:bCs/>
                <w:sz w:val="28"/>
                <w:szCs w:val="28"/>
              </w:rPr>
            </w:pPr>
            <w:r w:rsidRPr="00340DD5">
              <w:rPr>
                <w:bCs/>
                <w:sz w:val="28"/>
                <w:szCs w:val="28"/>
              </w:rPr>
              <w:t>№ по ред</w:t>
            </w:r>
          </w:p>
        </w:tc>
        <w:tc>
          <w:tcPr>
            <w:tcW w:w="5292" w:type="dxa"/>
            <w:tcBorders>
              <w:top w:val="single" w:sz="8" w:space="0" w:color="auto"/>
              <w:left w:val="single" w:sz="8" w:space="0" w:color="auto"/>
              <w:bottom w:val="nil"/>
              <w:right w:val="single" w:sz="4" w:space="0" w:color="auto"/>
            </w:tcBorders>
            <w:shd w:val="clear" w:color="auto" w:fill="auto"/>
            <w:vAlign w:val="center"/>
            <w:hideMark/>
          </w:tcPr>
          <w:p w:rsidR="006C7682" w:rsidRPr="00340DD5" w:rsidRDefault="006C7682" w:rsidP="00F11760">
            <w:pPr>
              <w:jc w:val="center"/>
              <w:rPr>
                <w:bCs/>
                <w:sz w:val="28"/>
                <w:szCs w:val="28"/>
              </w:rPr>
            </w:pPr>
            <w:r w:rsidRPr="00340DD5">
              <w:rPr>
                <w:bCs/>
                <w:sz w:val="28"/>
                <w:szCs w:val="28"/>
              </w:rPr>
              <w:t>Име, презиме и фамилия</w:t>
            </w:r>
          </w:p>
        </w:tc>
        <w:tc>
          <w:tcPr>
            <w:tcW w:w="3428" w:type="dxa"/>
            <w:tcBorders>
              <w:top w:val="single" w:sz="8" w:space="0" w:color="auto"/>
              <w:left w:val="nil"/>
              <w:bottom w:val="nil"/>
              <w:right w:val="single" w:sz="8" w:space="0" w:color="auto"/>
            </w:tcBorders>
            <w:shd w:val="clear" w:color="auto" w:fill="auto"/>
            <w:vAlign w:val="center"/>
            <w:hideMark/>
          </w:tcPr>
          <w:p w:rsidR="006C7682" w:rsidRPr="00340DD5" w:rsidRDefault="006C7682" w:rsidP="00F11760">
            <w:pPr>
              <w:jc w:val="center"/>
              <w:rPr>
                <w:bCs/>
                <w:sz w:val="28"/>
                <w:szCs w:val="28"/>
              </w:rPr>
            </w:pPr>
            <w:r w:rsidRPr="00340DD5">
              <w:rPr>
                <w:bCs/>
                <w:sz w:val="28"/>
                <w:szCs w:val="28"/>
              </w:rPr>
              <w:t>ОСВ</w:t>
            </w:r>
          </w:p>
        </w:tc>
      </w:tr>
      <w:tr w:rsidR="006C7682" w:rsidRPr="00340DD5" w:rsidTr="00F11760">
        <w:trPr>
          <w:trHeight w:val="762"/>
        </w:trPr>
        <w:tc>
          <w:tcPr>
            <w:tcW w:w="9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w:t>
            </w:r>
          </w:p>
        </w:tc>
        <w:tc>
          <w:tcPr>
            <w:tcW w:w="5292" w:type="dxa"/>
            <w:tcBorders>
              <w:top w:val="single" w:sz="8"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Мартин Данчев </w:t>
            </w:r>
            <w:proofErr w:type="spellStart"/>
            <w:r w:rsidRPr="00340DD5">
              <w:rPr>
                <w:sz w:val="28"/>
                <w:szCs w:val="28"/>
              </w:rPr>
              <w:t>Данчев</w:t>
            </w:r>
            <w:proofErr w:type="spellEnd"/>
          </w:p>
        </w:tc>
        <w:tc>
          <w:tcPr>
            <w:tcW w:w="3428" w:type="dxa"/>
            <w:tcBorders>
              <w:top w:val="single" w:sz="8" w:space="0" w:color="auto"/>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Бургас</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Светла Миткова Цолова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Бургас</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Петя Иванова Петрова-Дакова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Бургас</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Яни Георгиев </w:t>
            </w:r>
            <w:proofErr w:type="spellStart"/>
            <w:r w:rsidRPr="00340DD5">
              <w:rPr>
                <w:sz w:val="28"/>
                <w:szCs w:val="28"/>
              </w:rPr>
              <w:t>Гайдурлиев</w:t>
            </w:r>
            <w:proofErr w:type="spellEnd"/>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Бургас</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5</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Светлин Иванов </w:t>
            </w:r>
            <w:proofErr w:type="spellStart"/>
            <w:r w:rsidRPr="00340DD5">
              <w:rPr>
                <w:sz w:val="28"/>
                <w:szCs w:val="28"/>
              </w:rPr>
              <w:t>Иванов</w:t>
            </w:r>
            <w:proofErr w:type="spellEnd"/>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Бургас</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6</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Янко Димитров Янков </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Варна</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7</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Павлина Георгиева Димитрова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Варна</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8</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Румяна Панталеева Трендафилова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Варна</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9</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Ангелина </w:t>
            </w:r>
            <w:proofErr w:type="spellStart"/>
            <w:r w:rsidRPr="00340DD5">
              <w:rPr>
                <w:sz w:val="28"/>
                <w:szCs w:val="28"/>
              </w:rPr>
              <w:t>Йоргакиева</w:t>
            </w:r>
            <w:proofErr w:type="spellEnd"/>
            <w:r w:rsidRPr="00340DD5">
              <w:rPr>
                <w:sz w:val="28"/>
                <w:szCs w:val="28"/>
              </w:rPr>
              <w:t xml:space="preserve"> Лазарова </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Варна</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10</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Росица Антонова Тончева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Варна</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11</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Даниела Петрова Костова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Варна</w:t>
            </w:r>
          </w:p>
        </w:tc>
      </w:tr>
      <w:tr w:rsidR="006C7682" w:rsidRPr="00340DD5" w:rsidTr="00F11760">
        <w:trPr>
          <w:trHeight w:val="762"/>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12</w:t>
            </w:r>
          </w:p>
        </w:tc>
        <w:tc>
          <w:tcPr>
            <w:tcW w:w="5292"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Светослава Николаева Колева-Ангелова</w:t>
            </w:r>
          </w:p>
        </w:tc>
        <w:tc>
          <w:tcPr>
            <w:tcW w:w="342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Варна</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13</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Георги Николов </w:t>
            </w:r>
            <w:proofErr w:type="spellStart"/>
            <w:r w:rsidRPr="00340DD5">
              <w:rPr>
                <w:sz w:val="28"/>
                <w:szCs w:val="28"/>
              </w:rPr>
              <w:t>Грънчев</w:t>
            </w:r>
            <w:proofErr w:type="spellEnd"/>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Варна</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14</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Десислава Стефанова Сапунджиева-Дончева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Варна</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15</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Корнелия Димитрова Колева </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Велико Търново</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lastRenderedPageBreak/>
              <w:t>16</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Петя Иванова Стоянова-Николова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Велико Търново</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17</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Красен Георгиев </w:t>
            </w:r>
            <w:proofErr w:type="spellStart"/>
            <w:r w:rsidRPr="00340DD5">
              <w:rPr>
                <w:sz w:val="28"/>
                <w:szCs w:val="28"/>
              </w:rPr>
              <w:t>Георгиев</w:t>
            </w:r>
            <w:proofErr w:type="spellEnd"/>
            <w:r w:rsidRPr="00340DD5">
              <w:rPr>
                <w:sz w:val="28"/>
                <w:szCs w:val="28"/>
              </w:rPr>
              <w:t xml:space="preserve"> </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Велико Търново</w:t>
            </w:r>
          </w:p>
        </w:tc>
      </w:tr>
      <w:tr w:rsidR="006C7682" w:rsidRPr="00340DD5" w:rsidTr="00F11760">
        <w:trPr>
          <w:trHeight w:val="762"/>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18</w:t>
            </w:r>
          </w:p>
        </w:tc>
        <w:tc>
          <w:tcPr>
            <w:tcW w:w="5292"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Десислава Миткова Чалъкова-Минчева</w:t>
            </w:r>
          </w:p>
        </w:tc>
        <w:tc>
          <w:tcPr>
            <w:tcW w:w="342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Велико Търново</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19</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Александър </w:t>
            </w:r>
            <w:proofErr w:type="spellStart"/>
            <w:r w:rsidRPr="00340DD5">
              <w:rPr>
                <w:sz w:val="28"/>
                <w:szCs w:val="28"/>
              </w:rPr>
              <w:t>Людмилов</w:t>
            </w:r>
            <w:proofErr w:type="spellEnd"/>
            <w:r w:rsidRPr="00340DD5">
              <w:rPr>
                <w:sz w:val="28"/>
                <w:szCs w:val="28"/>
              </w:rPr>
              <w:t xml:space="preserve"> Григоров</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Велико Търново</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20</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Славка Георгиева Димитрова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Велико Търново</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21</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Васил Стоянов </w:t>
            </w:r>
            <w:proofErr w:type="spellStart"/>
            <w:r w:rsidRPr="00340DD5">
              <w:rPr>
                <w:sz w:val="28"/>
                <w:szCs w:val="28"/>
              </w:rPr>
              <w:t>Гатов</w:t>
            </w:r>
            <w:proofErr w:type="spellEnd"/>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Пловдив</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22</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Велина </w:t>
            </w:r>
            <w:proofErr w:type="spellStart"/>
            <w:r w:rsidRPr="00340DD5">
              <w:rPr>
                <w:sz w:val="28"/>
                <w:szCs w:val="28"/>
              </w:rPr>
              <w:t>Емануилова</w:t>
            </w:r>
            <w:proofErr w:type="spellEnd"/>
            <w:r w:rsidRPr="00340DD5">
              <w:rPr>
                <w:sz w:val="28"/>
                <w:szCs w:val="28"/>
              </w:rPr>
              <w:t xml:space="preserve"> Антонова  </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Пловдив</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23</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Веселин Ганчев Ганев  </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Пловдив</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24</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Веселин Димитров Хаджиев</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Пловдив</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25</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Деница Цанкова Стойнова </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Пловдив</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26</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Елена Йорданова Захова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Пловдив</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27</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Иван Христов Ранчев</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Пловдив</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28</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Милена Бориславова Рангелова   </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Пловдив</w:t>
            </w:r>
          </w:p>
        </w:tc>
      </w:tr>
      <w:tr w:rsidR="006C7682" w:rsidRPr="00340DD5" w:rsidTr="00F11760">
        <w:trPr>
          <w:trHeight w:val="762"/>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29</w:t>
            </w:r>
          </w:p>
        </w:tc>
        <w:tc>
          <w:tcPr>
            <w:tcW w:w="5292"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Христо Иванов </w:t>
            </w:r>
            <w:proofErr w:type="spellStart"/>
            <w:r w:rsidRPr="00340DD5">
              <w:rPr>
                <w:sz w:val="28"/>
                <w:szCs w:val="28"/>
              </w:rPr>
              <w:t>Крачолов</w:t>
            </w:r>
            <w:proofErr w:type="spellEnd"/>
          </w:p>
        </w:tc>
        <w:tc>
          <w:tcPr>
            <w:tcW w:w="342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Пловдив</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30</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Александър Цоков Желязков</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31</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Алексей Боянов Трифонов</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32</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Андрей Ангелов </w:t>
            </w:r>
            <w:proofErr w:type="spellStart"/>
            <w:r w:rsidRPr="00340DD5">
              <w:rPr>
                <w:sz w:val="28"/>
                <w:szCs w:val="28"/>
              </w:rPr>
              <w:t>Ангелов</w:t>
            </w:r>
            <w:proofErr w:type="spellEnd"/>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33</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Атанас Стоилов Атанасов</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34</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Атанаска Иванова </w:t>
            </w:r>
            <w:proofErr w:type="spellStart"/>
            <w:r w:rsidRPr="00340DD5">
              <w:rPr>
                <w:sz w:val="28"/>
                <w:szCs w:val="28"/>
              </w:rPr>
              <w:t>Китипова-Янева</w:t>
            </w:r>
            <w:proofErr w:type="spellEnd"/>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lastRenderedPageBreak/>
              <w:t>35</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Величка Асенова Цанова-Гечева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36</w:t>
            </w:r>
          </w:p>
        </w:tc>
        <w:tc>
          <w:tcPr>
            <w:tcW w:w="5292"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Венелин Бориславов Иванов</w:t>
            </w:r>
          </w:p>
        </w:tc>
        <w:tc>
          <w:tcPr>
            <w:tcW w:w="342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37</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Вера </w:t>
            </w:r>
            <w:proofErr w:type="spellStart"/>
            <w:r w:rsidRPr="00340DD5">
              <w:rPr>
                <w:sz w:val="28"/>
                <w:szCs w:val="28"/>
              </w:rPr>
              <w:t>Станиславова</w:t>
            </w:r>
            <w:proofErr w:type="spellEnd"/>
            <w:r w:rsidRPr="00340DD5">
              <w:rPr>
                <w:sz w:val="28"/>
                <w:szCs w:val="28"/>
              </w:rPr>
              <w:t xml:space="preserve"> </w:t>
            </w:r>
            <w:proofErr w:type="spellStart"/>
            <w:r w:rsidRPr="00340DD5">
              <w:rPr>
                <w:sz w:val="28"/>
                <w:szCs w:val="28"/>
              </w:rPr>
              <w:t>Чочкова</w:t>
            </w:r>
            <w:proofErr w:type="spellEnd"/>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38</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Вера Цветкова Кънева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39</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Веселина Петкова Вълева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40</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Владимир Огнянов </w:t>
            </w:r>
            <w:proofErr w:type="spellStart"/>
            <w:r w:rsidRPr="00340DD5">
              <w:rPr>
                <w:sz w:val="28"/>
                <w:szCs w:val="28"/>
              </w:rPr>
              <w:t>Астарджиев</w:t>
            </w:r>
            <w:proofErr w:type="spellEnd"/>
            <w:r w:rsidRPr="00340DD5">
              <w:rPr>
                <w:sz w:val="28"/>
                <w:szCs w:val="28"/>
              </w:rPr>
              <w:t xml:space="preserve"> </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41</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Георги Василев Ушев</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42</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Даниела Бориславова </w:t>
            </w:r>
            <w:proofErr w:type="spellStart"/>
            <w:r w:rsidRPr="00340DD5">
              <w:rPr>
                <w:sz w:val="28"/>
                <w:szCs w:val="28"/>
              </w:rPr>
              <w:t>Врачева</w:t>
            </w:r>
            <w:proofErr w:type="spellEnd"/>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43</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Даниела Росенова Иванова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44</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Десислав </w:t>
            </w:r>
            <w:proofErr w:type="spellStart"/>
            <w:r w:rsidRPr="00340DD5">
              <w:rPr>
                <w:sz w:val="28"/>
                <w:szCs w:val="28"/>
              </w:rPr>
              <w:t>Светославов</w:t>
            </w:r>
            <w:proofErr w:type="spellEnd"/>
            <w:r w:rsidRPr="00340DD5">
              <w:rPr>
                <w:sz w:val="28"/>
                <w:szCs w:val="28"/>
              </w:rPr>
              <w:t xml:space="preserve"> Любомиров</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45</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Димитрина Ангелова Йорданова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46</w:t>
            </w:r>
          </w:p>
        </w:tc>
        <w:tc>
          <w:tcPr>
            <w:tcW w:w="5292"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Димитър Ангелов </w:t>
            </w:r>
            <w:proofErr w:type="spellStart"/>
            <w:r w:rsidRPr="00340DD5">
              <w:rPr>
                <w:sz w:val="28"/>
                <w:szCs w:val="28"/>
              </w:rPr>
              <w:t>Фикиин</w:t>
            </w:r>
            <w:proofErr w:type="spellEnd"/>
          </w:p>
        </w:tc>
        <w:tc>
          <w:tcPr>
            <w:tcW w:w="342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47</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Доротея Иванова </w:t>
            </w:r>
            <w:proofErr w:type="spellStart"/>
            <w:r w:rsidRPr="00340DD5">
              <w:rPr>
                <w:sz w:val="28"/>
                <w:szCs w:val="28"/>
              </w:rPr>
              <w:t>Мишкова-Кехайова</w:t>
            </w:r>
            <w:proofErr w:type="spellEnd"/>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48</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Емилия Стоянова Колева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49</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Иванка Стоименова Шкодрова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50</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Илияна Стоянова Стоилова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51</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Калинка Стефанова Георгиева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52</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Камен Василиев Иванов</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53</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Карамфила Ранкова Тодорова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lastRenderedPageBreak/>
              <w:t>54</w:t>
            </w:r>
          </w:p>
        </w:tc>
        <w:tc>
          <w:tcPr>
            <w:tcW w:w="5292"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Красимира Пенева Костова</w:t>
            </w:r>
          </w:p>
        </w:tc>
        <w:tc>
          <w:tcPr>
            <w:tcW w:w="342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55</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Красимира Христова Райчева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56</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Магдалена Атанасова Лазарова-Проданова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57</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Маргаритка Николова </w:t>
            </w:r>
            <w:proofErr w:type="spellStart"/>
            <w:r w:rsidRPr="00340DD5">
              <w:rPr>
                <w:sz w:val="28"/>
                <w:szCs w:val="28"/>
              </w:rPr>
              <w:t>Шербанова</w:t>
            </w:r>
            <w:proofErr w:type="spellEnd"/>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58</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Мария Митева Лалова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59</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Нина Иванова Кузманова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60</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Петър Иванов Гунчев</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61</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Румяна Господинова Илиева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62</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Стефан Йорданов Илиев  </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63</w:t>
            </w:r>
          </w:p>
        </w:tc>
        <w:tc>
          <w:tcPr>
            <w:tcW w:w="5292"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Татяна Валентинова Грозданова-Чакърова</w:t>
            </w:r>
          </w:p>
        </w:tc>
        <w:tc>
          <w:tcPr>
            <w:tcW w:w="342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АС София</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64</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полк. Лидия Петрова Евлогиева</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ВОАС</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65</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полк. Петьо Славов Петков</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ВОАС</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66</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 xml:space="preserve">полк. Юлиян </w:t>
            </w:r>
            <w:proofErr w:type="spellStart"/>
            <w:r w:rsidRPr="00340DD5">
              <w:rPr>
                <w:sz w:val="28"/>
                <w:szCs w:val="28"/>
              </w:rPr>
              <w:t>Венциславов</w:t>
            </w:r>
            <w:proofErr w:type="spellEnd"/>
            <w:r w:rsidRPr="00340DD5">
              <w:rPr>
                <w:sz w:val="28"/>
                <w:szCs w:val="28"/>
              </w:rPr>
              <w:t xml:space="preserve"> Банков</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ВОАС</w:t>
            </w:r>
          </w:p>
        </w:tc>
      </w:tr>
      <w:tr w:rsidR="006C7682" w:rsidRPr="00340DD5" w:rsidTr="00F11760">
        <w:trPr>
          <w:trHeight w:val="762"/>
        </w:trPr>
        <w:tc>
          <w:tcPr>
            <w:tcW w:w="960" w:type="dxa"/>
            <w:tcBorders>
              <w:top w:val="nil"/>
              <w:left w:val="single" w:sz="8" w:space="0" w:color="auto"/>
              <w:bottom w:val="single" w:sz="4"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67</w:t>
            </w:r>
          </w:p>
        </w:tc>
        <w:tc>
          <w:tcPr>
            <w:tcW w:w="5292"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pPr>
              <w:rPr>
                <w:sz w:val="28"/>
                <w:szCs w:val="28"/>
              </w:rPr>
            </w:pPr>
            <w:r w:rsidRPr="00340DD5">
              <w:rPr>
                <w:sz w:val="28"/>
                <w:szCs w:val="28"/>
              </w:rPr>
              <w:t>майор Васил Маринов Петков</w:t>
            </w:r>
          </w:p>
        </w:tc>
        <w:tc>
          <w:tcPr>
            <w:tcW w:w="342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ВОАС</w:t>
            </w:r>
          </w:p>
        </w:tc>
      </w:tr>
      <w:tr w:rsidR="006C7682" w:rsidRPr="00340DD5" w:rsidTr="00F11760">
        <w:trPr>
          <w:trHeight w:val="762"/>
        </w:trPr>
        <w:tc>
          <w:tcPr>
            <w:tcW w:w="960" w:type="dxa"/>
            <w:tcBorders>
              <w:top w:val="nil"/>
              <w:left w:val="single" w:sz="8" w:space="0" w:color="auto"/>
              <w:bottom w:val="single" w:sz="8" w:space="0" w:color="auto"/>
              <w:right w:val="single" w:sz="4"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68</w:t>
            </w:r>
          </w:p>
        </w:tc>
        <w:tc>
          <w:tcPr>
            <w:tcW w:w="5292" w:type="dxa"/>
            <w:tcBorders>
              <w:top w:val="nil"/>
              <w:left w:val="nil"/>
              <w:bottom w:val="single" w:sz="8" w:space="0" w:color="auto"/>
              <w:right w:val="single" w:sz="4" w:space="0" w:color="auto"/>
            </w:tcBorders>
            <w:shd w:val="clear" w:color="000000" w:fill="FFFFFF"/>
            <w:vAlign w:val="center"/>
            <w:hideMark/>
          </w:tcPr>
          <w:p w:rsidR="006C7682" w:rsidRPr="00340DD5" w:rsidRDefault="006C7682" w:rsidP="00F11760">
            <w:pPr>
              <w:rPr>
                <w:sz w:val="28"/>
                <w:szCs w:val="28"/>
              </w:rPr>
            </w:pPr>
            <w:proofErr w:type="spellStart"/>
            <w:r w:rsidRPr="00340DD5">
              <w:rPr>
                <w:sz w:val="28"/>
                <w:szCs w:val="28"/>
              </w:rPr>
              <w:t>лейт</w:t>
            </w:r>
            <w:proofErr w:type="spellEnd"/>
            <w:r w:rsidRPr="00340DD5">
              <w:rPr>
                <w:sz w:val="28"/>
                <w:szCs w:val="28"/>
              </w:rPr>
              <w:t xml:space="preserve">. Радка Димитрова </w:t>
            </w:r>
            <w:proofErr w:type="spellStart"/>
            <w:r w:rsidRPr="00340DD5">
              <w:rPr>
                <w:sz w:val="28"/>
                <w:szCs w:val="28"/>
              </w:rPr>
              <w:t>Дражева-Първанова</w:t>
            </w:r>
            <w:proofErr w:type="spellEnd"/>
          </w:p>
        </w:tc>
        <w:tc>
          <w:tcPr>
            <w:tcW w:w="3428" w:type="dxa"/>
            <w:tcBorders>
              <w:top w:val="nil"/>
              <w:left w:val="nil"/>
              <w:bottom w:val="single" w:sz="8" w:space="0" w:color="auto"/>
              <w:right w:val="single" w:sz="8" w:space="0" w:color="auto"/>
            </w:tcBorders>
            <w:shd w:val="clear" w:color="000000" w:fill="FFFFFF"/>
            <w:vAlign w:val="center"/>
            <w:hideMark/>
          </w:tcPr>
          <w:p w:rsidR="006C7682" w:rsidRPr="00340DD5" w:rsidRDefault="006C7682" w:rsidP="00F11760">
            <w:pPr>
              <w:jc w:val="center"/>
              <w:rPr>
                <w:sz w:val="28"/>
                <w:szCs w:val="28"/>
              </w:rPr>
            </w:pPr>
            <w:r w:rsidRPr="00340DD5">
              <w:rPr>
                <w:sz w:val="28"/>
                <w:szCs w:val="28"/>
              </w:rPr>
              <w:t>ВОАС</w:t>
            </w:r>
          </w:p>
        </w:tc>
      </w:tr>
    </w:tbl>
    <w:p w:rsidR="006C7682" w:rsidRPr="00340DD5" w:rsidRDefault="006C7682" w:rsidP="006C7682">
      <w:pPr>
        <w:autoSpaceDE w:val="0"/>
        <w:autoSpaceDN w:val="0"/>
        <w:adjustRightInd w:val="0"/>
        <w:ind w:right="-1"/>
        <w:rPr>
          <w:rFonts w:ascii="Calibri" w:hAnsi="Calibri" w:cs="Calibri"/>
        </w:rPr>
      </w:pPr>
    </w:p>
    <w:p w:rsidR="006C7682" w:rsidRPr="00340DD5" w:rsidRDefault="006C7682" w:rsidP="006C7682">
      <w:pPr>
        <w:autoSpaceDE w:val="0"/>
        <w:autoSpaceDN w:val="0"/>
        <w:adjustRightInd w:val="0"/>
        <w:ind w:firstLine="708"/>
        <w:jc w:val="both"/>
        <w:rPr>
          <w:i/>
          <w:sz w:val="28"/>
          <w:szCs w:val="28"/>
        </w:rPr>
      </w:pPr>
      <w:r w:rsidRPr="00340DD5">
        <w:rPr>
          <w:i/>
          <w:sz w:val="28"/>
          <w:szCs w:val="28"/>
        </w:rPr>
        <w:t>Мотиви: В списъците от проведено на 31.10.2024 г. общо събрание на съдиите от Апелативен съд – София, изпратени с писмо с вх. № ВСС-1</w:t>
      </w:r>
      <w:r w:rsidRPr="00340DD5">
        <w:rPr>
          <w:i/>
          <w:sz w:val="28"/>
          <w:szCs w:val="28"/>
          <w:lang w:val="en-US"/>
        </w:rPr>
        <w:t>2636</w:t>
      </w:r>
      <w:r w:rsidRPr="00340DD5">
        <w:rPr>
          <w:i/>
          <w:sz w:val="28"/>
          <w:szCs w:val="28"/>
        </w:rPr>
        <w:t>/</w:t>
      </w:r>
      <w:r w:rsidRPr="00340DD5">
        <w:rPr>
          <w:i/>
          <w:sz w:val="28"/>
          <w:szCs w:val="28"/>
          <w:lang w:val="en-US"/>
        </w:rPr>
        <w:t>11</w:t>
      </w:r>
      <w:r w:rsidRPr="00340DD5">
        <w:rPr>
          <w:i/>
          <w:sz w:val="28"/>
          <w:szCs w:val="28"/>
        </w:rPr>
        <w:t>.1</w:t>
      </w:r>
      <w:r w:rsidRPr="00340DD5">
        <w:rPr>
          <w:i/>
          <w:sz w:val="28"/>
          <w:szCs w:val="28"/>
          <w:lang w:val="en-US"/>
        </w:rPr>
        <w:t>1</w:t>
      </w:r>
      <w:r w:rsidRPr="00340DD5">
        <w:rPr>
          <w:i/>
          <w:sz w:val="28"/>
          <w:szCs w:val="28"/>
        </w:rPr>
        <w:t xml:space="preserve">.2024 г., не фигурират съдия Алексей Боянов Трифон и съдия Илияна Стоянова Стоилова. Съдия Илияна Стоилова е повишена в длъжност "съдия" в Апелативен съд-София на основание чл. 160 и чл. 193, ал. 6 от ЗСВ с пр. № 37/08.10.2024 г. на Съдийската колегия, като е встъпила в длъжност на 01.11.2024 г. Съдия Алексей Трифонов е преназначен на основание чл. 169, ал. 5 от ЗСВ на длъжност "съдия" в </w:t>
      </w:r>
      <w:r w:rsidRPr="00340DD5">
        <w:rPr>
          <w:i/>
          <w:sz w:val="28"/>
          <w:szCs w:val="28"/>
        </w:rPr>
        <w:lastRenderedPageBreak/>
        <w:t>Апелативен съд-София с пр. № 1/14.01.2025 г. на Съдийската колегия, считано от 14.01.2025 г. Съгласно изискването на чл. 36, ал. 5 от Наредба № 1 от 9.02.2017 г. органите предлагат на съответната колегия на Висшия съдебен съвет всички магистрати от щатния си състав за членове на конкурсните комисии. С оглед изложеното, Комисията по атестирането и конкурсите счита, че съдия Илияна Стоилова и съдия Алексей Трифонов следва да бъдат включени в списъците с магистрати от Апелативен съд-София.</w:t>
      </w:r>
    </w:p>
    <w:p w:rsidR="006C7682" w:rsidRPr="00340DD5" w:rsidRDefault="006C7682" w:rsidP="006C7682">
      <w:pPr>
        <w:autoSpaceDE w:val="0"/>
        <w:autoSpaceDN w:val="0"/>
        <w:adjustRightInd w:val="0"/>
        <w:ind w:firstLine="708"/>
        <w:jc w:val="both"/>
        <w:rPr>
          <w:i/>
          <w:sz w:val="28"/>
          <w:szCs w:val="28"/>
        </w:rPr>
      </w:pPr>
      <w:r w:rsidRPr="00340DD5">
        <w:rPr>
          <w:i/>
          <w:sz w:val="28"/>
          <w:szCs w:val="28"/>
        </w:rPr>
        <w:t>В предоставените от Апелативен съд-София списъци фигурира съдия Галя Иванова Георгиева - освободена от длъжност "съдия" на основание чл. 165, ал. 1, т. 1 от ЗСВ с пр. № 46/10.12.2024 г. на Съдийската колегия, считано от 11.01.2025 г. С оглед на това, че същата вече не е действащ магистрат и не отговаря на изискването на чл. 189, ал. 6 от ЗСВ, Комисията по атестирането и конкурсите счита, че следва да бъде изключена от предоставените от Апелативен съд – София списъци.</w:t>
      </w:r>
    </w:p>
    <w:p w:rsidR="006C7682" w:rsidRPr="00340DD5" w:rsidRDefault="006C7682" w:rsidP="006C7682">
      <w:pPr>
        <w:autoSpaceDE w:val="0"/>
        <w:autoSpaceDN w:val="0"/>
        <w:adjustRightInd w:val="0"/>
        <w:ind w:firstLine="708"/>
        <w:jc w:val="both"/>
        <w:rPr>
          <w:i/>
          <w:sz w:val="28"/>
          <w:szCs w:val="28"/>
        </w:rPr>
      </w:pPr>
      <w:r w:rsidRPr="00340DD5">
        <w:rPr>
          <w:i/>
          <w:sz w:val="28"/>
          <w:szCs w:val="28"/>
        </w:rPr>
        <w:t>В списъците от проведено на 12.</w:t>
      </w:r>
      <w:proofErr w:type="spellStart"/>
      <w:r w:rsidRPr="00340DD5">
        <w:rPr>
          <w:i/>
          <w:sz w:val="28"/>
          <w:szCs w:val="28"/>
        </w:rPr>
        <w:t>12</w:t>
      </w:r>
      <w:proofErr w:type="spellEnd"/>
      <w:r w:rsidRPr="00340DD5">
        <w:rPr>
          <w:i/>
          <w:sz w:val="28"/>
          <w:szCs w:val="28"/>
        </w:rPr>
        <w:t>.2024 г. общо събрание на съдиите от Апелативен съд – Пловдив, изпратени с писмо с вх. № ВСС-14329/</w:t>
      </w:r>
      <w:r w:rsidRPr="00340DD5">
        <w:rPr>
          <w:i/>
          <w:sz w:val="28"/>
          <w:szCs w:val="28"/>
          <w:lang w:val="en-US"/>
        </w:rPr>
        <w:t>1</w:t>
      </w:r>
      <w:r w:rsidRPr="00340DD5">
        <w:rPr>
          <w:i/>
          <w:sz w:val="28"/>
          <w:szCs w:val="28"/>
        </w:rPr>
        <w:t>8.12.2024 г., фигурира</w:t>
      </w:r>
      <w:r w:rsidRPr="00340DD5">
        <w:t xml:space="preserve"> </w:t>
      </w:r>
      <w:r w:rsidRPr="00340DD5">
        <w:rPr>
          <w:i/>
          <w:sz w:val="28"/>
          <w:szCs w:val="28"/>
        </w:rPr>
        <w:t xml:space="preserve">Михаела Христова </w:t>
      </w:r>
      <w:proofErr w:type="spellStart"/>
      <w:r w:rsidRPr="00340DD5">
        <w:rPr>
          <w:i/>
          <w:sz w:val="28"/>
          <w:szCs w:val="28"/>
        </w:rPr>
        <w:t>Буюклиева</w:t>
      </w:r>
      <w:proofErr w:type="spellEnd"/>
      <w:r w:rsidRPr="00340DD5">
        <w:rPr>
          <w:i/>
          <w:sz w:val="28"/>
          <w:szCs w:val="28"/>
        </w:rPr>
        <w:t xml:space="preserve"> – заместник-председател на органа, определена за изпълняващ функциите „административен ръководител-председател“ на Апелативен съд-Пловдив с пр. № 46/10.12.2024 г. на Съдийската колегия, считано от 23.12.2024 г. С оглед на това, че същата не отговаря на изискванията на чл. 189, ал. 9, изр. трето от ЗСВ, Комисията по атестирането и конкурсите счита, че следва да бъде изключена от предоставените от Апелативен съд – Пловдив списъци.</w:t>
      </w:r>
    </w:p>
    <w:p w:rsidR="006C7682" w:rsidRPr="00340DD5" w:rsidRDefault="006C7682" w:rsidP="006C7682">
      <w:pPr>
        <w:autoSpaceDE w:val="0"/>
        <w:autoSpaceDN w:val="0"/>
        <w:adjustRightInd w:val="0"/>
        <w:jc w:val="both"/>
        <w:rPr>
          <w:rFonts w:ascii="Times New Roman CYR" w:hAnsi="Times New Roman CYR" w:cs="Times New Roman CYR"/>
          <w:sz w:val="28"/>
          <w:szCs w:val="28"/>
        </w:rPr>
      </w:pPr>
    </w:p>
    <w:p w:rsidR="006C7682" w:rsidRPr="00340DD5" w:rsidRDefault="006C7682" w:rsidP="006C7682">
      <w:pPr>
        <w:autoSpaceDE w:val="0"/>
        <w:autoSpaceDN w:val="0"/>
        <w:adjustRightInd w:val="0"/>
        <w:jc w:val="both"/>
        <w:rPr>
          <w:rFonts w:ascii="Times New Roman CYR" w:hAnsi="Times New Roman CYR" w:cs="Times New Roman CYR"/>
          <w:sz w:val="28"/>
          <w:szCs w:val="26"/>
        </w:rPr>
      </w:pPr>
      <w:r w:rsidRPr="00340DD5">
        <w:rPr>
          <w:rFonts w:ascii="Times New Roman CYR" w:hAnsi="Times New Roman CYR" w:cs="Times New Roman CYR"/>
          <w:sz w:val="28"/>
          <w:szCs w:val="28"/>
        </w:rPr>
        <w:t xml:space="preserve">8.2. </w:t>
      </w:r>
      <w:r w:rsidRPr="00340DD5">
        <w:rPr>
          <w:rFonts w:ascii="Times New Roman CYR" w:hAnsi="Times New Roman CYR" w:cs="Times New Roman CYR"/>
          <w:sz w:val="28"/>
          <w:szCs w:val="26"/>
        </w:rPr>
        <w:t xml:space="preserve"> ПРИЕМА, че </w:t>
      </w:r>
      <w:r w:rsidRPr="00340DD5">
        <w:rPr>
          <w:rFonts w:ascii="Times New Roman CYR" w:hAnsi="Times New Roman CYR" w:cs="Times New Roman CYR"/>
          <w:sz w:val="28"/>
          <w:szCs w:val="28"/>
        </w:rPr>
        <w:t>за утвърждаване на поименни списъци на хабилитираните учени по правни науки по съответната материя,</w:t>
      </w:r>
      <w:r w:rsidRPr="00340DD5">
        <w:rPr>
          <w:rFonts w:ascii="Times New Roman CYR" w:eastAsia="Calibri" w:hAnsi="Times New Roman CYR" w:cs="Times New Roman CYR"/>
          <w:sz w:val="28"/>
          <w:szCs w:val="28"/>
        </w:rPr>
        <w:t xml:space="preserve"> които да вземат участие </w:t>
      </w:r>
      <w:r w:rsidRPr="00340DD5">
        <w:rPr>
          <w:rFonts w:ascii="Times New Roman CYR" w:hAnsi="Times New Roman CYR" w:cs="Times New Roman CYR"/>
          <w:sz w:val="28"/>
          <w:szCs w:val="28"/>
        </w:rPr>
        <w:t>в конкурсните комисии по обявените конкурси</w:t>
      </w:r>
      <w:r w:rsidRPr="00340DD5">
        <w:rPr>
          <w:rFonts w:ascii="Calibri" w:hAnsi="Calibri" w:cs="Calibri"/>
          <w:sz w:val="28"/>
          <w:szCs w:val="28"/>
        </w:rPr>
        <w:t xml:space="preserve"> </w:t>
      </w:r>
      <w:r w:rsidRPr="00340DD5">
        <w:rPr>
          <w:rFonts w:ascii="Times New Roman CYR" w:hAnsi="Times New Roman CYR" w:cs="Times New Roman CYR"/>
          <w:sz w:val="28"/>
          <w:szCs w:val="28"/>
        </w:rPr>
        <w:t xml:space="preserve">за </w:t>
      </w:r>
      <w:r w:rsidRPr="00340DD5">
        <w:rPr>
          <w:rFonts w:ascii="Times New Roman CYR" w:hAnsi="Times New Roman CYR" w:cs="Times New Roman CYR"/>
          <w:sz w:val="28"/>
          <w:szCs w:val="26"/>
        </w:rPr>
        <w:t xml:space="preserve">преместване на длъжност „съдия“ в окръжните съдилища - гражданско отделение и наказателно отделение, НЕ Е НЕОБХОДИМО събиране на допълнителна информация от висшите учебни заведения относно професионалната квалификация, </w:t>
      </w:r>
      <w:proofErr w:type="spellStart"/>
      <w:r w:rsidRPr="00340DD5">
        <w:rPr>
          <w:rFonts w:ascii="Times New Roman CYR" w:hAnsi="Times New Roman CYR" w:cs="Times New Roman CYR"/>
          <w:sz w:val="28"/>
          <w:szCs w:val="26"/>
        </w:rPr>
        <w:t>касаеща</w:t>
      </w:r>
      <w:proofErr w:type="spellEnd"/>
      <w:r w:rsidRPr="00340DD5">
        <w:rPr>
          <w:rFonts w:ascii="Times New Roman CYR" w:hAnsi="Times New Roman CYR" w:cs="Times New Roman CYR"/>
          <w:sz w:val="28"/>
          <w:szCs w:val="26"/>
        </w:rPr>
        <w:t xml:space="preserve"> хабилитационния труд на учените по правни науки, както и материята, по която същите преподават.</w:t>
      </w:r>
    </w:p>
    <w:p w:rsidR="006C7682" w:rsidRPr="00340DD5" w:rsidRDefault="006C7682" w:rsidP="006C7682">
      <w:pPr>
        <w:autoSpaceDE w:val="0"/>
        <w:autoSpaceDN w:val="0"/>
        <w:adjustRightInd w:val="0"/>
        <w:ind w:firstLine="708"/>
        <w:jc w:val="both"/>
        <w:rPr>
          <w:rFonts w:ascii="Times New Roman CYR" w:hAnsi="Times New Roman CYR" w:cs="Times New Roman CYR"/>
          <w:i/>
          <w:sz w:val="28"/>
          <w:szCs w:val="26"/>
        </w:rPr>
      </w:pPr>
      <w:r w:rsidRPr="00340DD5">
        <w:rPr>
          <w:rFonts w:ascii="Times New Roman CYR" w:hAnsi="Times New Roman CYR" w:cs="Times New Roman CYR"/>
          <w:i/>
          <w:sz w:val="28"/>
          <w:szCs w:val="26"/>
        </w:rPr>
        <w:t xml:space="preserve">Мотиви: </w:t>
      </w:r>
      <w:r w:rsidRPr="00340DD5">
        <w:rPr>
          <w:i/>
          <w:sz w:val="28"/>
          <w:szCs w:val="28"/>
        </w:rPr>
        <w:t xml:space="preserve">По смисъла на чл. 48, ал. 1 от Закона за висшето образование в числото на хабилитирания научен състав се включват лицата, притежаващи научното звание „доцент“ или „професор“, съгласно § 1, т. 4 от ДР на Наредбата за единните държавни изисквания за придобиване на висше образование по специалността „право“ и професионална квалификация легално определяща, че хабилитираният преподавател от съответното висше училище е „преподавател, който заема академична длъжност във висшето училище, в което се осъществява обучение по специалността „Право“. В Класификатора на областите на висше образование и професионални направления, утвърден </w:t>
      </w:r>
      <w:r w:rsidRPr="00340DD5">
        <w:rPr>
          <w:i/>
          <w:sz w:val="28"/>
          <w:szCs w:val="28"/>
        </w:rPr>
        <w:lastRenderedPageBreak/>
        <w:t xml:space="preserve">с постановление на МС № 125 от 24.06.2002 г. (със съответните изменения и допълнения), прието на основание чл. 9, ал. 3, т. 4 от Закона за висшето образование, с шифър 3. е обособена област на висше образование „Социални, стопански и правни науки“ с професионално направление 3.6. „Право“. Правните науки общо са класифицирани като </w:t>
      </w:r>
      <w:proofErr w:type="spellStart"/>
      <w:r w:rsidRPr="00340DD5">
        <w:rPr>
          <w:i/>
          <w:sz w:val="28"/>
          <w:szCs w:val="28"/>
        </w:rPr>
        <w:t>публичноправни</w:t>
      </w:r>
      <w:proofErr w:type="spellEnd"/>
      <w:r w:rsidRPr="00340DD5">
        <w:rPr>
          <w:i/>
          <w:sz w:val="28"/>
          <w:szCs w:val="28"/>
        </w:rPr>
        <w:t xml:space="preserve">, </w:t>
      </w:r>
      <w:proofErr w:type="spellStart"/>
      <w:r w:rsidRPr="00340DD5">
        <w:rPr>
          <w:i/>
          <w:sz w:val="28"/>
          <w:szCs w:val="28"/>
        </w:rPr>
        <w:t>гражданскоправни</w:t>
      </w:r>
      <w:proofErr w:type="spellEnd"/>
      <w:r w:rsidRPr="00340DD5">
        <w:rPr>
          <w:i/>
          <w:sz w:val="28"/>
          <w:szCs w:val="28"/>
        </w:rPr>
        <w:t xml:space="preserve">, </w:t>
      </w:r>
      <w:proofErr w:type="spellStart"/>
      <w:r w:rsidRPr="00340DD5">
        <w:rPr>
          <w:i/>
          <w:sz w:val="28"/>
          <w:szCs w:val="28"/>
        </w:rPr>
        <w:t>наказателноправни</w:t>
      </w:r>
      <w:proofErr w:type="spellEnd"/>
      <w:r w:rsidRPr="00340DD5">
        <w:rPr>
          <w:i/>
          <w:sz w:val="28"/>
          <w:szCs w:val="28"/>
        </w:rPr>
        <w:t>, без самостоятелно дефинирана специализация по „</w:t>
      </w:r>
      <w:proofErr w:type="spellStart"/>
      <w:r w:rsidRPr="00340DD5">
        <w:rPr>
          <w:i/>
          <w:sz w:val="28"/>
          <w:szCs w:val="28"/>
        </w:rPr>
        <w:t>търговскоправни</w:t>
      </w:r>
      <w:proofErr w:type="spellEnd"/>
      <w:r w:rsidRPr="00340DD5">
        <w:rPr>
          <w:i/>
          <w:sz w:val="28"/>
          <w:szCs w:val="28"/>
        </w:rPr>
        <w:t xml:space="preserve"> науки“. Отделна хабилитация конкретно „по търговско право“ няма, както и няма и самостоятелно дефинирана специализация по </w:t>
      </w:r>
      <w:proofErr w:type="spellStart"/>
      <w:r w:rsidRPr="00340DD5">
        <w:rPr>
          <w:i/>
          <w:sz w:val="28"/>
          <w:szCs w:val="28"/>
        </w:rPr>
        <w:t>търговскоправни</w:t>
      </w:r>
      <w:proofErr w:type="spellEnd"/>
      <w:r w:rsidRPr="00340DD5">
        <w:rPr>
          <w:i/>
          <w:sz w:val="28"/>
          <w:szCs w:val="28"/>
        </w:rPr>
        <w:t xml:space="preserve"> науки. След придобиването по съответния законов ред и зачитането от съответното висше училище, компетентността на учения като „хабилитирано лице“ не следва да бъде изследвана с оглед конкретната тясна научна област на хабилитация.</w:t>
      </w:r>
    </w:p>
    <w:p w:rsidR="006C7682" w:rsidRPr="00340DD5" w:rsidRDefault="006C7682" w:rsidP="006C7682">
      <w:pPr>
        <w:autoSpaceDE w:val="0"/>
        <w:autoSpaceDN w:val="0"/>
        <w:adjustRightInd w:val="0"/>
        <w:ind w:firstLine="708"/>
        <w:jc w:val="both"/>
        <w:rPr>
          <w:i/>
          <w:sz w:val="28"/>
          <w:szCs w:val="28"/>
        </w:rPr>
      </w:pPr>
      <w:r w:rsidRPr="00340DD5">
        <w:rPr>
          <w:i/>
          <w:sz w:val="28"/>
          <w:szCs w:val="28"/>
        </w:rPr>
        <w:t>Съдийската колегия, при наличие на съответните данни, удостоверени от деканите на висшите училища, няма компетентност да се произнася относно професионалната компетентност на съответното хабилитирано лице. Това е изцяло в правомощията на съответните висши училища, които са представили на Съдийската колегия списъци със съответно лица в конкурсните, в областите, по които се провеждат съответните конкурси.</w:t>
      </w:r>
    </w:p>
    <w:p w:rsidR="006C7682" w:rsidRPr="00340DD5" w:rsidRDefault="006C7682" w:rsidP="006C7682">
      <w:pPr>
        <w:autoSpaceDE w:val="0"/>
        <w:autoSpaceDN w:val="0"/>
        <w:adjustRightInd w:val="0"/>
        <w:jc w:val="both"/>
        <w:rPr>
          <w:rFonts w:ascii="Times New Roman CYR" w:hAnsi="Times New Roman CYR" w:cs="Times New Roman CYR"/>
          <w:sz w:val="28"/>
          <w:szCs w:val="28"/>
        </w:rPr>
      </w:pPr>
    </w:p>
    <w:p w:rsidR="006C7682" w:rsidRPr="00340DD5" w:rsidRDefault="006C7682" w:rsidP="006C7682">
      <w:pPr>
        <w:autoSpaceDE w:val="0"/>
        <w:autoSpaceDN w:val="0"/>
        <w:adjustRightInd w:val="0"/>
        <w:jc w:val="both"/>
        <w:rPr>
          <w:rFonts w:ascii="Times New Roman CYR" w:hAnsi="Times New Roman CYR" w:cs="Times New Roman CYR"/>
          <w:sz w:val="28"/>
          <w:szCs w:val="28"/>
        </w:rPr>
      </w:pPr>
      <w:r w:rsidRPr="00340DD5">
        <w:rPr>
          <w:rFonts w:ascii="Times New Roman CYR" w:hAnsi="Times New Roman CYR" w:cs="Times New Roman CYR"/>
          <w:sz w:val="28"/>
          <w:szCs w:val="28"/>
        </w:rPr>
        <w:t>8.3. ПРЕДЛАГА НА СЪДИЙСКАТА КОЛЕГИЯ НА ВИСШИЯ СЪДЕБЕН СЪВЕТ ДА ОДОБРИ,</w:t>
      </w:r>
      <w:r w:rsidRPr="00340DD5">
        <w:rPr>
          <w:rFonts w:ascii="Times New Roman CYR" w:eastAsia="Calibri" w:hAnsi="Times New Roman CYR" w:cs="Times New Roman CYR"/>
          <w:sz w:val="28"/>
          <w:szCs w:val="28"/>
        </w:rPr>
        <w:t xml:space="preserve"> на основание чл. 36, ал. 3, предложение второ от Наредба № 1 от 09.02.2017 г.,</w:t>
      </w:r>
      <w:r w:rsidRPr="00340DD5">
        <w:rPr>
          <w:rFonts w:ascii="Times New Roman CYR" w:hAnsi="Times New Roman CYR" w:cs="Times New Roman CYR"/>
          <w:sz w:val="28"/>
          <w:szCs w:val="28"/>
        </w:rPr>
        <w:t xml:space="preserve"> поименни списъци на хабилитираните учени по правни науки по съответната материя,</w:t>
      </w:r>
      <w:r w:rsidRPr="00340DD5">
        <w:rPr>
          <w:rFonts w:ascii="Times New Roman CYR" w:eastAsia="Calibri" w:hAnsi="Times New Roman CYR" w:cs="Times New Roman CYR"/>
          <w:sz w:val="28"/>
          <w:szCs w:val="28"/>
        </w:rPr>
        <w:t xml:space="preserve"> които да вземат участие </w:t>
      </w:r>
      <w:r w:rsidRPr="00340DD5">
        <w:rPr>
          <w:rFonts w:ascii="Times New Roman CYR" w:hAnsi="Times New Roman CYR" w:cs="Times New Roman CYR"/>
          <w:sz w:val="28"/>
          <w:szCs w:val="28"/>
        </w:rPr>
        <w:t>в конкурсните комисии по обявените конкурси</w:t>
      </w:r>
      <w:r w:rsidRPr="00340DD5">
        <w:rPr>
          <w:rFonts w:ascii="Calibri" w:hAnsi="Calibri" w:cs="Calibri"/>
          <w:sz w:val="28"/>
          <w:szCs w:val="28"/>
        </w:rPr>
        <w:t xml:space="preserve"> </w:t>
      </w:r>
      <w:r w:rsidRPr="00340DD5">
        <w:rPr>
          <w:rFonts w:ascii="Times New Roman CYR" w:hAnsi="Times New Roman CYR" w:cs="Times New Roman CYR"/>
          <w:sz w:val="28"/>
          <w:szCs w:val="28"/>
        </w:rPr>
        <w:t xml:space="preserve">за </w:t>
      </w:r>
      <w:r w:rsidRPr="00340DD5">
        <w:rPr>
          <w:rFonts w:ascii="Times New Roman CYR" w:hAnsi="Times New Roman CYR" w:cs="Times New Roman CYR"/>
          <w:sz w:val="28"/>
          <w:szCs w:val="26"/>
        </w:rPr>
        <w:t>преместване на длъжност „съдия“ в окръжните съдилища - гражданско отделение и наказателно отделение</w:t>
      </w:r>
      <w:r w:rsidRPr="00340DD5">
        <w:rPr>
          <w:rFonts w:ascii="Times New Roman CYR" w:hAnsi="Times New Roman CYR" w:cs="Times New Roman CYR"/>
          <w:sz w:val="28"/>
          <w:szCs w:val="28"/>
        </w:rPr>
        <w:t xml:space="preserve">, като включва в списъка с хабилитираните учени по правни науки по материята, съответна по конкурса за преместване в окръжен съд – гражданско отделение: проф. д-р Поля Неделчева </w:t>
      </w:r>
      <w:proofErr w:type="spellStart"/>
      <w:r w:rsidRPr="00340DD5">
        <w:rPr>
          <w:rFonts w:ascii="Times New Roman CYR" w:hAnsi="Times New Roman CYR" w:cs="Times New Roman CYR"/>
          <w:sz w:val="28"/>
          <w:szCs w:val="28"/>
        </w:rPr>
        <w:t>Голева</w:t>
      </w:r>
      <w:proofErr w:type="spellEnd"/>
      <w:r w:rsidRPr="00340DD5">
        <w:rPr>
          <w:rFonts w:ascii="Times New Roman CYR" w:hAnsi="Times New Roman CYR" w:cs="Times New Roman CYR"/>
          <w:sz w:val="28"/>
          <w:szCs w:val="28"/>
        </w:rPr>
        <w:t xml:space="preserve"> - ПУ "Паисий Хилендарски", доц. д-р Мария Петкова Кьосева - ПУ "Паисий Хилендарски", доц. д.н. Ивайло Иванов Стайков</w:t>
      </w:r>
      <w:r w:rsidRPr="00340DD5">
        <w:t xml:space="preserve"> - </w:t>
      </w:r>
      <w:r w:rsidRPr="00340DD5">
        <w:rPr>
          <w:rFonts w:ascii="Times New Roman CYR" w:hAnsi="Times New Roman CYR" w:cs="Times New Roman CYR"/>
          <w:sz w:val="28"/>
          <w:szCs w:val="28"/>
        </w:rPr>
        <w:t xml:space="preserve">Нов български университет, проф. д-р Таня Николова Йосифова - УНСС, доц. д-р Гергана Василева Боянова - УНСС, проф. дн Ангел Симеонов Калайджиев - СУ "Св. Климент Охридски" и доц. д-р Таня Николаева </w:t>
      </w:r>
      <w:proofErr w:type="spellStart"/>
      <w:r w:rsidRPr="00340DD5">
        <w:rPr>
          <w:rFonts w:ascii="Times New Roman CYR" w:hAnsi="Times New Roman CYR" w:cs="Times New Roman CYR"/>
          <w:sz w:val="28"/>
          <w:szCs w:val="28"/>
        </w:rPr>
        <w:t>Бузева</w:t>
      </w:r>
      <w:proofErr w:type="spellEnd"/>
      <w:r w:rsidRPr="00340DD5">
        <w:rPr>
          <w:rFonts w:ascii="Times New Roman CYR" w:hAnsi="Times New Roman CYR" w:cs="Times New Roman CYR"/>
          <w:sz w:val="28"/>
          <w:szCs w:val="28"/>
        </w:rPr>
        <w:t xml:space="preserve"> - СУ "Св. Климент Охридски".</w:t>
      </w:r>
    </w:p>
    <w:p w:rsidR="006C7682" w:rsidRPr="00340DD5" w:rsidRDefault="006C7682" w:rsidP="006C7682">
      <w:pPr>
        <w:autoSpaceDE w:val="0"/>
        <w:autoSpaceDN w:val="0"/>
        <w:adjustRightInd w:val="0"/>
        <w:jc w:val="both"/>
        <w:rPr>
          <w:rFonts w:ascii="Times New Roman CYR" w:hAnsi="Times New Roman CYR" w:cs="Times New Roman CYR"/>
          <w:sz w:val="28"/>
          <w:szCs w:val="28"/>
        </w:rPr>
      </w:pPr>
    </w:p>
    <w:p w:rsidR="006C7682" w:rsidRPr="00340DD5" w:rsidRDefault="006C7682" w:rsidP="006C7682">
      <w:pPr>
        <w:autoSpaceDE w:val="0"/>
        <w:autoSpaceDN w:val="0"/>
        <w:adjustRightInd w:val="0"/>
        <w:jc w:val="center"/>
        <w:rPr>
          <w:rFonts w:ascii="Times New Roman CYR" w:hAnsi="Times New Roman CYR" w:cs="Times New Roman CYR"/>
          <w:sz w:val="28"/>
          <w:szCs w:val="28"/>
        </w:rPr>
      </w:pPr>
      <w:r w:rsidRPr="00340DD5">
        <w:rPr>
          <w:rFonts w:ascii="Times New Roman CYR" w:hAnsi="Times New Roman CYR" w:cs="Times New Roman CYR"/>
          <w:sz w:val="28"/>
          <w:szCs w:val="28"/>
        </w:rPr>
        <w:t>Поименен списък на хабилитираните учени – за гражданско отделение</w:t>
      </w:r>
    </w:p>
    <w:p w:rsidR="006C7682" w:rsidRPr="00340DD5" w:rsidRDefault="006C7682" w:rsidP="006C7682">
      <w:pPr>
        <w:autoSpaceDE w:val="0"/>
        <w:autoSpaceDN w:val="0"/>
        <w:adjustRightInd w:val="0"/>
        <w:jc w:val="center"/>
        <w:rPr>
          <w:rFonts w:ascii="Times New Roman CYR" w:hAnsi="Times New Roman CYR" w:cs="Times New Roman CYR"/>
          <w:sz w:val="28"/>
          <w:szCs w:val="28"/>
        </w:rPr>
      </w:pPr>
    </w:p>
    <w:tbl>
      <w:tblPr>
        <w:tblW w:w="10396" w:type="dxa"/>
        <w:tblInd w:w="-214" w:type="dxa"/>
        <w:tblCellMar>
          <w:left w:w="70" w:type="dxa"/>
          <w:right w:w="70" w:type="dxa"/>
        </w:tblCellMar>
        <w:tblLook w:val="04A0" w:firstRow="1" w:lastRow="0" w:firstColumn="1" w:lastColumn="0" w:noHBand="0" w:noVBand="1"/>
      </w:tblPr>
      <w:tblGrid>
        <w:gridCol w:w="710"/>
        <w:gridCol w:w="3118"/>
        <w:gridCol w:w="3260"/>
        <w:gridCol w:w="3308"/>
      </w:tblGrid>
      <w:tr w:rsidR="006C7682" w:rsidRPr="00340DD5" w:rsidTr="00F11760">
        <w:trPr>
          <w:trHeight w:val="1035"/>
        </w:trPr>
        <w:tc>
          <w:tcPr>
            <w:tcW w:w="7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C7682" w:rsidRPr="00340DD5" w:rsidRDefault="006C7682" w:rsidP="00F11760">
            <w:pPr>
              <w:jc w:val="center"/>
              <w:rPr>
                <w:bCs/>
              </w:rPr>
            </w:pPr>
            <w:r w:rsidRPr="00340DD5">
              <w:rPr>
                <w:bCs/>
              </w:rPr>
              <w:t>№ по ред</w:t>
            </w:r>
          </w:p>
        </w:tc>
        <w:tc>
          <w:tcPr>
            <w:tcW w:w="3118" w:type="dxa"/>
            <w:tcBorders>
              <w:top w:val="single" w:sz="8" w:space="0" w:color="auto"/>
              <w:left w:val="nil"/>
              <w:bottom w:val="single" w:sz="4" w:space="0" w:color="auto"/>
              <w:right w:val="single" w:sz="4" w:space="0" w:color="auto"/>
            </w:tcBorders>
            <w:shd w:val="clear" w:color="auto" w:fill="auto"/>
            <w:vAlign w:val="center"/>
            <w:hideMark/>
          </w:tcPr>
          <w:p w:rsidR="006C7682" w:rsidRPr="00340DD5" w:rsidRDefault="006C7682" w:rsidP="00F11760">
            <w:pPr>
              <w:jc w:val="center"/>
              <w:rPr>
                <w:bCs/>
              </w:rPr>
            </w:pPr>
            <w:r w:rsidRPr="00340DD5">
              <w:rPr>
                <w:bCs/>
              </w:rPr>
              <w:t>Хабилитиран учен</w:t>
            </w:r>
          </w:p>
        </w:tc>
        <w:tc>
          <w:tcPr>
            <w:tcW w:w="3260" w:type="dxa"/>
            <w:tcBorders>
              <w:top w:val="single" w:sz="8" w:space="0" w:color="auto"/>
              <w:left w:val="nil"/>
              <w:bottom w:val="single" w:sz="4" w:space="0" w:color="auto"/>
              <w:right w:val="single" w:sz="4" w:space="0" w:color="auto"/>
            </w:tcBorders>
            <w:shd w:val="clear" w:color="auto" w:fill="auto"/>
            <w:vAlign w:val="center"/>
            <w:hideMark/>
          </w:tcPr>
          <w:p w:rsidR="006C7682" w:rsidRPr="00340DD5" w:rsidRDefault="006C7682" w:rsidP="00F11760">
            <w:pPr>
              <w:jc w:val="center"/>
              <w:rPr>
                <w:bCs/>
              </w:rPr>
            </w:pPr>
            <w:r w:rsidRPr="00340DD5">
              <w:rPr>
                <w:bCs/>
              </w:rPr>
              <w:t>Университет</w:t>
            </w:r>
          </w:p>
        </w:tc>
        <w:tc>
          <w:tcPr>
            <w:tcW w:w="3308" w:type="dxa"/>
            <w:tcBorders>
              <w:top w:val="single" w:sz="8" w:space="0" w:color="auto"/>
              <w:left w:val="nil"/>
              <w:bottom w:val="single" w:sz="4" w:space="0" w:color="auto"/>
              <w:right w:val="single" w:sz="8" w:space="0" w:color="auto"/>
            </w:tcBorders>
            <w:shd w:val="clear" w:color="auto" w:fill="auto"/>
            <w:noWrap/>
            <w:vAlign w:val="center"/>
            <w:hideMark/>
          </w:tcPr>
          <w:p w:rsidR="006C7682" w:rsidRPr="00340DD5" w:rsidRDefault="006C7682" w:rsidP="00F11760">
            <w:pPr>
              <w:jc w:val="center"/>
              <w:rPr>
                <w:bCs/>
              </w:rPr>
            </w:pPr>
            <w:r w:rsidRPr="00340DD5">
              <w:rPr>
                <w:bCs/>
              </w:rPr>
              <w:t>Материя</w:t>
            </w:r>
          </w:p>
        </w:tc>
      </w:tr>
      <w:tr w:rsidR="006C7682" w:rsidRPr="00340DD5" w:rsidTr="00F11760">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проф. дн Екатерина Илиева Матеева</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СУ "Св. Климент Охридски"</w:t>
            </w:r>
          </w:p>
        </w:tc>
        <w:tc>
          <w:tcPr>
            <w:tcW w:w="330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jc w:val="center"/>
            </w:pPr>
            <w:r w:rsidRPr="00340DD5">
              <w:t xml:space="preserve">Катедра по </w:t>
            </w:r>
            <w:proofErr w:type="spellStart"/>
            <w:r w:rsidRPr="00340DD5">
              <w:t>гражданскоправни</w:t>
            </w:r>
            <w:proofErr w:type="spellEnd"/>
            <w:r w:rsidRPr="00340DD5">
              <w:t xml:space="preserve"> науки</w:t>
            </w:r>
            <w:r w:rsidRPr="00340DD5">
              <w:br/>
              <w:t>ГСП</w:t>
            </w:r>
          </w:p>
        </w:tc>
      </w:tr>
      <w:tr w:rsidR="006C7682" w:rsidRPr="00340DD5" w:rsidTr="00F11760">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lastRenderedPageBreak/>
              <w:t>2</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проф. д-р Анелия Йорданова </w:t>
            </w:r>
            <w:proofErr w:type="spellStart"/>
            <w:r w:rsidRPr="00340DD5">
              <w:t>Мингова</w:t>
            </w:r>
            <w:proofErr w:type="spellEnd"/>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СУ "Св. Климент Охридски"</w:t>
            </w:r>
          </w:p>
        </w:tc>
        <w:tc>
          <w:tcPr>
            <w:tcW w:w="330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jc w:val="center"/>
            </w:pPr>
            <w:r w:rsidRPr="00340DD5">
              <w:t xml:space="preserve">Катедра по </w:t>
            </w:r>
            <w:proofErr w:type="spellStart"/>
            <w:r w:rsidRPr="00340DD5">
              <w:t>гражданскоправни</w:t>
            </w:r>
            <w:proofErr w:type="spellEnd"/>
            <w:r w:rsidRPr="00340DD5">
              <w:t xml:space="preserve"> науки</w:t>
            </w:r>
            <w:r w:rsidRPr="00340DD5">
              <w:br/>
              <w:t>Граждански процес</w:t>
            </w:r>
          </w:p>
        </w:tc>
      </w:tr>
      <w:tr w:rsidR="006C7682" w:rsidRPr="00340DD5" w:rsidTr="00F11760">
        <w:trPr>
          <w:trHeight w:val="1002"/>
        </w:trPr>
        <w:tc>
          <w:tcPr>
            <w:tcW w:w="71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C7682" w:rsidRPr="00340DD5" w:rsidRDefault="006C7682" w:rsidP="00F11760">
            <w:pPr>
              <w:jc w:val="center"/>
            </w:pPr>
            <w:r w:rsidRPr="00340DD5">
              <w:t>3</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акад. проф. дн Иван </w:t>
            </w:r>
            <w:proofErr w:type="spellStart"/>
            <w:r w:rsidRPr="00340DD5">
              <w:t>Русчев</w:t>
            </w:r>
            <w:proofErr w:type="spellEnd"/>
            <w:r w:rsidRPr="00340DD5">
              <w:t xml:space="preserve"> </w:t>
            </w:r>
            <w:proofErr w:type="spellStart"/>
            <w:r w:rsidRPr="00340DD5">
              <w:t>Русчев</w:t>
            </w:r>
            <w:proofErr w:type="spellEnd"/>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СУ "Св. Климент Охридски"</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 xml:space="preserve">Катедра по </w:t>
            </w:r>
            <w:proofErr w:type="spellStart"/>
            <w:r w:rsidRPr="00340DD5">
              <w:t>гражданскоправни</w:t>
            </w:r>
            <w:proofErr w:type="spellEnd"/>
            <w:r w:rsidRPr="00340DD5">
              <w:t xml:space="preserve"> науки</w:t>
            </w:r>
            <w:r w:rsidRPr="00340DD5">
              <w:br/>
              <w:t>ГСП-облигационно право</w:t>
            </w:r>
          </w:p>
        </w:tc>
      </w:tr>
      <w:tr w:rsidR="006C7682" w:rsidRPr="00340DD5" w:rsidTr="00F11760">
        <w:trPr>
          <w:trHeight w:val="1002"/>
        </w:trPr>
        <w:tc>
          <w:tcPr>
            <w:tcW w:w="710" w:type="dxa"/>
            <w:vMerge/>
            <w:tcBorders>
              <w:top w:val="nil"/>
              <w:left w:val="single" w:sz="8" w:space="0" w:color="auto"/>
              <w:bottom w:val="single" w:sz="4" w:space="0" w:color="000000"/>
              <w:right w:val="single" w:sz="4" w:space="0" w:color="auto"/>
            </w:tcBorders>
            <w:vAlign w:val="center"/>
            <w:hideMark/>
          </w:tcPr>
          <w:p w:rsidR="006C7682" w:rsidRPr="00340DD5" w:rsidRDefault="006C7682" w:rsidP="00F11760"/>
        </w:tc>
        <w:tc>
          <w:tcPr>
            <w:tcW w:w="3118" w:type="dxa"/>
            <w:vMerge/>
            <w:tcBorders>
              <w:top w:val="nil"/>
              <w:left w:val="single" w:sz="4" w:space="0" w:color="auto"/>
              <w:bottom w:val="single" w:sz="4" w:space="0" w:color="auto"/>
              <w:right w:val="single" w:sz="4" w:space="0" w:color="auto"/>
            </w:tcBorders>
            <w:vAlign w:val="center"/>
            <w:hideMark/>
          </w:tcPr>
          <w:p w:rsidR="006C7682" w:rsidRPr="00340DD5" w:rsidRDefault="006C7682" w:rsidP="00F11760"/>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ВТУ "Св. Св. Кирил и Методий"</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Гражданско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4</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проф. д-р Павел Атанасов Сарафов</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СУ "Св. Климент Охридски"</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 xml:space="preserve">Катедра по </w:t>
            </w:r>
            <w:proofErr w:type="spellStart"/>
            <w:r w:rsidRPr="00340DD5">
              <w:t>гражданскоправни</w:t>
            </w:r>
            <w:proofErr w:type="spellEnd"/>
            <w:r w:rsidRPr="00340DD5">
              <w:t xml:space="preserve"> науки</w:t>
            </w:r>
            <w:r w:rsidRPr="00340DD5">
              <w:br/>
              <w:t>ГСП-вещно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5</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доц. д-р Анна </w:t>
            </w:r>
            <w:proofErr w:type="spellStart"/>
            <w:r w:rsidRPr="00340DD5">
              <w:t>Хаик</w:t>
            </w:r>
            <w:proofErr w:type="spellEnd"/>
            <w:r w:rsidRPr="00340DD5">
              <w:t xml:space="preserve"> Станева</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СУ "Св. Климент Охридски"</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 xml:space="preserve">Катедра по </w:t>
            </w:r>
            <w:proofErr w:type="spellStart"/>
            <w:r w:rsidRPr="00340DD5">
              <w:t>гражданскоправни</w:t>
            </w:r>
            <w:proofErr w:type="spellEnd"/>
            <w:r w:rsidRPr="00340DD5">
              <w:t xml:space="preserve"> науки</w:t>
            </w:r>
            <w:r w:rsidRPr="00340DD5">
              <w:br/>
              <w:t>ГСП-СНП</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6</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доц. д-р Траян Константинов Конов</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СУ "Св. Климент Охридски"</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 xml:space="preserve">Катедра по </w:t>
            </w:r>
            <w:proofErr w:type="spellStart"/>
            <w:r w:rsidRPr="00340DD5">
              <w:t>гражданскоправни</w:t>
            </w:r>
            <w:proofErr w:type="spellEnd"/>
            <w:r w:rsidRPr="00340DD5">
              <w:t xml:space="preserve"> науки</w:t>
            </w:r>
            <w:r w:rsidRPr="00340DD5">
              <w:br/>
              <w:t>ГСП-облигационно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7</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доц. д-р Камелия Николаева Цолова</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СУ "Св. Климент Охридски"</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 xml:space="preserve">Катедра по </w:t>
            </w:r>
            <w:proofErr w:type="spellStart"/>
            <w:r w:rsidRPr="00340DD5">
              <w:t>гражданскоправни</w:t>
            </w:r>
            <w:proofErr w:type="spellEnd"/>
            <w:r w:rsidRPr="00340DD5">
              <w:t xml:space="preserve"> науки</w:t>
            </w:r>
            <w:r w:rsidRPr="00340DD5">
              <w:br/>
              <w:t>Граждански процес</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8</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доц. д-р </w:t>
            </w:r>
            <w:proofErr w:type="spellStart"/>
            <w:r w:rsidRPr="00340DD5">
              <w:t>Ценимир</w:t>
            </w:r>
            <w:proofErr w:type="spellEnd"/>
            <w:r w:rsidRPr="00340DD5">
              <w:t xml:space="preserve"> Братоев </w:t>
            </w:r>
            <w:proofErr w:type="spellStart"/>
            <w:r w:rsidRPr="00340DD5">
              <w:t>Братоев</w:t>
            </w:r>
            <w:proofErr w:type="spellEnd"/>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СУ "Св. Климент Охридски"</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 xml:space="preserve">Катедра по </w:t>
            </w:r>
            <w:proofErr w:type="spellStart"/>
            <w:r w:rsidRPr="00340DD5">
              <w:t>гражданскоправни</w:t>
            </w:r>
            <w:proofErr w:type="spellEnd"/>
            <w:r w:rsidRPr="00340DD5">
              <w:t xml:space="preserve"> науки</w:t>
            </w:r>
            <w:r w:rsidRPr="00340DD5">
              <w:br/>
              <w:t>ГСП</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9</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доц. д-р Галина Петрова Димитрова</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СУ "Св. Климент Охридски"</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 xml:space="preserve">Катедра по </w:t>
            </w:r>
            <w:proofErr w:type="spellStart"/>
            <w:r w:rsidRPr="00340DD5">
              <w:t>гражданскоправни</w:t>
            </w:r>
            <w:proofErr w:type="spellEnd"/>
            <w:r w:rsidRPr="00340DD5">
              <w:t xml:space="preserve"> науки</w:t>
            </w:r>
            <w:r w:rsidRPr="00340DD5">
              <w:br/>
              <w:t>ГСП</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10</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доц. д-р </w:t>
            </w:r>
            <w:proofErr w:type="spellStart"/>
            <w:r w:rsidRPr="00340DD5">
              <w:t>Златимир</w:t>
            </w:r>
            <w:proofErr w:type="spellEnd"/>
            <w:r w:rsidRPr="00340DD5">
              <w:t xml:space="preserve"> Стоянов </w:t>
            </w:r>
            <w:proofErr w:type="spellStart"/>
            <w:r w:rsidRPr="00340DD5">
              <w:t>Орсов</w:t>
            </w:r>
            <w:proofErr w:type="spellEnd"/>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СУ "Св. Климент Охридски"</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 xml:space="preserve">Катедра по </w:t>
            </w:r>
            <w:proofErr w:type="spellStart"/>
            <w:r w:rsidRPr="00340DD5">
              <w:t>гражданскоправни</w:t>
            </w:r>
            <w:proofErr w:type="spellEnd"/>
            <w:r w:rsidRPr="00340DD5">
              <w:t xml:space="preserve"> науки</w:t>
            </w:r>
            <w:r w:rsidRPr="00340DD5">
              <w:br/>
              <w:t>ГСП-вещно право</w:t>
            </w:r>
          </w:p>
        </w:tc>
      </w:tr>
      <w:tr w:rsidR="006C7682" w:rsidRPr="00340DD5" w:rsidTr="00F11760">
        <w:trPr>
          <w:trHeight w:val="1002"/>
        </w:trPr>
        <w:tc>
          <w:tcPr>
            <w:tcW w:w="71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C7682" w:rsidRPr="00340DD5" w:rsidRDefault="006C7682" w:rsidP="00F11760">
            <w:pPr>
              <w:jc w:val="center"/>
            </w:pPr>
            <w:r w:rsidRPr="00340DD5">
              <w:t>11</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682" w:rsidRPr="00340DD5" w:rsidRDefault="006C7682" w:rsidP="00F11760">
            <w:r w:rsidRPr="00340DD5">
              <w:t>доц. д-р Красимир Любенов Димитров</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СУ "Св. Климент Охридски"</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 xml:space="preserve">Катедра по </w:t>
            </w:r>
            <w:proofErr w:type="spellStart"/>
            <w:r w:rsidRPr="00340DD5">
              <w:t>гражданскоправни</w:t>
            </w:r>
            <w:proofErr w:type="spellEnd"/>
            <w:r w:rsidRPr="00340DD5">
              <w:t xml:space="preserve"> науки</w:t>
            </w:r>
            <w:r w:rsidRPr="00340DD5">
              <w:br/>
              <w:t>ГСП-СНП</w:t>
            </w:r>
          </w:p>
        </w:tc>
      </w:tr>
      <w:tr w:rsidR="006C7682" w:rsidRPr="00340DD5" w:rsidTr="00F11760">
        <w:trPr>
          <w:trHeight w:val="1002"/>
        </w:trPr>
        <w:tc>
          <w:tcPr>
            <w:tcW w:w="710" w:type="dxa"/>
            <w:vMerge/>
            <w:tcBorders>
              <w:top w:val="nil"/>
              <w:left w:val="single" w:sz="8" w:space="0" w:color="auto"/>
              <w:bottom w:val="single" w:sz="4" w:space="0" w:color="000000"/>
              <w:right w:val="single" w:sz="4" w:space="0" w:color="auto"/>
            </w:tcBorders>
            <w:vAlign w:val="center"/>
            <w:hideMark/>
          </w:tcPr>
          <w:p w:rsidR="006C7682" w:rsidRPr="00340DD5" w:rsidRDefault="006C7682" w:rsidP="00F11760"/>
        </w:tc>
        <w:tc>
          <w:tcPr>
            <w:tcW w:w="3118" w:type="dxa"/>
            <w:vMerge/>
            <w:tcBorders>
              <w:top w:val="nil"/>
              <w:left w:val="single" w:sz="4" w:space="0" w:color="auto"/>
              <w:bottom w:val="single" w:sz="4" w:space="0" w:color="auto"/>
              <w:right w:val="single" w:sz="4" w:space="0" w:color="auto"/>
            </w:tcBorders>
            <w:vAlign w:val="center"/>
            <w:hideMark/>
          </w:tcPr>
          <w:p w:rsidR="006C7682" w:rsidRPr="00340DD5" w:rsidRDefault="006C7682" w:rsidP="00F11760"/>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РУ "Ангел Кънчев"</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Гражданско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12</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доц. д-р Росен Андреев </w:t>
            </w:r>
            <w:proofErr w:type="spellStart"/>
            <w:r w:rsidRPr="00340DD5">
              <w:t>Карадимов</w:t>
            </w:r>
            <w:proofErr w:type="spellEnd"/>
            <w:r w:rsidRPr="00340DD5">
              <w:t xml:space="preserve"> </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СУ "Св. Климент Охридски"</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 xml:space="preserve">Катедра по </w:t>
            </w:r>
            <w:proofErr w:type="spellStart"/>
            <w:r w:rsidRPr="00340DD5">
              <w:t>гражданскоправни</w:t>
            </w:r>
            <w:proofErr w:type="spellEnd"/>
            <w:r w:rsidRPr="00340DD5">
              <w:t xml:space="preserve"> науки</w:t>
            </w:r>
            <w:r w:rsidRPr="00340DD5">
              <w:br/>
              <w:t>ПРИС</w:t>
            </w:r>
          </w:p>
        </w:tc>
      </w:tr>
      <w:tr w:rsidR="006C7682" w:rsidRPr="00340DD5" w:rsidTr="00F11760">
        <w:trPr>
          <w:trHeight w:val="1002"/>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13</w:t>
            </w:r>
          </w:p>
        </w:tc>
        <w:tc>
          <w:tcPr>
            <w:tcW w:w="31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доц. д-р Венцислав </w:t>
            </w:r>
            <w:proofErr w:type="spellStart"/>
            <w:r w:rsidRPr="00340DD5">
              <w:t>Людмилов</w:t>
            </w:r>
            <w:proofErr w:type="spellEnd"/>
            <w:r w:rsidRPr="00340DD5">
              <w:t xml:space="preserve"> Петров</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СУ "Св. Климент Охридски"</w:t>
            </w:r>
          </w:p>
        </w:tc>
        <w:tc>
          <w:tcPr>
            <w:tcW w:w="330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jc w:val="center"/>
            </w:pPr>
            <w:r w:rsidRPr="00340DD5">
              <w:t xml:space="preserve">Катедра по </w:t>
            </w:r>
            <w:proofErr w:type="spellStart"/>
            <w:r w:rsidRPr="00340DD5">
              <w:t>гражданскоправни</w:t>
            </w:r>
            <w:proofErr w:type="spellEnd"/>
            <w:r w:rsidRPr="00340DD5">
              <w:t xml:space="preserve"> науки</w:t>
            </w:r>
            <w:r w:rsidRPr="00340DD5">
              <w:br/>
              <w:t>ГСП</w:t>
            </w:r>
          </w:p>
        </w:tc>
      </w:tr>
      <w:tr w:rsidR="006C7682" w:rsidRPr="00340DD5" w:rsidTr="00F11760">
        <w:trPr>
          <w:trHeight w:val="1800"/>
        </w:trPr>
        <w:tc>
          <w:tcPr>
            <w:tcW w:w="710" w:type="dxa"/>
            <w:vMerge/>
            <w:tcBorders>
              <w:top w:val="single" w:sz="4" w:space="0" w:color="auto"/>
              <w:left w:val="single" w:sz="8" w:space="0" w:color="auto"/>
              <w:bottom w:val="single" w:sz="4" w:space="0" w:color="000000"/>
              <w:right w:val="single" w:sz="4" w:space="0" w:color="auto"/>
            </w:tcBorders>
            <w:vAlign w:val="center"/>
            <w:hideMark/>
          </w:tcPr>
          <w:p w:rsidR="006C7682" w:rsidRPr="00340DD5" w:rsidRDefault="006C7682" w:rsidP="00F11760"/>
        </w:tc>
        <w:tc>
          <w:tcPr>
            <w:tcW w:w="3118" w:type="dxa"/>
            <w:vMerge/>
            <w:tcBorders>
              <w:top w:val="single" w:sz="4" w:space="0" w:color="auto"/>
              <w:left w:val="single" w:sz="4" w:space="0" w:color="auto"/>
              <w:bottom w:val="single" w:sz="4" w:space="0" w:color="auto"/>
              <w:right w:val="single" w:sz="4" w:space="0" w:color="auto"/>
            </w:tcBorders>
            <w:vAlign w:val="center"/>
            <w:hideMark/>
          </w:tcPr>
          <w:p w:rsidR="006C7682" w:rsidRPr="00340DD5" w:rsidRDefault="006C7682" w:rsidP="00F11760"/>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ВТУ "Св. Св. Кирил и Методий"</w:t>
            </w:r>
          </w:p>
        </w:tc>
        <w:tc>
          <w:tcPr>
            <w:tcW w:w="3308" w:type="dxa"/>
            <w:tcBorders>
              <w:top w:val="single" w:sz="4" w:space="0" w:color="auto"/>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Гражданско право</w:t>
            </w:r>
            <w:r w:rsidRPr="00340DD5">
              <w:br/>
              <w:t>Семейно и наследствено право</w:t>
            </w:r>
            <w:r w:rsidRPr="00340DD5">
              <w:br/>
              <w:t>Облигационно право</w:t>
            </w:r>
            <w:r w:rsidRPr="00340DD5">
              <w:br/>
              <w:t>Вещно право</w:t>
            </w:r>
          </w:p>
        </w:tc>
      </w:tr>
      <w:tr w:rsidR="006C7682" w:rsidRPr="00340DD5" w:rsidTr="00F11760">
        <w:trPr>
          <w:trHeight w:val="12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14</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доц. д-р Ивайло Кръстев Костов</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СУ "Св. Климент Охридски"</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 xml:space="preserve">Катедра по </w:t>
            </w:r>
            <w:proofErr w:type="spellStart"/>
            <w:r w:rsidRPr="00340DD5">
              <w:t>гражданскоправни</w:t>
            </w:r>
            <w:proofErr w:type="spellEnd"/>
            <w:r w:rsidRPr="00340DD5">
              <w:t xml:space="preserve"> науки</w:t>
            </w:r>
            <w:r w:rsidRPr="00340DD5">
              <w:br/>
              <w:t>Граждански процес</w:t>
            </w:r>
          </w:p>
        </w:tc>
      </w:tr>
      <w:tr w:rsidR="006C7682" w:rsidRPr="00340DD5" w:rsidTr="00F11760">
        <w:trPr>
          <w:trHeight w:val="201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15</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проф. д-р Янка Тенева </w:t>
            </w:r>
            <w:proofErr w:type="spellStart"/>
            <w:r w:rsidRPr="00340DD5">
              <w:t>Тянкова</w:t>
            </w:r>
            <w:proofErr w:type="spellEnd"/>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ВТУ "Св. Св. Кирил и Методий"</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Гражданско право</w:t>
            </w:r>
            <w:r w:rsidRPr="00340DD5">
              <w:br/>
              <w:t>Търговско право</w:t>
            </w:r>
            <w:r w:rsidRPr="00340DD5">
              <w:br/>
              <w:t>Търговска несъстоятелност</w:t>
            </w:r>
            <w:r w:rsidRPr="00340DD5">
              <w:br/>
              <w:t>Застрахователно право</w:t>
            </w:r>
            <w:r w:rsidRPr="00340DD5">
              <w:br/>
              <w:t>Медиация</w:t>
            </w:r>
          </w:p>
        </w:tc>
      </w:tr>
      <w:tr w:rsidR="006C7682" w:rsidRPr="00340DD5" w:rsidTr="00F11760">
        <w:trPr>
          <w:trHeight w:val="2100"/>
        </w:trPr>
        <w:tc>
          <w:tcPr>
            <w:tcW w:w="71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C7682" w:rsidRPr="00340DD5" w:rsidRDefault="006C7682" w:rsidP="00F11760">
            <w:pPr>
              <w:jc w:val="center"/>
            </w:pPr>
            <w:r w:rsidRPr="00340DD5">
              <w:t>16</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682" w:rsidRPr="00340DD5" w:rsidRDefault="006C7682" w:rsidP="00F11760">
            <w:r w:rsidRPr="00340DD5">
              <w:t>доц. д-р Анета Методиева Антонова</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ВТУ "Св. Св. Кирил и Методий"</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Гражданско право</w:t>
            </w:r>
            <w:r w:rsidRPr="00340DD5">
              <w:br/>
              <w:t>Облигационно право</w:t>
            </w:r>
            <w:r w:rsidRPr="00340DD5">
              <w:br/>
              <w:t>Търговско право</w:t>
            </w:r>
            <w:r w:rsidRPr="00340DD5">
              <w:br/>
              <w:t>Застрахователно право</w:t>
            </w:r>
            <w:r w:rsidRPr="00340DD5">
              <w:br/>
              <w:t>Банково право</w:t>
            </w:r>
          </w:p>
        </w:tc>
      </w:tr>
      <w:tr w:rsidR="006C7682" w:rsidRPr="00340DD5" w:rsidTr="00F11760">
        <w:trPr>
          <w:trHeight w:val="1002"/>
        </w:trPr>
        <w:tc>
          <w:tcPr>
            <w:tcW w:w="710" w:type="dxa"/>
            <w:vMerge/>
            <w:tcBorders>
              <w:top w:val="nil"/>
              <w:left w:val="single" w:sz="8" w:space="0" w:color="auto"/>
              <w:bottom w:val="single" w:sz="4" w:space="0" w:color="000000"/>
              <w:right w:val="single" w:sz="4" w:space="0" w:color="auto"/>
            </w:tcBorders>
            <w:vAlign w:val="center"/>
            <w:hideMark/>
          </w:tcPr>
          <w:p w:rsidR="006C7682" w:rsidRPr="00340DD5" w:rsidRDefault="006C7682" w:rsidP="00F11760"/>
        </w:tc>
        <w:tc>
          <w:tcPr>
            <w:tcW w:w="3118" w:type="dxa"/>
            <w:vMerge/>
            <w:tcBorders>
              <w:top w:val="nil"/>
              <w:left w:val="single" w:sz="4" w:space="0" w:color="auto"/>
              <w:bottom w:val="single" w:sz="4" w:space="0" w:color="auto"/>
              <w:right w:val="single" w:sz="4" w:space="0" w:color="auto"/>
            </w:tcBorders>
            <w:vAlign w:val="center"/>
            <w:hideMark/>
          </w:tcPr>
          <w:p w:rsidR="006C7682" w:rsidRPr="00340DD5" w:rsidRDefault="006C7682" w:rsidP="00F11760"/>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СУ "Св. Климент Охридски"</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 xml:space="preserve">Катедра по </w:t>
            </w:r>
            <w:proofErr w:type="spellStart"/>
            <w:r w:rsidRPr="00340DD5">
              <w:t>гражданскоправни</w:t>
            </w:r>
            <w:proofErr w:type="spellEnd"/>
            <w:r w:rsidRPr="00340DD5">
              <w:t xml:space="preserve"> науки</w:t>
            </w:r>
            <w:r w:rsidRPr="00340DD5">
              <w:br/>
              <w:t>Търговско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17</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доц. д-р Йордан Стефанов </w:t>
            </w:r>
            <w:proofErr w:type="spellStart"/>
            <w:r w:rsidRPr="00340DD5">
              <w:t>Баланов</w:t>
            </w:r>
            <w:proofErr w:type="spellEnd"/>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ВТУ "Св. Св. Кирил и Методий"</w:t>
            </w:r>
          </w:p>
        </w:tc>
        <w:tc>
          <w:tcPr>
            <w:tcW w:w="3308" w:type="dxa"/>
            <w:tcBorders>
              <w:top w:val="nil"/>
              <w:left w:val="nil"/>
              <w:bottom w:val="single" w:sz="4" w:space="0" w:color="auto"/>
              <w:right w:val="single" w:sz="8" w:space="0" w:color="auto"/>
            </w:tcBorders>
            <w:shd w:val="clear" w:color="000000" w:fill="FFFFFF"/>
            <w:noWrap/>
            <w:vAlign w:val="center"/>
            <w:hideMark/>
          </w:tcPr>
          <w:p w:rsidR="006C7682" w:rsidRPr="00340DD5" w:rsidRDefault="006C7682" w:rsidP="00F11760">
            <w:pPr>
              <w:jc w:val="center"/>
            </w:pPr>
            <w:r w:rsidRPr="00340DD5">
              <w:t>Гражданско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18</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проф. Тодор Панайотов Коларов </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Нов български университет</w:t>
            </w:r>
          </w:p>
        </w:tc>
        <w:tc>
          <w:tcPr>
            <w:tcW w:w="3308" w:type="dxa"/>
            <w:tcBorders>
              <w:top w:val="nil"/>
              <w:left w:val="nil"/>
              <w:bottom w:val="single" w:sz="4" w:space="0" w:color="auto"/>
              <w:right w:val="single" w:sz="8" w:space="0" w:color="auto"/>
            </w:tcBorders>
            <w:shd w:val="clear" w:color="000000" w:fill="FFFFFF"/>
            <w:noWrap/>
            <w:vAlign w:val="center"/>
            <w:hideMark/>
          </w:tcPr>
          <w:p w:rsidR="006C7682" w:rsidRPr="00340DD5" w:rsidRDefault="006C7682" w:rsidP="00F11760">
            <w:pPr>
              <w:jc w:val="center"/>
            </w:pPr>
            <w:r w:rsidRPr="00340DD5">
              <w:t>Гражданско процесуално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19</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доц. д-р Мирослав </w:t>
            </w:r>
            <w:proofErr w:type="spellStart"/>
            <w:r w:rsidRPr="00340DD5">
              <w:t>Митьов</w:t>
            </w:r>
            <w:proofErr w:type="spellEnd"/>
            <w:r w:rsidRPr="00340DD5">
              <w:t xml:space="preserve"> Димитров</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УНСС</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Гражданско и семейно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20</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доц. д-р Таня Панайотова Градинарова</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УНСС</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Граждански процес</w:t>
            </w:r>
          </w:p>
        </w:tc>
      </w:tr>
      <w:tr w:rsidR="006C7682" w:rsidRPr="00340DD5" w:rsidTr="00F11760">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21</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 xml:space="preserve">доц. д-р Красимир Стоянов Коев </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Бургаски свободен университет</w:t>
            </w:r>
          </w:p>
        </w:tc>
        <w:tc>
          <w:tcPr>
            <w:tcW w:w="3308" w:type="dxa"/>
            <w:tcBorders>
              <w:top w:val="single" w:sz="4" w:space="0" w:color="auto"/>
              <w:left w:val="nil"/>
              <w:bottom w:val="single" w:sz="4" w:space="0" w:color="auto"/>
              <w:right w:val="single" w:sz="4" w:space="0" w:color="auto"/>
            </w:tcBorders>
            <w:shd w:val="clear" w:color="000000" w:fill="FFFFFF"/>
            <w:noWrap/>
            <w:vAlign w:val="center"/>
            <w:hideMark/>
          </w:tcPr>
          <w:p w:rsidR="006C7682" w:rsidRPr="00340DD5" w:rsidRDefault="006C7682" w:rsidP="00F11760">
            <w:pPr>
              <w:jc w:val="center"/>
            </w:pPr>
            <w:proofErr w:type="spellStart"/>
            <w:r w:rsidRPr="00340DD5">
              <w:t>Гражданскоправни</w:t>
            </w:r>
            <w:proofErr w:type="spellEnd"/>
            <w:r w:rsidRPr="00340DD5">
              <w:t xml:space="preserve"> науки</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22</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 xml:space="preserve">проф. д-р Антон Кирилов Грозданов </w:t>
            </w:r>
          </w:p>
        </w:tc>
        <w:tc>
          <w:tcPr>
            <w:tcW w:w="3260"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Варненски свободен университет</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Гражданско и търговско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lastRenderedPageBreak/>
              <w:t>23</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 xml:space="preserve">доц. д-р Мария Петрова </w:t>
            </w:r>
            <w:proofErr w:type="spellStart"/>
            <w:r w:rsidRPr="00340DD5">
              <w:t>Петрова</w:t>
            </w:r>
            <w:proofErr w:type="spellEnd"/>
          </w:p>
        </w:tc>
        <w:tc>
          <w:tcPr>
            <w:tcW w:w="3260"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Варненски свободен университет</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Гражданско и търговско право</w:t>
            </w:r>
          </w:p>
        </w:tc>
      </w:tr>
      <w:tr w:rsidR="006C7682" w:rsidRPr="00340DD5" w:rsidTr="00F11760">
        <w:trPr>
          <w:trHeight w:val="1002"/>
        </w:trPr>
        <w:tc>
          <w:tcPr>
            <w:tcW w:w="71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C7682" w:rsidRPr="00340DD5" w:rsidRDefault="006C7682" w:rsidP="00F11760">
            <w:pPr>
              <w:jc w:val="center"/>
            </w:pPr>
            <w:r w:rsidRPr="00340DD5">
              <w:t>24</w:t>
            </w:r>
          </w:p>
        </w:tc>
        <w:tc>
          <w:tcPr>
            <w:tcW w:w="3118" w:type="dxa"/>
            <w:vMerge w:val="restart"/>
            <w:tcBorders>
              <w:top w:val="nil"/>
              <w:left w:val="single" w:sz="4" w:space="0" w:color="auto"/>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доц. д-р Петър Георгиев </w:t>
            </w:r>
            <w:proofErr w:type="spellStart"/>
            <w:r w:rsidRPr="00340DD5">
              <w:t>Бончовски</w:t>
            </w:r>
            <w:proofErr w:type="spellEnd"/>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ЮЗУ "Неофит Рилски"</w:t>
            </w:r>
          </w:p>
        </w:tc>
        <w:tc>
          <w:tcPr>
            <w:tcW w:w="3308" w:type="dxa"/>
            <w:tcBorders>
              <w:top w:val="nil"/>
              <w:left w:val="nil"/>
              <w:bottom w:val="single" w:sz="4" w:space="0" w:color="auto"/>
              <w:right w:val="single" w:sz="8" w:space="0" w:color="auto"/>
            </w:tcBorders>
            <w:shd w:val="clear" w:color="000000" w:fill="FFFFFF"/>
            <w:noWrap/>
            <w:vAlign w:val="center"/>
            <w:hideMark/>
          </w:tcPr>
          <w:p w:rsidR="006C7682" w:rsidRPr="00340DD5" w:rsidRDefault="006C7682" w:rsidP="00F11760">
            <w:pPr>
              <w:jc w:val="center"/>
            </w:pPr>
            <w:r w:rsidRPr="00340DD5">
              <w:t>Гражданско и търговско право</w:t>
            </w:r>
          </w:p>
        </w:tc>
      </w:tr>
      <w:tr w:rsidR="006C7682" w:rsidRPr="00340DD5" w:rsidTr="00F11760">
        <w:trPr>
          <w:trHeight w:val="1002"/>
        </w:trPr>
        <w:tc>
          <w:tcPr>
            <w:tcW w:w="710" w:type="dxa"/>
            <w:vMerge/>
            <w:tcBorders>
              <w:top w:val="nil"/>
              <w:left w:val="single" w:sz="8" w:space="0" w:color="auto"/>
              <w:bottom w:val="single" w:sz="4" w:space="0" w:color="000000"/>
              <w:right w:val="single" w:sz="4" w:space="0" w:color="auto"/>
            </w:tcBorders>
            <w:vAlign w:val="center"/>
            <w:hideMark/>
          </w:tcPr>
          <w:p w:rsidR="006C7682" w:rsidRPr="00340DD5" w:rsidRDefault="006C7682" w:rsidP="00F11760"/>
        </w:tc>
        <w:tc>
          <w:tcPr>
            <w:tcW w:w="3118" w:type="dxa"/>
            <w:vMerge/>
            <w:tcBorders>
              <w:top w:val="nil"/>
              <w:left w:val="single" w:sz="4" w:space="0" w:color="auto"/>
              <w:bottom w:val="single" w:sz="4" w:space="0" w:color="auto"/>
              <w:right w:val="single" w:sz="4" w:space="0" w:color="auto"/>
            </w:tcBorders>
            <w:vAlign w:val="center"/>
            <w:hideMark/>
          </w:tcPr>
          <w:p w:rsidR="006C7682" w:rsidRPr="00340DD5" w:rsidRDefault="006C7682" w:rsidP="00F11760"/>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РУ "Ангел Кънчев"</w:t>
            </w:r>
          </w:p>
        </w:tc>
        <w:tc>
          <w:tcPr>
            <w:tcW w:w="3308" w:type="dxa"/>
            <w:tcBorders>
              <w:top w:val="nil"/>
              <w:left w:val="nil"/>
              <w:bottom w:val="single" w:sz="4" w:space="0" w:color="auto"/>
              <w:right w:val="single" w:sz="8" w:space="0" w:color="auto"/>
            </w:tcBorders>
            <w:shd w:val="clear" w:color="000000" w:fill="FFFFFF"/>
            <w:noWrap/>
            <w:vAlign w:val="center"/>
            <w:hideMark/>
          </w:tcPr>
          <w:p w:rsidR="006C7682" w:rsidRPr="00340DD5" w:rsidRDefault="006C7682" w:rsidP="00F11760">
            <w:pPr>
              <w:jc w:val="center"/>
            </w:pPr>
            <w:r w:rsidRPr="00340DD5">
              <w:t>Гражданско процесуално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25</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доц. д-р Александър Ангелов Иванов</w:t>
            </w:r>
          </w:p>
        </w:tc>
        <w:tc>
          <w:tcPr>
            <w:tcW w:w="3260"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ЮЗУ "Неофит Рилски"</w:t>
            </w:r>
          </w:p>
        </w:tc>
        <w:tc>
          <w:tcPr>
            <w:tcW w:w="3308" w:type="dxa"/>
            <w:tcBorders>
              <w:top w:val="nil"/>
              <w:left w:val="nil"/>
              <w:bottom w:val="single" w:sz="4" w:space="0" w:color="auto"/>
              <w:right w:val="single" w:sz="8" w:space="0" w:color="auto"/>
            </w:tcBorders>
            <w:shd w:val="clear" w:color="000000" w:fill="FFFFFF"/>
            <w:noWrap/>
            <w:vAlign w:val="center"/>
            <w:hideMark/>
          </w:tcPr>
          <w:p w:rsidR="006C7682" w:rsidRPr="00340DD5" w:rsidRDefault="006C7682" w:rsidP="00F11760">
            <w:pPr>
              <w:jc w:val="center"/>
            </w:pPr>
            <w:r w:rsidRPr="00340DD5">
              <w:t>Гражданско и търговско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26</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доц. д-р Георги Веселинов Ганчев</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ПУ "Паисий Хилендарски"</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proofErr w:type="spellStart"/>
            <w:r w:rsidRPr="00340DD5">
              <w:t>Гражданскоправни</w:t>
            </w:r>
            <w:proofErr w:type="spellEnd"/>
            <w:r w:rsidRPr="00340DD5">
              <w:t xml:space="preserve"> науки: </w:t>
            </w:r>
            <w:r w:rsidRPr="00340DD5">
              <w:br/>
              <w:t>Граждански процес</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27</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доц. д-р Анастас Христов Георгиев</w:t>
            </w:r>
          </w:p>
        </w:tc>
        <w:tc>
          <w:tcPr>
            <w:tcW w:w="3260"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РУ "Ангел Кънчев"</w:t>
            </w:r>
          </w:p>
        </w:tc>
        <w:tc>
          <w:tcPr>
            <w:tcW w:w="3308" w:type="dxa"/>
            <w:tcBorders>
              <w:top w:val="nil"/>
              <w:left w:val="nil"/>
              <w:bottom w:val="single" w:sz="4" w:space="0" w:color="auto"/>
              <w:right w:val="single" w:sz="8" w:space="0" w:color="auto"/>
            </w:tcBorders>
            <w:shd w:val="clear" w:color="000000" w:fill="FFFFFF"/>
            <w:noWrap/>
            <w:vAlign w:val="center"/>
            <w:hideMark/>
          </w:tcPr>
          <w:p w:rsidR="006C7682" w:rsidRPr="00340DD5" w:rsidRDefault="006C7682" w:rsidP="00F11760">
            <w:pPr>
              <w:jc w:val="center"/>
            </w:pPr>
            <w:r w:rsidRPr="00340DD5">
              <w:t>Гражданско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28</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 xml:space="preserve">проф. д-р Поля Неделчева </w:t>
            </w:r>
            <w:proofErr w:type="spellStart"/>
            <w:r w:rsidRPr="00340DD5">
              <w:t>Голева</w:t>
            </w:r>
            <w:proofErr w:type="spellEnd"/>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ПУ "Паисий Хилендарски"</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proofErr w:type="spellStart"/>
            <w:r w:rsidRPr="00340DD5">
              <w:t>Гражданскоправни</w:t>
            </w:r>
            <w:proofErr w:type="spellEnd"/>
            <w:r w:rsidRPr="00340DD5">
              <w:t xml:space="preserve"> науки: </w:t>
            </w:r>
            <w:r w:rsidRPr="00340DD5">
              <w:br/>
              <w:t>Търговско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29</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доц. д-р Мария Петкова Кьосева </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ПУ "Паисий Хилендарски"</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proofErr w:type="spellStart"/>
            <w:r w:rsidRPr="00340DD5">
              <w:t>Гражданскоправни</w:t>
            </w:r>
            <w:proofErr w:type="spellEnd"/>
            <w:r w:rsidRPr="00340DD5">
              <w:t xml:space="preserve"> науки: </w:t>
            </w:r>
            <w:r w:rsidRPr="00340DD5">
              <w:br/>
              <w:t>Търговско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30</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доц. д.н. Ивайло Иванов Стайков</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Нов български университет</w:t>
            </w:r>
          </w:p>
        </w:tc>
        <w:tc>
          <w:tcPr>
            <w:tcW w:w="3308" w:type="dxa"/>
            <w:tcBorders>
              <w:top w:val="nil"/>
              <w:left w:val="nil"/>
              <w:bottom w:val="single" w:sz="4" w:space="0" w:color="auto"/>
              <w:right w:val="single" w:sz="8" w:space="0" w:color="auto"/>
            </w:tcBorders>
            <w:shd w:val="clear" w:color="000000" w:fill="FFFFFF"/>
            <w:noWrap/>
            <w:vAlign w:val="center"/>
            <w:hideMark/>
          </w:tcPr>
          <w:p w:rsidR="006C7682" w:rsidRPr="00340DD5" w:rsidRDefault="006C7682" w:rsidP="00F11760">
            <w:pPr>
              <w:jc w:val="center"/>
            </w:pPr>
            <w:r w:rsidRPr="00340DD5">
              <w:t>Трудово и осигурително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31</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проф. д-р Таня Николова Йосифова</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УНСС</w:t>
            </w:r>
          </w:p>
        </w:tc>
        <w:tc>
          <w:tcPr>
            <w:tcW w:w="3308" w:type="dxa"/>
            <w:tcBorders>
              <w:top w:val="nil"/>
              <w:left w:val="nil"/>
              <w:bottom w:val="single" w:sz="4" w:space="0" w:color="auto"/>
              <w:right w:val="single" w:sz="8" w:space="0" w:color="auto"/>
            </w:tcBorders>
            <w:shd w:val="clear" w:color="000000" w:fill="FFFFFF"/>
            <w:noWrap/>
            <w:vAlign w:val="center"/>
            <w:hideMark/>
          </w:tcPr>
          <w:p w:rsidR="006C7682" w:rsidRPr="00340DD5" w:rsidRDefault="006C7682" w:rsidP="00F11760">
            <w:pPr>
              <w:jc w:val="center"/>
            </w:pPr>
            <w:r w:rsidRPr="00340DD5">
              <w:t>Облигационно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32</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доц. д-р Гергана Василева Боянова</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УНСС</w:t>
            </w:r>
          </w:p>
        </w:tc>
        <w:tc>
          <w:tcPr>
            <w:tcW w:w="3308" w:type="dxa"/>
            <w:tcBorders>
              <w:top w:val="nil"/>
              <w:left w:val="nil"/>
              <w:bottom w:val="single" w:sz="4" w:space="0" w:color="auto"/>
              <w:right w:val="single" w:sz="8" w:space="0" w:color="auto"/>
            </w:tcBorders>
            <w:shd w:val="clear" w:color="000000" w:fill="FFFFFF"/>
            <w:noWrap/>
            <w:vAlign w:val="center"/>
            <w:hideMark/>
          </w:tcPr>
          <w:p w:rsidR="006C7682" w:rsidRPr="00340DD5" w:rsidRDefault="006C7682" w:rsidP="00F11760">
            <w:pPr>
              <w:jc w:val="center"/>
            </w:pPr>
            <w:r w:rsidRPr="00340DD5">
              <w:t>Вещно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33</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проф. дн Ангел Симеонов Калайджиев</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СУ "Св. Климент Охридски"</w:t>
            </w:r>
          </w:p>
        </w:tc>
        <w:tc>
          <w:tcPr>
            <w:tcW w:w="3308"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 xml:space="preserve">Катедра по </w:t>
            </w:r>
            <w:proofErr w:type="spellStart"/>
            <w:r w:rsidRPr="00340DD5">
              <w:t>гражданскоправни</w:t>
            </w:r>
            <w:proofErr w:type="spellEnd"/>
            <w:r w:rsidRPr="00340DD5">
              <w:t xml:space="preserve"> науки: </w:t>
            </w:r>
            <w:r w:rsidRPr="00340DD5">
              <w:br/>
              <w:t>Търговско право</w:t>
            </w:r>
          </w:p>
        </w:tc>
      </w:tr>
      <w:tr w:rsidR="006C7682" w:rsidRPr="00340DD5" w:rsidTr="00F11760">
        <w:trPr>
          <w:trHeight w:val="1002"/>
        </w:trPr>
        <w:tc>
          <w:tcPr>
            <w:tcW w:w="710" w:type="dxa"/>
            <w:tcBorders>
              <w:top w:val="nil"/>
              <w:left w:val="single" w:sz="8" w:space="0" w:color="auto"/>
              <w:bottom w:val="single" w:sz="8" w:space="0" w:color="auto"/>
              <w:right w:val="single" w:sz="4" w:space="0" w:color="auto"/>
            </w:tcBorders>
            <w:shd w:val="clear" w:color="auto" w:fill="auto"/>
            <w:noWrap/>
            <w:vAlign w:val="center"/>
            <w:hideMark/>
          </w:tcPr>
          <w:p w:rsidR="006C7682" w:rsidRPr="00340DD5" w:rsidRDefault="006C7682" w:rsidP="00F11760">
            <w:pPr>
              <w:jc w:val="center"/>
            </w:pPr>
            <w:r w:rsidRPr="00340DD5">
              <w:t>34</w:t>
            </w:r>
          </w:p>
        </w:tc>
        <w:tc>
          <w:tcPr>
            <w:tcW w:w="3118" w:type="dxa"/>
            <w:tcBorders>
              <w:top w:val="nil"/>
              <w:left w:val="nil"/>
              <w:bottom w:val="single" w:sz="8" w:space="0" w:color="auto"/>
              <w:right w:val="single" w:sz="4" w:space="0" w:color="auto"/>
            </w:tcBorders>
            <w:shd w:val="clear" w:color="000000" w:fill="FFFFFF"/>
            <w:vAlign w:val="center"/>
            <w:hideMark/>
          </w:tcPr>
          <w:p w:rsidR="006C7682" w:rsidRPr="00340DD5" w:rsidRDefault="006C7682" w:rsidP="00F11760">
            <w:r w:rsidRPr="00340DD5">
              <w:t xml:space="preserve">доц. д-р Таня Николаева </w:t>
            </w:r>
            <w:proofErr w:type="spellStart"/>
            <w:r w:rsidRPr="00340DD5">
              <w:t>Бузева</w:t>
            </w:r>
            <w:proofErr w:type="spellEnd"/>
          </w:p>
        </w:tc>
        <w:tc>
          <w:tcPr>
            <w:tcW w:w="3260" w:type="dxa"/>
            <w:tcBorders>
              <w:top w:val="nil"/>
              <w:left w:val="nil"/>
              <w:bottom w:val="single" w:sz="8" w:space="0" w:color="auto"/>
              <w:right w:val="single" w:sz="4" w:space="0" w:color="auto"/>
            </w:tcBorders>
            <w:shd w:val="clear" w:color="000000" w:fill="FFFFFF"/>
            <w:vAlign w:val="center"/>
            <w:hideMark/>
          </w:tcPr>
          <w:p w:rsidR="006C7682" w:rsidRPr="00340DD5" w:rsidRDefault="006C7682" w:rsidP="00F11760">
            <w:r w:rsidRPr="00340DD5">
              <w:t>СУ "Св. Климент Охридски"</w:t>
            </w:r>
          </w:p>
        </w:tc>
        <w:tc>
          <w:tcPr>
            <w:tcW w:w="3308" w:type="dxa"/>
            <w:tcBorders>
              <w:top w:val="nil"/>
              <w:left w:val="nil"/>
              <w:bottom w:val="single" w:sz="8" w:space="0" w:color="auto"/>
              <w:right w:val="single" w:sz="8" w:space="0" w:color="auto"/>
            </w:tcBorders>
            <w:shd w:val="clear" w:color="000000" w:fill="FFFFFF"/>
            <w:vAlign w:val="center"/>
            <w:hideMark/>
          </w:tcPr>
          <w:p w:rsidR="006C7682" w:rsidRPr="00340DD5" w:rsidRDefault="006C7682" w:rsidP="00F11760">
            <w:pPr>
              <w:jc w:val="center"/>
            </w:pPr>
            <w:r w:rsidRPr="00340DD5">
              <w:t xml:space="preserve">Катедра по </w:t>
            </w:r>
            <w:proofErr w:type="spellStart"/>
            <w:r w:rsidRPr="00340DD5">
              <w:t>гражданскоправни</w:t>
            </w:r>
            <w:proofErr w:type="spellEnd"/>
            <w:r w:rsidRPr="00340DD5">
              <w:t xml:space="preserve"> науки: </w:t>
            </w:r>
            <w:r w:rsidRPr="00340DD5">
              <w:br/>
              <w:t>Търговско право</w:t>
            </w:r>
          </w:p>
        </w:tc>
      </w:tr>
    </w:tbl>
    <w:p w:rsidR="006C7682" w:rsidRPr="00340DD5" w:rsidRDefault="006C7682" w:rsidP="006C7682">
      <w:pPr>
        <w:autoSpaceDE w:val="0"/>
        <w:autoSpaceDN w:val="0"/>
        <w:adjustRightInd w:val="0"/>
        <w:jc w:val="both"/>
        <w:rPr>
          <w:rFonts w:ascii="Times New Roman CYR" w:hAnsi="Times New Roman CYR" w:cs="Times New Roman CYR"/>
          <w:sz w:val="28"/>
          <w:szCs w:val="28"/>
        </w:rPr>
      </w:pPr>
    </w:p>
    <w:p w:rsidR="006C7682" w:rsidRPr="00340DD5" w:rsidRDefault="006C7682" w:rsidP="006C7682">
      <w:pPr>
        <w:autoSpaceDE w:val="0"/>
        <w:autoSpaceDN w:val="0"/>
        <w:adjustRightInd w:val="0"/>
        <w:jc w:val="both"/>
        <w:rPr>
          <w:rFonts w:ascii="Times New Roman CYR" w:hAnsi="Times New Roman CYR" w:cs="Times New Roman CYR"/>
          <w:sz w:val="28"/>
          <w:szCs w:val="28"/>
        </w:rPr>
      </w:pPr>
    </w:p>
    <w:p w:rsidR="004D457E" w:rsidRDefault="004D457E" w:rsidP="006C7682">
      <w:pPr>
        <w:autoSpaceDE w:val="0"/>
        <w:autoSpaceDN w:val="0"/>
        <w:adjustRightInd w:val="0"/>
        <w:jc w:val="center"/>
        <w:rPr>
          <w:rFonts w:ascii="Times New Roman CYR" w:hAnsi="Times New Roman CYR" w:cs="Times New Roman CYR"/>
          <w:sz w:val="28"/>
          <w:szCs w:val="28"/>
        </w:rPr>
      </w:pPr>
    </w:p>
    <w:p w:rsidR="004D457E" w:rsidRDefault="004D457E" w:rsidP="006C7682">
      <w:pPr>
        <w:autoSpaceDE w:val="0"/>
        <w:autoSpaceDN w:val="0"/>
        <w:adjustRightInd w:val="0"/>
        <w:jc w:val="center"/>
        <w:rPr>
          <w:rFonts w:ascii="Times New Roman CYR" w:hAnsi="Times New Roman CYR" w:cs="Times New Roman CYR"/>
          <w:sz w:val="28"/>
          <w:szCs w:val="28"/>
        </w:rPr>
      </w:pPr>
    </w:p>
    <w:p w:rsidR="006C7682" w:rsidRPr="00340DD5" w:rsidRDefault="006C7682" w:rsidP="006C7682">
      <w:pPr>
        <w:autoSpaceDE w:val="0"/>
        <w:autoSpaceDN w:val="0"/>
        <w:adjustRightInd w:val="0"/>
        <w:jc w:val="center"/>
        <w:rPr>
          <w:rFonts w:ascii="Times New Roman CYR" w:hAnsi="Times New Roman CYR" w:cs="Times New Roman CYR"/>
          <w:sz w:val="28"/>
          <w:szCs w:val="28"/>
        </w:rPr>
      </w:pPr>
      <w:r w:rsidRPr="00340DD5">
        <w:rPr>
          <w:rFonts w:ascii="Times New Roman CYR" w:hAnsi="Times New Roman CYR" w:cs="Times New Roman CYR"/>
          <w:sz w:val="28"/>
          <w:szCs w:val="28"/>
        </w:rPr>
        <w:lastRenderedPageBreak/>
        <w:t>Поименен списък на хабилитираните учени – за наказателно отделение</w:t>
      </w:r>
    </w:p>
    <w:p w:rsidR="006C7682" w:rsidRPr="00340DD5" w:rsidRDefault="006C7682" w:rsidP="006C7682">
      <w:pPr>
        <w:autoSpaceDE w:val="0"/>
        <w:autoSpaceDN w:val="0"/>
        <w:adjustRightInd w:val="0"/>
        <w:jc w:val="both"/>
        <w:rPr>
          <w:rFonts w:ascii="Times New Roman CYR" w:hAnsi="Times New Roman CYR" w:cs="Times New Roman CYR"/>
          <w:sz w:val="28"/>
          <w:szCs w:val="28"/>
        </w:rPr>
      </w:pPr>
    </w:p>
    <w:tbl>
      <w:tblPr>
        <w:tblW w:w="10349" w:type="dxa"/>
        <w:tblInd w:w="-214" w:type="dxa"/>
        <w:tblCellMar>
          <w:left w:w="70" w:type="dxa"/>
          <w:right w:w="70" w:type="dxa"/>
        </w:tblCellMar>
        <w:tblLook w:val="04A0" w:firstRow="1" w:lastRow="0" w:firstColumn="1" w:lastColumn="0" w:noHBand="0" w:noVBand="1"/>
      </w:tblPr>
      <w:tblGrid>
        <w:gridCol w:w="710"/>
        <w:gridCol w:w="3118"/>
        <w:gridCol w:w="3260"/>
        <w:gridCol w:w="3261"/>
      </w:tblGrid>
      <w:tr w:rsidR="006C7682" w:rsidRPr="00340DD5" w:rsidTr="00F11760">
        <w:trPr>
          <w:trHeight w:val="810"/>
        </w:trPr>
        <w:tc>
          <w:tcPr>
            <w:tcW w:w="71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6C7682" w:rsidRPr="00340DD5" w:rsidRDefault="006C7682" w:rsidP="00F11760">
            <w:pPr>
              <w:jc w:val="center"/>
              <w:rPr>
                <w:bCs/>
                <w:i/>
                <w:iCs/>
              </w:rPr>
            </w:pPr>
            <w:r w:rsidRPr="00340DD5">
              <w:rPr>
                <w:bCs/>
                <w:i/>
                <w:iCs/>
              </w:rPr>
              <w:t>№ по ред</w:t>
            </w:r>
          </w:p>
        </w:tc>
        <w:tc>
          <w:tcPr>
            <w:tcW w:w="3118" w:type="dxa"/>
            <w:tcBorders>
              <w:top w:val="single" w:sz="8" w:space="0" w:color="auto"/>
              <w:left w:val="nil"/>
              <w:bottom w:val="single" w:sz="8" w:space="0" w:color="auto"/>
              <w:right w:val="single" w:sz="4" w:space="0" w:color="auto"/>
            </w:tcBorders>
            <w:shd w:val="clear" w:color="auto" w:fill="auto"/>
            <w:vAlign w:val="center"/>
            <w:hideMark/>
          </w:tcPr>
          <w:p w:rsidR="006C7682" w:rsidRPr="00340DD5" w:rsidRDefault="006C7682" w:rsidP="00F11760">
            <w:pPr>
              <w:jc w:val="center"/>
              <w:rPr>
                <w:bCs/>
              </w:rPr>
            </w:pPr>
            <w:r w:rsidRPr="00340DD5">
              <w:rPr>
                <w:bCs/>
              </w:rPr>
              <w:t>Хабилитиран учен</w:t>
            </w:r>
          </w:p>
        </w:tc>
        <w:tc>
          <w:tcPr>
            <w:tcW w:w="3260" w:type="dxa"/>
            <w:tcBorders>
              <w:top w:val="single" w:sz="8" w:space="0" w:color="auto"/>
              <w:left w:val="nil"/>
              <w:bottom w:val="single" w:sz="8" w:space="0" w:color="auto"/>
              <w:right w:val="single" w:sz="4" w:space="0" w:color="auto"/>
            </w:tcBorders>
            <w:shd w:val="clear" w:color="auto" w:fill="auto"/>
            <w:vAlign w:val="center"/>
            <w:hideMark/>
          </w:tcPr>
          <w:p w:rsidR="006C7682" w:rsidRPr="00340DD5" w:rsidRDefault="006C7682" w:rsidP="00F11760">
            <w:pPr>
              <w:jc w:val="center"/>
              <w:rPr>
                <w:bCs/>
              </w:rPr>
            </w:pPr>
            <w:r w:rsidRPr="00340DD5">
              <w:rPr>
                <w:bCs/>
              </w:rPr>
              <w:t>Университет</w:t>
            </w:r>
          </w:p>
        </w:tc>
        <w:tc>
          <w:tcPr>
            <w:tcW w:w="3261" w:type="dxa"/>
            <w:tcBorders>
              <w:top w:val="single" w:sz="8" w:space="0" w:color="auto"/>
              <w:left w:val="nil"/>
              <w:bottom w:val="single" w:sz="8" w:space="0" w:color="auto"/>
              <w:right w:val="single" w:sz="8" w:space="0" w:color="auto"/>
            </w:tcBorders>
            <w:shd w:val="clear" w:color="auto" w:fill="auto"/>
            <w:noWrap/>
            <w:vAlign w:val="center"/>
            <w:hideMark/>
          </w:tcPr>
          <w:p w:rsidR="006C7682" w:rsidRPr="00340DD5" w:rsidRDefault="006C7682" w:rsidP="00F11760">
            <w:pPr>
              <w:jc w:val="center"/>
              <w:rPr>
                <w:bCs/>
              </w:rPr>
            </w:pPr>
            <w:r w:rsidRPr="00340DD5">
              <w:rPr>
                <w:bCs/>
              </w:rPr>
              <w:t>Материя</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проф. д.ю.н. Борис Владимиров Велчев</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СУ "Св. Климент Охридски" </w:t>
            </w:r>
          </w:p>
        </w:tc>
        <w:tc>
          <w:tcPr>
            <w:tcW w:w="3261"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Наказателно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2</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проф. д-р Пламен Александров Панайотов</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СУ "Св. Климент Охридски" </w:t>
            </w:r>
          </w:p>
        </w:tc>
        <w:tc>
          <w:tcPr>
            <w:tcW w:w="3261"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Наказателно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3</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доц. д-р Ралица Янкова Илкова Петкова</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СУ "Св. Климент Охридски" </w:t>
            </w:r>
          </w:p>
        </w:tc>
        <w:tc>
          <w:tcPr>
            <w:tcW w:w="3261"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Наказателно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4</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доц. д-р Мирослава Борисова Манолова</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СУ "Св. Климент Охридски" </w:t>
            </w:r>
          </w:p>
        </w:tc>
        <w:tc>
          <w:tcPr>
            <w:tcW w:w="3261"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Наказателно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5</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доц. д-р Красимир Николов Манов</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СУ "Св. Климент Охридски" </w:t>
            </w:r>
          </w:p>
        </w:tc>
        <w:tc>
          <w:tcPr>
            <w:tcW w:w="3261"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Наказателно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6</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доц. д-р Николета Кирилова Кузманова</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СУ "Св. Климент Охридски" </w:t>
            </w:r>
          </w:p>
        </w:tc>
        <w:tc>
          <w:tcPr>
            <w:tcW w:w="3261"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Наказателно право</w:t>
            </w:r>
          </w:p>
        </w:tc>
      </w:tr>
      <w:tr w:rsidR="006C7682" w:rsidRPr="00340DD5" w:rsidTr="00F11760">
        <w:trPr>
          <w:trHeight w:val="114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7</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проф. дн Георги Иванов Митов</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ВТУ "Св. Св. Кирил и Методий"</w:t>
            </w:r>
          </w:p>
        </w:tc>
        <w:tc>
          <w:tcPr>
            <w:tcW w:w="3261"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Наказателно процесуално право</w:t>
            </w:r>
            <w:r w:rsidRPr="00340DD5">
              <w:br/>
              <w:t>Международен наказателен процес</w:t>
            </w:r>
            <w:r w:rsidRPr="00340DD5">
              <w:br/>
              <w:t>Наказателно изпълнително право</w:t>
            </w:r>
          </w:p>
        </w:tc>
      </w:tr>
      <w:tr w:rsidR="006C7682" w:rsidRPr="00340DD5" w:rsidTr="00F11760">
        <w:trPr>
          <w:trHeight w:val="129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8</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доц. д-р Иван Петров Видолов</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ВТУ "Св. Св. Кирил и Методий"</w:t>
            </w:r>
          </w:p>
        </w:tc>
        <w:tc>
          <w:tcPr>
            <w:tcW w:w="3261"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Наказателно процесуално право</w:t>
            </w:r>
            <w:r w:rsidRPr="00340DD5">
              <w:br/>
              <w:t>Съдебни експертизи</w:t>
            </w:r>
            <w:r w:rsidRPr="00340DD5">
              <w:br/>
              <w:t>Криминалистика</w:t>
            </w:r>
          </w:p>
        </w:tc>
      </w:tr>
      <w:tr w:rsidR="006C7682" w:rsidRPr="00340DD5" w:rsidTr="00F11760">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9</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доц. д-р Христо Павлов </w:t>
            </w:r>
            <w:proofErr w:type="spellStart"/>
            <w:r w:rsidRPr="00340DD5">
              <w:t>Павлов</w:t>
            </w:r>
            <w:proofErr w:type="spellEnd"/>
          </w:p>
        </w:tc>
        <w:tc>
          <w:tcPr>
            <w:tcW w:w="3260"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Бургаски свободен университет</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jc w:val="center"/>
            </w:pPr>
            <w:proofErr w:type="spellStart"/>
            <w:r w:rsidRPr="00340DD5">
              <w:t>Наказателноправни</w:t>
            </w:r>
            <w:proofErr w:type="spellEnd"/>
            <w:r w:rsidRPr="00340DD5">
              <w:t xml:space="preserve"> науки</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10</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проф. д.ю.н. Йонко Димитров Кунчев</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Варненски свободен университет </w:t>
            </w:r>
          </w:p>
        </w:tc>
        <w:tc>
          <w:tcPr>
            <w:tcW w:w="3261"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Наказателно право</w:t>
            </w:r>
          </w:p>
        </w:tc>
      </w:tr>
      <w:tr w:rsidR="006C7682" w:rsidRPr="00340DD5" w:rsidTr="00F11760">
        <w:trPr>
          <w:trHeight w:val="100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11</w:t>
            </w:r>
          </w:p>
        </w:tc>
        <w:tc>
          <w:tcPr>
            <w:tcW w:w="3118" w:type="dxa"/>
            <w:tcBorders>
              <w:top w:val="single" w:sz="4" w:space="0" w:color="auto"/>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проф. д-р Юлиана Младенова Матеева</w:t>
            </w:r>
          </w:p>
        </w:tc>
        <w:tc>
          <w:tcPr>
            <w:tcW w:w="3260" w:type="dxa"/>
            <w:tcBorders>
              <w:top w:val="single" w:sz="4" w:space="0" w:color="auto"/>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Варненски свободен университет</w:t>
            </w:r>
          </w:p>
        </w:tc>
        <w:tc>
          <w:tcPr>
            <w:tcW w:w="3261" w:type="dxa"/>
            <w:tcBorders>
              <w:top w:val="single" w:sz="4" w:space="0" w:color="auto"/>
              <w:left w:val="nil"/>
              <w:bottom w:val="single" w:sz="4" w:space="0" w:color="auto"/>
              <w:right w:val="single" w:sz="4" w:space="0" w:color="auto"/>
            </w:tcBorders>
            <w:shd w:val="clear" w:color="000000" w:fill="FFFFFF"/>
            <w:vAlign w:val="center"/>
            <w:hideMark/>
          </w:tcPr>
          <w:p w:rsidR="006C7682" w:rsidRPr="00340DD5" w:rsidRDefault="006C7682" w:rsidP="00F11760">
            <w:pPr>
              <w:jc w:val="center"/>
            </w:pPr>
            <w:r w:rsidRPr="00340DD5">
              <w:t>Наказателно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12</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проф. д-р Галина Димитрова Ковачева</w:t>
            </w:r>
          </w:p>
        </w:tc>
        <w:tc>
          <w:tcPr>
            <w:tcW w:w="3260"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Варненски свободен университет</w:t>
            </w:r>
          </w:p>
        </w:tc>
        <w:tc>
          <w:tcPr>
            <w:tcW w:w="3261"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Наказателно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lastRenderedPageBreak/>
              <w:t>13</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проф. д-р Добринка Иванова Чанкова</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Варненски свободен университет</w:t>
            </w:r>
          </w:p>
        </w:tc>
        <w:tc>
          <w:tcPr>
            <w:tcW w:w="3261"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Наказателно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14</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доц. д-р Петя Велинова Митрева</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УНСС</w:t>
            </w:r>
          </w:p>
        </w:tc>
        <w:tc>
          <w:tcPr>
            <w:tcW w:w="3261"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Наказателно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15</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 xml:space="preserve">доц. д-р Павел Петров </w:t>
            </w:r>
            <w:proofErr w:type="spellStart"/>
            <w:r w:rsidRPr="00340DD5">
              <w:t>Смолички</w:t>
            </w:r>
            <w:proofErr w:type="spellEnd"/>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УНСС</w:t>
            </w:r>
          </w:p>
        </w:tc>
        <w:tc>
          <w:tcPr>
            <w:tcW w:w="3261"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Наказателен процес</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16</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доц. д-р Надежда Йорданова Кръстева</w:t>
            </w:r>
          </w:p>
        </w:tc>
        <w:tc>
          <w:tcPr>
            <w:tcW w:w="3260"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ЮЗУ "Неофит Рилски"</w:t>
            </w:r>
          </w:p>
        </w:tc>
        <w:tc>
          <w:tcPr>
            <w:tcW w:w="3261"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Наказателно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17</w:t>
            </w:r>
          </w:p>
        </w:tc>
        <w:tc>
          <w:tcPr>
            <w:tcW w:w="3118"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 xml:space="preserve">доц. д-р Даниела </w:t>
            </w:r>
            <w:proofErr w:type="spellStart"/>
            <w:r w:rsidRPr="00340DD5">
              <w:t>Севдалинова</w:t>
            </w:r>
            <w:proofErr w:type="spellEnd"/>
            <w:r w:rsidRPr="00340DD5">
              <w:t xml:space="preserve"> Дончева</w:t>
            </w:r>
          </w:p>
        </w:tc>
        <w:tc>
          <w:tcPr>
            <w:tcW w:w="3260"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ПУ "Паисий Хилендарски"</w:t>
            </w:r>
          </w:p>
        </w:tc>
        <w:tc>
          <w:tcPr>
            <w:tcW w:w="3261"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r w:rsidRPr="00340DD5">
              <w:t>Наказателно право</w:t>
            </w:r>
          </w:p>
        </w:tc>
      </w:tr>
      <w:tr w:rsidR="006C7682" w:rsidRPr="00340DD5" w:rsidTr="00F11760">
        <w:trPr>
          <w:trHeight w:val="1002"/>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6C7682" w:rsidRPr="00340DD5" w:rsidRDefault="006C7682" w:rsidP="00F11760">
            <w:pPr>
              <w:jc w:val="center"/>
            </w:pPr>
            <w:r w:rsidRPr="00340DD5">
              <w:t>18</w:t>
            </w:r>
          </w:p>
        </w:tc>
        <w:tc>
          <w:tcPr>
            <w:tcW w:w="3118" w:type="dxa"/>
            <w:tcBorders>
              <w:top w:val="nil"/>
              <w:left w:val="nil"/>
              <w:bottom w:val="single" w:sz="4" w:space="0" w:color="auto"/>
              <w:right w:val="single" w:sz="4" w:space="0" w:color="auto"/>
            </w:tcBorders>
            <w:shd w:val="clear" w:color="000000" w:fill="FFFFFF"/>
            <w:vAlign w:val="center"/>
            <w:hideMark/>
          </w:tcPr>
          <w:p w:rsidR="006C7682" w:rsidRPr="00340DD5" w:rsidRDefault="006C7682" w:rsidP="00F11760">
            <w:r w:rsidRPr="00340DD5">
              <w:t xml:space="preserve">доц. д-р Екатерина Гетова </w:t>
            </w:r>
            <w:proofErr w:type="spellStart"/>
            <w:r w:rsidRPr="00340DD5">
              <w:t>Салкова</w:t>
            </w:r>
            <w:proofErr w:type="spellEnd"/>
          </w:p>
        </w:tc>
        <w:tc>
          <w:tcPr>
            <w:tcW w:w="3260" w:type="dxa"/>
            <w:tcBorders>
              <w:top w:val="nil"/>
              <w:left w:val="nil"/>
              <w:bottom w:val="single" w:sz="4" w:space="0" w:color="auto"/>
              <w:right w:val="single" w:sz="4" w:space="0" w:color="auto"/>
            </w:tcBorders>
            <w:shd w:val="clear" w:color="000000" w:fill="FFFFFF"/>
            <w:noWrap/>
            <w:vAlign w:val="center"/>
            <w:hideMark/>
          </w:tcPr>
          <w:p w:rsidR="006C7682" w:rsidRPr="00340DD5" w:rsidRDefault="006C7682" w:rsidP="00F11760">
            <w:r w:rsidRPr="00340DD5">
              <w:t>ПУ "Паисий Хилендарски"</w:t>
            </w:r>
          </w:p>
        </w:tc>
        <w:tc>
          <w:tcPr>
            <w:tcW w:w="3261" w:type="dxa"/>
            <w:tcBorders>
              <w:top w:val="nil"/>
              <w:left w:val="nil"/>
              <w:bottom w:val="single" w:sz="4" w:space="0" w:color="auto"/>
              <w:right w:val="single" w:sz="8" w:space="0" w:color="auto"/>
            </w:tcBorders>
            <w:shd w:val="clear" w:color="000000" w:fill="FFFFFF"/>
            <w:vAlign w:val="center"/>
            <w:hideMark/>
          </w:tcPr>
          <w:p w:rsidR="006C7682" w:rsidRPr="00340DD5" w:rsidRDefault="006C7682" w:rsidP="00F11760">
            <w:pPr>
              <w:jc w:val="center"/>
            </w:pPr>
            <w:proofErr w:type="spellStart"/>
            <w:r w:rsidRPr="00340DD5">
              <w:t>Наказателноправни</w:t>
            </w:r>
            <w:proofErr w:type="spellEnd"/>
            <w:r w:rsidRPr="00340DD5">
              <w:t xml:space="preserve"> науки:</w:t>
            </w:r>
            <w:r w:rsidRPr="00340DD5">
              <w:br/>
              <w:t>Наказателен процес</w:t>
            </w:r>
          </w:p>
        </w:tc>
      </w:tr>
      <w:tr w:rsidR="006C7682" w:rsidRPr="00340DD5" w:rsidTr="00F11760">
        <w:trPr>
          <w:trHeight w:val="1002"/>
        </w:trPr>
        <w:tc>
          <w:tcPr>
            <w:tcW w:w="710" w:type="dxa"/>
            <w:tcBorders>
              <w:top w:val="nil"/>
              <w:left w:val="single" w:sz="8" w:space="0" w:color="auto"/>
              <w:bottom w:val="single" w:sz="8" w:space="0" w:color="auto"/>
              <w:right w:val="single" w:sz="4" w:space="0" w:color="auto"/>
            </w:tcBorders>
            <w:shd w:val="clear" w:color="auto" w:fill="auto"/>
            <w:noWrap/>
            <w:vAlign w:val="center"/>
            <w:hideMark/>
          </w:tcPr>
          <w:p w:rsidR="006C7682" w:rsidRPr="00340DD5" w:rsidRDefault="006C7682" w:rsidP="00F11760">
            <w:pPr>
              <w:jc w:val="center"/>
            </w:pPr>
            <w:r w:rsidRPr="00340DD5">
              <w:t>19</w:t>
            </w:r>
          </w:p>
        </w:tc>
        <w:tc>
          <w:tcPr>
            <w:tcW w:w="3118" w:type="dxa"/>
            <w:tcBorders>
              <w:top w:val="nil"/>
              <w:left w:val="nil"/>
              <w:bottom w:val="single" w:sz="8" w:space="0" w:color="auto"/>
              <w:right w:val="single" w:sz="4" w:space="0" w:color="auto"/>
            </w:tcBorders>
            <w:shd w:val="clear" w:color="000000" w:fill="FFFFFF"/>
            <w:noWrap/>
            <w:vAlign w:val="center"/>
            <w:hideMark/>
          </w:tcPr>
          <w:p w:rsidR="006C7682" w:rsidRPr="00340DD5" w:rsidRDefault="006C7682" w:rsidP="00F11760">
            <w:r w:rsidRPr="00340DD5">
              <w:t xml:space="preserve">проф. д-р Иван Захариев </w:t>
            </w:r>
            <w:proofErr w:type="spellStart"/>
            <w:r w:rsidRPr="00340DD5">
              <w:t>Сълов</w:t>
            </w:r>
            <w:proofErr w:type="spellEnd"/>
          </w:p>
        </w:tc>
        <w:tc>
          <w:tcPr>
            <w:tcW w:w="3260" w:type="dxa"/>
            <w:tcBorders>
              <w:top w:val="nil"/>
              <w:left w:val="nil"/>
              <w:bottom w:val="single" w:sz="8" w:space="0" w:color="auto"/>
              <w:right w:val="single" w:sz="4" w:space="0" w:color="auto"/>
            </w:tcBorders>
            <w:shd w:val="clear" w:color="000000" w:fill="FFFFFF"/>
            <w:noWrap/>
            <w:vAlign w:val="center"/>
            <w:hideMark/>
          </w:tcPr>
          <w:p w:rsidR="006C7682" w:rsidRPr="00340DD5" w:rsidRDefault="006C7682" w:rsidP="00F11760">
            <w:r w:rsidRPr="00340DD5">
              <w:t>РУ "Ангел Кънчев"</w:t>
            </w:r>
          </w:p>
        </w:tc>
        <w:tc>
          <w:tcPr>
            <w:tcW w:w="3261" w:type="dxa"/>
            <w:tcBorders>
              <w:top w:val="nil"/>
              <w:left w:val="nil"/>
              <w:bottom w:val="single" w:sz="8" w:space="0" w:color="auto"/>
              <w:right w:val="single" w:sz="8" w:space="0" w:color="auto"/>
            </w:tcBorders>
            <w:shd w:val="clear" w:color="000000" w:fill="FFFFFF"/>
            <w:vAlign w:val="center"/>
            <w:hideMark/>
          </w:tcPr>
          <w:p w:rsidR="006C7682" w:rsidRPr="00340DD5" w:rsidRDefault="006C7682" w:rsidP="00F11760">
            <w:pPr>
              <w:jc w:val="center"/>
            </w:pPr>
            <w:proofErr w:type="spellStart"/>
            <w:r w:rsidRPr="00340DD5">
              <w:t>Наказателноправни</w:t>
            </w:r>
            <w:proofErr w:type="spellEnd"/>
            <w:r w:rsidRPr="00340DD5">
              <w:t xml:space="preserve"> науки:</w:t>
            </w:r>
            <w:r w:rsidRPr="00340DD5">
              <w:br/>
              <w:t>Наказателен процес</w:t>
            </w:r>
          </w:p>
        </w:tc>
      </w:tr>
    </w:tbl>
    <w:p w:rsidR="006C7682" w:rsidRPr="00340DD5" w:rsidRDefault="006C7682" w:rsidP="006C7682">
      <w:pPr>
        <w:autoSpaceDE w:val="0"/>
        <w:autoSpaceDN w:val="0"/>
        <w:adjustRightInd w:val="0"/>
        <w:jc w:val="both"/>
        <w:rPr>
          <w:rFonts w:ascii="Times New Roman CYR" w:hAnsi="Times New Roman CYR" w:cs="Times New Roman CYR"/>
          <w:sz w:val="28"/>
          <w:szCs w:val="28"/>
        </w:rPr>
      </w:pPr>
    </w:p>
    <w:p w:rsidR="006C7682" w:rsidRPr="00340DD5" w:rsidRDefault="006C7682" w:rsidP="006C7682">
      <w:pPr>
        <w:autoSpaceDE w:val="0"/>
        <w:autoSpaceDN w:val="0"/>
        <w:adjustRightInd w:val="0"/>
        <w:jc w:val="both"/>
        <w:rPr>
          <w:rFonts w:ascii="Times New Roman CYR" w:hAnsi="Times New Roman CYR" w:cs="Times New Roman CYR"/>
          <w:sz w:val="28"/>
          <w:szCs w:val="28"/>
        </w:rPr>
      </w:pPr>
      <w:r w:rsidRPr="00340DD5">
        <w:rPr>
          <w:rFonts w:ascii="Times New Roman CYR" w:hAnsi="Times New Roman CYR" w:cs="Times New Roman CYR"/>
          <w:sz w:val="28"/>
          <w:szCs w:val="28"/>
        </w:rPr>
        <w:t>8.3. Внася предложенията в заседанието на Съдийската колегия на Висшия съдебен съвет</w:t>
      </w:r>
      <w:r w:rsidRPr="00340DD5">
        <w:rPr>
          <w:sz w:val="28"/>
          <w:szCs w:val="28"/>
        </w:rPr>
        <w:t>,</w:t>
      </w:r>
      <w:r w:rsidRPr="00340DD5">
        <w:rPr>
          <w:rFonts w:ascii="Times New Roman CYR" w:hAnsi="Times New Roman CYR" w:cs="Times New Roman CYR"/>
          <w:sz w:val="28"/>
          <w:szCs w:val="28"/>
        </w:rPr>
        <w:t xml:space="preserve"> насрочено за 21.01.2025 г., за разглеждане и произнасяне. </w:t>
      </w:r>
    </w:p>
    <w:p w:rsidR="006C7682" w:rsidRPr="00340DD5" w:rsidRDefault="006C7682" w:rsidP="006C7682">
      <w:pPr>
        <w:autoSpaceDE w:val="0"/>
        <w:autoSpaceDN w:val="0"/>
        <w:adjustRightInd w:val="0"/>
        <w:jc w:val="both"/>
        <w:rPr>
          <w:bCs/>
          <w:sz w:val="28"/>
          <w:szCs w:val="28"/>
        </w:rPr>
      </w:pPr>
    </w:p>
    <w:p w:rsidR="005707E6" w:rsidRPr="00340DD5" w:rsidRDefault="005707E6" w:rsidP="005707E6">
      <w:pPr>
        <w:autoSpaceDE w:val="0"/>
        <w:autoSpaceDN w:val="0"/>
        <w:adjustRightInd w:val="0"/>
        <w:jc w:val="both"/>
        <w:rPr>
          <w:sz w:val="28"/>
          <w:szCs w:val="28"/>
        </w:rPr>
      </w:pPr>
      <w:r w:rsidRPr="00340DD5">
        <w:rPr>
          <w:sz w:val="28"/>
          <w:szCs w:val="28"/>
        </w:rPr>
        <w:t>Р-9. ОТНОСНО: Определяне чрез жребий на поименния състав на конкурсната комисия по конкурс за преместване на длъжност „съдия“ в окръжните съдилища – гражданско отделение, обявен с решение на Съдийската колегия на ВСС по Протокол № 39/22.10.2024 г., изм. и доп. с решения по Протокол № 40/29.10.2024 г. и Протокол № 41/05.11.2024 г. (</w:t>
      </w:r>
      <w:proofErr w:type="spellStart"/>
      <w:r w:rsidRPr="00340DD5">
        <w:rPr>
          <w:sz w:val="28"/>
          <w:szCs w:val="28"/>
        </w:rPr>
        <w:t>обн</w:t>
      </w:r>
      <w:proofErr w:type="spellEnd"/>
      <w:r w:rsidRPr="00340DD5">
        <w:rPr>
          <w:sz w:val="28"/>
          <w:szCs w:val="28"/>
        </w:rPr>
        <w:t>. ДВ, бр. 96/12.11.2024 г.).</w:t>
      </w:r>
    </w:p>
    <w:p w:rsidR="006C7682" w:rsidRPr="00340DD5" w:rsidRDefault="006C7682" w:rsidP="006C7682">
      <w:pPr>
        <w:autoSpaceDE w:val="0"/>
        <w:autoSpaceDN w:val="0"/>
        <w:adjustRightInd w:val="0"/>
        <w:jc w:val="both"/>
        <w:rPr>
          <w:rFonts w:ascii="Times New Roman CYR" w:hAnsi="Times New Roman CYR" w:cs="Times New Roman CYR"/>
          <w:sz w:val="28"/>
          <w:szCs w:val="28"/>
        </w:rPr>
      </w:pPr>
      <w:r w:rsidRPr="00340DD5">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6C7682" w:rsidRPr="00340DD5" w:rsidRDefault="006C7682" w:rsidP="006C7682">
      <w:pPr>
        <w:autoSpaceDE w:val="0"/>
        <w:autoSpaceDN w:val="0"/>
        <w:adjustRightInd w:val="0"/>
        <w:jc w:val="center"/>
        <w:rPr>
          <w:rFonts w:eastAsia="Calibri"/>
          <w:sz w:val="28"/>
          <w:szCs w:val="28"/>
        </w:rPr>
      </w:pPr>
    </w:p>
    <w:p w:rsidR="006C7682" w:rsidRPr="00340DD5" w:rsidRDefault="006C7682" w:rsidP="006C7682">
      <w:pPr>
        <w:autoSpaceDE w:val="0"/>
        <w:autoSpaceDN w:val="0"/>
        <w:adjustRightInd w:val="0"/>
        <w:jc w:val="center"/>
        <w:rPr>
          <w:rFonts w:eastAsia="Calibri"/>
          <w:sz w:val="28"/>
          <w:szCs w:val="28"/>
        </w:rPr>
      </w:pPr>
      <w:r w:rsidRPr="00340DD5">
        <w:rPr>
          <w:rFonts w:eastAsia="Calibri"/>
          <w:sz w:val="28"/>
          <w:szCs w:val="28"/>
        </w:rPr>
        <w:t>КОМИСИЯТА ПО АТЕСТИРАНЕТО И КОНКУРСИТЕ</w:t>
      </w:r>
    </w:p>
    <w:p w:rsidR="006C7682" w:rsidRPr="00340DD5" w:rsidRDefault="006C7682" w:rsidP="006C7682">
      <w:pPr>
        <w:autoSpaceDE w:val="0"/>
        <w:autoSpaceDN w:val="0"/>
        <w:adjustRightInd w:val="0"/>
        <w:jc w:val="center"/>
        <w:rPr>
          <w:rFonts w:eastAsia="Calibri"/>
          <w:sz w:val="28"/>
          <w:szCs w:val="28"/>
        </w:rPr>
      </w:pPr>
      <w:r w:rsidRPr="00340DD5">
        <w:rPr>
          <w:rFonts w:eastAsia="Calibri"/>
          <w:sz w:val="28"/>
          <w:szCs w:val="28"/>
        </w:rPr>
        <w:t>РЕШИ:</w:t>
      </w:r>
    </w:p>
    <w:p w:rsidR="006C7682" w:rsidRPr="00340DD5" w:rsidRDefault="006C7682" w:rsidP="006C7682">
      <w:pPr>
        <w:autoSpaceDE w:val="0"/>
        <w:autoSpaceDN w:val="0"/>
        <w:adjustRightInd w:val="0"/>
        <w:ind w:left="2832" w:firstLine="708"/>
        <w:jc w:val="both"/>
        <w:rPr>
          <w:rFonts w:ascii="Times New Roman CYR" w:hAnsi="Times New Roman CYR" w:cs="Times New Roman CYR"/>
          <w:sz w:val="28"/>
          <w:szCs w:val="28"/>
        </w:rPr>
      </w:pPr>
    </w:p>
    <w:p w:rsidR="006C7682" w:rsidRPr="00340DD5" w:rsidRDefault="006C7682" w:rsidP="006C7682">
      <w:pPr>
        <w:autoSpaceDE w:val="0"/>
        <w:autoSpaceDN w:val="0"/>
        <w:adjustRightInd w:val="0"/>
        <w:jc w:val="both"/>
        <w:rPr>
          <w:sz w:val="28"/>
          <w:szCs w:val="28"/>
        </w:rPr>
      </w:pPr>
      <w:r w:rsidRPr="00340DD5">
        <w:rPr>
          <w:sz w:val="28"/>
          <w:szCs w:val="28"/>
        </w:rPr>
        <w:t xml:space="preserve">9.1. ПРЕДЛАГА НА СЪДИЙСКАТА КОЛЕГИЯ НА ВИСШИЯ СЪДЕБЕН СЪВЕТ ДА ОПРЕДЕЛИ чрез жребий, на основание чл. 189, ал. 5 от ЗСВ и чл. 36, ал. 6 и ал. 7 от Наредба № 1 от 9 февруари 2017 г., поименния състав на конкурсната комисия по обявения конкурс за преместване на длъжност „съдия“ </w:t>
      </w:r>
      <w:r w:rsidRPr="00340DD5">
        <w:rPr>
          <w:rFonts w:ascii="Times New Roman CYR" w:hAnsi="Times New Roman CYR" w:cs="Times New Roman CYR"/>
          <w:sz w:val="28"/>
          <w:szCs w:val="28"/>
        </w:rPr>
        <w:t>в окръжните съдилища – гражданско отделение</w:t>
      </w:r>
      <w:r w:rsidRPr="00340DD5">
        <w:rPr>
          <w:sz w:val="28"/>
          <w:szCs w:val="28"/>
        </w:rPr>
        <w:t>, както следва:</w:t>
      </w:r>
    </w:p>
    <w:p w:rsidR="006C7682" w:rsidRPr="00340DD5" w:rsidRDefault="006C7682" w:rsidP="006C7682">
      <w:pPr>
        <w:autoSpaceDE w:val="0"/>
        <w:autoSpaceDN w:val="0"/>
        <w:adjustRightInd w:val="0"/>
        <w:ind w:firstLine="1080"/>
        <w:jc w:val="both"/>
        <w:rPr>
          <w:sz w:val="28"/>
          <w:szCs w:val="28"/>
        </w:rPr>
      </w:pPr>
    </w:p>
    <w:p w:rsidR="004D457E" w:rsidRDefault="004D457E" w:rsidP="006C7682">
      <w:pPr>
        <w:autoSpaceDE w:val="0"/>
        <w:autoSpaceDN w:val="0"/>
        <w:adjustRightInd w:val="0"/>
        <w:jc w:val="both"/>
        <w:rPr>
          <w:bCs/>
          <w:sz w:val="28"/>
          <w:szCs w:val="28"/>
        </w:rPr>
      </w:pPr>
    </w:p>
    <w:p w:rsidR="006C7682" w:rsidRPr="00340DD5" w:rsidRDefault="006C7682" w:rsidP="006C7682">
      <w:pPr>
        <w:autoSpaceDE w:val="0"/>
        <w:autoSpaceDN w:val="0"/>
        <w:adjustRightInd w:val="0"/>
        <w:jc w:val="both"/>
        <w:rPr>
          <w:bCs/>
          <w:sz w:val="28"/>
          <w:szCs w:val="28"/>
        </w:rPr>
      </w:pPr>
      <w:r w:rsidRPr="00340DD5">
        <w:rPr>
          <w:bCs/>
          <w:sz w:val="28"/>
          <w:szCs w:val="28"/>
        </w:rPr>
        <w:lastRenderedPageBreak/>
        <w:t xml:space="preserve">Редовни членове: </w:t>
      </w:r>
    </w:p>
    <w:p w:rsidR="006C7682" w:rsidRPr="00340DD5" w:rsidRDefault="006C7682" w:rsidP="006C7682">
      <w:pPr>
        <w:pStyle w:val="a9"/>
        <w:autoSpaceDE w:val="0"/>
        <w:autoSpaceDN w:val="0"/>
        <w:adjustRightInd w:val="0"/>
        <w:spacing w:after="0" w:line="240" w:lineRule="auto"/>
        <w:ind w:left="0"/>
        <w:jc w:val="both"/>
        <w:rPr>
          <w:rFonts w:ascii="Times New Roman" w:hAnsi="Times New Roman" w:cs="Times New Roman"/>
          <w:bCs/>
          <w:sz w:val="28"/>
          <w:szCs w:val="28"/>
        </w:rPr>
      </w:pPr>
      <w:r w:rsidRPr="00340DD5">
        <w:rPr>
          <w:rFonts w:ascii="Times New Roman" w:hAnsi="Times New Roman" w:cs="Times New Roman"/>
          <w:sz w:val="28"/>
          <w:szCs w:val="28"/>
          <w:lang w:val="en-US"/>
        </w:rPr>
        <w:t xml:space="preserve">- </w:t>
      </w:r>
      <w:r w:rsidRPr="00340DD5">
        <w:rPr>
          <w:rFonts w:ascii="Times New Roman" w:hAnsi="Times New Roman" w:cs="Times New Roman"/>
          <w:sz w:val="28"/>
          <w:szCs w:val="28"/>
        </w:rPr>
        <w:t>4 (четирима) редовни членове, съдии в апелативен съд – гражданско отделение;</w:t>
      </w:r>
    </w:p>
    <w:p w:rsidR="006C7682" w:rsidRPr="00340DD5" w:rsidRDefault="006C7682" w:rsidP="006C7682">
      <w:pPr>
        <w:pStyle w:val="a9"/>
        <w:autoSpaceDE w:val="0"/>
        <w:autoSpaceDN w:val="0"/>
        <w:adjustRightInd w:val="0"/>
        <w:spacing w:after="0" w:line="240" w:lineRule="auto"/>
        <w:ind w:left="0"/>
        <w:jc w:val="both"/>
        <w:rPr>
          <w:rFonts w:ascii="Times New Roman" w:hAnsi="Times New Roman" w:cs="Times New Roman"/>
          <w:bCs/>
          <w:sz w:val="28"/>
          <w:szCs w:val="28"/>
        </w:rPr>
      </w:pPr>
      <w:r w:rsidRPr="00340DD5">
        <w:rPr>
          <w:rFonts w:ascii="Times New Roman" w:hAnsi="Times New Roman" w:cs="Times New Roman"/>
          <w:sz w:val="28"/>
          <w:szCs w:val="28"/>
          <w:lang w:val="en-US"/>
        </w:rPr>
        <w:t xml:space="preserve">- </w:t>
      </w:r>
      <w:r w:rsidRPr="00340DD5">
        <w:rPr>
          <w:rFonts w:ascii="Times New Roman" w:hAnsi="Times New Roman" w:cs="Times New Roman"/>
          <w:sz w:val="28"/>
          <w:szCs w:val="28"/>
        </w:rPr>
        <w:t>1 (един) редовен член, хабилитиран учен по правни науки по съответната материя.</w:t>
      </w:r>
    </w:p>
    <w:p w:rsidR="006C7682" w:rsidRPr="00340DD5" w:rsidRDefault="006C7682" w:rsidP="006C7682">
      <w:pPr>
        <w:pStyle w:val="a9"/>
        <w:autoSpaceDE w:val="0"/>
        <w:autoSpaceDN w:val="0"/>
        <w:adjustRightInd w:val="0"/>
        <w:spacing w:after="0" w:line="240" w:lineRule="auto"/>
        <w:jc w:val="both"/>
        <w:rPr>
          <w:rFonts w:ascii="Times New Roman" w:hAnsi="Times New Roman" w:cs="Times New Roman"/>
          <w:bCs/>
          <w:sz w:val="28"/>
          <w:szCs w:val="28"/>
        </w:rPr>
      </w:pPr>
    </w:p>
    <w:p w:rsidR="006C7682" w:rsidRPr="00340DD5" w:rsidRDefault="006C7682" w:rsidP="006C7682">
      <w:pPr>
        <w:autoSpaceDE w:val="0"/>
        <w:autoSpaceDN w:val="0"/>
        <w:adjustRightInd w:val="0"/>
        <w:jc w:val="both"/>
        <w:rPr>
          <w:bCs/>
          <w:sz w:val="28"/>
          <w:szCs w:val="28"/>
        </w:rPr>
      </w:pPr>
      <w:r w:rsidRPr="00340DD5">
        <w:rPr>
          <w:bCs/>
          <w:sz w:val="28"/>
          <w:szCs w:val="28"/>
        </w:rPr>
        <w:t xml:space="preserve">Резервни членове: </w:t>
      </w:r>
    </w:p>
    <w:p w:rsidR="006C7682" w:rsidRPr="00340DD5" w:rsidRDefault="006C7682" w:rsidP="006C7682">
      <w:pPr>
        <w:autoSpaceDE w:val="0"/>
        <w:autoSpaceDN w:val="0"/>
        <w:adjustRightInd w:val="0"/>
        <w:jc w:val="both"/>
        <w:rPr>
          <w:sz w:val="28"/>
          <w:szCs w:val="28"/>
        </w:rPr>
      </w:pPr>
      <w:r w:rsidRPr="00340DD5">
        <w:rPr>
          <w:sz w:val="28"/>
          <w:szCs w:val="28"/>
          <w:lang w:val="en-US"/>
        </w:rPr>
        <w:t xml:space="preserve">- </w:t>
      </w:r>
      <w:r w:rsidRPr="00340DD5">
        <w:rPr>
          <w:sz w:val="28"/>
          <w:szCs w:val="28"/>
        </w:rPr>
        <w:t>2 (двама) резервни членове, съдии в апелативен съд – гражданско отделение;</w:t>
      </w:r>
    </w:p>
    <w:p w:rsidR="006C7682" w:rsidRPr="00340DD5" w:rsidRDefault="006C7682" w:rsidP="006C7682">
      <w:pPr>
        <w:pStyle w:val="a9"/>
        <w:autoSpaceDE w:val="0"/>
        <w:autoSpaceDN w:val="0"/>
        <w:adjustRightInd w:val="0"/>
        <w:spacing w:after="0" w:line="240" w:lineRule="auto"/>
        <w:ind w:left="0"/>
        <w:jc w:val="both"/>
        <w:rPr>
          <w:rFonts w:ascii="Times New Roman" w:hAnsi="Times New Roman" w:cs="Times New Roman"/>
          <w:bCs/>
          <w:sz w:val="28"/>
          <w:szCs w:val="28"/>
        </w:rPr>
      </w:pPr>
      <w:r w:rsidRPr="00340DD5">
        <w:rPr>
          <w:rFonts w:ascii="Times New Roman" w:hAnsi="Times New Roman" w:cs="Times New Roman"/>
          <w:sz w:val="28"/>
          <w:szCs w:val="28"/>
          <w:lang w:val="en-US"/>
        </w:rPr>
        <w:t>-</w:t>
      </w:r>
      <w:r w:rsidRPr="00340DD5">
        <w:rPr>
          <w:rFonts w:ascii="Times New Roman" w:hAnsi="Times New Roman" w:cs="Times New Roman"/>
          <w:sz w:val="28"/>
          <w:szCs w:val="28"/>
        </w:rPr>
        <w:t xml:space="preserve"> 1 (един) резервен член, хабилитиран учен по правни науки по съответната материя.</w:t>
      </w:r>
    </w:p>
    <w:p w:rsidR="006C7682" w:rsidRPr="00340DD5" w:rsidRDefault="006C7682" w:rsidP="006C7682">
      <w:pPr>
        <w:autoSpaceDE w:val="0"/>
        <w:autoSpaceDN w:val="0"/>
        <w:adjustRightInd w:val="0"/>
        <w:jc w:val="both"/>
        <w:rPr>
          <w:sz w:val="28"/>
          <w:szCs w:val="28"/>
        </w:rPr>
      </w:pPr>
    </w:p>
    <w:p w:rsidR="006C7682" w:rsidRPr="00340DD5" w:rsidRDefault="006C7682" w:rsidP="006C7682">
      <w:pPr>
        <w:tabs>
          <w:tab w:val="left" w:pos="0"/>
        </w:tabs>
        <w:jc w:val="both"/>
        <w:rPr>
          <w:sz w:val="28"/>
          <w:szCs w:val="28"/>
        </w:rPr>
      </w:pPr>
      <w:r w:rsidRPr="00340DD5">
        <w:rPr>
          <w:rFonts w:eastAsia="Calibri"/>
          <w:bCs/>
          <w:sz w:val="28"/>
        </w:rPr>
        <w:t>9.2</w:t>
      </w:r>
      <w:r w:rsidRPr="00340DD5">
        <w:rPr>
          <w:sz w:val="28"/>
          <w:szCs w:val="28"/>
        </w:rPr>
        <w:t xml:space="preserve">. Внася предложението в заседанието на Съдийската колегия на Висшия съдебен съвет, насрочено за </w:t>
      </w:r>
      <w:r w:rsidRPr="00340DD5">
        <w:rPr>
          <w:sz w:val="28"/>
          <w:szCs w:val="28"/>
          <w:lang w:val="en-US"/>
        </w:rPr>
        <w:t>21</w:t>
      </w:r>
      <w:r w:rsidRPr="00340DD5">
        <w:rPr>
          <w:sz w:val="28"/>
          <w:szCs w:val="28"/>
        </w:rPr>
        <w:t>.01.</w:t>
      </w:r>
      <w:r w:rsidRPr="00340DD5">
        <w:rPr>
          <w:sz w:val="28"/>
          <w:szCs w:val="28"/>
          <w:lang w:val="en-US"/>
        </w:rPr>
        <w:t>20</w:t>
      </w:r>
      <w:r w:rsidRPr="00340DD5">
        <w:rPr>
          <w:sz w:val="28"/>
          <w:szCs w:val="28"/>
        </w:rPr>
        <w:t>25</w:t>
      </w:r>
      <w:r w:rsidRPr="00340DD5">
        <w:rPr>
          <w:sz w:val="28"/>
          <w:szCs w:val="28"/>
          <w:lang w:val="en-US"/>
        </w:rPr>
        <w:t xml:space="preserve"> </w:t>
      </w:r>
      <w:r w:rsidRPr="00340DD5">
        <w:rPr>
          <w:sz w:val="28"/>
          <w:szCs w:val="28"/>
        </w:rPr>
        <w:t>г., за разглеждане и произнасяне.</w:t>
      </w:r>
    </w:p>
    <w:p w:rsidR="005707E6" w:rsidRPr="00340DD5" w:rsidRDefault="005707E6" w:rsidP="005707E6">
      <w:pPr>
        <w:autoSpaceDE w:val="0"/>
        <w:autoSpaceDN w:val="0"/>
        <w:adjustRightInd w:val="0"/>
        <w:jc w:val="both"/>
        <w:rPr>
          <w:sz w:val="28"/>
          <w:szCs w:val="28"/>
        </w:rPr>
      </w:pPr>
    </w:p>
    <w:p w:rsidR="005707E6" w:rsidRPr="00340DD5" w:rsidRDefault="005707E6" w:rsidP="005707E6">
      <w:pPr>
        <w:autoSpaceDE w:val="0"/>
        <w:autoSpaceDN w:val="0"/>
        <w:adjustRightInd w:val="0"/>
        <w:jc w:val="both"/>
        <w:rPr>
          <w:sz w:val="28"/>
          <w:szCs w:val="28"/>
        </w:rPr>
      </w:pPr>
      <w:r w:rsidRPr="00340DD5">
        <w:rPr>
          <w:sz w:val="28"/>
          <w:szCs w:val="28"/>
        </w:rPr>
        <w:t>Р-</w:t>
      </w:r>
      <w:r w:rsidRPr="00340DD5">
        <w:rPr>
          <w:sz w:val="28"/>
          <w:szCs w:val="28"/>
          <w:lang w:val="en-US"/>
        </w:rPr>
        <w:t>1</w:t>
      </w:r>
      <w:r w:rsidRPr="00340DD5">
        <w:rPr>
          <w:sz w:val="28"/>
          <w:szCs w:val="28"/>
        </w:rPr>
        <w:t>0. ОТНОСНО: Определяне чрез жребий на поименния състав на конкурсната комисия по конкурс за преместване на длъжност „съдия“ в окръжните съдилища – наказателно отделение, обявен с решение на Съдийската колегия на ВСС по Протокол № 39/22.10.2024 г., изм. и доп. с решения по Протокол № 40/29.10.2024 г. и Протокол № 41/05.11.2024 г. (</w:t>
      </w:r>
      <w:proofErr w:type="spellStart"/>
      <w:r w:rsidRPr="00340DD5">
        <w:rPr>
          <w:sz w:val="28"/>
          <w:szCs w:val="28"/>
        </w:rPr>
        <w:t>обн</w:t>
      </w:r>
      <w:proofErr w:type="spellEnd"/>
      <w:r w:rsidRPr="00340DD5">
        <w:rPr>
          <w:sz w:val="28"/>
          <w:szCs w:val="28"/>
        </w:rPr>
        <w:t>. ДВ, бр. 96/12.11.2024 г.).</w:t>
      </w:r>
    </w:p>
    <w:p w:rsidR="0066106D" w:rsidRPr="00340DD5" w:rsidRDefault="0066106D" w:rsidP="0066106D">
      <w:pPr>
        <w:autoSpaceDE w:val="0"/>
        <w:autoSpaceDN w:val="0"/>
        <w:adjustRightInd w:val="0"/>
        <w:jc w:val="both"/>
        <w:rPr>
          <w:rFonts w:ascii="Times New Roman CYR" w:hAnsi="Times New Roman CYR" w:cs="Times New Roman CYR"/>
          <w:sz w:val="28"/>
          <w:szCs w:val="28"/>
        </w:rPr>
      </w:pPr>
      <w:r w:rsidRPr="00340DD5">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66106D" w:rsidRPr="00340DD5" w:rsidRDefault="0066106D" w:rsidP="0066106D">
      <w:pPr>
        <w:autoSpaceDE w:val="0"/>
        <w:autoSpaceDN w:val="0"/>
        <w:adjustRightInd w:val="0"/>
        <w:jc w:val="center"/>
        <w:rPr>
          <w:rFonts w:eastAsia="Calibri"/>
          <w:sz w:val="28"/>
          <w:szCs w:val="28"/>
        </w:rPr>
      </w:pPr>
    </w:p>
    <w:p w:rsidR="0066106D" w:rsidRPr="00340DD5" w:rsidRDefault="0066106D" w:rsidP="0066106D">
      <w:pPr>
        <w:autoSpaceDE w:val="0"/>
        <w:autoSpaceDN w:val="0"/>
        <w:adjustRightInd w:val="0"/>
        <w:jc w:val="center"/>
        <w:rPr>
          <w:rFonts w:eastAsia="Calibri"/>
          <w:sz w:val="28"/>
          <w:szCs w:val="28"/>
        </w:rPr>
      </w:pPr>
      <w:r w:rsidRPr="00340DD5">
        <w:rPr>
          <w:rFonts w:eastAsia="Calibri"/>
          <w:sz w:val="28"/>
          <w:szCs w:val="28"/>
        </w:rPr>
        <w:t>КОМИСИЯТА ПО АТЕСТИРАНЕТО И КОНКУРСИТЕ</w:t>
      </w:r>
    </w:p>
    <w:p w:rsidR="0066106D" w:rsidRPr="00340DD5" w:rsidRDefault="0066106D" w:rsidP="0066106D">
      <w:pPr>
        <w:autoSpaceDE w:val="0"/>
        <w:autoSpaceDN w:val="0"/>
        <w:adjustRightInd w:val="0"/>
        <w:jc w:val="center"/>
        <w:rPr>
          <w:rFonts w:eastAsia="Calibri"/>
          <w:sz w:val="28"/>
          <w:szCs w:val="28"/>
        </w:rPr>
      </w:pPr>
      <w:r w:rsidRPr="00340DD5">
        <w:rPr>
          <w:rFonts w:eastAsia="Calibri"/>
          <w:sz w:val="28"/>
          <w:szCs w:val="28"/>
        </w:rPr>
        <w:t>РЕШИ:</w:t>
      </w:r>
    </w:p>
    <w:p w:rsidR="0066106D" w:rsidRPr="00340DD5" w:rsidRDefault="0066106D" w:rsidP="0066106D">
      <w:pPr>
        <w:autoSpaceDE w:val="0"/>
        <w:autoSpaceDN w:val="0"/>
        <w:adjustRightInd w:val="0"/>
        <w:ind w:left="2832" w:firstLine="708"/>
        <w:jc w:val="both"/>
        <w:rPr>
          <w:rFonts w:ascii="Times New Roman CYR" w:eastAsiaTheme="minorHAnsi" w:hAnsi="Times New Roman CYR" w:cs="Times New Roman CYR"/>
          <w:sz w:val="28"/>
          <w:szCs w:val="28"/>
        </w:rPr>
      </w:pPr>
    </w:p>
    <w:p w:rsidR="0066106D" w:rsidRPr="00340DD5" w:rsidRDefault="0066106D" w:rsidP="0066106D">
      <w:pPr>
        <w:autoSpaceDE w:val="0"/>
        <w:autoSpaceDN w:val="0"/>
        <w:adjustRightInd w:val="0"/>
        <w:jc w:val="both"/>
        <w:rPr>
          <w:sz w:val="28"/>
          <w:szCs w:val="28"/>
        </w:rPr>
      </w:pPr>
      <w:r w:rsidRPr="00340DD5">
        <w:rPr>
          <w:sz w:val="28"/>
          <w:szCs w:val="28"/>
        </w:rPr>
        <w:t xml:space="preserve">10.1. ПРЕДЛАГА НА СЪДИЙСКАТА КОЛЕГИЯ НА ВИСШИЯ СЪДЕБЕН СЪВЕТ ДА ОПРЕДЕЛИ чрез жребий, на основание чл. 189, ал. 5 от ЗСВ и чл. 36, ал. 6 и ал. 7 от Наредба № 1 от 9 февруари 2017 г., поименния състав на конкурсната комисия по обявения конкурс за преместване на длъжност „съдия“ </w:t>
      </w:r>
      <w:r w:rsidRPr="00340DD5">
        <w:rPr>
          <w:rFonts w:ascii="Times New Roman CYR" w:hAnsi="Times New Roman CYR" w:cs="Times New Roman CYR"/>
          <w:sz w:val="28"/>
          <w:szCs w:val="28"/>
        </w:rPr>
        <w:t>в окръжните съдилища - наказателно отделение</w:t>
      </w:r>
      <w:r w:rsidRPr="00340DD5">
        <w:rPr>
          <w:sz w:val="28"/>
          <w:szCs w:val="28"/>
        </w:rPr>
        <w:t>, както следва:</w:t>
      </w:r>
    </w:p>
    <w:p w:rsidR="0066106D" w:rsidRPr="00340DD5" w:rsidRDefault="0066106D" w:rsidP="0066106D">
      <w:pPr>
        <w:autoSpaceDE w:val="0"/>
        <w:autoSpaceDN w:val="0"/>
        <w:adjustRightInd w:val="0"/>
        <w:ind w:firstLine="1080"/>
        <w:jc w:val="both"/>
        <w:rPr>
          <w:sz w:val="28"/>
          <w:szCs w:val="28"/>
        </w:rPr>
      </w:pPr>
    </w:p>
    <w:p w:rsidR="0066106D" w:rsidRPr="00340DD5" w:rsidRDefault="0066106D" w:rsidP="0066106D">
      <w:pPr>
        <w:autoSpaceDE w:val="0"/>
        <w:autoSpaceDN w:val="0"/>
        <w:adjustRightInd w:val="0"/>
        <w:jc w:val="both"/>
        <w:rPr>
          <w:bCs/>
          <w:sz w:val="28"/>
          <w:szCs w:val="28"/>
        </w:rPr>
      </w:pPr>
      <w:r w:rsidRPr="00340DD5">
        <w:rPr>
          <w:bCs/>
          <w:sz w:val="28"/>
          <w:szCs w:val="28"/>
        </w:rPr>
        <w:t xml:space="preserve">Редовни членове: </w:t>
      </w:r>
    </w:p>
    <w:p w:rsidR="0066106D" w:rsidRPr="00340DD5" w:rsidRDefault="0066106D" w:rsidP="0066106D">
      <w:pPr>
        <w:autoSpaceDE w:val="0"/>
        <w:autoSpaceDN w:val="0"/>
        <w:adjustRightInd w:val="0"/>
        <w:jc w:val="both"/>
        <w:rPr>
          <w:bCs/>
          <w:sz w:val="28"/>
          <w:szCs w:val="28"/>
        </w:rPr>
      </w:pPr>
      <w:r w:rsidRPr="00340DD5">
        <w:rPr>
          <w:sz w:val="28"/>
          <w:szCs w:val="28"/>
        </w:rPr>
        <w:t>- 4 (четирима) редовни членове – съдии в апелативен съд – наказателно отделение;</w:t>
      </w:r>
    </w:p>
    <w:p w:rsidR="0066106D" w:rsidRPr="00340DD5" w:rsidRDefault="0066106D" w:rsidP="0066106D">
      <w:pPr>
        <w:pStyle w:val="a9"/>
        <w:autoSpaceDE w:val="0"/>
        <w:autoSpaceDN w:val="0"/>
        <w:adjustRightInd w:val="0"/>
        <w:spacing w:after="0" w:line="240" w:lineRule="auto"/>
        <w:ind w:left="0"/>
        <w:jc w:val="both"/>
        <w:rPr>
          <w:rFonts w:ascii="Times New Roman" w:hAnsi="Times New Roman" w:cs="Times New Roman"/>
          <w:bCs/>
          <w:sz w:val="28"/>
          <w:szCs w:val="28"/>
        </w:rPr>
      </w:pPr>
      <w:r w:rsidRPr="00340DD5">
        <w:rPr>
          <w:rFonts w:ascii="Times New Roman" w:hAnsi="Times New Roman" w:cs="Times New Roman"/>
          <w:sz w:val="28"/>
          <w:szCs w:val="28"/>
        </w:rPr>
        <w:t>- 1 (един) редовен член – хабилитиран учен по правни науки по съответната материя.</w:t>
      </w:r>
    </w:p>
    <w:p w:rsidR="0066106D" w:rsidRPr="00340DD5" w:rsidRDefault="0066106D" w:rsidP="0066106D">
      <w:pPr>
        <w:autoSpaceDE w:val="0"/>
        <w:autoSpaceDN w:val="0"/>
        <w:adjustRightInd w:val="0"/>
        <w:jc w:val="both"/>
        <w:rPr>
          <w:bCs/>
          <w:sz w:val="28"/>
          <w:szCs w:val="28"/>
        </w:rPr>
      </w:pPr>
    </w:p>
    <w:p w:rsidR="0066106D" w:rsidRPr="00340DD5" w:rsidRDefault="0066106D" w:rsidP="0066106D">
      <w:pPr>
        <w:autoSpaceDE w:val="0"/>
        <w:autoSpaceDN w:val="0"/>
        <w:adjustRightInd w:val="0"/>
        <w:jc w:val="both"/>
        <w:rPr>
          <w:bCs/>
          <w:sz w:val="28"/>
          <w:szCs w:val="28"/>
        </w:rPr>
      </w:pPr>
      <w:r w:rsidRPr="00340DD5">
        <w:rPr>
          <w:bCs/>
          <w:sz w:val="28"/>
          <w:szCs w:val="28"/>
        </w:rPr>
        <w:t xml:space="preserve">Резервни членове: </w:t>
      </w:r>
    </w:p>
    <w:p w:rsidR="0066106D" w:rsidRPr="00340DD5" w:rsidRDefault="0066106D" w:rsidP="0066106D">
      <w:pPr>
        <w:autoSpaceDE w:val="0"/>
        <w:autoSpaceDN w:val="0"/>
        <w:adjustRightInd w:val="0"/>
        <w:jc w:val="both"/>
        <w:rPr>
          <w:sz w:val="28"/>
          <w:szCs w:val="28"/>
        </w:rPr>
      </w:pPr>
      <w:r w:rsidRPr="00340DD5">
        <w:rPr>
          <w:sz w:val="28"/>
          <w:szCs w:val="28"/>
        </w:rPr>
        <w:t>- 2 (двама) резервни членове – съдии в апелативен съд – наказателно отделение;</w:t>
      </w:r>
    </w:p>
    <w:p w:rsidR="0066106D" w:rsidRPr="00340DD5" w:rsidRDefault="0066106D" w:rsidP="0066106D">
      <w:pPr>
        <w:pStyle w:val="a9"/>
        <w:autoSpaceDE w:val="0"/>
        <w:autoSpaceDN w:val="0"/>
        <w:adjustRightInd w:val="0"/>
        <w:spacing w:after="0" w:line="240" w:lineRule="auto"/>
        <w:ind w:left="0"/>
        <w:jc w:val="both"/>
        <w:rPr>
          <w:rFonts w:ascii="Times New Roman" w:hAnsi="Times New Roman" w:cs="Times New Roman"/>
          <w:bCs/>
          <w:sz w:val="28"/>
          <w:szCs w:val="28"/>
        </w:rPr>
      </w:pPr>
      <w:r w:rsidRPr="00340DD5">
        <w:rPr>
          <w:rFonts w:ascii="Times New Roman" w:hAnsi="Times New Roman" w:cs="Times New Roman"/>
          <w:sz w:val="28"/>
          <w:szCs w:val="28"/>
        </w:rPr>
        <w:t>- 1 (един) резервен член – хабилитиран учен по правни науки по съответната материя.</w:t>
      </w:r>
    </w:p>
    <w:p w:rsidR="0066106D" w:rsidRPr="00340DD5" w:rsidRDefault="0066106D" w:rsidP="0066106D">
      <w:pPr>
        <w:autoSpaceDE w:val="0"/>
        <w:autoSpaceDN w:val="0"/>
        <w:adjustRightInd w:val="0"/>
        <w:jc w:val="both"/>
        <w:rPr>
          <w:sz w:val="28"/>
          <w:szCs w:val="28"/>
        </w:rPr>
      </w:pPr>
    </w:p>
    <w:p w:rsidR="0066106D" w:rsidRPr="00340DD5" w:rsidRDefault="0066106D" w:rsidP="0066106D">
      <w:pPr>
        <w:autoSpaceDE w:val="0"/>
        <w:autoSpaceDN w:val="0"/>
        <w:adjustRightInd w:val="0"/>
        <w:jc w:val="both"/>
        <w:rPr>
          <w:sz w:val="28"/>
          <w:szCs w:val="28"/>
        </w:rPr>
      </w:pPr>
      <w:r w:rsidRPr="00340DD5">
        <w:rPr>
          <w:rFonts w:eastAsia="Calibri"/>
          <w:bCs/>
          <w:sz w:val="28"/>
        </w:rPr>
        <w:lastRenderedPageBreak/>
        <w:t>10.2</w:t>
      </w:r>
      <w:r w:rsidRPr="00340DD5">
        <w:rPr>
          <w:sz w:val="28"/>
          <w:szCs w:val="28"/>
        </w:rPr>
        <w:t xml:space="preserve">. Внася предложението в заседанието на Съдийската колегия на Висшия съдебен съвет, насрочено за </w:t>
      </w:r>
      <w:r w:rsidRPr="00340DD5">
        <w:rPr>
          <w:sz w:val="28"/>
          <w:szCs w:val="28"/>
          <w:lang w:val="en-US"/>
        </w:rPr>
        <w:t>21</w:t>
      </w:r>
      <w:r w:rsidRPr="00340DD5">
        <w:rPr>
          <w:sz w:val="28"/>
          <w:szCs w:val="28"/>
        </w:rPr>
        <w:t>.01.</w:t>
      </w:r>
      <w:r w:rsidRPr="00340DD5">
        <w:rPr>
          <w:sz w:val="28"/>
          <w:szCs w:val="28"/>
          <w:lang w:val="en-US"/>
        </w:rPr>
        <w:t>20</w:t>
      </w:r>
      <w:r w:rsidRPr="00340DD5">
        <w:rPr>
          <w:sz w:val="28"/>
          <w:szCs w:val="28"/>
        </w:rPr>
        <w:t>25</w:t>
      </w:r>
      <w:r w:rsidRPr="00340DD5">
        <w:rPr>
          <w:sz w:val="28"/>
          <w:szCs w:val="28"/>
          <w:lang w:val="en-US"/>
        </w:rPr>
        <w:t xml:space="preserve"> </w:t>
      </w:r>
      <w:r w:rsidRPr="00340DD5">
        <w:rPr>
          <w:sz w:val="28"/>
          <w:szCs w:val="28"/>
        </w:rPr>
        <w:t>г., за разглеждане и произнасяне.</w:t>
      </w:r>
    </w:p>
    <w:p w:rsidR="005707E6" w:rsidRPr="00340DD5" w:rsidRDefault="005707E6" w:rsidP="005707E6">
      <w:pPr>
        <w:jc w:val="both"/>
        <w:rPr>
          <w:rFonts w:ascii="Times New Roman CYR" w:hAnsi="Times New Roman CYR" w:cs="Times New Roman CYR"/>
          <w:sz w:val="28"/>
          <w:szCs w:val="28"/>
        </w:rPr>
      </w:pPr>
    </w:p>
    <w:p w:rsidR="005707E6" w:rsidRPr="00340DD5" w:rsidRDefault="005707E6" w:rsidP="005707E6">
      <w:pPr>
        <w:jc w:val="both"/>
        <w:rPr>
          <w:rFonts w:ascii="Times New Roman CYR" w:hAnsi="Times New Roman CYR" w:cs="Times New Roman CYR"/>
          <w:sz w:val="28"/>
          <w:szCs w:val="28"/>
        </w:rPr>
      </w:pPr>
      <w:r w:rsidRPr="00340DD5">
        <w:rPr>
          <w:rFonts w:ascii="Times New Roman CYR" w:hAnsi="Times New Roman CYR" w:cs="Times New Roman CYR"/>
          <w:sz w:val="28"/>
          <w:szCs w:val="28"/>
        </w:rPr>
        <w:t>Р-11. ОТНОСНО: Писмо от административния ръководител – председател на Окръжен съд Разград във връзка с открита процедура по извънредно атестиране на Теодора Матева Нейчева – съдия в Окръжен съд Разград, за периода 12.11.2019 г. – 12.11.2024 г.</w:t>
      </w:r>
    </w:p>
    <w:p w:rsidR="005707E6" w:rsidRPr="00340DD5" w:rsidRDefault="005707E6" w:rsidP="005707E6">
      <w:pPr>
        <w:jc w:val="both"/>
        <w:rPr>
          <w:i/>
          <w:szCs w:val="28"/>
        </w:rPr>
      </w:pPr>
      <w:r w:rsidRPr="00340DD5">
        <w:rPr>
          <w:i/>
          <w:szCs w:val="28"/>
        </w:rPr>
        <w:t>(Отложена по протокол №01/13.01.2025 г., т. Р-20)</w:t>
      </w:r>
    </w:p>
    <w:p w:rsidR="004F433F" w:rsidRPr="00340DD5" w:rsidRDefault="004F433F" w:rsidP="004F433F">
      <w:pPr>
        <w:autoSpaceDE w:val="0"/>
        <w:autoSpaceDN w:val="0"/>
        <w:adjustRightInd w:val="0"/>
        <w:jc w:val="both"/>
        <w:rPr>
          <w:rFonts w:ascii="Times New Roman CYR" w:hAnsi="Times New Roman CYR" w:cs="Times New Roman CYR"/>
          <w:i/>
          <w:iCs/>
          <w:sz w:val="28"/>
          <w:szCs w:val="28"/>
        </w:rPr>
      </w:pPr>
      <w:r w:rsidRPr="00340DD5">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4F433F" w:rsidRPr="00340DD5" w:rsidRDefault="004F433F" w:rsidP="004F433F">
      <w:pPr>
        <w:autoSpaceDE w:val="0"/>
        <w:autoSpaceDN w:val="0"/>
        <w:adjustRightInd w:val="0"/>
        <w:ind w:firstLine="708"/>
        <w:jc w:val="both"/>
        <w:rPr>
          <w:rFonts w:ascii="Times New Roman CYR" w:hAnsi="Times New Roman CYR" w:cs="Times New Roman CYR"/>
          <w:sz w:val="28"/>
          <w:szCs w:val="28"/>
        </w:rPr>
      </w:pPr>
    </w:p>
    <w:p w:rsidR="004F433F" w:rsidRPr="00340DD5" w:rsidRDefault="004F433F" w:rsidP="004F433F">
      <w:pPr>
        <w:autoSpaceDE w:val="0"/>
        <w:autoSpaceDN w:val="0"/>
        <w:adjustRightInd w:val="0"/>
        <w:ind w:firstLine="708"/>
        <w:jc w:val="center"/>
        <w:rPr>
          <w:rFonts w:ascii="Times New Roman CYR" w:hAnsi="Times New Roman CYR" w:cs="Times New Roman CYR"/>
          <w:sz w:val="28"/>
          <w:szCs w:val="28"/>
        </w:rPr>
      </w:pPr>
      <w:r w:rsidRPr="00340DD5">
        <w:rPr>
          <w:rFonts w:ascii="Times New Roman CYR" w:hAnsi="Times New Roman CYR" w:cs="Times New Roman CYR"/>
          <w:sz w:val="28"/>
          <w:szCs w:val="28"/>
        </w:rPr>
        <w:t>КОМИСИЯТА ПО АТЕСТИРАНЕТО И КОНКУРСИТЕ</w:t>
      </w:r>
    </w:p>
    <w:p w:rsidR="004F433F" w:rsidRPr="00340DD5" w:rsidRDefault="004F433F" w:rsidP="004F433F">
      <w:pPr>
        <w:autoSpaceDE w:val="0"/>
        <w:autoSpaceDN w:val="0"/>
        <w:adjustRightInd w:val="0"/>
        <w:jc w:val="center"/>
        <w:rPr>
          <w:rFonts w:ascii="Times New Roman CYR" w:hAnsi="Times New Roman CYR" w:cs="Times New Roman CYR"/>
          <w:sz w:val="28"/>
          <w:szCs w:val="28"/>
        </w:rPr>
      </w:pPr>
      <w:r w:rsidRPr="00340DD5">
        <w:rPr>
          <w:rFonts w:ascii="Times New Roman CYR" w:hAnsi="Times New Roman CYR" w:cs="Times New Roman CYR"/>
          <w:sz w:val="28"/>
          <w:szCs w:val="28"/>
        </w:rPr>
        <w:t>РЕШИ:</w:t>
      </w:r>
    </w:p>
    <w:p w:rsidR="004F433F" w:rsidRPr="00340DD5" w:rsidRDefault="004F433F" w:rsidP="004F433F">
      <w:pPr>
        <w:autoSpaceDE w:val="0"/>
        <w:autoSpaceDN w:val="0"/>
        <w:adjustRightInd w:val="0"/>
        <w:jc w:val="both"/>
        <w:rPr>
          <w:rFonts w:ascii="Times New Roman CYR" w:hAnsi="Times New Roman CYR" w:cs="Times New Roman CYR"/>
          <w:sz w:val="28"/>
          <w:szCs w:val="28"/>
          <w:u w:val="single"/>
        </w:rPr>
      </w:pPr>
    </w:p>
    <w:p w:rsidR="004F433F" w:rsidRPr="00340DD5" w:rsidRDefault="004F433F" w:rsidP="004F433F">
      <w:pPr>
        <w:autoSpaceDE w:val="0"/>
        <w:autoSpaceDN w:val="0"/>
        <w:adjustRightInd w:val="0"/>
        <w:jc w:val="both"/>
        <w:rPr>
          <w:rFonts w:ascii="Times New Roman CYR" w:hAnsi="Times New Roman CYR" w:cs="Times New Roman CYR"/>
          <w:sz w:val="28"/>
          <w:szCs w:val="28"/>
        </w:rPr>
      </w:pPr>
      <w:r w:rsidRPr="00340DD5">
        <w:rPr>
          <w:rFonts w:ascii="Times New Roman CYR" w:hAnsi="Times New Roman CYR" w:cs="Times New Roman CYR"/>
          <w:sz w:val="28"/>
          <w:szCs w:val="28"/>
        </w:rPr>
        <w:t>11.1. ПРЕДЛАГА на Съдийската колегия на Висшия Съдебен съвет ДА ПРЕКРАТИ откритата процедура по извънредно атестиране на Теодора Матева Нейчева – съдия в Окръжен съд Разград, поради липса на предпоставките на чл. 10, ал. 1 от Наредба №2 от 23 февруари 2017 г., а именно 2 години реално отработено време в органите на съдебна власт, в периода на атестиране от 12.11.2019 г.до 12.11.2024 г.</w:t>
      </w:r>
    </w:p>
    <w:p w:rsidR="004F433F" w:rsidRPr="00340DD5" w:rsidRDefault="004F433F" w:rsidP="004F433F">
      <w:pPr>
        <w:autoSpaceDE w:val="0"/>
        <w:autoSpaceDN w:val="0"/>
        <w:adjustRightInd w:val="0"/>
        <w:jc w:val="both"/>
        <w:rPr>
          <w:rFonts w:ascii="Times New Roman CYR" w:hAnsi="Times New Roman CYR" w:cs="Times New Roman CYR"/>
          <w:sz w:val="28"/>
          <w:szCs w:val="28"/>
        </w:rPr>
      </w:pPr>
    </w:p>
    <w:p w:rsidR="004F433F" w:rsidRPr="00340DD5" w:rsidRDefault="004F433F" w:rsidP="004F433F">
      <w:pPr>
        <w:autoSpaceDE w:val="0"/>
        <w:autoSpaceDN w:val="0"/>
        <w:adjustRightInd w:val="0"/>
        <w:jc w:val="both"/>
        <w:rPr>
          <w:rFonts w:ascii="Times New Roman CYR" w:hAnsi="Times New Roman CYR" w:cs="Times New Roman CYR"/>
          <w:i/>
          <w:iCs/>
          <w:sz w:val="28"/>
          <w:szCs w:val="28"/>
        </w:rPr>
      </w:pPr>
      <w:r w:rsidRPr="00340DD5">
        <w:rPr>
          <w:rFonts w:ascii="Times New Roman CYR" w:hAnsi="Times New Roman CYR" w:cs="Times New Roman CYR"/>
          <w:i/>
          <w:iCs/>
          <w:color w:val="000000"/>
          <w:sz w:val="28"/>
          <w:szCs w:val="28"/>
        </w:rPr>
        <w:t xml:space="preserve">Мотиви:Процедурата по извънредно атестиране е открита с решение на Комисията по атестирането и конкурсите по протокол № 37/09.12.2024 г.  по повод участието на съдия Нейчева в </w:t>
      </w:r>
      <w:r w:rsidRPr="00340DD5">
        <w:rPr>
          <w:rFonts w:ascii="Times New Roman CYR" w:hAnsi="Times New Roman CYR" w:cs="Times New Roman CYR"/>
          <w:i/>
          <w:sz w:val="28"/>
          <w:szCs w:val="28"/>
        </w:rPr>
        <w:t>конкурс за преместване в окръжните съдилища - наказателно отделение, обявен с решение на СК на ВСС по</w:t>
      </w:r>
      <w:r w:rsidRPr="00340DD5">
        <w:rPr>
          <w:rFonts w:ascii="Times New Roman CYR" w:hAnsi="Times New Roman CYR" w:cs="Times New Roman CYR"/>
          <w:i/>
        </w:rPr>
        <w:t xml:space="preserve"> </w:t>
      </w:r>
      <w:r w:rsidRPr="00340DD5">
        <w:rPr>
          <w:rFonts w:ascii="Times New Roman CYR" w:hAnsi="Times New Roman CYR" w:cs="Times New Roman CYR"/>
          <w:i/>
          <w:sz w:val="28"/>
          <w:szCs w:val="28"/>
        </w:rPr>
        <w:t xml:space="preserve">Протокол № 39/22.10.2024 г., изм. и доп. с решение по Протокол № 40/29.10.2024 г., </w:t>
      </w:r>
      <w:proofErr w:type="spellStart"/>
      <w:r w:rsidRPr="00340DD5">
        <w:rPr>
          <w:rFonts w:ascii="Times New Roman CYR" w:hAnsi="Times New Roman CYR" w:cs="Times New Roman CYR"/>
          <w:i/>
          <w:sz w:val="28"/>
          <w:szCs w:val="28"/>
        </w:rPr>
        <w:t>обн</w:t>
      </w:r>
      <w:proofErr w:type="spellEnd"/>
      <w:r w:rsidRPr="00340DD5">
        <w:rPr>
          <w:rFonts w:ascii="Times New Roman CYR" w:hAnsi="Times New Roman CYR" w:cs="Times New Roman CYR"/>
          <w:i/>
          <w:sz w:val="28"/>
          <w:szCs w:val="28"/>
        </w:rPr>
        <w:t xml:space="preserve">. в ДВ бр. 96/12.11.2024 г. </w:t>
      </w:r>
      <w:r w:rsidRPr="00340DD5">
        <w:rPr>
          <w:rFonts w:ascii="Times New Roman CYR" w:hAnsi="Times New Roman CYR" w:cs="Times New Roman CYR"/>
          <w:i/>
          <w:iCs/>
          <w:color w:val="000000"/>
          <w:sz w:val="28"/>
          <w:szCs w:val="28"/>
        </w:rPr>
        <w:t>Атестирането обхваща периода 12.11.2019 г. – 12.11.2024 г.</w:t>
      </w:r>
    </w:p>
    <w:p w:rsidR="004F433F" w:rsidRPr="00340DD5" w:rsidRDefault="004F433F" w:rsidP="004F433F">
      <w:pPr>
        <w:autoSpaceDE w:val="0"/>
        <w:autoSpaceDN w:val="0"/>
        <w:adjustRightInd w:val="0"/>
        <w:ind w:firstLine="709"/>
        <w:jc w:val="both"/>
        <w:rPr>
          <w:rFonts w:ascii="Times New Roman CYR" w:hAnsi="Times New Roman CYR" w:cs="Times New Roman CYR"/>
          <w:i/>
          <w:iCs/>
          <w:sz w:val="28"/>
          <w:szCs w:val="28"/>
        </w:rPr>
      </w:pPr>
      <w:r w:rsidRPr="00340DD5">
        <w:rPr>
          <w:rFonts w:ascii="Times New Roman CYR" w:hAnsi="Times New Roman CYR" w:cs="Times New Roman CYR"/>
          <w:i/>
          <w:iCs/>
          <w:sz w:val="28"/>
          <w:szCs w:val="28"/>
        </w:rPr>
        <w:t>В хода на атестационната процедура е постъпило писмо на Окръжен съд Разград с изх.№ 2684 от 18.12.2024 г., от което се установява, че за посочения период съдия Теодора Нейчева реално е работила от 12.11.2019 г. до 25.08.2020 г.</w:t>
      </w:r>
    </w:p>
    <w:p w:rsidR="004F433F" w:rsidRPr="00340DD5" w:rsidRDefault="004F433F" w:rsidP="004F433F">
      <w:pPr>
        <w:autoSpaceDE w:val="0"/>
        <w:autoSpaceDN w:val="0"/>
        <w:adjustRightInd w:val="0"/>
        <w:ind w:firstLine="709"/>
        <w:jc w:val="both"/>
        <w:rPr>
          <w:rFonts w:ascii="Times New Roman CYR" w:hAnsi="Times New Roman CYR" w:cs="Times New Roman CYR"/>
          <w:i/>
          <w:iCs/>
          <w:sz w:val="28"/>
          <w:szCs w:val="28"/>
        </w:rPr>
      </w:pPr>
      <w:r w:rsidRPr="00340DD5">
        <w:rPr>
          <w:rFonts w:ascii="Times New Roman CYR" w:hAnsi="Times New Roman CYR" w:cs="Times New Roman CYR"/>
          <w:i/>
          <w:iCs/>
          <w:sz w:val="28"/>
          <w:szCs w:val="28"/>
        </w:rPr>
        <w:t xml:space="preserve">От 26.08.2020 г. до 12.11.2024 г. същата е била в продължителен отпуск поради временна неработоспособност за бременност и раждане, отпуск по майчинство, неплатен отпуск по чл.167 а, ал.4, </w:t>
      </w:r>
      <w:proofErr w:type="spellStart"/>
      <w:r w:rsidRPr="00340DD5">
        <w:rPr>
          <w:rFonts w:ascii="Times New Roman CYR" w:hAnsi="Times New Roman CYR" w:cs="Times New Roman CYR"/>
          <w:i/>
          <w:iCs/>
          <w:sz w:val="28"/>
          <w:szCs w:val="28"/>
        </w:rPr>
        <w:t>вр</w:t>
      </w:r>
      <w:proofErr w:type="spellEnd"/>
      <w:r w:rsidRPr="00340DD5">
        <w:rPr>
          <w:rFonts w:ascii="Times New Roman CYR" w:hAnsi="Times New Roman CYR" w:cs="Times New Roman CYR"/>
          <w:i/>
          <w:iCs/>
          <w:sz w:val="28"/>
          <w:szCs w:val="28"/>
        </w:rPr>
        <w:t xml:space="preserve">.с ал.1 от КТ за отглеждане на дете до 8-годишната му възраст в размер на 12 месеца и платен годишен отпуск за 2023 г. и 2024 г. За този период съдия Нейчева няма реално отработени дни. </w:t>
      </w:r>
    </w:p>
    <w:p w:rsidR="004F433F" w:rsidRPr="00340DD5" w:rsidRDefault="004F433F" w:rsidP="004F433F">
      <w:pPr>
        <w:shd w:val="clear" w:color="auto" w:fill="FFFFFF"/>
        <w:autoSpaceDE w:val="0"/>
        <w:autoSpaceDN w:val="0"/>
        <w:adjustRightInd w:val="0"/>
        <w:ind w:firstLine="708"/>
        <w:jc w:val="both"/>
        <w:rPr>
          <w:rFonts w:ascii="Times New Roman CYR" w:hAnsi="Times New Roman CYR" w:cs="Times New Roman CYR"/>
          <w:i/>
          <w:iCs/>
          <w:spacing w:val="-2"/>
          <w:sz w:val="28"/>
          <w:szCs w:val="28"/>
        </w:rPr>
      </w:pPr>
      <w:r w:rsidRPr="00340DD5">
        <w:rPr>
          <w:rFonts w:ascii="Times New Roman CYR" w:hAnsi="Times New Roman CYR" w:cs="Times New Roman CYR"/>
          <w:i/>
          <w:iCs/>
          <w:spacing w:val="-2"/>
          <w:sz w:val="28"/>
          <w:szCs w:val="28"/>
        </w:rPr>
        <w:t xml:space="preserve">Съгласно разпоредбата на чл. 10, ал. 1 от  Наредба №2 от 23 февруари 2017 г. при атестирането не се допуска различно третиране на съдии, които са отсъствали от работа поради платен/неплатен отпуск, служебен отпуск, </w:t>
      </w:r>
      <w:proofErr w:type="spellStart"/>
      <w:r w:rsidRPr="00340DD5">
        <w:rPr>
          <w:rFonts w:ascii="Times New Roman CYR" w:hAnsi="Times New Roman CYR" w:cs="Times New Roman CYR"/>
          <w:i/>
          <w:iCs/>
          <w:spacing w:val="-2"/>
          <w:sz w:val="28"/>
          <w:szCs w:val="28"/>
        </w:rPr>
        <w:t>отпуск</w:t>
      </w:r>
      <w:proofErr w:type="spellEnd"/>
      <w:r w:rsidRPr="00340DD5">
        <w:rPr>
          <w:rFonts w:ascii="Times New Roman CYR" w:hAnsi="Times New Roman CYR" w:cs="Times New Roman CYR"/>
          <w:i/>
          <w:iCs/>
          <w:spacing w:val="-2"/>
          <w:sz w:val="28"/>
          <w:szCs w:val="28"/>
        </w:rPr>
        <w:t xml:space="preserve"> поради временна нетрудоспособност или поради командироване. В тези случаи атестирането се провежда за период, през който атестираният е работил реално в органи на съдебна власт, но не по-малко от две години.</w:t>
      </w:r>
    </w:p>
    <w:p w:rsidR="004F433F" w:rsidRPr="00340DD5" w:rsidRDefault="004F433F" w:rsidP="004F433F">
      <w:pPr>
        <w:autoSpaceDE w:val="0"/>
        <w:autoSpaceDN w:val="0"/>
        <w:adjustRightInd w:val="0"/>
        <w:ind w:firstLine="709"/>
        <w:jc w:val="both"/>
        <w:rPr>
          <w:rFonts w:ascii="Times New Roman CYR" w:hAnsi="Times New Roman CYR" w:cs="Times New Roman CYR"/>
          <w:i/>
          <w:iCs/>
          <w:sz w:val="28"/>
          <w:szCs w:val="28"/>
        </w:rPr>
      </w:pPr>
      <w:r w:rsidRPr="00340DD5">
        <w:rPr>
          <w:rFonts w:ascii="Times New Roman CYR" w:hAnsi="Times New Roman CYR" w:cs="Times New Roman CYR"/>
          <w:i/>
          <w:iCs/>
          <w:spacing w:val="-2"/>
          <w:sz w:val="28"/>
          <w:szCs w:val="28"/>
        </w:rPr>
        <w:lastRenderedPageBreak/>
        <w:t>В конкретния случай за съдия Нейчева не са налице предпоставките на чл. 10, ал. 1 от  Наредба №2 от 23 февруари 2017 г.</w:t>
      </w:r>
      <w:r w:rsidRPr="00340DD5">
        <w:rPr>
          <w:rFonts w:ascii="Times New Roman CYR" w:hAnsi="Times New Roman CYR" w:cs="Times New Roman CYR"/>
          <w:i/>
          <w:sz w:val="28"/>
          <w:szCs w:val="28"/>
        </w:rPr>
        <w:t xml:space="preserve"> За периода 12.11.2019 г. – 12.11.2024 г., за който следва да бъде проведено атестиране,</w:t>
      </w:r>
      <w:r w:rsidRPr="00340DD5">
        <w:rPr>
          <w:rFonts w:ascii="Times New Roman CYR" w:hAnsi="Times New Roman CYR" w:cs="Times New Roman CYR"/>
          <w:i/>
          <w:iCs/>
          <w:sz w:val="28"/>
          <w:szCs w:val="28"/>
        </w:rPr>
        <w:t xml:space="preserve"> се установява, че магистратът реално е работил  9 м. и 13 дни в Окръжен съд Разград.</w:t>
      </w:r>
    </w:p>
    <w:p w:rsidR="004F433F" w:rsidRPr="00340DD5" w:rsidRDefault="004F433F" w:rsidP="004F433F">
      <w:pPr>
        <w:shd w:val="clear" w:color="auto" w:fill="FFFFFF"/>
        <w:autoSpaceDE w:val="0"/>
        <w:autoSpaceDN w:val="0"/>
        <w:adjustRightInd w:val="0"/>
        <w:ind w:firstLine="708"/>
        <w:jc w:val="both"/>
        <w:rPr>
          <w:rFonts w:ascii="Times New Roman CYR" w:hAnsi="Times New Roman CYR" w:cs="Times New Roman CYR"/>
          <w:i/>
          <w:sz w:val="28"/>
          <w:szCs w:val="28"/>
        </w:rPr>
      </w:pPr>
      <w:r w:rsidRPr="00340DD5">
        <w:rPr>
          <w:rFonts w:ascii="Times New Roman CYR" w:hAnsi="Times New Roman CYR" w:cs="Times New Roman CYR"/>
          <w:i/>
          <w:sz w:val="28"/>
          <w:szCs w:val="28"/>
        </w:rPr>
        <w:t xml:space="preserve"> В тази връзка комисията предлага откритата процедура по извънредно атестиране на съдия Теодора Матева Нейчева да бъде прекратена, поради обективна невъзможност да бъде направена преценка на професионалните качества на магистрата в рамките на реално положения от нея съдийски труд.</w:t>
      </w:r>
    </w:p>
    <w:p w:rsidR="004F433F" w:rsidRPr="00340DD5" w:rsidRDefault="004F433F" w:rsidP="004F433F">
      <w:pPr>
        <w:shd w:val="clear" w:color="auto" w:fill="FFFFFF"/>
        <w:autoSpaceDE w:val="0"/>
        <w:autoSpaceDN w:val="0"/>
        <w:adjustRightInd w:val="0"/>
        <w:ind w:firstLine="708"/>
        <w:jc w:val="both"/>
        <w:rPr>
          <w:rFonts w:ascii="Times New Roman CYR" w:hAnsi="Times New Roman CYR" w:cs="Times New Roman CYR"/>
          <w:i/>
          <w:sz w:val="28"/>
          <w:szCs w:val="28"/>
        </w:rPr>
      </w:pPr>
    </w:p>
    <w:p w:rsidR="004F433F" w:rsidRPr="00340DD5" w:rsidRDefault="004F433F" w:rsidP="004F433F">
      <w:pPr>
        <w:autoSpaceDE w:val="0"/>
        <w:autoSpaceDN w:val="0"/>
        <w:adjustRightInd w:val="0"/>
        <w:jc w:val="both"/>
        <w:rPr>
          <w:rFonts w:ascii="Times New Roman CYR" w:hAnsi="Times New Roman CYR" w:cs="Times New Roman CYR"/>
          <w:iCs/>
          <w:sz w:val="28"/>
          <w:szCs w:val="28"/>
        </w:rPr>
      </w:pPr>
      <w:r w:rsidRPr="00340DD5">
        <w:rPr>
          <w:rFonts w:ascii="Times New Roman CYR" w:hAnsi="Times New Roman CYR" w:cs="Times New Roman CYR"/>
          <w:iCs/>
          <w:sz w:val="28"/>
          <w:szCs w:val="28"/>
        </w:rPr>
        <w:t>11.2.Решението може да бъде обжалвано пред тричленен състав на Върховния административен съд в 14 - дневен срок от съобщаването му.</w:t>
      </w:r>
    </w:p>
    <w:p w:rsidR="004F433F" w:rsidRPr="00340DD5" w:rsidRDefault="004F433F" w:rsidP="004F433F">
      <w:pPr>
        <w:autoSpaceDE w:val="0"/>
        <w:autoSpaceDN w:val="0"/>
        <w:adjustRightInd w:val="0"/>
        <w:jc w:val="both"/>
        <w:rPr>
          <w:rFonts w:ascii="Times New Roman CYR" w:hAnsi="Times New Roman CYR" w:cs="Times New Roman CYR"/>
          <w:i/>
          <w:iCs/>
          <w:sz w:val="28"/>
          <w:szCs w:val="28"/>
        </w:rPr>
      </w:pPr>
    </w:p>
    <w:p w:rsidR="004F433F" w:rsidRPr="00340DD5" w:rsidRDefault="004F433F" w:rsidP="004F433F">
      <w:pPr>
        <w:autoSpaceDE w:val="0"/>
        <w:autoSpaceDN w:val="0"/>
        <w:adjustRightInd w:val="0"/>
        <w:jc w:val="both"/>
        <w:rPr>
          <w:rFonts w:ascii="Times New Roman CYR" w:hAnsi="Times New Roman CYR" w:cs="Times New Roman CYR"/>
          <w:sz w:val="28"/>
          <w:szCs w:val="28"/>
        </w:rPr>
      </w:pPr>
      <w:r w:rsidRPr="00340DD5">
        <w:rPr>
          <w:rFonts w:ascii="Times New Roman CYR" w:hAnsi="Times New Roman CYR" w:cs="Times New Roman CYR"/>
          <w:sz w:val="28"/>
          <w:szCs w:val="28"/>
        </w:rPr>
        <w:t xml:space="preserve">11.3. Внася предложението в заседанието а Съдийската колегия на ВСС, насрочено на 28.01.2025 г., за разглеждане и произнасяне. </w:t>
      </w:r>
    </w:p>
    <w:p w:rsidR="005707E6" w:rsidRPr="00340DD5" w:rsidRDefault="005707E6" w:rsidP="005707E6">
      <w:pPr>
        <w:jc w:val="both"/>
        <w:rPr>
          <w:sz w:val="28"/>
          <w:szCs w:val="28"/>
        </w:rPr>
      </w:pPr>
    </w:p>
    <w:p w:rsidR="005707E6" w:rsidRPr="00340DD5" w:rsidRDefault="005707E6" w:rsidP="006A13B2">
      <w:pPr>
        <w:jc w:val="both"/>
        <w:rPr>
          <w:i/>
          <w:szCs w:val="28"/>
        </w:rPr>
      </w:pPr>
      <w:r w:rsidRPr="00340DD5">
        <w:rPr>
          <w:sz w:val="28"/>
          <w:szCs w:val="28"/>
        </w:rPr>
        <w:t xml:space="preserve">Р-12. </w:t>
      </w:r>
      <w:r w:rsidRPr="00340DD5">
        <w:rPr>
          <w:rFonts w:ascii="Times New Roman CYR" w:hAnsi="Times New Roman CYR" w:cs="Times New Roman CYR"/>
          <w:sz w:val="28"/>
          <w:szCs w:val="28"/>
        </w:rPr>
        <w:t xml:space="preserve">ОТНОСНО: Обсъждане на </w:t>
      </w:r>
      <w:proofErr w:type="spellStart"/>
      <w:r w:rsidRPr="00340DD5">
        <w:rPr>
          <w:rFonts w:ascii="Times New Roman CYR" w:hAnsi="Times New Roman CYR" w:cs="Times New Roman CYR"/>
          <w:sz w:val="28"/>
          <w:szCs w:val="28"/>
        </w:rPr>
        <w:t>относимия</w:t>
      </w:r>
      <w:proofErr w:type="spellEnd"/>
      <w:r w:rsidRPr="00340DD5">
        <w:rPr>
          <w:rFonts w:ascii="Times New Roman CYR" w:hAnsi="Times New Roman CYR" w:cs="Times New Roman CYR"/>
          <w:sz w:val="28"/>
          <w:szCs w:val="28"/>
        </w:rPr>
        <w:t xml:space="preserve"> период за атестиране по открита процедура за придобиване статут на несменяемост на Боряна Красимирова Иванова - </w:t>
      </w:r>
      <w:proofErr w:type="spellStart"/>
      <w:r w:rsidRPr="00340DD5">
        <w:rPr>
          <w:rFonts w:ascii="Times New Roman CYR" w:hAnsi="Times New Roman CYR" w:cs="Times New Roman CYR"/>
          <w:sz w:val="28"/>
          <w:szCs w:val="28"/>
        </w:rPr>
        <w:t>Гащарова</w:t>
      </w:r>
      <w:proofErr w:type="spellEnd"/>
      <w:r w:rsidRPr="00340DD5">
        <w:rPr>
          <w:rFonts w:ascii="Times New Roman CYR" w:hAnsi="Times New Roman CYR" w:cs="Times New Roman CYR"/>
          <w:sz w:val="28"/>
          <w:szCs w:val="28"/>
        </w:rPr>
        <w:t xml:space="preserve"> - съдия в Районен съд - Ихтиман.</w:t>
      </w:r>
      <w:r w:rsidRPr="00340DD5">
        <w:rPr>
          <w:i/>
          <w:szCs w:val="28"/>
        </w:rPr>
        <w:t xml:space="preserve"> </w:t>
      </w:r>
    </w:p>
    <w:p w:rsidR="005707E6" w:rsidRPr="00340DD5" w:rsidRDefault="005707E6" w:rsidP="006A13B2">
      <w:pPr>
        <w:jc w:val="both"/>
        <w:rPr>
          <w:sz w:val="28"/>
          <w:szCs w:val="28"/>
        </w:rPr>
      </w:pPr>
      <w:r w:rsidRPr="00340DD5">
        <w:rPr>
          <w:i/>
          <w:szCs w:val="28"/>
        </w:rPr>
        <w:t>(Отложена по протокол №01/13.01.2025 г., т. Р-21)</w:t>
      </w:r>
    </w:p>
    <w:p w:rsidR="009D4080" w:rsidRPr="00340DD5" w:rsidRDefault="009D4080" w:rsidP="009D4080">
      <w:pPr>
        <w:autoSpaceDE w:val="0"/>
        <w:autoSpaceDN w:val="0"/>
        <w:adjustRightInd w:val="0"/>
        <w:jc w:val="both"/>
        <w:rPr>
          <w:rFonts w:ascii="Times New Roman CYR" w:hAnsi="Times New Roman CYR" w:cs="Times New Roman CYR"/>
          <w:i/>
          <w:iCs/>
          <w:sz w:val="28"/>
          <w:szCs w:val="28"/>
        </w:rPr>
      </w:pPr>
      <w:r w:rsidRPr="00340DD5">
        <w:rPr>
          <w:rFonts w:ascii="Times New Roman CYR" w:hAnsi="Times New Roman CYR" w:cs="Times New Roman CYR"/>
          <w:i/>
          <w:iCs/>
          <w:sz w:val="28"/>
          <w:szCs w:val="28"/>
        </w:rPr>
        <w:t xml:space="preserve">След проведеното гласуване и при обявения резултат със 7 гласа „За“ </w:t>
      </w:r>
    </w:p>
    <w:p w:rsidR="009D4080" w:rsidRPr="00340DD5" w:rsidRDefault="009D4080" w:rsidP="009D4080">
      <w:pPr>
        <w:ind w:firstLine="708"/>
        <w:jc w:val="both"/>
        <w:rPr>
          <w:i/>
        </w:rPr>
      </w:pPr>
    </w:p>
    <w:p w:rsidR="009D4080" w:rsidRPr="00340DD5" w:rsidRDefault="009D4080" w:rsidP="009D4080">
      <w:pPr>
        <w:autoSpaceDE w:val="0"/>
        <w:adjustRightInd w:val="0"/>
        <w:ind w:firstLine="708"/>
        <w:jc w:val="center"/>
        <w:rPr>
          <w:bCs/>
          <w:sz w:val="28"/>
          <w:szCs w:val="28"/>
        </w:rPr>
      </w:pPr>
      <w:r w:rsidRPr="00340DD5">
        <w:rPr>
          <w:bCs/>
          <w:sz w:val="28"/>
          <w:szCs w:val="28"/>
        </w:rPr>
        <w:t>КОМИСИЯТА ПО АТЕСТИРАНЕТО И КОНКУРСИТЕ</w:t>
      </w:r>
    </w:p>
    <w:p w:rsidR="009D4080" w:rsidRPr="00340DD5" w:rsidRDefault="009D4080" w:rsidP="009D4080">
      <w:pPr>
        <w:autoSpaceDE w:val="0"/>
        <w:adjustRightInd w:val="0"/>
        <w:jc w:val="center"/>
        <w:rPr>
          <w:bCs/>
          <w:sz w:val="28"/>
          <w:szCs w:val="28"/>
        </w:rPr>
      </w:pPr>
      <w:r w:rsidRPr="00340DD5">
        <w:rPr>
          <w:bCs/>
          <w:sz w:val="28"/>
          <w:szCs w:val="28"/>
        </w:rPr>
        <w:t>РЕШИ:</w:t>
      </w:r>
    </w:p>
    <w:p w:rsidR="009D4080" w:rsidRPr="00340DD5" w:rsidRDefault="009D4080" w:rsidP="009D4080">
      <w:pPr>
        <w:autoSpaceDE w:val="0"/>
        <w:autoSpaceDN w:val="0"/>
        <w:adjustRightInd w:val="0"/>
        <w:jc w:val="both"/>
        <w:rPr>
          <w:color w:val="000000"/>
          <w:sz w:val="28"/>
          <w:szCs w:val="28"/>
          <w:u w:val="single"/>
        </w:rPr>
      </w:pPr>
    </w:p>
    <w:p w:rsidR="009D4080" w:rsidRPr="00340DD5" w:rsidRDefault="009D4080" w:rsidP="009D4080">
      <w:pPr>
        <w:autoSpaceDE w:val="0"/>
        <w:autoSpaceDN w:val="0"/>
        <w:adjustRightInd w:val="0"/>
        <w:jc w:val="both"/>
        <w:rPr>
          <w:rFonts w:ascii="Times New Roman CYR" w:hAnsi="Times New Roman CYR" w:cs="Times New Roman CYR"/>
          <w:sz w:val="28"/>
          <w:szCs w:val="28"/>
        </w:rPr>
      </w:pPr>
      <w:r w:rsidRPr="00340DD5">
        <w:rPr>
          <w:color w:val="000000"/>
          <w:sz w:val="28"/>
          <w:szCs w:val="28"/>
        </w:rPr>
        <w:t>12.</w:t>
      </w:r>
      <w:r w:rsidRPr="00340DD5">
        <w:rPr>
          <w:rFonts w:ascii="Times New Roman CYR" w:hAnsi="Times New Roman CYR" w:cs="Times New Roman CYR"/>
          <w:sz w:val="28"/>
          <w:szCs w:val="28"/>
        </w:rPr>
        <w:t xml:space="preserve">1. ПРЕДЛАГА на Съдийската колегия на Висшия съдебен съвет ДА ПРЕКРАТИ откритата процедура по атестиране за придобиване статут на несменяемост на Боряна Красимирова Иванова - </w:t>
      </w:r>
      <w:proofErr w:type="spellStart"/>
      <w:r w:rsidRPr="00340DD5">
        <w:rPr>
          <w:rFonts w:ascii="Times New Roman CYR" w:hAnsi="Times New Roman CYR" w:cs="Times New Roman CYR"/>
          <w:sz w:val="28"/>
          <w:szCs w:val="28"/>
        </w:rPr>
        <w:t>Гащарова</w:t>
      </w:r>
      <w:proofErr w:type="spellEnd"/>
      <w:r w:rsidRPr="00340DD5">
        <w:rPr>
          <w:rFonts w:ascii="Times New Roman CYR" w:hAnsi="Times New Roman CYR" w:cs="Times New Roman CYR"/>
          <w:sz w:val="28"/>
          <w:szCs w:val="28"/>
        </w:rPr>
        <w:t xml:space="preserve"> - съдия в Районен съд – Ихтиман, поради липса на предпоставките на чл. 10, ал. 1 от Наредба №2 от 23 февруари 2017 г., а именно 2 години реално отработено време в органите на съдебна власт, в периода на атестиране от 01.07.2019 г.до 01.08.2024 г.</w:t>
      </w:r>
    </w:p>
    <w:p w:rsidR="009D4080" w:rsidRPr="00340DD5" w:rsidRDefault="009D4080" w:rsidP="009D4080">
      <w:pPr>
        <w:autoSpaceDE w:val="0"/>
        <w:autoSpaceDN w:val="0"/>
        <w:adjustRightInd w:val="0"/>
        <w:jc w:val="both"/>
        <w:rPr>
          <w:color w:val="000000"/>
          <w:sz w:val="28"/>
          <w:szCs w:val="28"/>
          <w:u w:val="single"/>
        </w:rPr>
      </w:pPr>
    </w:p>
    <w:p w:rsidR="009D4080" w:rsidRPr="00340DD5" w:rsidRDefault="009D4080" w:rsidP="009D4080">
      <w:pPr>
        <w:ind w:firstLine="709"/>
        <w:jc w:val="both"/>
        <w:rPr>
          <w:i/>
          <w:sz w:val="28"/>
          <w:szCs w:val="28"/>
        </w:rPr>
      </w:pPr>
      <w:r w:rsidRPr="00340DD5">
        <w:rPr>
          <w:rFonts w:ascii="Times New Roman CYR" w:hAnsi="Times New Roman CYR" w:cs="Times New Roman CYR"/>
          <w:i/>
          <w:color w:val="000000" w:themeColor="text1"/>
          <w:sz w:val="28"/>
          <w:szCs w:val="28"/>
        </w:rPr>
        <w:t xml:space="preserve">Мотиви: </w:t>
      </w:r>
      <w:r w:rsidRPr="00340DD5">
        <w:rPr>
          <w:i/>
          <w:sz w:val="28"/>
          <w:szCs w:val="28"/>
        </w:rPr>
        <w:t xml:space="preserve">С решение на КАК към СК на ВСС по протокол № 22/08.07.2024 г. е открита процедурата за атестиране, за придобиване статут на несменяемост на Боряна Красимирова Иванова – </w:t>
      </w:r>
      <w:proofErr w:type="spellStart"/>
      <w:r w:rsidRPr="00340DD5">
        <w:rPr>
          <w:i/>
          <w:sz w:val="28"/>
          <w:szCs w:val="28"/>
        </w:rPr>
        <w:t>Гащарова</w:t>
      </w:r>
      <w:proofErr w:type="spellEnd"/>
      <w:r w:rsidRPr="00340DD5">
        <w:rPr>
          <w:i/>
          <w:sz w:val="28"/>
          <w:szCs w:val="28"/>
        </w:rPr>
        <w:t xml:space="preserve"> – съдия в Районен съд – Ихтиман. </w:t>
      </w:r>
    </w:p>
    <w:p w:rsidR="009D4080" w:rsidRPr="00340DD5" w:rsidRDefault="009D4080" w:rsidP="009D4080">
      <w:pPr>
        <w:ind w:firstLine="709"/>
        <w:jc w:val="both"/>
        <w:rPr>
          <w:i/>
          <w:sz w:val="28"/>
          <w:szCs w:val="28"/>
        </w:rPr>
      </w:pPr>
      <w:r w:rsidRPr="00340DD5">
        <w:rPr>
          <w:i/>
          <w:sz w:val="28"/>
          <w:szCs w:val="28"/>
        </w:rPr>
        <w:t xml:space="preserve">Съдия Боряна Красимирова Иванова – </w:t>
      </w:r>
      <w:proofErr w:type="spellStart"/>
      <w:r w:rsidRPr="00340DD5">
        <w:rPr>
          <w:i/>
          <w:sz w:val="28"/>
          <w:szCs w:val="28"/>
        </w:rPr>
        <w:t>Гащарова</w:t>
      </w:r>
      <w:proofErr w:type="spellEnd"/>
      <w:r w:rsidRPr="00340DD5">
        <w:rPr>
          <w:sz w:val="28"/>
          <w:szCs w:val="28"/>
        </w:rPr>
        <w:t xml:space="preserve"> </w:t>
      </w:r>
      <w:r w:rsidRPr="00340DD5">
        <w:rPr>
          <w:i/>
          <w:sz w:val="28"/>
          <w:szCs w:val="28"/>
        </w:rPr>
        <w:t>заема длъжността младши съдия в Окръжен съд - София, за периода от 01.07.2019 – 27.07.2021 г., като от 20.07.2020 г. до 27.07.2021 г. е била командирована в Районен съд – Сливница. От 27.07.2021 г. и към настоящия момент е съдия в Районен съд - Ихтиман.</w:t>
      </w:r>
    </w:p>
    <w:p w:rsidR="009D4080" w:rsidRPr="00340DD5" w:rsidRDefault="009D4080" w:rsidP="009D4080">
      <w:pPr>
        <w:ind w:firstLine="708"/>
        <w:jc w:val="both"/>
        <w:rPr>
          <w:i/>
          <w:spacing w:val="-2"/>
          <w:sz w:val="28"/>
          <w:szCs w:val="28"/>
        </w:rPr>
      </w:pPr>
      <w:r w:rsidRPr="00340DD5">
        <w:rPr>
          <w:i/>
          <w:sz w:val="28"/>
          <w:szCs w:val="28"/>
        </w:rPr>
        <w:t xml:space="preserve">В справка, приложена към предложението за откриване на процедурата е отразено, че в периода  01.07.2019 – 01.07.2024 г., съдия Иванова – </w:t>
      </w:r>
      <w:proofErr w:type="spellStart"/>
      <w:r w:rsidRPr="00340DD5">
        <w:rPr>
          <w:i/>
          <w:sz w:val="28"/>
          <w:szCs w:val="28"/>
        </w:rPr>
        <w:t>Гащарова</w:t>
      </w:r>
      <w:proofErr w:type="spellEnd"/>
      <w:r w:rsidRPr="00340DD5">
        <w:rPr>
          <w:i/>
          <w:sz w:val="28"/>
          <w:szCs w:val="28"/>
        </w:rPr>
        <w:t xml:space="preserve"> е ползвала отпуск поради временна </w:t>
      </w:r>
      <w:r w:rsidRPr="00340DD5">
        <w:rPr>
          <w:i/>
          <w:sz w:val="28"/>
          <w:szCs w:val="28"/>
        </w:rPr>
        <w:lastRenderedPageBreak/>
        <w:t>неработоспособност, платен годишен отпуск и отпуск поради бременност, раждане и отглеждане на малко дете до 2 г., общо 3 г. и 23 дни и реално е работила - 1 г. 11 м. и 7 дни.</w:t>
      </w:r>
    </w:p>
    <w:p w:rsidR="009D4080" w:rsidRPr="00340DD5" w:rsidRDefault="009D4080" w:rsidP="009D4080">
      <w:pPr>
        <w:ind w:firstLine="708"/>
        <w:jc w:val="both"/>
        <w:rPr>
          <w:i/>
          <w:sz w:val="28"/>
          <w:szCs w:val="28"/>
        </w:rPr>
      </w:pPr>
      <w:r w:rsidRPr="00340DD5">
        <w:rPr>
          <w:i/>
          <w:spacing w:val="-2"/>
          <w:sz w:val="28"/>
          <w:szCs w:val="28"/>
        </w:rPr>
        <w:t xml:space="preserve">Във връзка с горното, при откриване на процедурата за атестиране статистически определеният период е удължен с един месец – до </w:t>
      </w:r>
      <w:r w:rsidRPr="00340DD5">
        <w:rPr>
          <w:i/>
          <w:sz w:val="28"/>
          <w:szCs w:val="28"/>
        </w:rPr>
        <w:t>01.08.2024 г.</w:t>
      </w:r>
    </w:p>
    <w:p w:rsidR="009D4080" w:rsidRPr="00340DD5" w:rsidRDefault="009D4080" w:rsidP="009D4080">
      <w:pPr>
        <w:ind w:firstLine="708"/>
        <w:jc w:val="both"/>
        <w:rPr>
          <w:i/>
          <w:sz w:val="28"/>
          <w:szCs w:val="28"/>
        </w:rPr>
      </w:pPr>
      <w:r w:rsidRPr="00340DD5">
        <w:rPr>
          <w:i/>
          <w:sz w:val="28"/>
          <w:szCs w:val="28"/>
        </w:rPr>
        <w:t xml:space="preserve">След проверка на изисканите и получени документи, по реда на чл. 58, ал.1, изр. 2 от Наредба № 2 </w:t>
      </w:r>
      <w:r w:rsidRPr="00340DD5">
        <w:rPr>
          <w:i/>
          <w:spacing w:val="-2"/>
          <w:sz w:val="28"/>
          <w:szCs w:val="28"/>
        </w:rPr>
        <w:t xml:space="preserve">от 23 февруари 2017 г., </w:t>
      </w:r>
      <w:r w:rsidRPr="00340DD5">
        <w:rPr>
          <w:i/>
          <w:sz w:val="28"/>
          <w:szCs w:val="28"/>
        </w:rPr>
        <w:t xml:space="preserve">е установено, че в периода, за който следва да бъде атестирана съдия Иванова – </w:t>
      </w:r>
      <w:proofErr w:type="spellStart"/>
      <w:r w:rsidRPr="00340DD5">
        <w:rPr>
          <w:i/>
          <w:sz w:val="28"/>
          <w:szCs w:val="28"/>
        </w:rPr>
        <w:t>Гащарова</w:t>
      </w:r>
      <w:proofErr w:type="spellEnd"/>
      <w:r w:rsidRPr="00340DD5">
        <w:rPr>
          <w:i/>
          <w:sz w:val="28"/>
          <w:szCs w:val="28"/>
        </w:rPr>
        <w:t>, същата е ползвала и друг отпуск по болест в размер на 41 календарни дни, информация, която не е била предоставена на КАК и съобразена при откриване на процедурата, съответно при определяне на атестационния период.</w:t>
      </w:r>
    </w:p>
    <w:p w:rsidR="009D4080" w:rsidRPr="00340DD5" w:rsidRDefault="009D4080" w:rsidP="009D4080">
      <w:pPr>
        <w:ind w:firstLine="708"/>
        <w:jc w:val="both"/>
        <w:rPr>
          <w:i/>
          <w:sz w:val="28"/>
          <w:szCs w:val="28"/>
        </w:rPr>
      </w:pPr>
      <w:r w:rsidRPr="00340DD5">
        <w:rPr>
          <w:i/>
          <w:sz w:val="28"/>
          <w:szCs w:val="28"/>
        </w:rPr>
        <w:t xml:space="preserve">При отчитане и на тази </w:t>
      </w:r>
      <w:proofErr w:type="spellStart"/>
      <w:r w:rsidRPr="00340DD5">
        <w:rPr>
          <w:i/>
          <w:sz w:val="28"/>
          <w:szCs w:val="28"/>
        </w:rPr>
        <w:t>новопредставена</w:t>
      </w:r>
      <w:proofErr w:type="spellEnd"/>
      <w:r w:rsidRPr="00340DD5">
        <w:rPr>
          <w:i/>
          <w:sz w:val="28"/>
          <w:szCs w:val="28"/>
        </w:rPr>
        <w:t xml:space="preserve"> информация (отразена в служебна бележка от ОС – София и болничен лист, изд. от МИ на МВР) става ясно, че в периода на атестиране ползваният от магистрата отпуск, поради временна неработоспособност, платен годишен отпуск и отпуск поради бременност, раждане и отглеждане на малко дете до 2 г., е общо в размер на 3 г. и 2 м. Реално отработеното време от съдия Иванова - </w:t>
      </w:r>
      <w:proofErr w:type="spellStart"/>
      <w:r w:rsidRPr="00340DD5">
        <w:rPr>
          <w:i/>
          <w:sz w:val="28"/>
          <w:szCs w:val="28"/>
        </w:rPr>
        <w:t>Гащарова</w:t>
      </w:r>
      <w:proofErr w:type="spellEnd"/>
      <w:r w:rsidRPr="00340DD5">
        <w:rPr>
          <w:i/>
          <w:sz w:val="28"/>
          <w:szCs w:val="28"/>
        </w:rPr>
        <w:t xml:space="preserve"> е 1 г. 11 м.</w:t>
      </w:r>
    </w:p>
    <w:p w:rsidR="009D4080" w:rsidRPr="00340DD5" w:rsidRDefault="009D4080" w:rsidP="009D4080">
      <w:pPr>
        <w:shd w:val="clear" w:color="auto" w:fill="FFFFFF"/>
        <w:autoSpaceDE w:val="0"/>
        <w:autoSpaceDN w:val="0"/>
        <w:adjustRightInd w:val="0"/>
        <w:ind w:firstLine="708"/>
        <w:jc w:val="both"/>
        <w:rPr>
          <w:rFonts w:ascii="Times New Roman CYR" w:hAnsi="Times New Roman CYR" w:cs="Times New Roman CYR"/>
          <w:i/>
          <w:iCs/>
          <w:spacing w:val="-2"/>
          <w:sz w:val="28"/>
          <w:szCs w:val="28"/>
        </w:rPr>
      </w:pPr>
      <w:r w:rsidRPr="00340DD5">
        <w:rPr>
          <w:rFonts w:ascii="Times New Roman CYR" w:hAnsi="Times New Roman CYR" w:cs="Times New Roman CYR"/>
          <w:i/>
          <w:iCs/>
          <w:spacing w:val="-2"/>
          <w:sz w:val="28"/>
          <w:szCs w:val="28"/>
        </w:rPr>
        <w:t xml:space="preserve">Съгласно разпоредбата на чл. 10, ал. 1 от  Наредба №2 от 23 февруари 2017 г. при атестирането не се допуска различно третиране на съдии, които са отсъствали от работа поради платен/неплатен отпуск, служебен отпуск, </w:t>
      </w:r>
      <w:proofErr w:type="spellStart"/>
      <w:r w:rsidRPr="00340DD5">
        <w:rPr>
          <w:rFonts w:ascii="Times New Roman CYR" w:hAnsi="Times New Roman CYR" w:cs="Times New Roman CYR"/>
          <w:i/>
          <w:iCs/>
          <w:spacing w:val="-2"/>
          <w:sz w:val="28"/>
          <w:szCs w:val="28"/>
        </w:rPr>
        <w:t>отпуск</w:t>
      </w:r>
      <w:proofErr w:type="spellEnd"/>
      <w:r w:rsidRPr="00340DD5">
        <w:rPr>
          <w:rFonts w:ascii="Times New Roman CYR" w:hAnsi="Times New Roman CYR" w:cs="Times New Roman CYR"/>
          <w:i/>
          <w:iCs/>
          <w:spacing w:val="-2"/>
          <w:sz w:val="28"/>
          <w:szCs w:val="28"/>
        </w:rPr>
        <w:t xml:space="preserve"> поради временна нетрудоспособност или поради командироване. В тези случаи атестирането се провежда за период, през който атестираният е работил реално в органи на съдебна власт, но не по-малко от две години.</w:t>
      </w:r>
    </w:p>
    <w:p w:rsidR="009D4080" w:rsidRPr="00340DD5" w:rsidRDefault="009D4080" w:rsidP="009D4080">
      <w:pPr>
        <w:autoSpaceDE w:val="0"/>
        <w:autoSpaceDN w:val="0"/>
        <w:adjustRightInd w:val="0"/>
        <w:ind w:firstLine="709"/>
        <w:jc w:val="both"/>
        <w:rPr>
          <w:rFonts w:ascii="Times New Roman CYR" w:hAnsi="Times New Roman CYR" w:cs="Times New Roman CYR"/>
          <w:i/>
          <w:iCs/>
          <w:sz w:val="28"/>
          <w:szCs w:val="28"/>
        </w:rPr>
      </w:pPr>
      <w:r w:rsidRPr="00340DD5">
        <w:rPr>
          <w:rFonts w:ascii="Times New Roman CYR" w:hAnsi="Times New Roman CYR" w:cs="Times New Roman CYR"/>
          <w:i/>
          <w:iCs/>
          <w:spacing w:val="-2"/>
          <w:sz w:val="28"/>
          <w:szCs w:val="28"/>
        </w:rPr>
        <w:t xml:space="preserve">В конкретния случай за съдия Иванова - </w:t>
      </w:r>
      <w:proofErr w:type="spellStart"/>
      <w:r w:rsidRPr="00340DD5">
        <w:rPr>
          <w:rFonts w:ascii="Times New Roman CYR" w:hAnsi="Times New Roman CYR" w:cs="Times New Roman CYR"/>
          <w:i/>
          <w:iCs/>
          <w:spacing w:val="-2"/>
          <w:sz w:val="28"/>
          <w:szCs w:val="28"/>
        </w:rPr>
        <w:t>Гащарова</w:t>
      </w:r>
      <w:proofErr w:type="spellEnd"/>
      <w:r w:rsidRPr="00340DD5">
        <w:rPr>
          <w:rFonts w:ascii="Times New Roman CYR" w:hAnsi="Times New Roman CYR" w:cs="Times New Roman CYR"/>
          <w:i/>
          <w:iCs/>
          <w:spacing w:val="-2"/>
          <w:sz w:val="28"/>
          <w:szCs w:val="28"/>
        </w:rPr>
        <w:t xml:space="preserve"> не са налице предпоставките на чл. 10, ал. 1 от  Наредба №2 от 23 февруари 2017 г.</w:t>
      </w:r>
      <w:r w:rsidRPr="00340DD5">
        <w:rPr>
          <w:rFonts w:ascii="Times New Roman CYR" w:hAnsi="Times New Roman CYR" w:cs="Times New Roman CYR"/>
          <w:i/>
          <w:sz w:val="28"/>
          <w:szCs w:val="28"/>
        </w:rPr>
        <w:t xml:space="preserve"> </w:t>
      </w:r>
    </w:p>
    <w:p w:rsidR="009D4080" w:rsidRPr="00340DD5" w:rsidRDefault="009D4080" w:rsidP="009D4080">
      <w:pPr>
        <w:shd w:val="clear" w:color="auto" w:fill="FFFFFF"/>
        <w:autoSpaceDE w:val="0"/>
        <w:autoSpaceDN w:val="0"/>
        <w:adjustRightInd w:val="0"/>
        <w:ind w:firstLine="708"/>
        <w:jc w:val="both"/>
        <w:rPr>
          <w:rFonts w:ascii="Times New Roman CYR" w:hAnsi="Times New Roman CYR" w:cs="Times New Roman CYR"/>
          <w:i/>
          <w:sz w:val="28"/>
          <w:szCs w:val="28"/>
        </w:rPr>
      </w:pPr>
      <w:r w:rsidRPr="00340DD5">
        <w:rPr>
          <w:rFonts w:ascii="Times New Roman CYR" w:hAnsi="Times New Roman CYR" w:cs="Times New Roman CYR"/>
          <w:i/>
          <w:sz w:val="28"/>
          <w:szCs w:val="28"/>
        </w:rPr>
        <w:t xml:space="preserve"> В тази връзка комисията предлага откритата процедура по атестиране за придобиване статут на несменяемост да бъде прекратена, поради обективна невъзможност да бъде направена преценка на професионалните качества на магистрата в рамките на реално положения от нея съдийски труд.</w:t>
      </w:r>
    </w:p>
    <w:p w:rsidR="009D4080" w:rsidRPr="00340DD5" w:rsidRDefault="009D4080" w:rsidP="009D4080">
      <w:pPr>
        <w:autoSpaceDE w:val="0"/>
        <w:autoSpaceDN w:val="0"/>
        <w:adjustRightInd w:val="0"/>
        <w:jc w:val="both"/>
        <w:rPr>
          <w:color w:val="000000"/>
          <w:sz w:val="28"/>
          <w:szCs w:val="28"/>
          <w:u w:val="single"/>
        </w:rPr>
      </w:pPr>
    </w:p>
    <w:p w:rsidR="009D4080" w:rsidRPr="00340DD5" w:rsidRDefault="009D4080" w:rsidP="009D4080">
      <w:pPr>
        <w:autoSpaceDE w:val="0"/>
        <w:autoSpaceDN w:val="0"/>
        <w:adjustRightInd w:val="0"/>
        <w:jc w:val="both"/>
        <w:rPr>
          <w:rFonts w:ascii="Times New Roman CYR" w:hAnsi="Times New Roman CYR" w:cs="Times New Roman CYR"/>
          <w:iCs/>
          <w:sz w:val="28"/>
          <w:szCs w:val="28"/>
        </w:rPr>
      </w:pPr>
      <w:r w:rsidRPr="00340DD5">
        <w:rPr>
          <w:rFonts w:ascii="Times New Roman CYR" w:hAnsi="Times New Roman CYR" w:cs="Times New Roman CYR"/>
          <w:iCs/>
          <w:sz w:val="28"/>
          <w:szCs w:val="28"/>
        </w:rPr>
        <w:t>12.2. Решението може да бъде обжалвано пред тричленен състав на Върховния административен съд в 14 - дневен срок от съобщаването му.</w:t>
      </w:r>
    </w:p>
    <w:p w:rsidR="009D4080" w:rsidRPr="00340DD5" w:rsidRDefault="009D4080" w:rsidP="009D4080">
      <w:pPr>
        <w:autoSpaceDE w:val="0"/>
        <w:autoSpaceDN w:val="0"/>
        <w:adjustRightInd w:val="0"/>
        <w:jc w:val="both"/>
        <w:rPr>
          <w:rFonts w:ascii="Times New Roman CYR" w:hAnsi="Times New Roman CYR" w:cs="Times New Roman CYR"/>
          <w:iCs/>
          <w:sz w:val="28"/>
          <w:szCs w:val="28"/>
        </w:rPr>
      </w:pPr>
    </w:p>
    <w:p w:rsidR="009D4080" w:rsidRPr="00340DD5" w:rsidRDefault="009D4080" w:rsidP="009D4080">
      <w:pPr>
        <w:autoSpaceDE w:val="0"/>
        <w:autoSpaceDN w:val="0"/>
        <w:adjustRightInd w:val="0"/>
        <w:jc w:val="both"/>
        <w:rPr>
          <w:rFonts w:ascii="Times New Roman CYR" w:hAnsi="Times New Roman CYR" w:cs="Times New Roman CYR"/>
          <w:iCs/>
          <w:sz w:val="28"/>
          <w:szCs w:val="28"/>
        </w:rPr>
      </w:pPr>
      <w:r w:rsidRPr="00340DD5">
        <w:rPr>
          <w:rFonts w:ascii="Times New Roman CYR" w:hAnsi="Times New Roman CYR" w:cs="Times New Roman CYR"/>
          <w:iCs/>
          <w:sz w:val="28"/>
          <w:szCs w:val="28"/>
        </w:rPr>
        <w:t xml:space="preserve">12.3. Да се изготви справка към коя крайна дата съдия Иванова – </w:t>
      </w:r>
      <w:proofErr w:type="spellStart"/>
      <w:r w:rsidRPr="00340DD5">
        <w:rPr>
          <w:rFonts w:ascii="Times New Roman CYR" w:hAnsi="Times New Roman CYR" w:cs="Times New Roman CYR"/>
          <w:iCs/>
          <w:sz w:val="28"/>
          <w:szCs w:val="28"/>
        </w:rPr>
        <w:t>Гащарова</w:t>
      </w:r>
      <w:proofErr w:type="spellEnd"/>
      <w:r w:rsidRPr="00340DD5">
        <w:rPr>
          <w:rFonts w:ascii="Times New Roman CYR" w:hAnsi="Times New Roman CYR" w:cs="Times New Roman CYR"/>
          <w:iCs/>
          <w:sz w:val="28"/>
          <w:szCs w:val="28"/>
        </w:rPr>
        <w:t xml:space="preserve"> има две години реално отработен стаж в органите на съдебна власт, с оглед преценка на възможността за откриването на нова процедура по атестиране</w:t>
      </w:r>
    </w:p>
    <w:p w:rsidR="009D4080" w:rsidRPr="00340DD5" w:rsidRDefault="009D4080" w:rsidP="009D4080">
      <w:pPr>
        <w:autoSpaceDE w:val="0"/>
        <w:autoSpaceDN w:val="0"/>
        <w:adjustRightInd w:val="0"/>
        <w:jc w:val="both"/>
        <w:rPr>
          <w:rFonts w:ascii="Times New Roman CYR" w:hAnsi="Times New Roman CYR" w:cs="Times New Roman CYR"/>
          <w:i/>
          <w:iCs/>
          <w:sz w:val="28"/>
          <w:szCs w:val="28"/>
        </w:rPr>
      </w:pPr>
    </w:p>
    <w:p w:rsidR="009D4080" w:rsidRPr="00340DD5" w:rsidRDefault="009D4080" w:rsidP="009D4080">
      <w:pPr>
        <w:rPr>
          <w:rFonts w:ascii="Times New Roman CYR" w:hAnsi="Times New Roman CYR" w:cs="Times New Roman CYR"/>
          <w:sz w:val="28"/>
          <w:szCs w:val="28"/>
        </w:rPr>
      </w:pPr>
      <w:r w:rsidRPr="00340DD5">
        <w:rPr>
          <w:rFonts w:ascii="Times New Roman CYR" w:hAnsi="Times New Roman CYR" w:cs="Times New Roman CYR"/>
          <w:sz w:val="28"/>
          <w:szCs w:val="28"/>
        </w:rPr>
        <w:t>12.4. Внася предложенията по т.12.1 и т.12.2 в заседанието на Съдийската колегия на ВСС, насрочено на 28.01.2025 г., за разглеждане и произнасяне</w:t>
      </w:r>
      <w:r w:rsidR="00DE315C">
        <w:rPr>
          <w:rFonts w:ascii="Times New Roman CYR" w:hAnsi="Times New Roman CYR" w:cs="Times New Roman CYR"/>
          <w:sz w:val="28"/>
          <w:szCs w:val="28"/>
        </w:rPr>
        <w:t>.</w:t>
      </w:r>
    </w:p>
    <w:p w:rsidR="005707E6" w:rsidRPr="00340DD5" w:rsidRDefault="005707E6" w:rsidP="005707E6">
      <w:pPr>
        <w:rPr>
          <w:rFonts w:eastAsiaTheme="minorHAnsi"/>
          <w:iCs/>
          <w:sz w:val="28"/>
          <w:szCs w:val="28"/>
          <w:lang w:eastAsia="en-US"/>
        </w:rPr>
      </w:pPr>
    </w:p>
    <w:p w:rsidR="005707E6" w:rsidRPr="00340DD5" w:rsidRDefault="005707E6" w:rsidP="005707E6">
      <w:pPr>
        <w:rPr>
          <w:bCs/>
          <w:sz w:val="28"/>
          <w:szCs w:val="28"/>
        </w:rPr>
      </w:pPr>
    </w:p>
    <w:p w:rsidR="005707E6" w:rsidRPr="00340DD5" w:rsidRDefault="005707E6" w:rsidP="005707E6">
      <w:pPr>
        <w:rPr>
          <w:bCs/>
          <w:sz w:val="28"/>
          <w:szCs w:val="28"/>
        </w:rPr>
      </w:pPr>
    </w:p>
    <w:p w:rsidR="005707E6" w:rsidRPr="00340DD5" w:rsidRDefault="005707E6" w:rsidP="005707E6">
      <w:pPr>
        <w:rPr>
          <w:rFonts w:ascii="Times New Roman CYR" w:hAnsi="Times New Roman CYR" w:cs="Times New Roman CYR"/>
          <w:bCs/>
          <w:sz w:val="28"/>
          <w:szCs w:val="28"/>
        </w:rPr>
      </w:pPr>
      <w:r w:rsidRPr="00340DD5">
        <w:rPr>
          <w:bCs/>
          <w:sz w:val="28"/>
          <w:szCs w:val="28"/>
        </w:rPr>
        <w:t>ЕДИННИ ФОРМУЛЯРИ</w:t>
      </w:r>
    </w:p>
    <w:p w:rsidR="005707E6" w:rsidRPr="00340DD5" w:rsidRDefault="005707E6" w:rsidP="005707E6">
      <w:pPr>
        <w:jc w:val="both"/>
        <w:rPr>
          <w:bCs/>
          <w:sz w:val="28"/>
          <w:szCs w:val="28"/>
        </w:rPr>
      </w:pPr>
    </w:p>
    <w:p w:rsidR="005707E6" w:rsidRPr="00340DD5" w:rsidRDefault="005707E6" w:rsidP="005707E6">
      <w:pPr>
        <w:jc w:val="both"/>
        <w:rPr>
          <w:sz w:val="28"/>
          <w:szCs w:val="28"/>
        </w:rPr>
      </w:pPr>
      <w:r w:rsidRPr="00340DD5">
        <w:rPr>
          <w:sz w:val="28"/>
          <w:szCs w:val="28"/>
        </w:rPr>
        <w:t xml:space="preserve">С-1. ОТНОСНО: Придобиване статут на несменяемост на Ели Асенова Каменова - съдия в Районен съд - Пещера. </w:t>
      </w:r>
    </w:p>
    <w:p w:rsidR="008816E8" w:rsidRPr="00340DD5" w:rsidRDefault="008816E8" w:rsidP="00F11760">
      <w:pPr>
        <w:autoSpaceDE w:val="0"/>
        <w:autoSpaceDN w:val="0"/>
        <w:adjustRightInd w:val="0"/>
        <w:jc w:val="both"/>
        <w:rPr>
          <w:rFonts w:ascii="Times New Roman CYR" w:hAnsi="Times New Roman CYR" w:cs="Times New Roman CYR"/>
          <w:sz w:val="28"/>
          <w:szCs w:val="28"/>
          <w:lang w:eastAsia="en-US"/>
        </w:rPr>
      </w:pPr>
      <w:r w:rsidRPr="00340DD5">
        <w:rPr>
          <w:rFonts w:ascii="Times New Roman CYR" w:hAnsi="Times New Roman CYR" w:cs="Times New Roman CYR"/>
          <w:i/>
          <w:iCs/>
          <w:sz w:val="28"/>
          <w:szCs w:val="28"/>
          <w:lang w:eastAsia="en-US"/>
        </w:rPr>
        <w:t>След проведеното гласуване и при обявения резултат с 6</w:t>
      </w:r>
      <w:r w:rsidRPr="00340DD5">
        <w:rPr>
          <w:rFonts w:ascii="Times New Roman CYR" w:hAnsi="Times New Roman CYR" w:cs="Times New Roman CYR"/>
          <w:i/>
          <w:iCs/>
          <w:sz w:val="28"/>
          <w:szCs w:val="28"/>
          <w:lang w:val="en-US" w:eastAsia="en-US"/>
        </w:rPr>
        <w:t xml:space="preserve"> </w:t>
      </w:r>
      <w:r w:rsidRPr="00340DD5">
        <w:rPr>
          <w:rFonts w:ascii="Times New Roman CYR" w:hAnsi="Times New Roman CYR" w:cs="Times New Roman CYR"/>
          <w:i/>
          <w:iCs/>
          <w:sz w:val="28"/>
          <w:szCs w:val="28"/>
          <w:lang w:eastAsia="en-US"/>
        </w:rPr>
        <w:t xml:space="preserve">гласа „За“ </w:t>
      </w:r>
    </w:p>
    <w:p w:rsidR="008816E8" w:rsidRPr="00340DD5" w:rsidRDefault="008816E8" w:rsidP="00F11760">
      <w:pPr>
        <w:autoSpaceDE w:val="0"/>
        <w:autoSpaceDN w:val="0"/>
        <w:adjustRightInd w:val="0"/>
        <w:jc w:val="center"/>
        <w:rPr>
          <w:rFonts w:eastAsia="Calibri"/>
          <w:sz w:val="28"/>
          <w:szCs w:val="28"/>
          <w:lang w:eastAsia="en-US"/>
        </w:rPr>
      </w:pPr>
    </w:p>
    <w:p w:rsidR="008816E8" w:rsidRPr="00340DD5" w:rsidRDefault="008816E8" w:rsidP="00F11760">
      <w:pPr>
        <w:autoSpaceDE w:val="0"/>
        <w:autoSpaceDN w:val="0"/>
        <w:adjustRightInd w:val="0"/>
        <w:jc w:val="center"/>
        <w:rPr>
          <w:rFonts w:eastAsia="Calibri"/>
          <w:sz w:val="28"/>
          <w:szCs w:val="28"/>
          <w:lang w:eastAsia="en-US"/>
        </w:rPr>
      </w:pPr>
      <w:r w:rsidRPr="00340DD5">
        <w:rPr>
          <w:rFonts w:eastAsia="Calibri"/>
          <w:sz w:val="28"/>
          <w:szCs w:val="28"/>
          <w:lang w:eastAsia="en-US"/>
        </w:rPr>
        <w:t>КОМИСИЯТА ПО АТЕСТИРАНЕТО И КОНКУРСИТЕ</w:t>
      </w:r>
    </w:p>
    <w:p w:rsidR="008816E8" w:rsidRPr="00340DD5" w:rsidRDefault="008816E8" w:rsidP="00F11760">
      <w:pPr>
        <w:autoSpaceDE w:val="0"/>
        <w:autoSpaceDN w:val="0"/>
        <w:adjustRightInd w:val="0"/>
        <w:jc w:val="center"/>
        <w:rPr>
          <w:rFonts w:eastAsia="Calibri"/>
          <w:sz w:val="28"/>
          <w:szCs w:val="28"/>
          <w:lang w:eastAsia="en-US"/>
        </w:rPr>
      </w:pPr>
      <w:r w:rsidRPr="00340DD5">
        <w:rPr>
          <w:rFonts w:eastAsia="Calibri"/>
          <w:sz w:val="28"/>
          <w:szCs w:val="28"/>
          <w:lang w:eastAsia="en-US"/>
        </w:rPr>
        <w:t>РЕШИ:</w:t>
      </w:r>
    </w:p>
    <w:p w:rsidR="008816E8" w:rsidRPr="00340DD5" w:rsidRDefault="008816E8" w:rsidP="00F11760">
      <w:pPr>
        <w:autoSpaceDE w:val="0"/>
        <w:autoSpaceDN w:val="0"/>
        <w:adjustRightInd w:val="0"/>
        <w:jc w:val="both"/>
        <w:rPr>
          <w:rFonts w:ascii="Times New Roman CYR" w:eastAsiaTheme="minorHAnsi" w:hAnsi="Times New Roman CYR" w:cs="Times New Roman CYR"/>
          <w:sz w:val="28"/>
          <w:szCs w:val="28"/>
          <w:lang w:eastAsia="en-US"/>
        </w:rPr>
      </w:pPr>
    </w:p>
    <w:p w:rsidR="008816E8" w:rsidRPr="00340DD5" w:rsidRDefault="008816E8" w:rsidP="00F11760">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1.</w:t>
      </w:r>
      <w:proofErr w:type="spellStart"/>
      <w:r w:rsidRPr="00340DD5">
        <w:rPr>
          <w:rFonts w:ascii="Times New Roman CYR" w:eastAsiaTheme="minorHAnsi" w:hAnsi="Times New Roman CYR" w:cs="Times New Roman CYR"/>
          <w:sz w:val="28"/>
          <w:szCs w:val="28"/>
          <w:lang w:eastAsia="en-US"/>
        </w:rPr>
        <w:t>1</w:t>
      </w:r>
      <w:proofErr w:type="spellEnd"/>
      <w:r w:rsidRPr="00340DD5">
        <w:rPr>
          <w:rFonts w:ascii="Times New Roman CYR" w:eastAsiaTheme="minorHAnsi" w:hAnsi="Times New Roman CYR" w:cs="Times New Roman CYR"/>
          <w:sz w:val="28"/>
          <w:szCs w:val="28"/>
          <w:lang w:eastAsia="en-US"/>
        </w:rPr>
        <w:t xml:space="preserve">. ПРИЕМА ИЗЦЯЛО обобщения доклад на атестационния състав ведно с направеното предложение за атестиране за придобиване статут на несменяемост на </w:t>
      </w:r>
      <w:r w:rsidRPr="00340DD5">
        <w:rPr>
          <w:sz w:val="28"/>
          <w:szCs w:val="28"/>
        </w:rPr>
        <w:t>Ели Асенова Каменова - съдия в Районен съд - Пещера</w:t>
      </w:r>
      <w:r w:rsidRPr="00340DD5">
        <w:rPr>
          <w:rFonts w:ascii="Times New Roman CYR" w:eastAsiaTheme="minorHAnsi" w:hAnsi="Times New Roman CYR" w:cs="Times New Roman CYR"/>
          <w:sz w:val="28"/>
          <w:szCs w:val="28"/>
          <w:lang w:eastAsia="en-US"/>
        </w:rPr>
        <w:t xml:space="preserve">. </w:t>
      </w:r>
    </w:p>
    <w:p w:rsidR="008816E8" w:rsidRPr="00340DD5" w:rsidRDefault="008816E8" w:rsidP="00F11760">
      <w:pPr>
        <w:autoSpaceDE w:val="0"/>
        <w:autoSpaceDN w:val="0"/>
        <w:adjustRightInd w:val="0"/>
        <w:jc w:val="both"/>
        <w:rPr>
          <w:rFonts w:ascii="Times New Roman CYR" w:eastAsiaTheme="minorHAnsi" w:hAnsi="Times New Roman CYR" w:cs="Times New Roman CYR"/>
          <w:sz w:val="28"/>
          <w:szCs w:val="28"/>
          <w:lang w:eastAsia="en-US"/>
        </w:rPr>
      </w:pPr>
    </w:p>
    <w:p w:rsidR="008816E8" w:rsidRPr="00340DD5" w:rsidRDefault="008816E8" w:rsidP="00F11760">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 xml:space="preserve">1.2. Налице са условията по чл. 196, ал. 1, т. 2 от ЗСВ за провеждане на атестиране за придобиване статут на несменяемост на </w:t>
      </w:r>
      <w:r w:rsidRPr="00340DD5">
        <w:rPr>
          <w:sz w:val="28"/>
          <w:szCs w:val="28"/>
        </w:rPr>
        <w:t>Ели Асенова Каменова - съдия в Районен съд - Пещера</w:t>
      </w:r>
      <w:r w:rsidRPr="00340DD5">
        <w:rPr>
          <w:rFonts w:ascii="Times New Roman CYR" w:eastAsiaTheme="minorHAnsi" w:hAnsi="Times New Roman CYR" w:cs="Times New Roman CYR"/>
          <w:sz w:val="28"/>
          <w:szCs w:val="28"/>
          <w:lang w:eastAsia="en-US"/>
        </w:rPr>
        <w:t xml:space="preserve">. </w:t>
      </w:r>
    </w:p>
    <w:p w:rsidR="008816E8" w:rsidRPr="00340DD5" w:rsidRDefault="008816E8" w:rsidP="00F11760">
      <w:pPr>
        <w:autoSpaceDE w:val="0"/>
        <w:autoSpaceDN w:val="0"/>
        <w:adjustRightInd w:val="0"/>
        <w:jc w:val="both"/>
        <w:rPr>
          <w:rFonts w:ascii="Times New Roman CYR" w:eastAsiaTheme="minorHAnsi" w:hAnsi="Times New Roman CYR" w:cs="Times New Roman CYR"/>
          <w:sz w:val="28"/>
          <w:szCs w:val="28"/>
          <w:lang w:eastAsia="en-US"/>
        </w:rPr>
      </w:pPr>
    </w:p>
    <w:p w:rsidR="008816E8" w:rsidRPr="00340DD5" w:rsidRDefault="008816E8" w:rsidP="00F11760">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 xml:space="preserve">1.3. ИЗГОТВЯ, на основание чл. 204а, ал. 3, т. 3 от ЗСВ, комплексна оценка „МНОГО ДОБРА“ - 99 (деветдесет и девет) точки на </w:t>
      </w:r>
      <w:r w:rsidRPr="00340DD5">
        <w:rPr>
          <w:sz w:val="28"/>
          <w:szCs w:val="28"/>
        </w:rPr>
        <w:t>Ели Асенова Каменова - съдия в Районен съд - Пещера</w:t>
      </w:r>
      <w:r w:rsidRPr="00340DD5">
        <w:rPr>
          <w:rFonts w:ascii="Times New Roman CYR" w:eastAsiaTheme="minorHAnsi" w:hAnsi="Times New Roman CYR" w:cs="Times New Roman CYR"/>
          <w:sz w:val="28"/>
          <w:szCs w:val="28"/>
          <w:lang w:eastAsia="en-US"/>
        </w:rPr>
        <w:t xml:space="preserve">. </w:t>
      </w:r>
    </w:p>
    <w:p w:rsidR="008816E8" w:rsidRPr="00340DD5" w:rsidRDefault="008816E8" w:rsidP="00F11760">
      <w:pPr>
        <w:autoSpaceDE w:val="0"/>
        <w:autoSpaceDN w:val="0"/>
        <w:adjustRightInd w:val="0"/>
        <w:jc w:val="both"/>
        <w:rPr>
          <w:rFonts w:ascii="Times New Roman CYR" w:eastAsiaTheme="minorHAnsi" w:hAnsi="Times New Roman CYR" w:cs="Times New Roman CYR"/>
          <w:sz w:val="28"/>
          <w:szCs w:val="28"/>
          <w:lang w:eastAsia="en-US"/>
        </w:rPr>
      </w:pPr>
    </w:p>
    <w:p w:rsidR="008816E8" w:rsidRPr="00340DD5" w:rsidRDefault="008816E8" w:rsidP="00F11760">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 xml:space="preserve">1.4. ПРЕДОСТАВЯ, на основание чл. 205, ал. 1 от ЗСВ, на </w:t>
      </w:r>
      <w:r w:rsidR="006A13B2" w:rsidRPr="00340DD5">
        <w:rPr>
          <w:sz w:val="28"/>
          <w:szCs w:val="28"/>
        </w:rPr>
        <w:t>Ели Асенова Каменова - съдия в Районен съд - Пещера</w:t>
      </w:r>
      <w:r w:rsidRPr="00340DD5">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8816E8" w:rsidRPr="00340DD5" w:rsidRDefault="008816E8" w:rsidP="00F11760">
      <w:pPr>
        <w:autoSpaceDE w:val="0"/>
        <w:autoSpaceDN w:val="0"/>
        <w:adjustRightInd w:val="0"/>
        <w:jc w:val="both"/>
        <w:rPr>
          <w:rFonts w:ascii="Times New Roman CYR" w:eastAsiaTheme="minorHAnsi" w:hAnsi="Times New Roman CYR" w:cs="Times New Roman CYR"/>
          <w:sz w:val="28"/>
          <w:szCs w:val="28"/>
          <w:lang w:eastAsia="en-US"/>
        </w:rPr>
      </w:pPr>
    </w:p>
    <w:p w:rsidR="008816E8" w:rsidRPr="00340DD5" w:rsidRDefault="008816E8" w:rsidP="00F11760">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 xml:space="preserve">1.5.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r w:rsidR="006A13B2" w:rsidRPr="00340DD5">
        <w:rPr>
          <w:sz w:val="28"/>
          <w:szCs w:val="28"/>
        </w:rPr>
        <w:t>Каменова</w:t>
      </w:r>
      <w:r w:rsidRPr="00340DD5">
        <w:rPr>
          <w:rFonts w:ascii="Times New Roman CYR" w:eastAsiaTheme="minorHAnsi" w:hAnsi="Times New Roman CYR" w:cs="Times New Roman CYR"/>
          <w:sz w:val="28"/>
          <w:szCs w:val="28"/>
          <w:lang w:eastAsia="en-US"/>
        </w:rPr>
        <w:t xml:space="preserve">. </w:t>
      </w:r>
    </w:p>
    <w:p w:rsidR="005707E6" w:rsidRPr="00340DD5" w:rsidRDefault="008816E8" w:rsidP="005707E6">
      <w:pPr>
        <w:jc w:val="both"/>
        <w:rPr>
          <w:bCs/>
          <w:sz w:val="28"/>
          <w:szCs w:val="28"/>
        </w:rPr>
      </w:pPr>
      <w:r w:rsidRPr="00340DD5">
        <w:rPr>
          <w:bCs/>
          <w:sz w:val="28"/>
          <w:szCs w:val="28"/>
        </w:rPr>
        <w:t xml:space="preserve"> </w:t>
      </w:r>
    </w:p>
    <w:p w:rsidR="005707E6" w:rsidRPr="00340DD5" w:rsidRDefault="005707E6" w:rsidP="00DE315C">
      <w:pPr>
        <w:jc w:val="both"/>
        <w:rPr>
          <w:rFonts w:ascii="Times New Roman CYR" w:hAnsi="Times New Roman CYR" w:cs="Times New Roman CYR"/>
          <w:i/>
          <w:iCs/>
          <w:sz w:val="28"/>
          <w:szCs w:val="28"/>
        </w:rPr>
      </w:pPr>
      <w:r w:rsidRPr="00340DD5">
        <w:rPr>
          <w:sz w:val="28"/>
          <w:szCs w:val="28"/>
        </w:rPr>
        <w:t xml:space="preserve">С-2. ОТНОСНО: Придобиване статут на несменяемост на Милуш Руменов Цветанов - съдия в Районен съд - Пещера. </w:t>
      </w:r>
    </w:p>
    <w:p w:rsidR="006A13B2" w:rsidRPr="00340DD5" w:rsidRDefault="006A13B2" w:rsidP="00F11760">
      <w:pPr>
        <w:autoSpaceDE w:val="0"/>
        <w:autoSpaceDN w:val="0"/>
        <w:adjustRightInd w:val="0"/>
        <w:jc w:val="both"/>
        <w:rPr>
          <w:rFonts w:ascii="Times New Roman CYR" w:hAnsi="Times New Roman CYR" w:cs="Times New Roman CYR"/>
          <w:sz w:val="28"/>
          <w:szCs w:val="28"/>
          <w:lang w:eastAsia="en-US"/>
        </w:rPr>
      </w:pPr>
      <w:r w:rsidRPr="00340DD5">
        <w:rPr>
          <w:rFonts w:ascii="Times New Roman CYR" w:hAnsi="Times New Roman CYR" w:cs="Times New Roman CYR"/>
          <w:i/>
          <w:iCs/>
          <w:sz w:val="28"/>
          <w:szCs w:val="28"/>
          <w:lang w:eastAsia="en-US"/>
        </w:rPr>
        <w:t>След проведеното гласуване и при обявения резултат с</w:t>
      </w:r>
      <w:r w:rsidR="00E301FE">
        <w:rPr>
          <w:rFonts w:ascii="Times New Roman CYR" w:hAnsi="Times New Roman CYR" w:cs="Times New Roman CYR"/>
          <w:i/>
          <w:iCs/>
          <w:sz w:val="28"/>
          <w:szCs w:val="28"/>
          <w:lang w:eastAsia="en-US"/>
        </w:rPr>
        <w:t>ъс</w:t>
      </w:r>
      <w:r w:rsidRPr="00340DD5">
        <w:rPr>
          <w:rFonts w:ascii="Times New Roman CYR" w:hAnsi="Times New Roman CYR" w:cs="Times New Roman CYR"/>
          <w:i/>
          <w:iCs/>
          <w:sz w:val="28"/>
          <w:szCs w:val="28"/>
          <w:lang w:eastAsia="en-US"/>
        </w:rPr>
        <w:t xml:space="preserve"> </w:t>
      </w:r>
      <w:r w:rsidR="00E301FE">
        <w:rPr>
          <w:rFonts w:ascii="Times New Roman CYR" w:hAnsi="Times New Roman CYR" w:cs="Times New Roman CYR"/>
          <w:i/>
          <w:iCs/>
          <w:sz w:val="28"/>
          <w:szCs w:val="28"/>
          <w:lang w:eastAsia="en-US"/>
        </w:rPr>
        <w:t>7</w:t>
      </w:r>
      <w:r w:rsidRPr="00340DD5">
        <w:rPr>
          <w:rFonts w:ascii="Times New Roman CYR" w:hAnsi="Times New Roman CYR" w:cs="Times New Roman CYR"/>
          <w:i/>
          <w:iCs/>
          <w:sz w:val="28"/>
          <w:szCs w:val="28"/>
          <w:lang w:val="en-US" w:eastAsia="en-US"/>
        </w:rPr>
        <w:t xml:space="preserve"> </w:t>
      </w:r>
      <w:r w:rsidRPr="00340DD5">
        <w:rPr>
          <w:rFonts w:ascii="Times New Roman CYR" w:hAnsi="Times New Roman CYR" w:cs="Times New Roman CYR"/>
          <w:i/>
          <w:iCs/>
          <w:sz w:val="28"/>
          <w:szCs w:val="28"/>
          <w:lang w:eastAsia="en-US"/>
        </w:rPr>
        <w:t xml:space="preserve">гласа „За“ </w:t>
      </w:r>
    </w:p>
    <w:p w:rsidR="006A13B2" w:rsidRPr="00340DD5" w:rsidRDefault="006A13B2" w:rsidP="00F11760">
      <w:pPr>
        <w:autoSpaceDE w:val="0"/>
        <w:autoSpaceDN w:val="0"/>
        <w:adjustRightInd w:val="0"/>
        <w:jc w:val="center"/>
        <w:rPr>
          <w:rFonts w:eastAsia="Calibri"/>
          <w:sz w:val="28"/>
          <w:szCs w:val="28"/>
          <w:lang w:eastAsia="en-US"/>
        </w:rPr>
      </w:pPr>
    </w:p>
    <w:p w:rsidR="006A13B2" w:rsidRPr="00340DD5" w:rsidRDefault="006A13B2" w:rsidP="00F11760">
      <w:pPr>
        <w:autoSpaceDE w:val="0"/>
        <w:autoSpaceDN w:val="0"/>
        <w:adjustRightInd w:val="0"/>
        <w:jc w:val="center"/>
        <w:rPr>
          <w:rFonts w:eastAsia="Calibri"/>
          <w:sz w:val="28"/>
          <w:szCs w:val="28"/>
          <w:lang w:eastAsia="en-US"/>
        </w:rPr>
      </w:pPr>
      <w:r w:rsidRPr="00340DD5">
        <w:rPr>
          <w:rFonts w:eastAsia="Calibri"/>
          <w:sz w:val="28"/>
          <w:szCs w:val="28"/>
          <w:lang w:eastAsia="en-US"/>
        </w:rPr>
        <w:t>КОМИСИЯТА ПО АТЕСТИРАНЕТО И КОНКУРСИТЕ</w:t>
      </w:r>
    </w:p>
    <w:p w:rsidR="006A13B2" w:rsidRPr="00340DD5" w:rsidRDefault="006A13B2" w:rsidP="00F11760">
      <w:pPr>
        <w:autoSpaceDE w:val="0"/>
        <w:autoSpaceDN w:val="0"/>
        <w:adjustRightInd w:val="0"/>
        <w:jc w:val="center"/>
        <w:rPr>
          <w:rFonts w:eastAsia="Calibri"/>
          <w:sz w:val="28"/>
          <w:szCs w:val="28"/>
          <w:lang w:eastAsia="en-US"/>
        </w:rPr>
      </w:pPr>
      <w:r w:rsidRPr="00340DD5">
        <w:rPr>
          <w:rFonts w:eastAsia="Calibri"/>
          <w:sz w:val="28"/>
          <w:szCs w:val="28"/>
          <w:lang w:eastAsia="en-US"/>
        </w:rPr>
        <w:t>РЕШИ:</w:t>
      </w: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 xml:space="preserve">2.1. ПРИЕМА ИЗЦЯЛО обобщения доклад на атестационния състав ведно с направеното предложение за атестиране за придобиване статут на несменяемост на </w:t>
      </w:r>
      <w:r w:rsidRPr="00340DD5">
        <w:rPr>
          <w:sz w:val="28"/>
          <w:szCs w:val="28"/>
        </w:rPr>
        <w:t>Милуш Руменов Цветанов - съдия в Районен съд - Пещера</w:t>
      </w:r>
      <w:r w:rsidRPr="00340DD5">
        <w:rPr>
          <w:rFonts w:ascii="Times New Roman CYR" w:eastAsiaTheme="minorHAnsi" w:hAnsi="Times New Roman CYR" w:cs="Times New Roman CYR"/>
          <w:sz w:val="28"/>
          <w:szCs w:val="28"/>
          <w:lang w:eastAsia="en-US"/>
        </w:rPr>
        <w:t xml:space="preserve">. </w:t>
      </w: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2.</w:t>
      </w:r>
      <w:proofErr w:type="spellStart"/>
      <w:r w:rsidRPr="00340DD5">
        <w:rPr>
          <w:rFonts w:ascii="Times New Roman CYR" w:eastAsiaTheme="minorHAnsi" w:hAnsi="Times New Roman CYR" w:cs="Times New Roman CYR"/>
          <w:sz w:val="28"/>
          <w:szCs w:val="28"/>
          <w:lang w:eastAsia="en-US"/>
        </w:rPr>
        <w:t>2</w:t>
      </w:r>
      <w:proofErr w:type="spellEnd"/>
      <w:r w:rsidRPr="00340DD5">
        <w:rPr>
          <w:rFonts w:ascii="Times New Roman CYR" w:eastAsiaTheme="minorHAnsi" w:hAnsi="Times New Roman CYR" w:cs="Times New Roman CYR"/>
          <w:sz w:val="28"/>
          <w:szCs w:val="28"/>
          <w:lang w:eastAsia="en-US"/>
        </w:rPr>
        <w:t xml:space="preserve">. Налице са условията по чл. 196, ал. 1, т. 2 от ЗСВ за провеждане на атестиране за придобиване статут на несменяемост на </w:t>
      </w:r>
      <w:r w:rsidRPr="00340DD5">
        <w:rPr>
          <w:sz w:val="28"/>
          <w:szCs w:val="28"/>
        </w:rPr>
        <w:t>Милуш Руменов Цветанов - съдия в Районен съд - Пещера</w:t>
      </w:r>
      <w:r w:rsidRPr="00340DD5">
        <w:rPr>
          <w:rFonts w:ascii="Times New Roman CYR" w:eastAsiaTheme="minorHAnsi" w:hAnsi="Times New Roman CYR" w:cs="Times New Roman CYR"/>
          <w:sz w:val="28"/>
          <w:szCs w:val="28"/>
          <w:lang w:eastAsia="en-US"/>
        </w:rPr>
        <w:t xml:space="preserve">. </w:t>
      </w: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2.3. ИЗГОТВЯ, на основание чл. 204а, ал. 3, т. 3 от ЗСВ, комплексна оценка „МНОГО ДОБРА“ - 9</w:t>
      </w:r>
      <w:r w:rsidR="00D0645C" w:rsidRPr="00340DD5">
        <w:rPr>
          <w:rFonts w:ascii="Times New Roman CYR" w:eastAsiaTheme="minorHAnsi" w:hAnsi="Times New Roman CYR" w:cs="Times New Roman CYR"/>
          <w:sz w:val="28"/>
          <w:szCs w:val="28"/>
          <w:lang w:eastAsia="en-US"/>
        </w:rPr>
        <w:t>8</w:t>
      </w:r>
      <w:r w:rsidRPr="00340DD5">
        <w:rPr>
          <w:rFonts w:ascii="Times New Roman CYR" w:eastAsiaTheme="minorHAnsi" w:hAnsi="Times New Roman CYR" w:cs="Times New Roman CYR"/>
          <w:sz w:val="28"/>
          <w:szCs w:val="28"/>
          <w:lang w:eastAsia="en-US"/>
        </w:rPr>
        <w:t xml:space="preserve"> (деветдесет и </w:t>
      </w:r>
      <w:r w:rsidR="00D0645C" w:rsidRPr="00340DD5">
        <w:rPr>
          <w:rFonts w:ascii="Times New Roman CYR" w:eastAsiaTheme="minorHAnsi" w:hAnsi="Times New Roman CYR" w:cs="Times New Roman CYR"/>
          <w:sz w:val="28"/>
          <w:szCs w:val="28"/>
          <w:lang w:eastAsia="en-US"/>
        </w:rPr>
        <w:t>осем</w:t>
      </w:r>
      <w:r w:rsidRPr="00340DD5">
        <w:rPr>
          <w:rFonts w:ascii="Times New Roman CYR" w:eastAsiaTheme="minorHAnsi" w:hAnsi="Times New Roman CYR" w:cs="Times New Roman CYR"/>
          <w:sz w:val="28"/>
          <w:szCs w:val="28"/>
          <w:lang w:eastAsia="en-US"/>
        </w:rPr>
        <w:t xml:space="preserve">) точки на </w:t>
      </w:r>
      <w:r w:rsidRPr="00340DD5">
        <w:rPr>
          <w:sz w:val="28"/>
          <w:szCs w:val="28"/>
        </w:rPr>
        <w:t>Милуш Руменов Цветанов - съдия в Районен съд - Пещера</w:t>
      </w:r>
      <w:r w:rsidRPr="00340DD5">
        <w:rPr>
          <w:rFonts w:ascii="Times New Roman CYR" w:eastAsiaTheme="minorHAnsi" w:hAnsi="Times New Roman CYR" w:cs="Times New Roman CYR"/>
          <w:sz w:val="28"/>
          <w:szCs w:val="28"/>
          <w:lang w:eastAsia="en-US"/>
        </w:rPr>
        <w:t xml:space="preserve">. </w:t>
      </w: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 xml:space="preserve">2.4. ПРЕДОСТАВЯ, на основание чл. 205, ал. 1 от ЗСВ, на </w:t>
      </w:r>
      <w:r w:rsidRPr="00340DD5">
        <w:rPr>
          <w:sz w:val="28"/>
          <w:szCs w:val="28"/>
        </w:rPr>
        <w:t>Милуш Руменов Цветанов - съдия в Районен съд - Пещера</w:t>
      </w:r>
      <w:r w:rsidRPr="00340DD5">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 xml:space="preserve">2.5.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r w:rsidRPr="00340DD5">
        <w:rPr>
          <w:sz w:val="28"/>
          <w:szCs w:val="28"/>
        </w:rPr>
        <w:t>Цветанов</w:t>
      </w:r>
      <w:r w:rsidRPr="00340DD5">
        <w:rPr>
          <w:rFonts w:ascii="Times New Roman CYR" w:eastAsiaTheme="minorHAnsi" w:hAnsi="Times New Roman CYR" w:cs="Times New Roman CYR"/>
          <w:sz w:val="28"/>
          <w:szCs w:val="28"/>
          <w:lang w:eastAsia="en-US"/>
        </w:rPr>
        <w:t xml:space="preserve">. </w:t>
      </w:r>
    </w:p>
    <w:p w:rsidR="005707E6" w:rsidRPr="00340DD5" w:rsidRDefault="006A13B2" w:rsidP="005707E6">
      <w:pPr>
        <w:jc w:val="both"/>
        <w:rPr>
          <w:bCs/>
          <w:sz w:val="28"/>
          <w:szCs w:val="28"/>
        </w:rPr>
      </w:pPr>
      <w:r w:rsidRPr="00340DD5">
        <w:rPr>
          <w:bCs/>
          <w:sz w:val="28"/>
          <w:szCs w:val="28"/>
        </w:rPr>
        <w:t xml:space="preserve"> </w:t>
      </w:r>
    </w:p>
    <w:p w:rsidR="005707E6" w:rsidRPr="00340DD5" w:rsidRDefault="005707E6" w:rsidP="00DE315C">
      <w:pPr>
        <w:jc w:val="both"/>
        <w:rPr>
          <w:rFonts w:ascii="Times New Roman CYR" w:hAnsi="Times New Roman CYR" w:cs="Times New Roman CYR"/>
          <w:i/>
          <w:iCs/>
          <w:sz w:val="28"/>
          <w:szCs w:val="28"/>
        </w:rPr>
      </w:pPr>
      <w:r w:rsidRPr="00340DD5">
        <w:rPr>
          <w:sz w:val="28"/>
          <w:szCs w:val="28"/>
        </w:rPr>
        <w:t xml:space="preserve">С-3. ОТНОСНО: Придобиване статут на несменяемост на Мария Димчева Иванова - Георгиева - съдия в Районен съд - Харманли. </w:t>
      </w:r>
    </w:p>
    <w:p w:rsidR="006A13B2" w:rsidRPr="00340DD5" w:rsidRDefault="006A13B2" w:rsidP="00F11760">
      <w:pPr>
        <w:autoSpaceDE w:val="0"/>
        <w:autoSpaceDN w:val="0"/>
        <w:adjustRightInd w:val="0"/>
        <w:jc w:val="both"/>
        <w:rPr>
          <w:rFonts w:ascii="Times New Roman CYR" w:hAnsi="Times New Roman CYR" w:cs="Times New Roman CYR"/>
          <w:sz w:val="28"/>
          <w:szCs w:val="28"/>
          <w:lang w:eastAsia="en-US"/>
        </w:rPr>
      </w:pPr>
      <w:r w:rsidRPr="00340DD5">
        <w:rPr>
          <w:rFonts w:ascii="Times New Roman CYR" w:hAnsi="Times New Roman CYR" w:cs="Times New Roman CYR"/>
          <w:i/>
          <w:iCs/>
          <w:sz w:val="28"/>
          <w:szCs w:val="28"/>
          <w:lang w:eastAsia="en-US"/>
        </w:rPr>
        <w:t xml:space="preserve">След проведеното гласуване и при обявения резултат с </w:t>
      </w:r>
      <w:r w:rsidR="00D0645C" w:rsidRPr="00340DD5">
        <w:rPr>
          <w:rFonts w:ascii="Times New Roman CYR" w:hAnsi="Times New Roman CYR" w:cs="Times New Roman CYR"/>
          <w:i/>
          <w:iCs/>
          <w:sz w:val="28"/>
          <w:szCs w:val="28"/>
          <w:lang w:eastAsia="en-US"/>
        </w:rPr>
        <w:t>4</w:t>
      </w:r>
      <w:r w:rsidRPr="00340DD5">
        <w:rPr>
          <w:rFonts w:ascii="Times New Roman CYR" w:hAnsi="Times New Roman CYR" w:cs="Times New Roman CYR"/>
          <w:i/>
          <w:iCs/>
          <w:sz w:val="28"/>
          <w:szCs w:val="28"/>
          <w:lang w:val="en-US" w:eastAsia="en-US"/>
        </w:rPr>
        <w:t xml:space="preserve"> </w:t>
      </w:r>
      <w:r w:rsidRPr="00340DD5">
        <w:rPr>
          <w:rFonts w:ascii="Times New Roman CYR" w:hAnsi="Times New Roman CYR" w:cs="Times New Roman CYR"/>
          <w:i/>
          <w:iCs/>
          <w:sz w:val="28"/>
          <w:szCs w:val="28"/>
          <w:lang w:eastAsia="en-US"/>
        </w:rPr>
        <w:t>гласа „За“</w:t>
      </w:r>
      <w:r w:rsidR="00D0645C" w:rsidRPr="00340DD5">
        <w:rPr>
          <w:rFonts w:ascii="Times New Roman CYR" w:hAnsi="Times New Roman CYR" w:cs="Times New Roman CYR"/>
          <w:i/>
          <w:iCs/>
          <w:sz w:val="28"/>
          <w:szCs w:val="28"/>
          <w:lang w:eastAsia="en-US"/>
        </w:rPr>
        <w:t xml:space="preserve"> и 3 гласа „Против“</w:t>
      </w:r>
      <w:r w:rsidRPr="00340DD5">
        <w:rPr>
          <w:rFonts w:ascii="Times New Roman CYR" w:hAnsi="Times New Roman CYR" w:cs="Times New Roman CYR"/>
          <w:i/>
          <w:iCs/>
          <w:sz w:val="28"/>
          <w:szCs w:val="28"/>
          <w:lang w:eastAsia="en-US"/>
        </w:rPr>
        <w:t xml:space="preserve"> </w:t>
      </w:r>
    </w:p>
    <w:p w:rsidR="006A13B2" w:rsidRPr="00340DD5" w:rsidRDefault="006A13B2" w:rsidP="00F11760">
      <w:pPr>
        <w:autoSpaceDE w:val="0"/>
        <w:autoSpaceDN w:val="0"/>
        <w:adjustRightInd w:val="0"/>
        <w:jc w:val="center"/>
        <w:rPr>
          <w:rFonts w:eastAsia="Calibri"/>
          <w:sz w:val="28"/>
          <w:szCs w:val="28"/>
          <w:lang w:eastAsia="en-US"/>
        </w:rPr>
      </w:pPr>
    </w:p>
    <w:p w:rsidR="006A13B2" w:rsidRPr="00340DD5" w:rsidRDefault="006A13B2" w:rsidP="00F11760">
      <w:pPr>
        <w:autoSpaceDE w:val="0"/>
        <w:autoSpaceDN w:val="0"/>
        <w:adjustRightInd w:val="0"/>
        <w:jc w:val="center"/>
        <w:rPr>
          <w:rFonts w:eastAsia="Calibri"/>
          <w:sz w:val="28"/>
          <w:szCs w:val="28"/>
          <w:lang w:eastAsia="en-US"/>
        </w:rPr>
      </w:pPr>
      <w:r w:rsidRPr="00340DD5">
        <w:rPr>
          <w:rFonts w:eastAsia="Calibri"/>
          <w:sz w:val="28"/>
          <w:szCs w:val="28"/>
          <w:lang w:eastAsia="en-US"/>
        </w:rPr>
        <w:t>КОМИСИЯТА ПО АТЕСТИРАНЕТО И КОНКУРСИТЕ</w:t>
      </w:r>
    </w:p>
    <w:p w:rsidR="006A13B2" w:rsidRPr="00340DD5" w:rsidRDefault="006A13B2" w:rsidP="00F11760">
      <w:pPr>
        <w:autoSpaceDE w:val="0"/>
        <w:autoSpaceDN w:val="0"/>
        <w:adjustRightInd w:val="0"/>
        <w:jc w:val="center"/>
        <w:rPr>
          <w:rFonts w:eastAsia="Calibri"/>
          <w:sz w:val="28"/>
          <w:szCs w:val="28"/>
          <w:lang w:eastAsia="en-US"/>
        </w:rPr>
      </w:pPr>
      <w:r w:rsidRPr="00340DD5">
        <w:rPr>
          <w:rFonts w:eastAsia="Calibri"/>
          <w:sz w:val="28"/>
          <w:szCs w:val="28"/>
          <w:lang w:eastAsia="en-US"/>
        </w:rPr>
        <w:t>РЕШИ:</w:t>
      </w: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 xml:space="preserve">3.1. </w:t>
      </w:r>
      <w:r w:rsidR="00D0645C" w:rsidRPr="00340DD5">
        <w:rPr>
          <w:rFonts w:ascii="Times New Roman CYR" w:eastAsiaTheme="minorHAnsi" w:hAnsi="Times New Roman CYR" w:cs="Times New Roman CYR"/>
          <w:sz w:val="28"/>
          <w:szCs w:val="28"/>
          <w:lang w:eastAsia="en-US"/>
        </w:rPr>
        <w:t xml:space="preserve">НЕ </w:t>
      </w:r>
      <w:r w:rsidRPr="00340DD5">
        <w:rPr>
          <w:rFonts w:ascii="Times New Roman CYR" w:eastAsiaTheme="minorHAnsi" w:hAnsi="Times New Roman CYR" w:cs="Times New Roman CYR"/>
          <w:sz w:val="28"/>
          <w:szCs w:val="28"/>
          <w:lang w:eastAsia="en-US"/>
        </w:rPr>
        <w:t xml:space="preserve">ПРИЕМА ИЗЦЯЛО обобщения доклад на атестационния състав ведно с направеното предложение за атестиране за придобиване статут на несменяемост на </w:t>
      </w:r>
      <w:r w:rsidRPr="00340DD5">
        <w:rPr>
          <w:sz w:val="28"/>
          <w:szCs w:val="28"/>
        </w:rPr>
        <w:t>Мария Димчева Иванова - Георгиева - съдия в Районен съд - Харманли</w:t>
      </w:r>
      <w:r w:rsidRPr="00340DD5">
        <w:rPr>
          <w:rFonts w:ascii="Times New Roman CYR" w:eastAsiaTheme="minorHAnsi" w:hAnsi="Times New Roman CYR" w:cs="Times New Roman CYR"/>
          <w:sz w:val="28"/>
          <w:szCs w:val="28"/>
          <w:lang w:eastAsia="en-US"/>
        </w:rPr>
        <w:t xml:space="preserve">. </w:t>
      </w:r>
    </w:p>
    <w:p w:rsidR="00340DD5" w:rsidRPr="00340DD5" w:rsidRDefault="00340DD5" w:rsidP="00340DD5">
      <w:pPr>
        <w:autoSpaceDE w:val="0"/>
        <w:autoSpaceDN w:val="0"/>
        <w:adjustRightInd w:val="0"/>
        <w:ind w:firstLine="567"/>
        <w:jc w:val="both"/>
        <w:rPr>
          <w:bCs/>
          <w:i/>
          <w:sz w:val="28"/>
          <w:szCs w:val="28"/>
        </w:rPr>
      </w:pPr>
    </w:p>
    <w:p w:rsidR="00340DD5" w:rsidRPr="00340DD5" w:rsidRDefault="00340DD5" w:rsidP="00340DD5">
      <w:pPr>
        <w:autoSpaceDE w:val="0"/>
        <w:autoSpaceDN w:val="0"/>
        <w:adjustRightInd w:val="0"/>
        <w:ind w:firstLine="567"/>
        <w:jc w:val="both"/>
        <w:rPr>
          <w:i/>
          <w:sz w:val="28"/>
          <w:szCs w:val="28"/>
        </w:rPr>
      </w:pPr>
      <w:r w:rsidRPr="00340DD5">
        <w:rPr>
          <w:bCs/>
          <w:i/>
          <w:sz w:val="28"/>
          <w:szCs w:val="28"/>
        </w:rPr>
        <w:t>Мотиви</w:t>
      </w:r>
      <w:r w:rsidRPr="00340DD5">
        <w:rPr>
          <w:i/>
          <w:sz w:val="28"/>
          <w:szCs w:val="28"/>
        </w:rPr>
        <w:t>:</w:t>
      </w:r>
      <w:r w:rsidRPr="00340DD5">
        <w:rPr>
          <w:bCs/>
          <w:i/>
          <w:sz w:val="28"/>
          <w:szCs w:val="28"/>
        </w:rPr>
        <w:t xml:space="preserve"> </w:t>
      </w:r>
      <w:r w:rsidRPr="00340DD5">
        <w:rPr>
          <w:i/>
          <w:sz w:val="28"/>
          <w:szCs w:val="28"/>
        </w:rPr>
        <w:t>КАК намира, че</w:t>
      </w:r>
      <w:r w:rsidRPr="00340DD5">
        <w:rPr>
          <w:bCs/>
          <w:i/>
          <w:sz w:val="28"/>
          <w:szCs w:val="28"/>
        </w:rPr>
        <w:t xml:space="preserve"> </w:t>
      </w:r>
      <w:r w:rsidRPr="00340DD5">
        <w:rPr>
          <w:i/>
          <w:sz w:val="28"/>
          <w:szCs w:val="28"/>
        </w:rPr>
        <w:t xml:space="preserve">предложената от ПАК обща оценка от 100 /сто/ точки следва да бъде намалена с 1 /една/ точка по първия общ критерий </w:t>
      </w:r>
      <w:r w:rsidRPr="00340DD5">
        <w:rPr>
          <w:bCs/>
          <w:i/>
          <w:sz w:val="28"/>
          <w:szCs w:val="28"/>
        </w:rPr>
        <w:t>„Правни познания и умения за прилагането им“</w:t>
      </w:r>
      <w:r w:rsidRPr="00340DD5">
        <w:rPr>
          <w:i/>
          <w:sz w:val="28"/>
          <w:szCs w:val="28"/>
        </w:rPr>
        <w:t>, поради следните съображения:</w:t>
      </w:r>
    </w:p>
    <w:p w:rsidR="00340DD5" w:rsidRPr="00340DD5" w:rsidRDefault="00340DD5" w:rsidP="00340DD5">
      <w:pPr>
        <w:autoSpaceDE w:val="0"/>
        <w:autoSpaceDN w:val="0"/>
        <w:adjustRightInd w:val="0"/>
        <w:ind w:firstLine="567"/>
        <w:jc w:val="both"/>
        <w:rPr>
          <w:i/>
          <w:sz w:val="28"/>
          <w:szCs w:val="28"/>
        </w:rPr>
      </w:pPr>
      <w:r w:rsidRPr="00340DD5">
        <w:rPr>
          <w:i/>
          <w:sz w:val="28"/>
          <w:szCs w:val="28"/>
        </w:rPr>
        <w:t xml:space="preserve">Атестацията е изготвена съгласно изискванията на </w:t>
      </w:r>
      <w:proofErr w:type="spellStart"/>
      <w:r w:rsidRPr="00340DD5">
        <w:rPr>
          <w:i/>
          <w:sz w:val="28"/>
          <w:szCs w:val="28"/>
          <w:lang w:val="de-DE"/>
        </w:rPr>
        <w:t>Наредба</w:t>
      </w:r>
      <w:proofErr w:type="spellEnd"/>
      <w:r w:rsidRPr="00340DD5">
        <w:rPr>
          <w:i/>
          <w:sz w:val="28"/>
          <w:szCs w:val="28"/>
          <w:lang w:val="de-DE"/>
        </w:rPr>
        <w:t xml:space="preserve"> № 2 </w:t>
      </w:r>
      <w:proofErr w:type="spellStart"/>
      <w:r w:rsidRPr="00340DD5">
        <w:rPr>
          <w:i/>
          <w:sz w:val="28"/>
          <w:szCs w:val="28"/>
          <w:lang w:val="de-DE"/>
        </w:rPr>
        <w:t>от</w:t>
      </w:r>
      <w:proofErr w:type="spellEnd"/>
      <w:r w:rsidRPr="00340DD5">
        <w:rPr>
          <w:i/>
          <w:sz w:val="28"/>
          <w:szCs w:val="28"/>
          <w:lang w:val="de-DE"/>
        </w:rPr>
        <w:t xml:space="preserve"> 23 </w:t>
      </w:r>
      <w:proofErr w:type="spellStart"/>
      <w:r w:rsidRPr="00340DD5">
        <w:rPr>
          <w:i/>
          <w:sz w:val="28"/>
          <w:szCs w:val="28"/>
          <w:lang w:val="de-DE"/>
        </w:rPr>
        <w:t>февруари</w:t>
      </w:r>
      <w:proofErr w:type="spellEnd"/>
      <w:r w:rsidRPr="00340DD5">
        <w:rPr>
          <w:i/>
          <w:sz w:val="28"/>
          <w:szCs w:val="28"/>
          <w:lang w:val="de-DE"/>
        </w:rPr>
        <w:t xml:space="preserve"> 2017 г. </w:t>
      </w:r>
      <w:proofErr w:type="spellStart"/>
      <w:r w:rsidRPr="00340DD5">
        <w:rPr>
          <w:i/>
          <w:sz w:val="28"/>
          <w:szCs w:val="28"/>
          <w:lang w:val="de-DE"/>
        </w:rPr>
        <w:t>за</w:t>
      </w:r>
      <w:proofErr w:type="spellEnd"/>
      <w:r w:rsidRPr="00340DD5">
        <w:rPr>
          <w:i/>
          <w:sz w:val="28"/>
          <w:szCs w:val="28"/>
          <w:lang w:val="de-DE"/>
        </w:rPr>
        <w:t xml:space="preserve"> </w:t>
      </w:r>
      <w:proofErr w:type="spellStart"/>
      <w:r w:rsidRPr="00340DD5">
        <w:rPr>
          <w:i/>
          <w:sz w:val="28"/>
          <w:szCs w:val="28"/>
          <w:lang w:val="de-DE"/>
        </w:rPr>
        <w:t>показателите</w:t>
      </w:r>
      <w:proofErr w:type="spellEnd"/>
      <w:r w:rsidRPr="00340DD5">
        <w:rPr>
          <w:i/>
          <w:sz w:val="28"/>
          <w:szCs w:val="28"/>
          <w:lang w:val="de-DE"/>
        </w:rPr>
        <w:t xml:space="preserve">, </w:t>
      </w:r>
      <w:proofErr w:type="spellStart"/>
      <w:r w:rsidRPr="00340DD5">
        <w:rPr>
          <w:i/>
          <w:sz w:val="28"/>
          <w:szCs w:val="28"/>
          <w:lang w:val="de-DE"/>
        </w:rPr>
        <w:t>методиката</w:t>
      </w:r>
      <w:proofErr w:type="spellEnd"/>
      <w:r w:rsidRPr="00340DD5">
        <w:rPr>
          <w:i/>
          <w:sz w:val="28"/>
          <w:szCs w:val="28"/>
          <w:lang w:val="de-DE"/>
        </w:rPr>
        <w:t xml:space="preserve"> и </w:t>
      </w:r>
      <w:proofErr w:type="spellStart"/>
      <w:r w:rsidRPr="00340DD5">
        <w:rPr>
          <w:i/>
          <w:sz w:val="28"/>
          <w:szCs w:val="28"/>
          <w:lang w:val="de-DE"/>
        </w:rPr>
        <w:t>реда</w:t>
      </w:r>
      <w:proofErr w:type="spellEnd"/>
      <w:r w:rsidRPr="00340DD5">
        <w:rPr>
          <w:i/>
          <w:sz w:val="28"/>
          <w:szCs w:val="28"/>
          <w:lang w:val="de-DE"/>
        </w:rPr>
        <w:t xml:space="preserve"> </w:t>
      </w:r>
      <w:proofErr w:type="spellStart"/>
      <w:r w:rsidRPr="00340DD5">
        <w:rPr>
          <w:i/>
          <w:sz w:val="28"/>
          <w:szCs w:val="28"/>
          <w:lang w:val="de-DE"/>
        </w:rPr>
        <w:t>за</w:t>
      </w:r>
      <w:proofErr w:type="spellEnd"/>
      <w:r w:rsidRPr="00340DD5">
        <w:rPr>
          <w:i/>
          <w:sz w:val="28"/>
          <w:szCs w:val="28"/>
          <w:lang w:val="de-DE"/>
        </w:rPr>
        <w:t xml:space="preserve"> </w:t>
      </w:r>
      <w:proofErr w:type="spellStart"/>
      <w:r w:rsidRPr="00340DD5">
        <w:rPr>
          <w:i/>
          <w:sz w:val="28"/>
          <w:szCs w:val="28"/>
          <w:lang w:val="de-DE"/>
        </w:rPr>
        <w:t>атестиране</w:t>
      </w:r>
      <w:proofErr w:type="spellEnd"/>
      <w:r w:rsidRPr="00340DD5">
        <w:rPr>
          <w:i/>
          <w:sz w:val="28"/>
          <w:szCs w:val="28"/>
          <w:lang w:val="de-DE"/>
        </w:rPr>
        <w:t xml:space="preserve"> </w:t>
      </w:r>
      <w:proofErr w:type="spellStart"/>
      <w:r w:rsidRPr="00340DD5">
        <w:rPr>
          <w:i/>
          <w:sz w:val="28"/>
          <w:szCs w:val="28"/>
          <w:lang w:val="de-DE"/>
        </w:rPr>
        <w:t>на</w:t>
      </w:r>
      <w:proofErr w:type="spellEnd"/>
      <w:r w:rsidRPr="00340DD5">
        <w:rPr>
          <w:i/>
          <w:sz w:val="28"/>
          <w:szCs w:val="28"/>
          <w:lang w:val="de-DE"/>
        </w:rPr>
        <w:t xml:space="preserve"> </w:t>
      </w:r>
      <w:proofErr w:type="spellStart"/>
      <w:r w:rsidRPr="00340DD5">
        <w:rPr>
          <w:i/>
          <w:sz w:val="28"/>
          <w:szCs w:val="28"/>
          <w:lang w:val="de-DE"/>
        </w:rPr>
        <w:t>съдия</w:t>
      </w:r>
      <w:proofErr w:type="spellEnd"/>
      <w:r w:rsidRPr="00340DD5">
        <w:rPr>
          <w:i/>
          <w:sz w:val="28"/>
          <w:szCs w:val="28"/>
          <w:lang w:val="de-DE"/>
        </w:rPr>
        <w:t xml:space="preserve">, </w:t>
      </w:r>
      <w:proofErr w:type="spellStart"/>
      <w:r w:rsidRPr="00340DD5">
        <w:rPr>
          <w:i/>
          <w:sz w:val="28"/>
          <w:szCs w:val="28"/>
          <w:lang w:val="de-DE"/>
        </w:rPr>
        <w:t>председател</w:t>
      </w:r>
      <w:proofErr w:type="spellEnd"/>
      <w:r w:rsidRPr="00340DD5">
        <w:rPr>
          <w:i/>
          <w:sz w:val="28"/>
          <w:szCs w:val="28"/>
          <w:lang w:val="de-DE"/>
        </w:rPr>
        <w:t xml:space="preserve"> и </w:t>
      </w:r>
      <w:proofErr w:type="spellStart"/>
      <w:r w:rsidRPr="00340DD5">
        <w:rPr>
          <w:i/>
          <w:sz w:val="28"/>
          <w:szCs w:val="28"/>
          <w:lang w:val="de-DE"/>
        </w:rPr>
        <w:t>заместник-председател</w:t>
      </w:r>
      <w:proofErr w:type="spellEnd"/>
      <w:r w:rsidRPr="00340DD5">
        <w:rPr>
          <w:i/>
          <w:sz w:val="28"/>
          <w:szCs w:val="28"/>
          <w:lang w:val="de-DE"/>
        </w:rPr>
        <w:t xml:space="preserve"> </w:t>
      </w:r>
      <w:proofErr w:type="spellStart"/>
      <w:r w:rsidRPr="00340DD5">
        <w:rPr>
          <w:i/>
          <w:sz w:val="28"/>
          <w:szCs w:val="28"/>
          <w:lang w:val="de-DE"/>
        </w:rPr>
        <w:t>на</w:t>
      </w:r>
      <w:proofErr w:type="spellEnd"/>
      <w:r w:rsidRPr="00340DD5">
        <w:rPr>
          <w:i/>
          <w:sz w:val="28"/>
          <w:szCs w:val="28"/>
          <w:lang w:val="de-DE"/>
        </w:rPr>
        <w:t xml:space="preserve"> съд</w:t>
      </w:r>
      <w:r w:rsidRPr="00340DD5">
        <w:rPr>
          <w:i/>
          <w:sz w:val="28"/>
          <w:szCs w:val="28"/>
        </w:rPr>
        <w:t xml:space="preserve">, като съдържа всички изискуеми статистически и фактически данни, както и заключения на ПАК. Описани са в достатъчна степен отменените актове на съдията. </w:t>
      </w:r>
    </w:p>
    <w:p w:rsidR="00340DD5" w:rsidRPr="00340DD5" w:rsidRDefault="00340DD5" w:rsidP="00340DD5">
      <w:pPr>
        <w:autoSpaceDE w:val="0"/>
        <w:autoSpaceDN w:val="0"/>
        <w:adjustRightInd w:val="0"/>
        <w:ind w:firstLine="567"/>
        <w:jc w:val="both"/>
        <w:rPr>
          <w:i/>
          <w:sz w:val="28"/>
          <w:szCs w:val="28"/>
        </w:rPr>
      </w:pPr>
      <w:r w:rsidRPr="00340DD5">
        <w:rPr>
          <w:i/>
          <w:sz w:val="28"/>
          <w:szCs w:val="28"/>
        </w:rPr>
        <w:t xml:space="preserve">Според КАК неправилно ПАК не е намалила 1 точка по критерия </w:t>
      </w:r>
      <w:r w:rsidRPr="00340DD5">
        <w:rPr>
          <w:bCs/>
          <w:i/>
          <w:sz w:val="28"/>
          <w:szCs w:val="28"/>
        </w:rPr>
        <w:t>„Правни познания и умения за прилагането им“</w:t>
      </w:r>
      <w:r w:rsidRPr="00340DD5">
        <w:rPr>
          <w:i/>
          <w:sz w:val="28"/>
          <w:szCs w:val="28"/>
        </w:rPr>
        <w:t>.</w:t>
      </w:r>
    </w:p>
    <w:p w:rsidR="00340DD5" w:rsidRPr="00340DD5" w:rsidRDefault="00340DD5" w:rsidP="00340DD5">
      <w:pPr>
        <w:autoSpaceDE w:val="0"/>
        <w:autoSpaceDN w:val="0"/>
        <w:adjustRightInd w:val="0"/>
        <w:ind w:firstLine="567"/>
        <w:jc w:val="both"/>
        <w:rPr>
          <w:i/>
          <w:sz w:val="28"/>
          <w:szCs w:val="28"/>
        </w:rPr>
      </w:pPr>
      <w:r w:rsidRPr="00340DD5">
        <w:rPr>
          <w:i/>
          <w:sz w:val="28"/>
          <w:szCs w:val="28"/>
        </w:rPr>
        <w:lastRenderedPageBreak/>
        <w:t xml:space="preserve">През периода съдията е разгледала общо </w:t>
      </w:r>
      <w:r w:rsidRPr="00340DD5">
        <w:rPr>
          <w:bCs/>
          <w:i/>
          <w:sz w:val="28"/>
          <w:szCs w:val="28"/>
          <w:lang w:val="de-DE"/>
        </w:rPr>
        <w:t>524</w:t>
      </w:r>
      <w:r w:rsidRPr="00340DD5">
        <w:rPr>
          <w:i/>
          <w:sz w:val="28"/>
          <w:szCs w:val="28"/>
        </w:rPr>
        <w:t xml:space="preserve"> </w:t>
      </w:r>
      <w:proofErr w:type="spellStart"/>
      <w:r w:rsidRPr="00340DD5">
        <w:rPr>
          <w:bCs/>
          <w:i/>
          <w:sz w:val="28"/>
          <w:szCs w:val="28"/>
          <w:lang w:val="de-DE"/>
        </w:rPr>
        <w:t>бр</w:t>
      </w:r>
      <w:proofErr w:type="spellEnd"/>
      <w:r w:rsidRPr="00340DD5">
        <w:rPr>
          <w:bCs/>
          <w:i/>
          <w:sz w:val="28"/>
          <w:szCs w:val="28"/>
          <w:lang w:val="de-DE"/>
        </w:rPr>
        <w:t xml:space="preserve">. </w:t>
      </w:r>
      <w:r w:rsidRPr="00340DD5">
        <w:rPr>
          <w:i/>
          <w:sz w:val="28"/>
          <w:szCs w:val="28"/>
        </w:rPr>
        <w:t xml:space="preserve">наказателни дела, като 1 бр. отменен акт от общо 11 бр. се дължи </w:t>
      </w:r>
      <w:proofErr w:type="spellStart"/>
      <w:r w:rsidRPr="00340DD5">
        <w:rPr>
          <w:i/>
          <w:sz w:val="28"/>
          <w:szCs w:val="28"/>
          <w:lang w:val="de-DE"/>
        </w:rPr>
        <w:t>на</w:t>
      </w:r>
      <w:proofErr w:type="spellEnd"/>
      <w:r w:rsidRPr="00340DD5">
        <w:rPr>
          <w:i/>
          <w:sz w:val="28"/>
          <w:szCs w:val="28"/>
          <w:lang w:val="de-DE"/>
        </w:rPr>
        <w:t xml:space="preserve"> </w:t>
      </w:r>
      <w:proofErr w:type="spellStart"/>
      <w:r w:rsidRPr="00340DD5">
        <w:rPr>
          <w:i/>
          <w:sz w:val="28"/>
          <w:szCs w:val="28"/>
          <w:lang w:val="de-DE"/>
        </w:rPr>
        <w:t>неправилно</w:t>
      </w:r>
      <w:proofErr w:type="spellEnd"/>
      <w:r w:rsidRPr="00340DD5">
        <w:rPr>
          <w:i/>
          <w:sz w:val="28"/>
          <w:szCs w:val="28"/>
          <w:lang w:val="de-DE"/>
        </w:rPr>
        <w:t xml:space="preserve"> </w:t>
      </w:r>
      <w:proofErr w:type="spellStart"/>
      <w:r w:rsidRPr="00340DD5">
        <w:rPr>
          <w:i/>
          <w:sz w:val="28"/>
          <w:szCs w:val="28"/>
          <w:lang w:val="de-DE"/>
        </w:rPr>
        <w:t>прилагане</w:t>
      </w:r>
      <w:proofErr w:type="spellEnd"/>
      <w:r w:rsidRPr="00340DD5">
        <w:rPr>
          <w:i/>
          <w:sz w:val="28"/>
          <w:szCs w:val="28"/>
          <w:lang w:val="de-DE"/>
        </w:rPr>
        <w:t xml:space="preserve"> </w:t>
      </w:r>
      <w:proofErr w:type="spellStart"/>
      <w:r w:rsidRPr="00340DD5">
        <w:rPr>
          <w:i/>
          <w:sz w:val="28"/>
          <w:szCs w:val="28"/>
          <w:lang w:val="de-DE"/>
        </w:rPr>
        <w:t>на</w:t>
      </w:r>
      <w:proofErr w:type="spellEnd"/>
      <w:r w:rsidRPr="00340DD5">
        <w:rPr>
          <w:i/>
          <w:sz w:val="28"/>
          <w:szCs w:val="28"/>
          <w:lang w:val="de-DE"/>
        </w:rPr>
        <w:t xml:space="preserve"> </w:t>
      </w:r>
      <w:proofErr w:type="spellStart"/>
      <w:r w:rsidRPr="00340DD5">
        <w:rPr>
          <w:i/>
          <w:sz w:val="28"/>
          <w:szCs w:val="28"/>
          <w:lang w:val="de-DE"/>
        </w:rPr>
        <w:t>материалния</w:t>
      </w:r>
      <w:proofErr w:type="spellEnd"/>
      <w:r w:rsidRPr="00340DD5">
        <w:rPr>
          <w:i/>
          <w:sz w:val="28"/>
          <w:szCs w:val="28"/>
          <w:lang w:val="de-DE"/>
        </w:rPr>
        <w:t xml:space="preserve"> </w:t>
      </w:r>
      <w:proofErr w:type="spellStart"/>
      <w:r w:rsidRPr="00340DD5">
        <w:rPr>
          <w:i/>
          <w:sz w:val="28"/>
          <w:szCs w:val="28"/>
          <w:lang w:val="de-DE"/>
        </w:rPr>
        <w:t>закон</w:t>
      </w:r>
      <w:proofErr w:type="spellEnd"/>
      <w:r w:rsidRPr="00340DD5">
        <w:rPr>
          <w:i/>
          <w:sz w:val="28"/>
          <w:szCs w:val="28"/>
          <w:lang w:val="de-DE"/>
        </w:rPr>
        <w:t xml:space="preserve"> </w:t>
      </w:r>
      <w:proofErr w:type="spellStart"/>
      <w:r w:rsidRPr="00340DD5">
        <w:rPr>
          <w:i/>
          <w:sz w:val="28"/>
          <w:szCs w:val="28"/>
          <w:lang w:val="de-DE"/>
        </w:rPr>
        <w:t>по</w:t>
      </w:r>
      <w:proofErr w:type="spellEnd"/>
      <w:r w:rsidRPr="00340DD5">
        <w:rPr>
          <w:i/>
          <w:sz w:val="28"/>
          <w:szCs w:val="28"/>
          <w:lang w:val="de-DE"/>
        </w:rPr>
        <w:t xml:space="preserve"> НАХ</w:t>
      </w:r>
      <w:r w:rsidRPr="00340DD5">
        <w:rPr>
          <w:i/>
          <w:sz w:val="28"/>
          <w:szCs w:val="28"/>
        </w:rPr>
        <w:t>Д - /</w:t>
      </w:r>
      <w:proofErr w:type="spellStart"/>
      <w:r w:rsidRPr="00340DD5">
        <w:rPr>
          <w:bCs/>
          <w:i/>
          <w:sz w:val="28"/>
          <w:szCs w:val="28"/>
        </w:rPr>
        <w:t>нахд</w:t>
      </w:r>
      <w:proofErr w:type="spellEnd"/>
      <w:r w:rsidRPr="00340DD5">
        <w:rPr>
          <w:bCs/>
          <w:i/>
          <w:sz w:val="28"/>
          <w:szCs w:val="28"/>
          <w:lang w:val="de-DE"/>
        </w:rPr>
        <w:t xml:space="preserve"> № </w:t>
      </w:r>
      <w:r w:rsidRPr="00340DD5">
        <w:rPr>
          <w:bCs/>
          <w:i/>
          <w:sz w:val="28"/>
          <w:szCs w:val="28"/>
        </w:rPr>
        <w:t>46/2022 г./.</w:t>
      </w:r>
    </w:p>
    <w:p w:rsidR="00340DD5" w:rsidRPr="00340DD5" w:rsidRDefault="00340DD5" w:rsidP="00340DD5">
      <w:pPr>
        <w:autoSpaceDE w:val="0"/>
        <w:autoSpaceDN w:val="0"/>
        <w:adjustRightInd w:val="0"/>
        <w:ind w:firstLine="567"/>
        <w:jc w:val="both"/>
        <w:rPr>
          <w:bCs/>
          <w:i/>
          <w:sz w:val="28"/>
          <w:szCs w:val="28"/>
        </w:rPr>
      </w:pPr>
      <w:r w:rsidRPr="00340DD5">
        <w:rPr>
          <w:i/>
          <w:sz w:val="28"/>
          <w:szCs w:val="28"/>
        </w:rPr>
        <w:t xml:space="preserve">За периода са констатирани обаче и 2 бр. </w:t>
      </w:r>
      <w:proofErr w:type="spellStart"/>
      <w:r w:rsidRPr="00340DD5">
        <w:rPr>
          <w:i/>
          <w:sz w:val="28"/>
          <w:szCs w:val="28"/>
        </w:rPr>
        <w:t>нахд</w:t>
      </w:r>
      <w:proofErr w:type="spellEnd"/>
      <w:r w:rsidRPr="00340DD5">
        <w:rPr>
          <w:i/>
          <w:sz w:val="28"/>
          <w:szCs w:val="28"/>
        </w:rPr>
        <w:t xml:space="preserve"> - </w:t>
      </w:r>
      <w:proofErr w:type="spellStart"/>
      <w:r w:rsidRPr="00340DD5">
        <w:rPr>
          <w:bCs/>
          <w:i/>
          <w:sz w:val="28"/>
          <w:szCs w:val="28"/>
        </w:rPr>
        <w:t>нахд</w:t>
      </w:r>
      <w:proofErr w:type="spellEnd"/>
      <w:r w:rsidRPr="00340DD5">
        <w:rPr>
          <w:bCs/>
          <w:i/>
          <w:sz w:val="28"/>
          <w:szCs w:val="28"/>
        </w:rPr>
        <w:t xml:space="preserve"> </w:t>
      </w:r>
      <w:r w:rsidRPr="00340DD5">
        <w:rPr>
          <w:bCs/>
          <w:i/>
          <w:sz w:val="28"/>
          <w:szCs w:val="28"/>
          <w:lang w:val="de-DE"/>
        </w:rPr>
        <w:t xml:space="preserve">№ </w:t>
      </w:r>
      <w:r w:rsidRPr="00340DD5">
        <w:rPr>
          <w:bCs/>
          <w:i/>
          <w:sz w:val="28"/>
          <w:szCs w:val="28"/>
        </w:rPr>
        <w:t>408/2021 г.</w:t>
      </w:r>
      <w:r w:rsidRPr="00340DD5">
        <w:rPr>
          <w:i/>
          <w:sz w:val="28"/>
          <w:szCs w:val="28"/>
        </w:rPr>
        <w:t xml:space="preserve"> - върнато на друг съдебен състав, тъй като не са събрани всички необходими доказателства и </w:t>
      </w:r>
      <w:proofErr w:type="spellStart"/>
      <w:r w:rsidRPr="00340DD5">
        <w:rPr>
          <w:bCs/>
          <w:i/>
          <w:sz w:val="28"/>
          <w:szCs w:val="28"/>
        </w:rPr>
        <w:t>нахд</w:t>
      </w:r>
      <w:proofErr w:type="spellEnd"/>
      <w:r w:rsidRPr="00340DD5">
        <w:rPr>
          <w:bCs/>
          <w:i/>
          <w:sz w:val="28"/>
          <w:szCs w:val="28"/>
        </w:rPr>
        <w:t xml:space="preserve"> № 619/2022 г. -</w:t>
      </w:r>
      <w:r w:rsidRPr="00340DD5">
        <w:rPr>
          <w:i/>
          <w:sz w:val="28"/>
          <w:szCs w:val="28"/>
        </w:rPr>
        <w:t xml:space="preserve"> не е подписан съдебен протокол от съдията, т.е налице са пропуски във връзка с приложението на процесуалния закон.</w:t>
      </w:r>
    </w:p>
    <w:p w:rsidR="00340DD5" w:rsidRPr="00340DD5" w:rsidRDefault="00340DD5" w:rsidP="00340DD5">
      <w:pPr>
        <w:autoSpaceDE w:val="0"/>
        <w:autoSpaceDN w:val="0"/>
        <w:adjustRightInd w:val="0"/>
        <w:ind w:firstLine="567"/>
        <w:jc w:val="both"/>
        <w:rPr>
          <w:i/>
          <w:sz w:val="28"/>
          <w:szCs w:val="28"/>
        </w:rPr>
      </w:pPr>
      <w:r w:rsidRPr="00340DD5">
        <w:rPr>
          <w:i/>
          <w:sz w:val="28"/>
          <w:szCs w:val="28"/>
        </w:rPr>
        <w:t xml:space="preserve">При съдията са налице и няколко отменени акт не по същество във връзка с </w:t>
      </w:r>
      <w:proofErr w:type="spellStart"/>
      <w:r w:rsidRPr="00340DD5">
        <w:rPr>
          <w:i/>
          <w:sz w:val="28"/>
          <w:szCs w:val="28"/>
        </w:rPr>
        <w:t>административнонаказателното</w:t>
      </w:r>
      <w:proofErr w:type="spellEnd"/>
      <w:r w:rsidRPr="00340DD5">
        <w:rPr>
          <w:i/>
          <w:sz w:val="28"/>
          <w:szCs w:val="28"/>
        </w:rPr>
        <w:t xml:space="preserve"> производство като например - по </w:t>
      </w:r>
      <w:proofErr w:type="spellStart"/>
      <w:r w:rsidRPr="00340DD5">
        <w:rPr>
          <w:bCs/>
          <w:i/>
          <w:sz w:val="28"/>
          <w:szCs w:val="28"/>
        </w:rPr>
        <w:t>нахд</w:t>
      </w:r>
      <w:proofErr w:type="spellEnd"/>
      <w:r w:rsidRPr="00340DD5">
        <w:rPr>
          <w:bCs/>
          <w:i/>
          <w:sz w:val="28"/>
          <w:szCs w:val="28"/>
        </w:rPr>
        <w:t xml:space="preserve"> № 81/2022 г. </w:t>
      </w:r>
      <w:r w:rsidRPr="00340DD5">
        <w:rPr>
          <w:i/>
          <w:sz w:val="28"/>
          <w:szCs w:val="28"/>
        </w:rPr>
        <w:t>е</w:t>
      </w:r>
      <w:r w:rsidRPr="00340DD5">
        <w:rPr>
          <w:bCs/>
          <w:i/>
          <w:sz w:val="28"/>
          <w:szCs w:val="28"/>
        </w:rPr>
        <w:t xml:space="preserve"> </w:t>
      </w:r>
      <w:r w:rsidRPr="00340DD5">
        <w:rPr>
          <w:i/>
          <w:sz w:val="28"/>
          <w:szCs w:val="28"/>
        </w:rPr>
        <w:t xml:space="preserve">отменено определение за разноски, по </w:t>
      </w:r>
      <w:proofErr w:type="spellStart"/>
      <w:r w:rsidRPr="00340DD5">
        <w:rPr>
          <w:bCs/>
          <w:i/>
          <w:sz w:val="28"/>
          <w:szCs w:val="28"/>
        </w:rPr>
        <w:t>нахд</w:t>
      </w:r>
      <w:proofErr w:type="spellEnd"/>
      <w:r w:rsidRPr="00340DD5">
        <w:rPr>
          <w:bCs/>
          <w:i/>
          <w:sz w:val="28"/>
          <w:szCs w:val="28"/>
        </w:rPr>
        <w:t xml:space="preserve"> № 270/2022 г</w:t>
      </w:r>
      <w:r w:rsidRPr="00340DD5">
        <w:rPr>
          <w:i/>
          <w:sz w:val="28"/>
          <w:szCs w:val="28"/>
        </w:rPr>
        <w:t>. - жалбата е оставена без разглеждане като просрочена, което определение е отменено от АС, като са представени доказателства пред него /не е по вина на съдията/.</w:t>
      </w:r>
    </w:p>
    <w:p w:rsidR="00340DD5" w:rsidRPr="00340DD5" w:rsidRDefault="00340DD5" w:rsidP="00340DD5">
      <w:pPr>
        <w:autoSpaceDE w:val="0"/>
        <w:autoSpaceDN w:val="0"/>
        <w:adjustRightInd w:val="0"/>
        <w:ind w:firstLine="567"/>
        <w:jc w:val="both"/>
        <w:rPr>
          <w:i/>
          <w:sz w:val="28"/>
          <w:szCs w:val="28"/>
        </w:rPr>
      </w:pPr>
      <w:r w:rsidRPr="00340DD5">
        <w:rPr>
          <w:i/>
          <w:sz w:val="28"/>
          <w:szCs w:val="28"/>
        </w:rPr>
        <w:t>Във връзка с същинското приложение на материалния закон е налице едно отменено</w:t>
      </w:r>
      <w:r w:rsidRPr="00340DD5">
        <w:rPr>
          <w:bCs/>
          <w:i/>
          <w:sz w:val="28"/>
          <w:szCs w:val="28"/>
        </w:rPr>
        <w:t xml:space="preserve"> </w:t>
      </w:r>
      <w:proofErr w:type="spellStart"/>
      <w:r w:rsidRPr="00340DD5">
        <w:rPr>
          <w:bCs/>
          <w:i/>
          <w:sz w:val="28"/>
          <w:szCs w:val="28"/>
        </w:rPr>
        <w:t>нохд</w:t>
      </w:r>
      <w:proofErr w:type="spellEnd"/>
      <w:r w:rsidRPr="00340DD5">
        <w:rPr>
          <w:bCs/>
          <w:i/>
          <w:sz w:val="28"/>
          <w:szCs w:val="28"/>
        </w:rPr>
        <w:t xml:space="preserve"> № 401/2021 г.</w:t>
      </w:r>
      <w:r w:rsidRPr="00340DD5">
        <w:rPr>
          <w:i/>
          <w:sz w:val="28"/>
          <w:szCs w:val="28"/>
        </w:rPr>
        <w:t xml:space="preserve"> – </w:t>
      </w:r>
      <w:proofErr w:type="spellStart"/>
      <w:r w:rsidRPr="00340DD5">
        <w:rPr>
          <w:i/>
          <w:sz w:val="28"/>
          <w:szCs w:val="28"/>
        </w:rPr>
        <w:t>касаещо</w:t>
      </w:r>
      <w:proofErr w:type="spellEnd"/>
      <w:r w:rsidRPr="00340DD5">
        <w:rPr>
          <w:i/>
          <w:sz w:val="28"/>
          <w:szCs w:val="28"/>
        </w:rPr>
        <w:t xml:space="preserve"> извършено престъпление по чл. 339 НК, при сложна съучастническа дейност, като присъдата е частично отменена по отношение част от подсъдимите и частично изменена относно наказанията, което насочва към неправилно приложение на материалния закон.</w:t>
      </w:r>
    </w:p>
    <w:p w:rsidR="00340DD5" w:rsidRPr="00340DD5" w:rsidRDefault="00340DD5" w:rsidP="00340DD5">
      <w:pPr>
        <w:autoSpaceDE w:val="0"/>
        <w:autoSpaceDN w:val="0"/>
        <w:adjustRightInd w:val="0"/>
        <w:ind w:firstLine="567"/>
        <w:jc w:val="both"/>
        <w:rPr>
          <w:i/>
          <w:sz w:val="28"/>
          <w:szCs w:val="28"/>
        </w:rPr>
      </w:pPr>
      <w:r w:rsidRPr="00340DD5">
        <w:rPr>
          <w:i/>
          <w:sz w:val="28"/>
          <w:szCs w:val="28"/>
        </w:rPr>
        <w:t>Присъдата по</w:t>
      </w:r>
      <w:r w:rsidRPr="00340DD5">
        <w:rPr>
          <w:bCs/>
          <w:i/>
          <w:sz w:val="28"/>
          <w:szCs w:val="28"/>
        </w:rPr>
        <w:t xml:space="preserve"> </w:t>
      </w:r>
      <w:proofErr w:type="spellStart"/>
      <w:r w:rsidRPr="00340DD5">
        <w:rPr>
          <w:bCs/>
          <w:i/>
          <w:sz w:val="28"/>
          <w:szCs w:val="28"/>
        </w:rPr>
        <w:t>нохд</w:t>
      </w:r>
      <w:proofErr w:type="spellEnd"/>
      <w:r w:rsidRPr="00340DD5">
        <w:rPr>
          <w:bCs/>
          <w:i/>
          <w:sz w:val="28"/>
          <w:szCs w:val="28"/>
        </w:rPr>
        <w:t xml:space="preserve"> № 526/2021 г.</w:t>
      </w:r>
      <w:r w:rsidRPr="00340DD5">
        <w:rPr>
          <w:i/>
          <w:sz w:val="28"/>
          <w:szCs w:val="28"/>
        </w:rPr>
        <w:t xml:space="preserve"> е отменена, поради пропуски в обвинителния акт, които не са констатирани от съдията, поради което и делото е върнато на друг съдебен с-в за ново разглеждане, т.е са налице пропуски в приложение на процесуалния закон.</w:t>
      </w:r>
    </w:p>
    <w:p w:rsidR="00340DD5" w:rsidRPr="00340DD5" w:rsidRDefault="00340DD5" w:rsidP="00340DD5">
      <w:pPr>
        <w:autoSpaceDE w:val="0"/>
        <w:autoSpaceDN w:val="0"/>
        <w:adjustRightInd w:val="0"/>
        <w:ind w:firstLine="567"/>
        <w:jc w:val="both"/>
        <w:rPr>
          <w:i/>
          <w:sz w:val="28"/>
          <w:szCs w:val="28"/>
        </w:rPr>
      </w:pPr>
      <w:r w:rsidRPr="00340DD5">
        <w:rPr>
          <w:i/>
          <w:sz w:val="28"/>
          <w:szCs w:val="28"/>
        </w:rPr>
        <w:t xml:space="preserve">По </w:t>
      </w:r>
      <w:proofErr w:type="spellStart"/>
      <w:r w:rsidRPr="00340DD5">
        <w:rPr>
          <w:bCs/>
          <w:i/>
          <w:sz w:val="28"/>
          <w:szCs w:val="28"/>
        </w:rPr>
        <w:t>нохд</w:t>
      </w:r>
      <w:proofErr w:type="spellEnd"/>
      <w:r w:rsidRPr="00340DD5">
        <w:rPr>
          <w:bCs/>
          <w:i/>
          <w:sz w:val="28"/>
          <w:szCs w:val="28"/>
        </w:rPr>
        <w:t xml:space="preserve"> № 372/2021 г. </w:t>
      </w:r>
      <w:r w:rsidRPr="00340DD5">
        <w:rPr>
          <w:i/>
          <w:sz w:val="28"/>
          <w:szCs w:val="28"/>
        </w:rPr>
        <w:t>и</w:t>
      </w:r>
      <w:r w:rsidRPr="00340DD5">
        <w:rPr>
          <w:bCs/>
          <w:i/>
          <w:sz w:val="28"/>
          <w:szCs w:val="28"/>
        </w:rPr>
        <w:t xml:space="preserve"> </w:t>
      </w:r>
      <w:proofErr w:type="spellStart"/>
      <w:r w:rsidRPr="00340DD5">
        <w:rPr>
          <w:bCs/>
          <w:i/>
          <w:sz w:val="28"/>
          <w:szCs w:val="28"/>
        </w:rPr>
        <w:t>нохд</w:t>
      </w:r>
      <w:proofErr w:type="spellEnd"/>
      <w:r w:rsidRPr="00340DD5">
        <w:rPr>
          <w:bCs/>
          <w:i/>
          <w:sz w:val="28"/>
          <w:szCs w:val="28"/>
        </w:rPr>
        <w:t xml:space="preserve"> № 504/2021 г.</w:t>
      </w:r>
      <w:r w:rsidRPr="00340DD5">
        <w:rPr>
          <w:i/>
          <w:sz w:val="28"/>
          <w:szCs w:val="28"/>
        </w:rPr>
        <w:t xml:space="preserve"> – са отменени определения на съдията в производство по чл. 248 от НПК - от разпоредително заседание като ОС е счел, че не са допуснати възприетите от РС съществени процесуални нарушения, т.е отново са налице и пропуски във връзка с правилното приложение и на процесуалния закон. </w:t>
      </w:r>
    </w:p>
    <w:p w:rsidR="00340DD5" w:rsidRPr="00340DD5" w:rsidRDefault="00340DD5" w:rsidP="00340DD5">
      <w:pPr>
        <w:autoSpaceDE w:val="0"/>
        <w:autoSpaceDN w:val="0"/>
        <w:adjustRightInd w:val="0"/>
        <w:ind w:firstLine="567"/>
        <w:jc w:val="both"/>
        <w:rPr>
          <w:i/>
          <w:sz w:val="28"/>
          <w:szCs w:val="28"/>
        </w:rPr>
      </w:pPr>
      <w:r w:rsidRPr="00340DD5">
        <w:rPr>
          <w:i/>
          <w:sz w:val="28"/>
          <w:szCs w:val="28"/>
        </w:rPr>
        <w:t xml:space="preserve">По </w:t>
      </w:r>
      <w:proofErr w:type="spellStart"/>
      <w:r w:rsidRPr="00340DD5">
        <w:rPr>
          <w:bCs/>
          <w:i/>
          <w:sz w:val="28"/>
          <w:szCs w:val="28"/>
        </w:rPr>
        <w:t>нчхд</w:t>
      </w:r>
      <w:proofErr w:type="spellEnd"/>
      <w:r w:rsidRPr="00340DD5">
        <w:rPr>
          <w:bCs/>
          <w:i/>
          <w:sz w:val="28"/>
          <w:szCs w:val="28"/>
        </w:rPr>
        <w:t xml:space="preserve"> № 566/2022 г. - </w:t>
      </w:r>
      <w:r w:rsidRPr="00340DD5">
        <w:rPr>
          <w:i/>
          <w:sz w:val="28"/>
          <w:szCs w:val="28"/>
        </w:rPr>
        <w:t>е отменено определение за прекратяване на наказателното производство, поради неявяване на ЧТ, който не е бил надлежно уведомен от РС.</w:t>
      </w:r>
    </w:p>
    <w:p w:rsidR="00340DD5" w:rsidRPr="00340DD5" w:rsidRDefault="00340DD5" w:rsidP="00340DD5">
      <w:pPr>
        <w:autoSpaceDE w:val="0"/>
        <w:autoSpaceDN w:val="0"/>
        <w:adjustRightInd w:val="0"/>
        <w:ind w:firstLine="567"/>
        <w:jc w:val="both"/>
        <w:rPr>
          <w:i/>
          <w:sz w:val="28"/>
          <w:szCs w:val="28"/>
        </w:rPr>
      </w:pPr>
      <w:r w:rsidRPr="00340DD5">
        <w:rPr>
          <w:i/>
          <w:sz w:val="28"/>
          <w:szCs w:val="28"/>
        </w:rPr>
        <w:t xml:space="preserve">КАК констатира и 1 бр. отменено определение по чл. 64 НПК – </w:t>
      </w:r>
      <w:proofErr w:type="spellStart"/>
      <w:r w:rsidRPr="00340DD5">
        <w:rPr>
          <w:bCs/>
          <w:i/>
          <w:sz w:val="28"/>
          <w:szCs w:val="28"/>
        </w:rPr>
        <w:t>чнд</w:t>
      </w:r>
      <w:proofErr w:type="spellEnd"/>
      <w:r w:rsidRPr="00340DD5">
        <w:rPr>
          <w:bCs/>
          <w:i/>
          <w:sz w:val="28"/>
          <w:szCs w:val="28"/>
        </w:rPr>
        <w:t xml:space="preserve"> № 343/2023г.</w:t>
      </w:r>
      <w:r w:rsidRPr="00340DD5">
        <w:rPr>
          <w:i/>
          <w:sz w:val="28"/>
          <w:szCs w:val="28"/>
        </w:rPr>
        <w:t xml:space="preserve"> – в който случай съдията е взела МНО „Подписка“, но доколкото ОС е възприел, че е налице опасност от извършване на престъпление, е постановил първоначална МНО „Задържане под стража“. Съдията има и </w:t>
      </w:r>
      <w:r w:rsidRPr="00340DD5">
        <w:rPr>
          <w:bCs/>
          <w:i/>
          <w:sz w:val="28"/>
          <w:szCs w:val="28"/>
        </w:rPr>
        <w:t>3 бр.</w:t>
      </w:r>
      <w:r w:rsidRPr="00340DD5">
        <w:rPr>
          <w:i/>
          <w:sz w:val="28"/>
          <w:szCs w:val="28"/>
        </w:rPr>
        <w:t xml:space="preserve"> изменени наказателни съдебни акта. </w:t>
      </w:r>
    </w:p>
    <w:p w:rsidR="00340DD5" w:rsidRPr="00340DD5" w:rsidRDefault="00340DD5" w:rsidP="00340DD5">
      <w:pPr>
        <w:autoSpaceDE w:val="0"/>
        <w:autoSpaceDN w:val="0"/>
        <w:adjustRightInd w:val="0"/>
        <w:ind w:firstLine="567"/>
        <w:jc w:val="both"/>
        <w:rPr>
          <w:i/>
          <w:sz w:val="28"/>
          <w:szCs w:val="28"/>
        </w:rPr>
      </w:pPr>
      <w:r w:rsidRPr="00340DD5">
        <w:rPr>
          <w:i/>
          <w:sz w:val="28"/>
          <w:szCs w:val="28"/>
        </w:rPr>
        <w:t xml:space="preserve">Отделно от това, причината за отмяната на всички актове по граждански дела е неправилно приложен процесуален закон (изчисляване на срокове, определяне на разноски и нужда от доказателства), т.е с категоричност може да се изведат определени пропуски по критерия по чл. 30, т. 3 от Наредба № 2 от 23 февруари 2017 г. за показателите, методиката и реда за атестиране на съдия, председател и заместник-председател на съд. Не може да послужи като позитив и </w:t>
      </w:r>
      <w:r w:rsidRPr="00340DD5">
        <w:rPr>
          <w:i/>
          <w:sz w:val="28"/>
          <w:szCs w:val="28"/>
        </w:rPr>
        <w:lastRenderedPageBreak/>
        <w:t xml:space="preserve">натовареността на съдията, тъй като тя е под средната за сходни органи на съдебната власт.  </w:t>
      </w:r>
    </w:p>
    <w:p w:rsidR="00340DD5" w:rsidRPr="00340DD5" w:rsidRDefault="00340DD5" w:rsidP="00340DD5">
      <w:pPr>
        <w:autoSpaceDE w:val="0"/>
        <w:autoSpaceDN w:val="0"/>
        <w:adjustRightInd w:val="0"/>
        <w:ind w:firstLine="567"/>
        <w:jc w:val="both"/>
        <w:rPr>
          <w:i/>
          <w:sz w:val="28"/>
          <w:szCs w:val="28"/>
        </w:rPr>
      </w:pPr>
      <w:r w:rsidRPr="00340DD5">
        <w:rPr>
          <w:i/>
          <w:sz w:val="28"/>
          <w:szCs w:val="28"/>
        </w:rPr>
        <w:t xml:space="preserve">Доколкото се констатирани определени, макар и несъществени пропуски, както в приложението на материалния, така и на процесуалния закон, КАК намира, че на съдията следва да бъде намалена 1 т. </w:t>
      </w:r>
      <w:r w:rsidRPr="00340DD5">
        <w:rPr>
          <w:bCs/>
          <w:i/>
          <w:sz w:val="28"/>
          <w:szCs w:val="28"/>
        </w:rPr>
        <w:t>по първия общ критерий „Правни познания и умения за прилагането им“</w:t>
      </w:r>
      <w:r w:rsidRPr="00340DD5">
        <w:rPr>
          <w:i/>
          <w:sz w:val="28"/>
          <w:szCs w:val="28"/>
        </w:rPr>
        <w:t>.</w:t>
      </w:r>
    </w:p>
    <w:p w:rsidR="00340DD5" w:rsidRPr="00340DD5" w:rsidRDefault="00340DD5" w:rsidP="00340DD5">
      <w:pPr>
        <w:autoSpaceDE w:val="0"/>
        <w:autoSpaceDN w:val="0"/>
        <w:adjustRightInd w:val="0"/>
        <w:ind w:firstLine="567"/>
        <w:jc w:val="both"/>
        <w:rPr>
          <w:i/>
          <w:sz w:val="28"/>
          <w:szCs w:val="28"/>
        </w:rPr>
      </w:pPr>
      <w:r w:rsidRPr="00340DD5">
        <w:rPr>
          <w:i/>
          <w:sz w:val="28"/>
          <w:szCs w:val="28"/>
        </w:rPr>
        <w:t xml:space="preserve">Наказателните и граждански актове са изключително добре мотивирани, много подробни, съдържат както теоретични постановки, така и добро описание на </w:t>
      </w:r>
      <w:proofErr w:type="spellStart"/>
      <w:r w:rsidRPr="00340DD5">
        <w:rPr>
          <w:i/>
          <w:sz w:val="28"/>
          <w:szCs w:val="28"/>
        </w:rPr>
        <w:t>фактологията</w:t>
      </w:r>
      <w:proofErr w:type="spellEnd"/>
      <w:r w:rsidRPr="00340DD5">
        <w:rPr>
          <w:i/>
          <w:sz w:val="28"/>
          <w:szCs w:val="28"/>
        </w:rPr>
        <w:t xml:space="preserve">, </w:t>
      </w:r>
      <w:proofErr w:type="spellStart"/>
      <w:r w:rsidRPr="00340DD5">
        <w:rPr>
          <w:i/>
          <w:sz w:val="28"/>
          <w:szCs w:val="28"/>
        </w:rPr>
        <w:t>съотносимост</w:t>
      </w:r>
      <w:proofErr w:type="spellEnd"/>
      <w:r w:rsidRPr="00340DD5">
        <w:rPr>
          <w:i/>
          <w:sz w:val="28"/>
          <w:szCs w:val="28"/>
        </w:rPr>
        <w:t xml:space="preserve"> с релевантните правни норми, задълбочено обсъждане на доказателствата. Съдебните актове включват отговори на възраженията на страните, показват добра езикова култура, с обосновани мотиви относно вида и характера на определеното наказание. Поради което по втория общ критерий </w:t>
      </w:r>
      <w:r w:rsidRPr="00340DD5">
        <w:rPr>
          <w:bCs/>
          <w:i/>
          <w:sz w:val="28"/>
          <w:szCs w:val="28"/>
        </w:rPr>
        <w:t xml:space="preserve">„Умение за анализ на </w:t>
      </w:r>
      <w:proofErr w:type="spellStart"/>
      <w:r w:rsidRPr="00340DD5">
        <w:rPr>
          <w:bCs/>
          <w:i/>
          <w:sz w:val="28"/>
          <w:szCs w:val="28"/>
        </w:rPr>
        <w:t>правнорелевантните</w:t>
      </w:r>
      <w:proofErr w:type="spellEnd"/>
      <w:r w:rsidRPr="00340DD5">
        <w:rPr>
          <w:bCs/>
          <w:i/>
          <w:sz w:val="28"/>
          <w:szCs w:val="28"/>
        </w:rPr>
        <w:t xml:space="preserve"> факти“</w:t>
      </w:r>
      <w:r w:rsidRPr="00340DD5">
        <w:rPr>
          <w:i/>
          <w:sz w:val="28"/>
          <w:szCs w:val="28"/>
        </w:rPr>
        <w:t xml:space="preserve"> КАК намира, че правилно ПАК е определила максимален брой – </w:t>
      </w:r>
      <w:r w:rsidRPr="00340DD5">
        <w:rPr>
          <w:bCs/>
          <w:i/>
          <w:sz w:val="28"/>
          <w:szCs w:val="28"/>
        </w:rPr>
        <w:t>20 т.</w:t>
      </w:r>
    </w:p>
    <w:p w:rsidR="00340DD5" w:rsidRPr="00340DD5" w:rsidRDefault="00340DD5" w:rsidP="00340DD5">
      <w:pPr>
        <w:autoSpaceDE w:val="0"/>
        <w:autoSpaceDN w:val="0"/>
        <w:adjustRightInd w:val="0"/>
        <w:ind w:firstLine="567"/>
        <w:jc w:val="both"/>
        <w:rPr>
          <w:i/>
          <w:sz w:val="28"/>
          <w:szCs w:val="28"/>
        </w:rPr>
      </w:pPr>
      <w:r w:rsidRPr="00340DD5">
        <w:rPr>
          <w:i/>
          <w:sz w:val="28"/>
          <w:szCs w:val="28"/>
        </w:rPr>
        <w:t xml:space="preserve">По отношение на следващия критерий </w:t>
      </w:r>
      <w:bookmarkStart w:id="0" w:name="_Hlk176986531"/>
      <w:r w:rsidRPr="00340DD5">
        <w:rPr>
          <w:bCs/>
          <w:i/>
          <w:sz w:val="28"/>
          <w:szCs w:val="28"/>
        </w:rPr>
        <w:t>„Умение за оптимална организация на работа“</w:t>
      </w:r>
      <w:bookmarkStart w:id="1" w:name="_Hlk176986772"/>
      <w:bookmarkEnd w:id="0"/>
      <w:r w:rsidRPr="00340DD5">
        <w:rPr>
          <w:i/>
          <w:sz w:val="28"/>
          <w:szCs w:val="28"/>
        </w:rPr>
        <w:t xml:space="preserve">, както става ясно от справката в ЕФА, е налице по-ниска натовареност от средната за наказателно отделение – съответно - 10.48 спрямо дела за разглеждане, 10.08 – спрямо свършени дела, доколкото съдията е ползвала отпуск за временна неработоспособност. ПАК е констатирала, че от </w:t>
      </w:r>
      <w:r w:rsidRPr="00340DD5">
        <w:rPr>
          <w:bCs/>
          <w:i/>
          <w:sz w:val="28"/>
          <w:szCs w:val="28"/>
        </w:rPr>
        <w:t>504 бр. актове, 496 (98.41 %) до един месец, 4 (0.79 %) до два месеца, 2 (0.39 %) до три месеца и 2 (0.39 %) до една година</w:t>
      </w:r>
      <w:bookmarkEnd w:id="1"/>
      <w:r w:rsidRPr="00340DD5">
        <w:rPr>
          <w:i/>
          <w:sz w:val="28"/>
          <w:szCs w:val="28"/>
        </w:rPr>
        <w:t xml:space="preserve"> като забавянето е било от една страна във връзка с правна сложност на делата, а от друга – по повод ползван отпуск по майчинство. Поради това КАК намира, че на съдия Георгиева ПАК правилно е определила максималния бр. </w:t>
      </w:r>
      <w:r w:rsidRPr="00340DD5">
        <w:rPr>
          <w:bCs/>
          <w:i/>
          <w:sz w:val="28"/>
          <w:szCs w:val="28"/>
        </w:rPr>
        <w:t>15 т</w:t>
      </w:r>
      <w:r w:rsidRPr="00340DD5">
        <w:rPr>
          <w:i/>
          <w:sz w:val="28"/>
          <w:szCs w:val="28"/>
        </w:rPr>
        <w:t>.</w:t>
      </w:r>
      <w:bookmarkStart w:id="2" w:name="_Hlk176987053"/>
    </w:p>
    <w:p w:rsidR="00340DD5" w:rsidRPr="00340DD5" w:rsidRDefault="00340DD5" w:rsidP="00340DD5">
      <w:pPr>
        <w:autoSpaceDE w:val="0"/>
        <w:autoSpaceDN w:val="0"/>
        <w:adjustRightInd w:val="0"/>
        <w:ind w:firstLine="567"/>
        <w:jc w:val="both"/>
        <w:rPr>
          <w:i/>
          <w:sz w:val="28"/>
          <w:szCs w:val="28"/>
        </w:rPr>
      </w:pPr>
      <w:r w:rsidRPr="00340DD5">
        <w:rPr>
          <w:i/>
          <w:sz w:val="28"/>
          <w:szCs w:val="28"/>
        </w:rPr>
        <w:t xml:space="preserve">По следващия критерий </w:t>
      </w:r>
      <w:bookmarkStart w:id="3" w:name="_Hlk176986560"/>
      <w:r w:rsidRPr="00340DD5">
        <w:rPr>
          <w:bCs/>
          <w:i/>
          <w:sz w:val="28"/>
          <w:szCs w:val="28"/>
        </w:rPr>
        <w:t>„Експедитивност и дисциплинираност“</w:t>
      </w:r>
      <w:bookmarkEnd w:id="3"/>
      <w:r w:rsidRPr="00340DD5">
        <w:rPr>
          <w:i/>
          <w:sz w:val="28"/>
          <w:szCs w:val="28"/>
        </w:rPr>
        <w:t xml:space="preserve"> </w:t>
      </w:r>
      <w:bookmarkStart w:id="4" w:name="_Hlk176619266"/>
      <w:r w:rsidRPr="00340DD5">
        <w:rPr>
          <w:i/>
          <w:sz w:val="28"/>
          <w:szCs w:val="28"/>
        </w:rPr>
        <w:t xml:space="preserve">е налице много добро съотношение между дела за разглеждане и свършени дела </w:t>
      </w:r>
      <w:bookmarkEnd w:id="4"/>
      <w:r w:rsidRPr="00340DD5">
        <w:rPr>
          <w:i/>
          <w:sz w:val="28"/>
          <w:szCs w:val="28"/>
        </w:rPr>
        <w:t xml:space="preserve">- 96.18 % и 100% - свършени спрямо постъпили дела, съдия Георгиева е участвала в обучения, но е ползвала и отпуск за временна неработоспособност. Поради това КАК намира, че на съдия Георгиева законосъобразно са поставени максимален бр. точки – </w:t>
      </w:r>
      <w:r w:rsidRPr="00340DD5">
        <w:rPr>
          <w:bCs/>
          <w:i/>
          <w:sz w:val="28"/>
          <w:szCs w:val="28"/>
        </w:rPr>
        <w:t>8 т.</w:t>
      </w:r>
    </w:p>
    <w:p w:rsidR="00340DD5" w:rsidRPr="00340DD5" w:rsidRDefault="00340DD5" w:rsidP="00340DD5">
      <w:pPr>
        <w:autoSpaceDE w:val="0"/>
        <w:autoSpaceDN w:val="0"/>
        <w:adjustRightInd w:val="0"/>
        <w:ind w:firstLine="567"/>
        <w:jc w:val="both"/>
        <w:rPr>
          <w:i/>
          <w:sz w:val="28"/>
          <w:szCs w:val="28"/>
        </w:rPr>
      </w:pPr>
      <w:r w:rsidRPr="00340DD5">
        <w:rPr>
          <w:i/>
          <w:sz w:val="28"/>
          <w:szCs w:val="28"/>
        </w:rPr>
        <w:t xml:space="preserve">По критерия </w:t>
      </w:r>
      <w:r w:rsidRPr="00340DD5">
        <w:rPr>
          <w:bCs/>
          <w:i/>
          <w:sz w:val="28"/>
          <w:szCs w:val="28"/>
        </w:rPr>
        <w:t>„Спазване на правилата за етично поведение“</w:t>
      </w:r>
      <w:r w:rsidRPr="00340DD5">
        <w:rPr>
          <w:i/>
          <w:sz w:val="28"/>
          <w:szCs w:val="28"/>
        </w:rPr>
        <w:t>, КАК установи, че съдията има неголям брой наказателни дела с продължителност над 1 г., отлагани по обективни причини /неявяване на подсъдими, вещи лица, назначаване на експертизи/поне според данните в ЕФА като част от тях са преразпределени на други съдии след излизането в майчинство.</w:t>
      </w:r>
    </w:p>
    <w:p w:rsidR="00340DD5" w:rsidRPr="00340DD5" w:rsidRDefault="00340DD5" w:rsidP="00340DD5">
      <w:pPr>
        <w:autoSpaceDE w:val="0"/>
        <w:autoSpaceDN w:val="0"/>
        <w:adjustRightInd w:val="0"/>
        <w:ind w:firstLine="567"/>
        <w:jc w:val="both"/>
        <w:rPr>
          <w:bCs/>
          <w:i/>
          <w:sz w:val="28"/>
          <w:szCs w:val="28"/>
        </w:rPr>
      </w:pPr>
      <w:r w:rsidRPr="00340DD5">
        <w:rPr>
          <w:i/>
          <w:sz w:val="28"/>
          <w:szCs w:val="28"/>
        </w:rPr>
        <w:t xml:space="preserve">КАК не констатира неоснователни отводи по наказателни дела /само 2 бр. за целия атестационен период/, данни за забавено правосъдие, спрени наказателни дела. КАК установи, че съдия Георгиева има 13 бр. наказателни дела с отменен ход по същество, които са могли да бъдат избегнати. Като се отчете общият им брой в рамките на целия атестационен период /въпреки че реално е работила по-кратък период от </w:t>
      </w:r>
      <w:r w:rsidRPr="00340DD5">
        <w:rPr>
          <w:i/>
          <w:sz w:val="28"/>
          <w:szCs w:val="28"/>
        </w:rPr>
        <w:lastRenderedPageBreak/>
        <w:t>време/, КАК не намира, че има основания за намаляване на точки по този критери</w:t>
      </w:r>
      <w:bookmarkEnd w:id="2"/>
      <w:r w:rsidRPr="00340DD5">
        <w:rPr>
          <w:i/>
          <w:sz w:val="28"/>
          <w:szCs w:val="28"/>
        </w:rPr>
        <w:t>й същите следва да са в максимално определения брой от</w:t>
      </w:r>
      <w:r w:rsidRPr="00340DD5">
        <w:rPr>
          <w:bCs/>
          <w:i/>
          <w:sz w:val="28"/>
          <w:szCs w:val="28"/>
        </w:rPr>
        <w:t xml:space="preserve"> 12 т.</w:t>
      </w:r>
    </w:p>
    <w:p w:rsidR="00340DD5" w:rsidRPr="00340DD5" w:rsidRDefault="00340DD5" w:rsidP="00340DD5">
      <w:pPr>
        <w:autoSpaceDE w:val="0"/>
        <w:autoSpaceDN w:val="0"/>
        <w:adjustRightInd w:val="0"/>
        <w:ind w:firstLine="567"/>
        <w:jc w:val="both"/>
        <w:rPr>
          <w:i/>
          <w:sz w:val="28"/>
          <w:szCs w:val="28"/>
        </w:rPr>
      </w:pPr>
      <w:r w:rsidRPr="00340DD5">
        <w:rPr>
          <w:i/>
          <w:sz w:val="28"/>
          <w:szCs w:val="28"/>
        </w:rPr>
        <w:t>Правилно ПАК не е отнела точка по специфичния критерий „</w:t>
      </w:r>
      <w:r w:rsidRPr="00340DD5">
        <w:rPr>
          <w:bCs/>
          <w:i/>
          <w:sz w:val="28"/>
          <w:szCs w:val="28"/>
        </w:rPr>
        <w:t>Брой необжалвани от подлежащи на обжалване актове“ – статистическия критерий</w:t>
      </w:r>
      <w:r w:rsidRPr="00340DD5">
        <w:rPr>
          <w:i/>
          <w:sz w:val="28"/>
          <w:szCs w:val="28"/>
        </w:rPr>
        <w:t xml:space="preserve">, тъй като процента на отменени актове е под </w:t>
      </w:r>
      <w:r w:rsidRPr="00340DD5">
        <w:rPr>
          <w:bCs/>
          <w:i/>
          <w:sz w:val="28"/>
          <w:szCs w:val="28"/>
        </w:rPr>
        <w:t xml:space="preserve">20 % </w:t>
      </w:r>
      <w:bookmarkStart w:id="5" w:name="_Hlk176986421"/>
      <w:r w:rsidRPr="00340DD5">
        <w:rPr>
          <w:bCs/>
          <w:i/>
          <w:sz w:val="28"/>
          <w:szCs w:val="28"/>
        </w:rPr>
        <w:t xml:space="preserve">- </w:t>
      </w:r>
      <w:r w:rsidRPr="00340DD5">
        <w:rPr>
          <w:bCs/>
          <w:i/>
          <w:sz w:val="28"/>
          <w:szCs w:val="28"/>
          <w:lang w:val="en-US"/>
        </w:rPr>
        <w:t>15.28</w:t>
      </w:r>
      <w:r w:rsidRPr="00340DD5">
        <w:rPr>
          <w:bCs/>
          <w:i/>
          <w:sz w:val="28"/>
          <w:szCs w:val="28"/>
        </w:rPr>
        <w:t xml:space="preserve"> % </w:t>
      </w:r>
      <w:r w:rsidRPr="00340DD5">
        <w:rPr>
          <w:i/>
          <w:sz w:val="28"/>
          <w:szCs w:val="28"/>
        </w:rPr>
        <w:t xml:space="preserve">или 11 бр. от общо върнатите от </w:t>
      </w:r>
      <w:proofErr w:type="spellStart"/>
      <w:r w:rsidRPr="00340DD5">
        <w:rPr>
          <w:i/>
          <w:sz w:val="28"/>
          <w:szCs w:val="28"/>
        </w:rPr>
        <w:t>инстанционен</w:t>
      </w:r>
      <w:proofErr w:type="spellEnd"/>
      <w:r w:rsidRPr="00340DD5">
        <w:rPr>
          <w:i/>
          <w:sz w:val="28"/>
          <w:szCs w:val="28"/>
        </w:rPr>
        <w:t xml:space="preserve"> контрол 72 </w:t>
      </w:r>
      <w:r w:rsidRPr="00340DD5">
        <w:rPr>
          <w:i/>
          <w:iCs/>
          <w:sz w:val="28"/>
          <w:szCs w:val="28"/>
        </w:rPr>
        <w:t>бр.</w:t>
      </w:r>
      <w:bookmarkStart w:id="6" w:name="_Hlk176987478"/>
      <w:bookmarkEnd w:id="5"/>
      <w:r w:rsidRPr="00340DD5">
        <w:rPr>
          <w:i/>
          <w:iCs/>
          <w:sz w:val="28"/>
          <w:szCs w:val="28"/>
        </w:rPr>
        <w:t xml:space="preserve"> наказателни </w:t>
      </w:r>
      <w:r w:rsidRPr="00340DD5">
        <w:rPr>
          <w:i/>
          <w:sz w:val="28"/>
          <w:szCs w:val="28"/>
        </w:rPr>
        <w:t xml:space="preserve">дела. </w:t>
      </w:r>
      <w:bookmarkEnd w:id="6"/>
      <w:r w:rsidRPr="00340DD5">
        <w:rPr>
          <w:i/>
          <w:sz w:val="28"/>
          <w:szCs w:val="28"/>
        </w:rPr>
        <w:t xml:space="preserve">Поради това считам, че следва да се потвърди виждането на ПАК за </w:t>
      </w:r>
      <w:r w:rsidRPr="00340DD5">
        <w:rPr>
          <w:bCs/>
          <w:i/>
          <w:sz w:val="28"/>
          <w:szCs w:val="28"/>
        </w:rPr>
        <w:t>5 т.</w:t>
      </w:r>
      <w:r w:rsidRPr="00340DD5">
        <w:rPr>
          <w:i/>
          <w:sz w:val="28"/>
          <w:szCs w:val="28"/>
        </w:rPr>
        <w:t xml:space="preserve"> </w:t>
      </w:r>
    </w:p>
    <w:p w:rsidR="00340DD5" w:rsidRPr="00340DD5" w:rsidRDefault="00340DD5" w:rsidP="00340DD5">
      <w:pPr>
        <w:autoSpaceDE w:val="0"/>
        <w:autoSpaceDN w:val="0"/>
        <w:adjustRightInd w:val="0"/>
        <w:ind w:firstLine="567"/>
        <w:jc w:val="both"/>
        <w:rPr>
          <w:i/>
          <w:sz w:val="28"/>
          <w:szCs w:val="28"/>
        </w:rPr>
      </w:pPr>
      <w:r w:rsidRPr="00340DD5">
        <w:rPr>
          <w:i/>
          <w:sz w:val="28"/>
          <w:szCs w:val="28"/>
        </w:rPr>
        <w:t>По останалите критерии КАК се съгласява с оценките, предложени от ПАК</w:t>
      </w:r>
      <w:r w:rsidRPr="00340DD5">
        <w:rPr>
          <w:i/>
          <w:iCs/>
          <w:sz w:val="28"/>
          <w:szCs w:val="28"/>
        </w:rPr>
        <w:t xml:space="preserve"> и определя комплексна оценка „Много добра“ - 99 (деветдесет и девет) точки на </w:t>
      </w:r>
      <w:r w:rsidRPr="00340DD5">
        <w:rPr>
          <w:i/>
          <w:sz w:val="28"/>
          <w:szCs w:val="28"/>
        </w:rPr>
        <w:t xml:space="preserve">Мария Димчева Иванова – Георгиева </w:t>
      </w:r>
      <w:r w:rsidRPr="00340DD5">
        <w:rPr>
          <w:i/>
          <w:iCs/>
          <w:sz w:val="28"/>
          <w:szCs w:val="28"/>
        </w:rPr>
        <w:t>– съдия в Районен съд – Харманли</w:t>
      </w:r>
      <w:r w:rsidRPr="00340DD5">
        <w:rPr>
          <w:i/>
          <w:sz w:val="28"/>
          <w:szCs w:val="28"/>
        </w:rPr>
        <w:t>.</w:t>
      </w:r>
    </w:p>
    <w:p w:rsidR="00340DD5" w:rsidRPr="00340DD5" w:rsidRDefault="00340DD5" w:rsidP="00F11760">
      <w:pPr>
        <w:autoSpaceDE w:val="0"/>
        <w:autoSpaceDN w:val="0"/>
        <w:adjustRightInd w:val="0"/>
        <w:jc w:val="both"/>
        <w:rPr>
          <w:rFonts w:ascii="Times New Roman CYR" w:eastAsiaTheme="minorHAnsi" w:hAnsi="Times New Roman CYR" w:cs="Times New Roman CYR"/>
          <w:sz w:val="28"/>
          <w:szCs w:val="28"/>
          <w:lang w:eastAsia="en-US"/>
        </w:rPr>
      </w:pP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 xml:space="preserve">3.2. Налице са условията по чл. 196, ал. 1, т. 2 от ЗСВ за провеждане на атестиране за придобиване статут на несменяемост на </w:t>
      </w:r>
      <w:r w:rsidRPr="00340DD5">
        <w:rPr>
          <w:sz w:val="28"/>
          <w:szCs w:val="28"/>
        </w:rPr>
        <w:t>Мария Димчева Иванова - Георгиева - съдия в Районен съд - Харманли</w:t>
      </w:r>
      <w:r w:rsidRPr="00340DD5">
        <w:rPr>
          <w:rFonts w:ascii="Times New Roman CYR" w:eastAsiaTheme="minorHAnsi" w:hAnsi="Times New Roman CYR" w:cs="Times New Roman CYR"/>
          <w:sz w:val="28"/>
          <w:szCs w:val="28"/>
          <w:lang w:eastAsia="en-US"/>
        </w:rPr>
        <w:t xml:space="preserve">. </w:t>
      </w: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3.</w:t>
      </w:r>
      <w:proofErr w:type="spellStart"/>
      <w:r w:rsidRPr="00340DD5">
        <w:rPr>
          <w:rFonts w:ascii="Times New Roman CYR" w:eastAsiaTheme="minorHAnsi" w:hAnsi="Times New Roman CYR" w:cs="Times New Roman CYR"/>
          <w:sz w:val="28"/>
          <w:szCs w:val="28"/>
          <w:lang w:eastAsia="en-US"/>
        </w:rPr>
        <w:t>3</w:t>
      </w:r>
      <w:proofErr w:type="spellEnd"/>
      <w:r w:rsidRPr="00340DD5">
        <w:rPr>
          <w:rFonts w:ascii="Times New Roman CYR" w:eastAsiaTheme="minorHAnsi" w:hAnsi="Times New Roman CYR" w:cs="Times New Roman CYR"/>
          <w:sz w:val="28"/>
          <w:szCs w:val="28"/>
          <w:lang w:eastAsia="en-US"/>
        </w:rPr>
        <w:t xml:space="preserve">. ИЗГОТВЯ, на основание чл. 204а, ал. 3, т. 3 от ЗСВ, комплексна оценка „МНОГО ДОБРА“ - 99 (деветдесет и девет) точки на </w:t>
      </w:r>
      <w:r w:rsidRPr="00340DD5">
        <w:rPr>
          <w:sz w:val="28"/>
          <w:szCs w:val="28"/>
        </w:rPr>
        <w:t>Мария Димчева Иванова - Георгиева - съдия в Районен съд - Харманли</w:t>
      </w:r>
      <w:r w:rsidRPr="00340DD5">
        <w:rPr>
          <w:rFonts w:ascii="Times New Roman CYR" w:eastAsiaTheme="minorHAnsi" w:hAnsi="Times New Roman CYR" w:cs="Times New Roman CYR"/>
          <w:sz w:val="28"/>
          <w:szCs w:val="28"/>
          <w:lang w:eastAsia="en-US"/>
        </w:rPr>
        <w:t xml:space="preserve">. </w:t>
      </w: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 xml:space="preserve">3.4. ПРЕДОСТАВЯ, на основание чл. 205, ал. 1 от ЗСВ, на </w:t>
      </w:r>
      <w:r w:rsidRPr="00340DD5">
        <w:rPr>
          <w:sz w:val="28"/>
          <w:szCs w:val="28"/>
        </w:rPr>
        <w:t>Мария Димчева Иванова - Георгиева - съдия в Районен съд - Харманли</w:t>
      </w:r>
      <w:r w:rsidRPr="00340DD5">
        <w:rPr>
          <w:rFonts w:ascii="Times New Roman CYR" w:eastAsiaTheme="minorHAnsi" w:hAnsi="Times New Roman CYR" w:cs="Times New Roman CYR"/>
          <w:sz w:val="28"/>
          <w:szCs w:val="28"/>
          <w:lang w:eastAsia="en-US"/>
        </w:rPr>
        <w:t xml:space="preserve">, резултатите от атестирането, за запознаване. </w:t>
      </w: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p>
    <w:p w:rsidR="006A13B2" w:rsidRPr="00340DD5" w:rsidRDefault="006A13B2" w:rsidP="00F11760">
      <w:pPr>
        <w:autoSpaceDE w:val="0"/>
        <w:autoSpaceDN w:val="0"/>
        <w:adjustRightInd w:val="0"/>
        <w:jc w:val="both"/>
        <w:rPr>
          <w:rFonts w:ascii="Times New Roman CYR" w:eastAsiaTheme="minorHAnsi" w:hAnsi="Times New Roman CYR" w:cs="Times New Roman CYR"/>
          <w:sz w:val="28"/>
          <w:szCs w:val="28"/>
          <w:lang w:eastAsia="en-US"/>
        </w:rPr>
      </w:pPr>
      <w:r w:rsidRPr="00340DD5">
        <w:rPr>
          <w:rFonts w:ascii="Times New Roman CYR" w:eastAsiaTheme="minorHAnsi" w:hAnsi="Times New Roman CYR" w:cs="Times New Roman CYR"/>
          <w:sz w:val="28"/>
          <w:szCs w:val="28"/>
          <w:lang w:eastAsia="en-US"/>
        </w:rPr>
        <w:t xml:space="preserve">3.5. ПРИ ВРЪЩАНЕ на резултатите от атестиране, подписани без възражение от магистрата, ВНАСЯ В СЪДИЙСКАТА КОЛЕГИЯ НА ВСС предложение за провеждане на атестиране за придобиване статут на несменяемост, на основание чл. 196, ал. 1, т. 2 от ЗСВ, както и приемане, на основание чл. 206, ал. 1 от ЗСВ, комплексна оценка от атестирането „МНОГО ДОБРА“ на съдия </w:t>
      </w:r>
      <w:r w:rsidRPr="00340DD5">
        <w:rPr>
          <w:sz w:val="28"/>
          <w:szCs w:val="28"/>
        </w:rPr>
        <w:t>Иванова - Георгиева</w:t>
      </w:r>
      <w:r w:rsidRPr="00340DD5">
        <w:rPr>
          <w:rFonts w:ascii="Times New Roman CYR" w:eastAsiaTheme="minorHAnsi" w:hAnsi="Times New Roman CYR" w:cs="Times New Roman CYR"/>
          <w:sz w:val="28"/>
          <w:szCs w:val="28"/>
          <w:lang w:eastAsia="en-US"/>
        </w:rPr>
        <w:t xml:space="preserve">. </w:t>
      </w:r>
    </w:p>
    <w:p w:rsidR="005707E6" w:rsidRPr="00340DD5" w:rsidRDefault="006A13B2" w:rsidP="005707E6">
      <w:pPr>
        <w:jc w:val="both"/>
        <w:rPr>
          <w:sz w:val="28"/>
          <w:szCs w:val="28"/>
        </w:rPr>
      </w:pPr>
      <w:r w:rsidRPr="00340DD5">
        <w:rPr>
          <w:sz w:val="28"/>
          <w:szCs w:val="28"/>
        </w:rPr>
        <w:t xml:space="preserve"> </w:t>
      </w:r>
    </w:p>
    <w:p w:rsidR="005707E6" w:rsidRPr="00340DD5" w:rsidRDefault="005707E6" w:rsidP="00DE315C">
      <w:pPr>
        <w:jc w:val="both"/>
        <w:rPr>
          <w:rFonts w:ascii="Times New Roman CYR" w:hAnsi="Times New Roman CYR" w:cs="Times New Roman CYR"/>
          <w:i/>
          <w:iCs/>
          <w:sz w:val="28"/>
          <w:szCs w:val="28"/>
        </w:rPr>
      </w:pPr>
      <w:r w:rsidRPr="00340DD5">
        <w:rPr>
          <w:sz w:val="28"/>
          <w:szCs w:val="28"/>
        </w:rPr>
        <w:t xml:space="preserve">С-4. ОТНОСНО: Периодично атестиране на Ели Димитрова Анастасова - </w:t>
      </w:r>
      <w:proofErr w:type="spellStart"/>
      <w:r w:rsidRPr="00340DD5">
        <w:rPr>
          <w:sz w:val="28"/>
          <w:szCs w:val="28"/>
        </w:rPr>
        <w:t>Мицевска</w:t>
      </w:r>
      <w:proofErr w:type="spellEnd"/>
      <w:r w:rsidRPr="00340DD5">
        <w:rPr>
          <w:sz w:val="28"/>
          <w:szCs w:val="28"/>
        </w:rPr>
        <w:t xml:space="preserve"> </w:t>
      </w:r>
      <w:r w:rsidR="00DE315C">
        <w:rPr>
          <w:sz w:val="28"/>
          <w:szCs w:val="28"/>
        </w:rPr>
        <w:t>- съдия в Районен съд – Дупница.</w:t>
      </w:r>
    </w:p>
    <w:p w:rsidR="006A13B2" w:rsidRPr="00340DD5" w:rsidRDefault="006A13B2" w:rsidP="00F11760">
      <w:pPr>
        <w:autoSpaceDE w:val="0"/>
        <w:autoSpaceDN w:val="0"/>
        <w:adjustRightInd w:val="0"/>
        <w:jc w:val="both"/>
        <w:rPr>
          <w:rFonts w:ascii="Times New Roman CYR" w:hAnsi="Times New Roman CYR" w:cs="Times New Roman CYR"/>
          <w:sz w:val="28"/>
          <w:szCs w:val="28"/>
          <w:lang w:eastAsia="en-US"/>
        </w:rPr>
      </w:pPr>
      <w:r w:rsidRPr="00340DD5">
        <w:rPr>
          <w:rFonts w:ascii="Times New Roman CYR" w:hAnsi="Times New Roman CYR" w:cs="Times New Roman CYR"/>
          <w:i/>
          <w:iCs/>
          <w:sz w:val="28"/>
          <w:szCs w:val="28"/>
          <w:lang w:eastAsia="en-US"/>
        </w:rPr>
        <w:t>След проведеното гласуване и при обявения резултат с</w:t>
      </w:r>
      <w:r w:rsidR="00D0645C" w:rsidRPr="00340DD5">
        <w:rPr>
          <w:rFonts w:ascii="Times New Roman CYR" w:hAnsi="Times New Roman CYR" w:cs="Times New Roman CYR"/>
          <w:i/>
          <w:iCs/>
          <w:sz w:val="28"/>
          <w:szCs w:val="28"/>
          <w:lang w:eastAsia="en-US"/>
        </w:rPr>
        <w:t>ъс</w:t>
      </w:r>
      <w:r w:rsidRPr="00340DD5">
        <w:rPr>
          <w:rFonts w:ascii="Times New Roman CYR" w:hAnsi="Times New Roman CYR" w:cs="Times New Roman CYR"/>
          <w:i/>
          <w:iCs/>
          <w:sz w:val="28"/>
          <w:szCs w:val="28"/>
          <w:lang w:eastAsia="en-US"/>
        </w:rPr>
        <w:t xml:space="preserve"> </w:t>
      </w:r>
      <w:r w:rsidR="00D0645C" w:rsidRPr="00340DD5">
        <w:rPr>
          <w:rFonts w:ascii="Times New Roman CYR" w:hAnsi="Times New Roman CYR" w:cs="Times New Roman CYR"/>
          <w:i/>
          <w:iCs/>
          <w:sz w:val="28"/>
          <w:szCs w:val="28"/>
          <w:lang w:eastAsia="en-US"/>
        </w:rPr>
        <w:t>7</w:t>
      </w:r>
      <w:r w:rsidRPr="00340DD5">
        <w:rPr>
          <w:rFonts w:ascii="Times New Roman CYR" w:hAnsi="Times New Roman CYR" w:cs="Times New Roman CYR"/>
          <w:i/>
          <w:iCs/>
          <w:sz w:val="28"/>
          <w:szCs w:val="28"/>
          <w:lang w:val="en-US" w:eastAsia="en-US"/>
        </w:rPr>
        <w:t xml:space="preserve"> </w:t>
      </w:r>
      <w:r w:rsidRPr="00340DD5">
        <w:rPr>
          <w:rFonts w:ascii="Times New Roman CYR" w:hAnsi="Times New Roman CYR" w:cs="Times New Roman CYR"/>
          <w:i/>
          <w:iCs/>
          <w:sz w:val="28"/>
          <w:szCs w:val="28"/>
          <w:lang w:eastAsia="en-US"/>
        </w:rPr>
        <w:t xml:space="preserve">гласа „За“ </w:t>
      </w:r>
    </w:p>
    <w:p w:rsidR="006A13B2" w:rsidRPr="00340DD5" w:rsidRDefault="006A13B2" w:rsidP="00F11760">
      <w:pPr>
        <w:autoSpaceDE w:val="0"/>
        <w:autoSpaceDN w:val="0"/>
        <w:adjustRightInd w:val="0"/>
        <w:jc w:val="center"/>
        <w:rPr>
          <w:rFonts w:eastAsia="Calibri"/>
          <w:sz w:val="28"/>
          <w:szCs w:val="28"/>
          <w:lang w:eastAsia="en-US"/>
        </w:rPr>
      </w:pPr>
    </w:p>
    <w:p w:rsidR="006A13B2" w:rsidRPr="00340DD5" w:rsidRDefault="006A13B2" w:rsidP="00F11760">
      <w:pPr>
        <w:autoSpaceDE w:val="0"/>
        <w:autoSpaceDN w:val="0"/>
        <w:adjustRightInd w:val="0"/>
        <w:jc w:val="center"/>
        <w:rPr>
          <w:rFonts w:eastAsia="Calibri"/>
          <w:sz w:val="28"/>
          <w:szCs w:val="28"/>
          <w:lang w:eastAsia="en-US"/>
        </w:rPr>
      </w:pPr>
      <w:r w:rsidRPr="00340DD5">
        <w:rPr>
          <w:rFonts w:eastAsia="Calibri"/>
          <w:sz w:val="28"/>
          <w:szCs w:val="28"/>
          <w:lang w:eastAsia="en-US"/>
        </w:rPr>
        <w:t>КОМИСИЯТА ПО АТЕСТИРАНЕТО И КОНКУРСИТЕ</w:t>
      </w:r>
    </w:p>
    <w:p w:rsidR="006A13B2" w:rsidRPr="00340DD5" w:rsidRDefault="006A13B2" w:rsidP="00F11760">
      <w:pPr>
        <w:autoSpaceDE w:val="0"/>
        <w:autoSpaceDN w:val="0"/>
        <w:adjustRightInd w:val="0"/>
        <w:jc w:val="center"/>
        <w:rPr>
          <w:rFonts w:eastAsia="Calibri"/>
          <w:sz w:val="28"/>
          <w:szCs w:val="28"/>
          <w:lang w:eastAsia="en-US"/>
        </w:rPr>
      </w:pPr>
      <w:r w:rsidRPr="00340DD5">
        <w:rPr>
          <w:rFonts w:eastAsia="Calibri"/>
          <w:sz w:val="28"/>
          <w:szCs w:val="28"/>
          <w:lang w:eastAsia="en-US"/>
        </w:rPr>
        <w:t>РЕШИ:</w:t>
      </w:r>
    </w:p>
    <w:p w:rsidR="006A13B2" w:rsidRPr="00340DD5" w:rsidRDefault="006A13B2" w:rsidP="00F11760">
      <w:pPr>
        <w:jc w:val="both"/>
        <w:rPr>
          <w:sz w:val="28"/>
          <w:szCs w:val="28"/>
        </w:rPr>
      </w:pPr>
    </w:p>
    <w:p w:rsidR="006A13B2" w:rsidRPr="00340DD5" w:rsidRDefault="006A13B2" w:rsidP="00F11760">
      <w:pPr>
        <w:jc w:val="both"/>
        <w:rPr>
          <w:bCs/>
          <w:sz w:val="28"/>
          <w:szCs w:val="28"/>
        </w:rPr>
      </w:pPr>
      <w:r w:rsidRPr="00340DD5">
        <w:rPr>
          <w:sz w:val="28"/>
          <w:szCs w:val="28"/>
        </w:rPr>
        <w:t xml:space="preserve">4.1. ПРИЕМА обобщения доклад на атестационния състав ведно с направеното предложение за </w:t>
      </w:r>
      <w:r w:rsidRPr="00340DD5">
        <w:rPr>
          <w:bCs/>
          <w:sz w:val="28"/>
          <w:szCs w:val="28"/>
        </w:rPr>
        <w:t xml:space="preserve">периодично атестиране на </w:t>
      </w:r>
      <w:r w:rsidRPr="00340DD5">
        <w:rPr>
          <w:sz w:val="28"/>
          <w:szCs w:val="28"/>
        </w:rPr>
        <w:t xml:space="preserve">Ели Димитрова Анастасова - </w:t>
      </w:r>
      <w:proofErr w:type="spellStart"/>
      <w:r w:rsidRPr="00340DD5">
        <w:rPr>
          <w:sz w:val="28"/>
          <w:szCs w:val="28"/>
        </w:rPr>
        <w:t>Мицевска</w:t>
      </w:r>
      <w:proofErr w:type="spellEnd"/>
      <w:r w:rsidRPr="00340DD5">
        <w:rPr>
          <w:sz w:val="28"/>
          <w:szCs w:val="28"/>
        </w:rPr>
        <w:t xml:space="preserve"> - съдия в Районен съд – Дупница</w:t>
      </w:r>
      <w:r w:rsidR="00D0645C" w:rsidRPr="00340DD5">
        <w:rPr>
          <w:sz w:val="28"/>
          <w:szCs w:val="28"/>
        </w:rPr>
        <w:t>, със следните корекции:</w:t>
      </w:r>
      <w:r w:rsidRPr="00340DD5">
        <w:rPr>
          <w:sz w:val="28"/>
          <w:szCs w:val="28"/>
        </w:rPr>
        <w:t xml:space="preserve"> </w:t>
      </w:r>
    </w:p>
    <w:p w:rsidR="006A13B2" w:rsidRPr="00340DD5" w:rsidRDefault="006A13B2" w:rsidP="00F11760">
      <w:pPr>
        <w:ind w:firstLine="708"/>
        <w:jc w:val="both"/>
        <w:rPr>
          <w:i/>
          <w:sz w:val="28"/>
          <w:szCs w:val="28"/>
        </w:rPr>
      </w:pPr>
    </w:p>
    <w:p w:rsidR="00B73F7D" w:rsidRPr="00340DD5" w:rsidRDefault="00B73F7D" w:rsidP="00B73F7D">
      <w:pPr>
        <w:autoSpaceDE w:val="0"/>
        <w:autoSpaceDN w:val="0"/>
        <w:adjustRightInd w:val="0"/>
        <w:ind w:firstLine="709"/>
        <w:jc w:val="both"/>
        <w:rPr>
          <w:i/>
          <w:sz w:val="28"/>
          <w:szCs w:val="28"/>
        </w:rPr>
      </w:pPr>
      <w:r w:rsidRPr="00340DD5">
        <w:rPr>
          <w:i/>
          <w:sz w:val="28"/>
          <w:szCs w:val="28"/>
        </w:rPr>
        <w:lastRenderedPageBreak/>
        <w:t>Мотиви:</w:t>
      </w:r>
      <w:r w:rsidRPr="00340DD5">
        <w:rPr>
          <w:rFonts w:eastAsiaTheme="minorHAnsi"/>
          <w:lang w:eastAsia="en-US"/>
        </w:rPr>
        <w:t xml:space="preserve"> </w:t>
      </w:r>
      <w:r w:rsidRPr="00340DD5">
        <w:rPr>
          <w:i/>
          <w:sz w:val="28"/>
          <w:szCs w:val="28"/>
        </w:rPr>
        <w:t xml:space="preserve">Предложението на помощната атестационна комисия за оценка от 98 т., с отнети по една точка по първия и втория общ критерий, следва да бъде потвърдено, с корекция по следните критерии:  </w:t>
      </w:r>
    </w:p>
    <w:p w:rsidR="00B73F7D" w:rsidRPr="00340DD5" w:rsidRDefault="00B73F7D" w:rsidP="00B73F7D">
      <w:pPr>
        <w:autoSpaceDE w:val="0"/>
        <w:autoSpaceDN w:val="0"/>
        <w:adjustRightInd w:val="0"/>
        <w:ind w:firstLine="709"/>
        <w:jc w:val="both"/>
        <w:rPr>
          <w:i/>
          <w:sz w:val="28"/>
          <w:szCs w:val="28"/>
        </w:rPr>
      </w:pPr>
      <w:r w:rsidRPr="00340DD5">
        <w:rPr>
          <w:i/>
          <w:sz w:val="28"/>
          <w:szCs w:val="28"/>
        </w:rPr>
        <w:t xml:space="preserve">По първия общ критерий, този по чл. 30 от Наредбата „Правни познания и умения за прилагането им“, са налични общо 58 броя отменени актове, от които 19 решения, 32 определения и 6 разпореждания. Предложението на ПАК е да се отнеме една точка, и то е мотивирано с това, че има възможност да се подобри прилагането на процесуалния закон от атестирания съдия. КАК възприема този извод на ПАК, възприема и констатациите на същата по отменените актове. От отменените определения и разпореждания изпъкват две големи групи. Едната от тях са отменените актове за прекратяване на делото (връщане на нередовни искови молби и прекратяване поради недопустимост), а другата – отменени определения по чл. 248 ГПК, при което КАК намира, че по този критерии оценката следва да бъде намалена с две точки. </w:t>
      </w:r>
    </w:p>
    <w:p w:rsidR="00B73F7D" w:rsidRPr="00340DD5" w:rsidRDefault="00B73F7D" w:rsidP="00B73F7D">
      <w:pPr>
        <w:autoSpaceDE w:val="0"/>
        <w:autoSpaceDN w:val="0"/>
        <w:adjustRightInd w:val="0"/>
        <w:ind w:firstLine="709"/>
        <w:jc w:val="both"/>
        <w:rPr>
          <w:i/>
          <w:sz w:val="28"/>
          <w:szCs w:val="28"/>
        </w:rPr>
      </w:pPr>
      <w:r w:rsidRPr="00340DD5">
        <w:rPr>
          <w:i/>
          <w:sz w:val="28"/>
          <w:szCs w:val="28"/>
        </w:rPr>
        <w:t xml:space="preserve">Като позитив се отчита голямата натовареност на съдията в СРС. </w:t>
      </w:r>
    </w:p>
    <w:p w:rsidR="00B73F7D" w:rsidRPr="00340DD5" w:rsidRDefault="00B73F7D" w:rsidP="00B73F7D">
      <w:pPr>
        <w:autoSpaceDE w:val="0"/>
        <w:autoSpaceDN w:val="0"/>
        <w:adjustRightInd w:val="0"/>
        <w:ind w:firstLine="709"/>
        <w:jc w:val="both"/>
        <w:rPr>
          <w:i/>
          <w:sz w:val="28"/>
          <w:szCs w:val="28"/>
        </w:rPr>
      </w:pPr>
      <w:r w:rsidRPr="00340DD5">
        <w:rPr>
          <w:i/>
          <w:sz w:val="28"/>
          <w:szCs w:val="28"/>
        </w:rPr>
        <w:t xml:space="preserve">По втория общ критерий „Умение за анализ на </w:t>
      </w:r>
      <w:proofErr w:type="spellStart"/>
      <w:r w:rsidRPr="00340DD5">
        <w:rPr>
          <w:i/>
          <w:sz w:val="28"/>
          <w:szCs w:val="28"/>
        </w:rPr>
        <w:t>праворелевантните</w:t>
      </w:r>
      <w:proofErr w:type="spellEnd"/>
      <w:r w:rsidRPr="00340DD5">
        <w:rPr>
          <w:i/>
          <w:sz w:val="28"/>
          <w:szCs w:val="28"/>
        </w:rPr>
        <w:t xml:space="preserve"> факти“, предложената от ПАК оценка също е намалена с една точка, без обаче да има мотиви за това предложение; отбелязва се броя на потвърдените и отменените актове, което е мотив и по първия общо критерий. Липсват обаче обезсилени поради непредявен иск решения, тоест, установени са правилните факти, поради  което, по този критерий липсва основание точка да се отнеме и следва да се определи максималната оценка от 20 т. </w:t>
      </w:r>
    </w:p>
    <w:p w:rsidR="00B73F7D" w:rsidRPr="00340DD5" w:rsidRDefault="00B73F7D" w:rsidP="00B73F7D">
      <w:pPr>
        <w:autoSpaceDE w:val="0"/>
        <w:autoSpaceDN w:val="0"/>
        <w:adjustRightInd w:val="0"/>
        <w:jc w:val="both"/>
        <w:rPr>
          <w:i/>
          <w:sz w:val="28"/>
          <w:szCs w:val="28"/>
        </w:rPr>
      </w:pPr>
      <w:r w:rsidRPr="00340DD5">
        <w:rPr>
          <w:i/>
          <w:sz w:val="28"/>
          <w:szCs w:val="28"/>
        </w:rPr>
        <w:t xml:space="preserve">  </w:t>
      </w:r>
      <w:r w:rsidRPr="00340DD5">
        <w:rPr>
          <w:i/>
          <w:sz w:val="28"/>
          <w:szCs w:val="28"/>
        </w:rPr>
        <w:tab/>
        <w:t xml:space="preserve">В останалата част, КАК </w:t>
      </w:r>
      <w:proofErr w:type="spellStart"/>
      <w:r w:rsidRPr="00340DD5">
        <w:rPr>
          <w:i/>
          <w:sz w:val="28"/>
          <w:szCs w:val="28"/>
        </w:rPr>
        <w:t>въприема</w:t>
      </w:r>
      <w:proofErr w:type="spellEnd"/>
      <w:r w:rsidRPr="00340DD5">
        <w:rPr>
          <w:i/>
          <w:sz w:val="28"/>
          <w:szCs w:val="28"/>
        </w:rPr>
        <w:t xml:space="preserve"> изцяло констатациите в единния формуляр и съответните мотиви на помощната комисия и определя комплексна оценка „Много добра“ - 98 (деветдесет и осем) точки на Ели Димитрова Анастасова – </w:t>
      </w:r>
      <w:proofErr w:type="spellStart"/>
      <w:r w:rsidRPr="00340DD5">
        <w:rPr>
          <w:i/>
          <w:sz w:val="28"/>
          <w:szCs w:val="28"/>
        </w:rPr>
        <w:t>Мицевска</w:t>
      </w:r>
      <w:proofErr w:type="spellEnd"/>
      <w:r w:rsidRPr="00340DD5">
        <w:rPr>
          <w:i/>
          <w:sz w:val="28"/>
          <w:szCs w:val="28"/>
        </w:rPr>
        <w:t xml:space="preserve"> – съдия в Районен съд – Дупница.</w:t>
      </w:r>
    </w:p>
    <w:p w:rsidR="00B73F7D" w:rsidRPr="00340DD5" w:rsidRDefault="00B73F7D" w:rsidP="00F11760">
      <w:pPr>
        <w:jc w:val="both"/>
        <w:rPr>
          <w:sz w:val="28"/>
          <w:szCs w:val="28"/>
        </w:rPr>
      </w:pPr>
    </w:p>
    <w:p w:rsidR="006A13B2" w:rsidRPr="00340DD5" w:rsidRDefault="006A13B2" w:rsidP="00F11760">
      <w:pPr>
        <w:jc w:val="both"/>
        <w:rPr>
          <w:bCs/>
          <w:sz w:val="28"/>
          <w:szCs w:val="28"/>
        </w:rPr>
      </w:pPr>
      <w:r w:rsidRPr="00340DD5">
        <w:rPr>
          <w:sz w:val="28"/>
          <w:szCs w:val="28"/>
        </w:rPr>
        <w:t xml:space="preserve">4.2. Налице са условията по чл. 196, ал. 1, т. 3 от ЗСВ за провеждане на периодично атестиране на Ели Димитрова Анастасова - </w:t>
      </w:r>
      <w:proofErr w:type="spellStart"/>
      <w:r w:rsidRPr="00340DD5">
        <w:rPr>
          <w:sz w:val="28"/>
          <w:szCs w:val="28"/>
        </w:rPr>
        <w:t>Мицевска</w:t>
      </w:r>
      <w:proofErr w:type="spellEnd"/>
      <w:r w:rsidRPr="00340DD5">
        <w:rPr>
          <w:sz w:val="28"/>
          <w:szCs w:val="28"/>
        </w:rPr>
        <w:t xml:space="preserve"> - съдия в Районен съд - Дупница</w:t>
      </w:r>
      <w:r w:rsidRPr="00340DD5">
        <w:rPr>
          <w:bCs/>
          <w:sz w:val="28"/>
          <w:szCs w:val="28"/>
        </w:rPr>
        <w:t xml:space="preserve">. </w:t>
      </w:r>
    </w:p>
    <w:p w:rsidR="006A13B2" w:rsidRPr="00340DD5" w:rsidRDefault="006A13B2" w:rsidP="00F11760">
      <w:pPr>
        <w:jc w:val="both"/>
        <w:rPr>
          <w:rFonts w:ascii="Times New Roman CYR" w:hAnsi="Times New Roman CYR" w:cs="Times New Roman CYR"/>
          <w:sz w:val="28"/>
          <w:szCs w:val="28"/>
        </w:rPr>
      </w:pPr>
      <w:r w:rsidRPr="00340DD5">
        <w:rPr>
          <w:sz w:val="28"/>
          <w:szCs w:val="28"/>
        </w:rPr>
        <w:t xml:space="preserve">4.3. ИЗГОТВЯ, на основание чл. 204а, ал. 3, т. 3 от ЗСВ, комплексна оценка „МНОГО ДОБРА“ - 98 (деветдесет и осем) точки на Ели Димитрова Анастасова - </w:t>
      </w:r>
      <w:proofErr w:type="spellStart"/>
      <w:r w:rsidRPr="00340DD5">
        <w:rPr>
          <w:sz w:val="28"/>
          <w:szCs w:val="28"/>
        </w:rPr>
        <w:t>Мицевска</w:t>
      </w:r>
      <w:proofErr w:type="spellEnd"/>
      <w:r w:rsidRPr="00340DD5">
        <w:rPr>
          <w:sz w:val="28"/>
          <w:szCs w:val="28"/>
        </w:rPr>
        <w:t xml:space="preserve"> - съдия в Районен съд - Дупница</w:t>
      </w:r>
      <w:r w:rsidRPr="00340DD5">
        <w:rPr>
          <w:bCs/>
          <w:sz w:val="28"/>
          <w:szCs w:val="28"/>
        </w:rPr>
        <w:t xml:space="preserve">. </w:t>
      </w:r>
    </w:p>
    <w:p w:rsidR="006A13B2" w:rsidRPr="00340DD5" w:rsidRDefault="006A13B2" w:rsidP="00F11760">
      <w:pPr>
        <w:jc w:val="both"/>
        <w:rPr>
          <w:sz w:val="28"/>
          <w:szCs w:val="28"/>
        </w:rPr>
      </w:pPr>
    </w:p>
    <w:p w:rsidR="006A13B2" w:rsidRPr="00340DD5" w:rsidRDefault="006A13B2" w:rsidP="00F11760">
      <w:pPr>
        <w:jc w:val="both"/>
        <w:rPr>
          <w:sz w:val="28"/>
          <w:szCs w:val="28"/>
        </w:rPr>
      </w:pPr>
      <w:r w:rsidRPr="00340DD5">
        <w:rPr>
          <w:sz w:val="28"/>
          <w:szCs w:val="28"/>
        </w:rPr>
        <w:t>4.</w:t>
      </w:r>
      <w:proofErr w:type="spellStart"/>
      <w:r w:rsidRPr="00340DD5">
        <w:rPr>
          <w:sz w:val="28"/>
          <w:szCs w:val="28"/>
        </w:rPr>
        <w:t>4</w:t>
      </w:r>
      <w:proofErr w:type="spellEnd"/>
      <w:r w:rsidRPr="00340DD5">
        <w:rPr>
          <w:sz w:val="28"/>
          <w:szCs w:val="28"/>
        </w:rPr>
        <w:t xml:space="preserve">. ПРЕДОСТАВЯ, на основание чл. 205, ал. 1 от ЗСВ, на Ели Димитрова Анастасова - </w:t>
      </w:r>
      <w:proofErr w:type="spellStart"/>
      <w:r w:rsidRPr="00340DD5">
        <w:rPr>
          <w:sz w:val="28"/>
          <w:szCs w:val="28"/>
        </w:rPr>
        <w:t>Мицевска</w:t>
      </w:r>
      <w:proofErr w:type="spellEnd"/>
      <w:r w:rsidRPr="00340DD5">
        <w:rPr>
          <w:sz w:val="28"/>
          <w:szCs w:val="28"/>
        </w:rPr>
        <w:t xml:space="preserve"> - съдия в Районен съд - Дупница</w:t>
      </w:r>
      <w:r w:rsidRPr="00340DD5">
        <w:rPr>
          <w:bCs/>
          <w:sz w:val="28"/>
          <w:szCs w:val="28"/>
        </w:rPr>
        <w:t>,</w:t>
      </w:r>
      <w:r w:rsidRPr="00340DD5">
        <w:rPr>
          <w:sz w:val="28"/>
          <w:szCs w:val="28"/>
        </w:rPr>
        <w:t xml:space="preserve"> резултатите от атестирането, за запознаване. </w:t>
      </w:r>
    </w:p>
    <w:p w:rsidR="006A13B2" w:rsidRPr="00340DD5" w:rsidRDefault="006A13B2" w:rsidP="00F11760">
      <w:pPr>
        <w:jc w:val="both"/>
        <w:rPr>
          <w:sz w:val="28"/>
          <w:szCs w:val="28"/>
        </w:rPr>
      </w:pPr>
    </w:p>
    <w:p w:rsidR="006A13B2" w:rsidRPr="00340DD5" w:rsidRDefault="006A13B2" w:rsidP="00F11760">
      <w:pPr>
        <w:jc w:val="both"/>
        <w:rPr>
          <w:bCs/>
          <w:sz w:val="28"/>
          <w:szCs w:val="28"/>
        </w:rPr>
      </w:pPr>
      <w:r w:rsidRPr="00340DD5">
        <w:rPr>
          <w:sz w:val="28"/>
          <w:szCs w:val="28"/>
        </w:rPr>
        <w:t xml:space="preserve">4.5. ПРИ ВРЪЩАНЕ на резултатите от атестиране, подписани без възражение от магистрата, ВНАСЯ В СЪДИЙСКАТА КОЛЕГИЯ НА ВСС </w:t>
      </w:r>
      <w:r w:rsidRPr="00340DD5">
        <w:rPr>
          <w:sz w:val="28"/>
          <w:szCs w:val="28"/>
        </w:rPr>
        <w:lastRenderedPageBreak/>
        <w:t xml:space="preserve">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Анастасова - </w:t>
      </w:r>
      <w:proofErr w:type="spellStart"/>
      <w:r w:rsidRPr="00340DD5">
        <w:rPr>
          <w:sz w:val="28"/>
          <w:szCs w:val="28"/>
        </w:rPr>
        <w:t>Мицевска</w:t>
      </w:r>
      <w:proofErr w:type="spellEnd"/>
      <w:r w:rsidRPr="00340DD5">
        <w:rPr>
          <w:sz w:val="28"/>
          <w:szCs w:val="28"/>
        </w:rPr>
        <w:t xml:space="preserve">. </w:t>
      </w:r>
    </w:p>
    <w:p w:rsidR="005707E6" w:rsidRPr="00340DD5" w:rsidRDefault="006A13B2" w:rsidP="005707E6">
      <w:pPr>
        <w:jc w:val="both"/>
        <w:rPr>
          <w:bCs/>
          <w:sz w:val="28"/>
          <w:szCs w:val="28"/>
        </w:rPr>
      </w:pPr>
      <w:r w:rsidRPr="00340DD5">
        <w:rPr>
          <w:bCs/>
          <w:sz w:val="28"/>
          <w:szCs w:val="28"/>
        </w:rPr>
        <w:t xml:space="preserve"> </w:t>
      </w:r>
    </w:p>
    <w:p w:rsidR="005707E6" w:rsidRPr="00340DD5" w:rsidRDefault="005707E6" w:rsidP="00DE315C">
      <w:pPr>
        <w:jc w:val="both"/>
        <w:rPr>
          <w:rFonts w:ascii="Times New Roman CYR" w:hAnsi="Times New Roman CYR" w:cs="Times New Roman CYR"/>
          <w:i/>
          <w:iCs/>
          <w:sz w:val="28"/>
          <w:szCs w:val="28"/>
        </w:rPr>
      </w:pPr>
      <w:r w:rsidRPr="00340DD5">
        <w:rPr>
          <w:sz w:val="28"/>
          <w:szCs w:val="28"/>
        </w:rPr>
        <w:t xml:space="preserve">С-5. ОТНОСНО: Периодично атестиране на Владислава Величкова Ангелова - съдия в Софийския районен съд. </w:t>
      </w:r>
    </w:p>
    <w:p w:rsidR="00D0645C" w:rsidRPr="00340DD5" w:rsidRDefault="00D0645C" w:rsidP="00D0645C">
      <w:pPr>
        <w:autoSpaceDE w:val="0"/>
        <w:autoSpaceDN w:val="0"/>
        <w:adjustRightInd w:val="0"/>
        <w:jc w:val="both"/>
        <w:rPr>
          <w:rFonts w:ascii="Times New Roman CYR" w:hAnsi="Times New Roman CYR" w:cs="Times New Roman CYR"/>
          <w:sz w:val="28"/>
          <w:szCs w:val="28"/>
          <w:lang w:eastAsia="en-US"/>
        </w:rPr>
      </w:pPr>
      <w:r w:rsidRPr="00340DD5">
        <w:rPr>
          <w:rFonts w:ascii="Times New Roman CYR" w:hAnsi="Times New Roman CYR" w:cs="Times New Roman CYR"/>
          <w:i/>
          <w:iCs/>
          <w:sz w:val="28"/>
          <w:szCs w:val="28"/>
          <w:lang w:eastAsia="en-US"/>
        </w:rPr>
        <w:t>След проведеното гласуване и при обявения резултат със 7</w:t>
      </w:r>
      <w:r w:rsidRPr="00340DD5">
        <w:rPr>
          <w:rFonts w:ascii="Times New Roman CYR" w:hAnsi="Times New Roman CYR" w:cs="Times New Roman CYR"/>
          <w:i/>
          <w:iCs/>
          <w:sz w:val="28"/>
          <w:szCs w:val="28"/>
          <w:lang w:val="en-US" w:eastAsia="en-US"/>
        </w:rPr>
        <w:t xml:space="preserve"> </w:t>
      </w:r>
      <w:r w:rsidRPr="00340DD5">
        <w:rPr>
          <w:rFonts w:ascii="Times New Roman CYR" w:hAnsi="Times New Roman CYR" w:cs="Times New Roman CYR"/>
          <w:i/>
          <w:iCs/>
          <w:sz w:val="28"/>
          <w:szCs w:val="28"/>
          <w:lang w:eastAsia="en-US"/>
        </w:rPr>
        <w:t xml:space="preserve">гласа „За“ </w:t>
      </w:r>
    </w:p>
    <w:p w:rsidR="006A13B2" w:rsidRPr="00340DD5" w:rsidRDefault="006A13B2" w:rsidP="00F11760">
      <w:pPr>
        <w:autoSpaceDE w:val="0"/>
        <w:autoSpaceDN w:val="0"/>
        <w:adjustRightInd w:val="0"/>
        <w:jc w:val="center"/>
        <w:rPr>
          <w:rFonts w:eastAsia="Calibri"/>
          <w:sz w:val="28"/>
          <w:szCs w:val="28"/>
          <w:lang w:eastAsia="en-US"/>
        </w:rPr>
      </w:pPr>
    </w:p>
    <w:p w:rsidR="006A13B2" w:rsidRPr="00340DD5" w:rsidRDefault="006A13B2" w:rsidP="00F11760">
      <w:pPr>
        <w:autoSpaceDE w:val="0"/>
        <w:autoSpaceDN w:val="0"/>
        <w:adjustRightInd w:val="0"/>
        <w:jc w:val="center"/>
        <w:rPr>
          <w:rFonts w:eastAsia="Calibri"/>
          <w:sz w:val="28"/>
          <w:szCs w:val="28"/>
          <w:lang w:eastAsia="en-US"/>
        </w:rPr>
      </w:pPr>
      <w:r w:rsidRPr="00340DD5">
        <w:rPr>
          <w:rFonts w:eastAsia="Calibri"/>
          <w:sz w:val="28"/>
          <w:szCs w:val="28"/>
          <w:lang w:eastAsia="en-US"/>
        </w:rPr>
        <w:t>КОМИСИЯТА ПО АТЕСТИРАНЕТО И КОНКУРСИТЕ</w:t>
      </w:r>
    </w:p>
    <w:p w:rsidR="006A13B2" w:rsidRPr="00340DD5" w:rsidRDefault="006A13B2" w:rsidP="00F11760">
      <w:pPr>
        <w:autoSpaceDE w:val="0"/>
        <w:autoSpaceDN w:val="0"/>
        <w:adjustRightInd w:val="0"/>
        <w:jc w:val="center"/>
        <w:rPr>
          <w:rFonts w:eastAsia="Calibri"/>
          <w:sz w:val="28"/>
          <w:szCs w:val="28"/>
          <w:lang w:eastAsia="en-US"/>
        </w:rPr>
      </w:pPr>
      <w:r w:rsidRPr="00340DD5">
        <w:rPr>
          <w:rFonts w:eastAsia="Calibri"/>
          <w:sz w:val="28"/>
          <w:szCs w:val="28"/>
          <w:lang w:eastAsia="en-US"/>
        </w:rPr>
        <w:t>РЕШИ:</w:t>
      </w:r>
    </w:p>
    <w:p w:rsidR="006A13B2" w:rsidRPr="004D457E" w:rsidRDefault="006A13B2" w:rsidP="00F11760">
      <w:pPr>
        <w:jc w:val="both"/>
        <w:rPr>
          <w:szCs w:val="28"/>
        </w:rPr>
      </w:pPr>
    </w:p>
    <w:p w:rsidR="006A13B2" w:rsidRPr="00340DD5" w:rsidRDefault="006A13B2" w:rsidP="00F11760">
      <w:pPr>
        <w:jc w:val="both"/>
        <w:rPr>
          <w:bCs/>
          <w:sz w:val="28"/>
          <w:szCs w:val="28"/>
        </w:rPr>
      </w:pPr>
      <w:r w:rsidRPr="00340DD5">
        <w:rPr>
          <w:sz w:val="28"/>
          <w:szCs w:val="28"/>
        </w:rPr>
        <w:t xml:space="preserve">5.1. ПРИЕМА ИЗЦЯЛО обобщения доклад на атестационния състав ведно с направеното предложение за </w:t>
      </w:r>
      <w:r w:rsidRPr="00340DD5">
        <w:rPr>
          <w:bCs/>
          <w:sz w:val="28"/>
          <w:szCs w:val="28"/>
        </w:rPr>
        <w:t xml:space="preserve">периодично атестиране на </w:t>
      </w:r>
      <w:r w:rsidRPr="00340DD5">
        <w:rPr>
          <w:sz w:val="28"/>
          <w:szCs w:val="28"/>
        </w:rPr>
        <w:t xml:space="preserve">Владислава Величкова Ангелова - съдия в Софийския районен съд. </w:t>
      </w:r>
    </w:p>
    <w:p w:rsidR="006A13B2" w:rsidRPr="00340DD5" w:rsidRDefault="006A13B2" w:rsidP="00F11760">
      <w:pPr>
        <w:ind w:firstLine="708"/>
        <w:jc w:val="both"/>
        <w:rPr>
          <w:i/>
          <w:sz w:val="28"/>
          <w:szCs w:val="28"/>
        </w:rPr>
      </w:pPr>
    </w:p>
    <w:p w:rsidR="006A13B2" w:rsidRPr="00340DD5" w:rsidRDefault="006A13B2" w:rsidP="00F11760">
      <w:pPr>
        <w:jc w:val="both"/>
        <w:rPr>
          <w:bCs/>
          <w:sz w:val="28"/>
          <w:szCs w:val="28"/>
        </w:rPr>
      </w:pPr>
      <w:r w:rsidRPr="00340DD5">
        <w:rPr>
          <w:sz w:val="28"/>
          <w:szCs w:val="28"/>
        </w:rPr>
        <w:t>5.2. Налице са условията по чл. 196, ал. 1, т. 3 от ЗСВ за провеждане на периодично атестиране на Владислава Величкова Ангелова - съдия в Софийския районен съд</w:t>
      </w:r>
      <w:r w:rsidRPr="00340DD5">
        <w:rPr>
          <w:bCs/>
          <w:sz w:val="28"/>
          <w:szCs w:val="28"/>
        </w:rPr>
        <w:t xml:space="preserve">. </w:t>
      </w:r>
    </w:p>
    <w:p w:rsidR="006A13B2" w:rsidRPr="00340DD5" w:rsidRDefault="006A13B2" w:rsidP="00F11760">
      <w:pPr>
        <w:jc w:val="both"/>
        <w:rPr>
          <w:sz w:val="28"/>
          <w:szCs w:val="28"/>
        </w:rPr>
      </w:pPr>
    </w:p>
    <w:p w:rsidR="006A13B2" w:rsidRPr="00340DD5" w:rsidRDefault="006A13B2" w:rsidP="00F11760">
      <w:pPr>
        <w:jc w:val="both"/>
        <w:rPr>
          <w:rFonts w:ascii="Times New Roman CYR" w:hAnsi="Times New Roman CYR" w:cs="Times New Roman CYR"/>
          <w:sz w:val="28"/>
          <w:szCs w:val="28"/>
        </w:rPr>
      </w:pPr>
      <w:r w:rsidRPr="00340DD5">
        <w:rPr>
          <w:sz w:val="28"/>
          <w:szCs w:val="28"/>
        </w:rPr>
        <w:t xml:space="preserve">5.3. ИЗГОТВЯ, на основание чл. 204а, ал. 3, т. 3 от ЗСВ, комплексна оценка „МНОГО ДОБРА“ - </w:t>
      </w:r>
      <w:r w:rsidR="00D0645C" w:rsidRPr="00340DD5">
        <w:rPr>
          <w:sz w:val="28"/>
          <w:szCs w:val="28"/>
        </w:rPr>
        <w:t>100</w:t>
      </w:r>
      <w:r w:rsidRPr="00340DD5">
        <w:rPr>
          <w:sz w:val="28"/>
          <w:szCs w:val="28"/>
        </w:rPr>
        <w:t xml:space="preserve"> (</w:t>
      </w:r>
      <w:r w:rsidR="00D0645C" w:rsidRPr="00340DD5">
        <w:rPr>
          <w:sz w:val="28"/>
          <w:szCs w:val="28"/>
        </w:rPr>
        <w:t>сто</w:t>
      </w:r>
      <w:r w:rsidRPr="00340DD5">
        <w:rPr>
          <w:sz w:val="28"/>
          <w:szCs w:val="28"/>
        </w:rPr>
        <w:t>) точки Владислава Величкова Ангелова - съдия в Софийския районен съд</w:t>
      </w:r>
      <w:r w:rsidRPr="00340DD5">
        <w:rPr>
          <w:bCs/>
          <w:sz w:val="28"/>
          <w:szCs w:val="28"/>
        </w:rPr>
        <w:t xml:space="preserve">. </w:t>
      </w:r>
    </w:p>
    <w:p w:rsidR="006A13B2" w:rsidRPr="00340DD5" w:rsidRDefault="006A13B2" w:rsidP="00F11760">
      <w:pPr>
        <w:jc w:val="both"/>
        <w:rPr>
          <w:sz w:val="28"/>
          <w:szCs w:val="28"/>
        </w:rPr>
      </w:pPr>
    </w:p>
    <w:p w:rsidR="006A13B2" w:rsidRPr="00340DD5" w:rsidRDefault="006A13B2" w:rsidP="00F11760">
      <w:pPr>
        <w:jc w:val="both"/>
        <w:rPr>
          <w:sz w:val="28"/>
          <w:szCs w:val="28"/>
        </w:rPr>
      </w:pPr>
      <w:r w:rsidRPr="00340DD5">
        <w:rPr>
          <w:sz w:val="28"/>
          <w:szCs w:val="28"/>
        </w:rPr>
        <w:t>5.4. ПРЕДОСТАВЯ, на основание чл. 205, ал. 1 от ЗСВ, на Владислава Величкова Ангелова - съдия в Софийския районен съд</w:t>
      </w:r>
      <w:r w:rsidRPr="00340DD5">
        <w:rPr>
          <w:bCs/>
          <w:sz w:val="28"/>
          <w:szCs w:val="28"/>
        </w:rPr>
        <w:t>,</w:t>
      </w:r>
      <w:r w:rsidRPr="00340DD5">
        <w:rPr>
          <w:sz w:val="28"/>
          <w:szCs w:val="28"/>
        </w:rPr>
        <w:t xml:space="preserve"> резултатите от атестирането, за запознаване. </w:t>
      </w:r>
    </w:p>
    <w:p w:rsidR="006A13B2" w:rsidRPr="004D457E" w:rsidRDefault="006A13B2" w:rsidP="00F11760">
      <w:pPr>
        <w:jc w:val="both"/>
        <w:rPr>
          <w:szCs w:val="28"/>
        </w:rPr>
      </w:pPr>
    </w:p>
    <w:p w:rsidR="006A13B2" w:rsidRPr="00340DD5" w:rsidRDefault="006A13B2" w:rsidP="00F11760">
      <w:pPr>
        <w:jc w:val="both"/>
        <w:rPr>
          <w:bCs/>
          <w:sz w:val="28"/>
          <w:szCs w:val="28"/>
        </w:rPr>
      </w:pPr>
      <w:r w:rsidRPr="00340DD5">
        <w:rPr>
          <w:sz w:val="28"/>
          <w:szCs w:val="28"/>
        </w:rPr>
        <w:t>5.</w:t>
      </w:r>
      <w:proofErr w:type="spellStart"/>
      <w:r w:rsidRPr="00340DD5">
        <w:rPr>
          <w:sz w:val="28"/>
          <w:szCs w:val="28"/>
        </w:rPr>
        <w:t>5</w:t>
      </w:r>
      <w:proofErr w:type="spellEnd"/>
      <w:r w:rsidRPr="00340DD5">
        <w:rPr>
          <w:sz w:val="28"/>
          <w:szCs w:val="28"/>
        </w:rPr>
        <w:t xml:space="preserve">. ПРИ ВРЪЩАНЕ на резултатите от атестиране, подписани без възражение от магистрата, ВНАСЯ В СЪДИЙСКАТА КОЛЕГИЯ НА ВСС предложение за провеждане на периодично атестиране, на основание чл. 196, ал. 1, т. 3 от ЗСВ, както и приемане, на основание чл. 206, ал. 1 от ЗСВ, комплексна оценка от атестирането „МНОГО ДОБРА“ на съдия Ангелова. </w:t>
      </w:r>
    </w:p>
    <w:p w:rsidR="005707E6" w:rsidRPr="00340DD5" w:rsidRDefault="006A13B2" w:rsidP="005707E6">
      <w:pPr>
        <w:jc w:val="both"/>
        <w:rPr>
          <w:bCs/>
          <w:sz w:val="28"/>
          <w:szCs w:val="28"/>
        </w:rPr>
      </w:pPr>
      <w:r w:rsidRPr="00340DD5">
        <w:rPr>
          <w:bCs/>
          <w:sz w:val="28"/>
          <w:szCs w:val="28"/>
        </w:rPr>
        <w:t xml:space="preserve"> </w:t>
      </w:r>
    </w:p>
    <w:p w:rsidR="005707E6" w:rsidRPr="00340DD5" w:rsidRDefault="005707E6" w:rsidP="005707E6">
      <w:pPr>
        <w:jc w:val="both"/>
        <w:rPr>
          <w:bCs/>
          <w:sz w:val="28"/>
          <w:szCs w:val="28"/>
        </w:rPr>
      </w:pPr>
      <w:r w:rsidRPr="00340DD5">
        <w:rPr>
          <w:bCs/>
          <w:sz w:val="28"/>
          <w:szCs w:val="28"/>
        </w:rPr>
        <w:t>ПРЕДЛОЖЕНИ</w:t>
      </w:r>
      <w:r w:rsidR="008816E8" w:rsidRPr="00340DD5">
        <w:rPr>
          <w:bCs/>
          <w:sz w:val="28"/>
          <w:szCs w:val="28"/>
        </w:rPr>
        <w:t>Е</w:t>
      </w:r>
      <w:r w:rsidRPr="00340DD5">
        <w:rPr>
          <w:bCs/>
          <w:sz w:val="28"/>
          <w:szCs w:val="28"/>
        </w:rPr>
        <w:t xml:space="preserve"> ЗА ПОВИШАВАНЕ НА МЯСТО В ПО-ГОРЕН РАНГ</w:t>
      </w:r>
    </w:p>
    <w:p w:rsidR="005707E6" w:rsidRPr="00340DD5" w:rsidRDefault="005707E6" w:rsidP="005707E6">
      <w:pPr>
        <w:jc w:val="both"/>
        <w:rPr>
          <w:rFonts w:ascii="Times New Roman CYR" w:hAnsi="Times New Roman CYR" w:cs="Times New Roman CYR"/>
          <w:sz w:val="28"/>
          <w:szCs w:val="28"/>
        </w:rPr>
      </w:pPr>
    </w:p>
    <w:p w:rsidR="005707E6" w:rsidRPr="00340DD5" w:rsidRDefault="005707E6" w:rsidP="005707E6">
      <w:pPr>
        <w:autoSpaceDE w:val="0"/>
        <w:autoSpaceDN w:val="0"/>
        <w:adjustRightInd w:val="0"/>
        <w:jc w:val="both"/>
        <w:rPr>
          <w:rFonts w:ascii="Times New Roman CYR" w:hAnsi="Times New Roman CYR" w:cs="Times New Roman CYR"/>
          <w:i/>
          <w:iCs/>
          <w:sz w:val="28"/>
          <w:szCs w:val="28"/>
        </w:rPr>
      </w:pPr>
      <w:r w:rsidRPr="00340DD5">
        <w:rPr>
          <w:rFonts w:ascii="Times New Roman CYR" w:hAnsi="Times New Roman CYR" w:cs="Times New Roman CYR"/>
          <w:sz w:val="28"/>
          <w:szCs w:val="28"/>
        </w:rPr>
        <w:t xml:space="preserve">С-6. ОТНОСНО: Предложение от Ивайло Красимиров Кънев - съдия в Районен съд - Айтос, за повишаване на място в по-горен ранг „съдия в ОС“. </w:t>
      </w:r>
    </w:p>
    <w:p w:rsidR="005707E6" w:rsidRPr="00340DD5" w:rsidRDefault="005707E6" w:rsidP="005707E6">
      <w:pPr>
        <w:autoSpaceDE w:val="0"/>
        <w:autoSpaceDN w:val="0"/>
        <w:adjustRightInd w:val="0"/>
        <w:jc w:val="both"/>
        <w:rPr>
          <w:rFonts w:ascii="Times New Roman CYR" w:hAnsi="Times New Roman CYR" w:cs="Times New Roman CYR"/>
          <w:sz w:val="28"/>
          <w:szCs w:val="28"/>
          <w:lang w:eastAsia="en-US"/>
        </w:rPr>
      </w:pPr>
      <w:r w:rsidRPr="00340DD5">
        <w:rPr>
          <w:rFonts w:ascii="Times New Roman CYR" w:hAnsi="Times New Roman CYR" w:cs="Times New Roman CYR"/>
          <w:i/>
          <w:iCs/>
          <w:sz w:val="28"/>
          <w:szCs w:val="28"/>
          <w:lang w:eastAsia="en-US"/>
        </w:rPr>
        <w:t>След проведеното гласуване и при обявения резултат с</w:t>
      </w:r>
      <w:r w:rsidR="00D0645C" w:rsidRPr="00340DD5">
        <w:rPr>
          <w:rFonts w:ascii="Times New Roman CYR" w:hAnsi="Times New Roman CYR" w:cs="Times New Roman CYR"/>
          <w:i/>
          <w:iCs/>
          <w:sz w:val="28"/>
          <w:szCs w:val="28"/>
          <w:lang w:eastAsia="en-US"/>
        </w:rPr>
        <w:t>ъс 7</w:t>
      </w:r>
      <w:r w:rsidRPr="00340DD5">
        <w:rPr>
          <w:rFonts w:ascii="Times New Roman CYR" w:hAnsi="Times New Roman CYR" w:cs="Times New Roman CYR"/>
          <w:i/>
          <w:iCs/>
          <w:sz w:val="28"/>
          <w:szCs w:val="28"/>
          <w:lang w:val="en-US" w:eastAsia="en-US"/>
        </w:rPr>
        <w:t xml:space="preserve"> </w:t>
      </w:r>
      <w:r w:rsidRPr="00340DD5">
        <w:rPr>
          <w:rFonts w:ascii="Times New Roman CYR" w:hAnsi="Times New Roman CYR" w:cs="Times New Roman CYR"/>
          <w:i/>
          <w:iCs/>
          <w:sz w:val="28"/>
          <w:szCs w:val="28"/>
          <w:lang w:eastAsia="en-US"/>
        </w:rPr>
        <w:t xml:space="preserve">гласа „За“ </w:t>
      </w:r>
    </w:p>
    <w:p w:rsidR="005707E6" w:rsidRPr="00340DD5" w:rsidRDefault="005707E6" w:rsidP="005707E6">
      <w:pPr>
        <w:autoSpaceDE w:val="0"/>
        <w:autoSpaceDN w:val="0"/>
        <w:adjustRightInd w:val="0"/>
        <w:jc w:val="center"/>
        <w:rPr>
          <w:rFonts w:eastAsia="Calibri"/>
          <w:sz w:val="28"/>
          <w:szCs w:val="28"/>
          <w:lang w:eastAsia="en-US"/>
        </w:rPr>
      </w:pPr>
    </w:p>
    <w:p w:rsidR="005707E6" w:rsidRPr="00340DD5" w:rsidRDefault="005707E6" w:rsidP="005707E6">
      <w:pPr>
        <w:autoSpaceDE w:val="0"/>
        <w:autoSpaceDN w:val="0"/>
        <w:adjustRightInd w:val="0"/>
        <w:jc w:val="center"/>
        <w:rPr>
          <w:rFonts w:eastAsia="Calibri"/>
          <w:sz w:val="28"/>
          <w:szCs w:val="28"/>
          <w:lang w:eastAsia="en-US"/>
        </w:rPr>
      </w:pPr>
      <w:r w:rsidRPr="00340DD5">
        <w:rPr>
          <w:rFonts w:eastAsia="Calibri"/>
          <w:sz w:val="28"/>
          <w:szCs w:val="28"/>
          <w:lang w:eastAsia="en-US"/>
        </w:rPr>
        <w:t>КОМИСИЯТА ПО АТЕСТИРАНЕТО И КОНКУРСИТЕ</w:t>
      </w:r>
    </w:p>
    <w:p w:rsidR="005707E6" w:rsidRPr="00340DD5" w:rsidRDefault="005707E6" w:rsidP="005707E6">
      <w:pPr>
        <w:autoSpaceDE w:val="0"/>
        <w:autoSpaceDN w:val="0"/>
        <w:adjustRightInd w:val="0"/>
        <w:jc w:val="center"/>
        <w:rPr>
          <w:rFonts w:eastAsia="Calibri"/>
          <w:sz w:val="28"/>
          <w:szCs w:val="28"/>
          <w:lang w:eastAsia="en-US"/>
        </w:rPr>
      </w:pPr>
      <w:r w:rsidRPr="00340DD5">
        <w:rPr>
          <w:rFonts w:eastAsia="Calibri"/>
          <w:sz w:val="28"/>
          <w:szCs w:val="28"/>
          <w:lang w:eastAsia="en-US"/>
        </w:rPr>
        <w:t>РЕШИ:</w:t>
      </w:r>
    </w:p>
    <w:p w:rsidR="005707E6" w:rsidRPr="00340DD5" w:rsidRDefault="005707E6" w:rsidP="005707E6">
      <w:pPr>
        <w:autoSpaceDE w:val="0"/>
        <w:autoSpaceDN w:val="0"/>
        <w:adjustRightInd w:val="0"/>
        <w:jc w:val="both"/>
        <w:rPr>
          <w:rFonts w:ascii="Times New Roman CYR" w:hAnsi="Times New Roman CYR" w:cs="Times New Roman CYR"/>
          <w:bCs/>
          <w:iCs/>
          <w:sz w:val="28"/>
          <w:szCs w:val="28"/>
        </w:rPr>
      </w:pPr>
    </w:p>
    <w:p w:rsidR="005707E6" w:rsidRPr="00340DD5" w:rsidRDefault="005707E6" w:rsidP="005707E6">
      <w:pPr>
        <w:tabs>
          <w:tab w:val="left" w:pos="0"/>
        </w:tabs>
        <w:autoSpaceDE w:val="0"/>
        <w:autoSpaceDN w:val="0"/>
        <w:adjustRightInd w:val="0"/>
        <w:jc w:val="both"/>
        <w:rPr>
          <w:rFonts w:ascii="Times New Roman CYR" w:hAnsi="Times New Roman CYR" w:cs="Times New Roman CYR"/>
          <w:sz w:val="28"/>
          <w:szCs w:val="28"/>
        </w:rPr>
      </w:pPr>
      <w:r w:rsidRPr="00340DD5">
        <w:rPr>
          <w:rFonts w:ascii="Times New Roman CYR" w:hAnsi="Times New Roman CYR" w:cs="Times New Roman CYR"/>
          <w:sz w:val="28"/>
          <w:szCs w:val="28"/>
        </w:rPr>
        <w:lastRenderedPageBreak/>
        <w:t>6.1. Предлага на Съдийската колегия на Висшия съдебен съвет ДА ПОВИШИ, на основание чл. 234 от ЗСВ, Ивайло Красимиров Кънев - съдия в Районен съд - Айтос</w:t>
      </w:r>
      <w:r w:rsidRPr="00340DD5">
        <w:rPr>
          <w:sz w:val="28"/>
          <w:szCs w:val="26"/>
        </w:rPr>
        <w:t>,</w:t>
      </w:r>
      <w:r w:rsidRPr="00340DD5">
        <w:rPr>
          <w:rFonts w:ascii="Times New Roman CYR" w:hAnsi="Times New Roman CYR" w:cs="Times New Roman CYR"/>
          <w:iCs/>
          <w:sz w:val="28"/>
          <w:szCs w:val="28"/>
        </w:rPr>
        <w:t xml:space="preserve"> на място в по-горен ранг „съдия в ОС“</w:t>
      </w:r>
      <w:r w:rsidRPr="00340DD5">
        <w:rPr>
          <w:rFonts w:ascii="Times New Roman CYR" w:hAnsi="Times New Roman CYR" w:cs="Times New Roman CYR"/>
          <w:sz w:val="28"/>
          <w:szCs w:val="28"/>
        </w:rPr>
        <w:t>, с основно месечно трудово възнаграждение, съгласно Таблица №1 на ВСС за определяне на максималните основни месечни работни заплати на съдии, прокурори и следователи, считано от датата на вземане на решението.</w:t>
      </w:r>
    </w:p>
    <w:p w:rsidR="005707E6" w:rsidRPr="00340DD5" w:rsidRDefault="005707E6" w:rsidP="005707E6">
      <w:pPr>
        <w:autoSpaceDE w:val="0"/>
        <w:autoSpaceDN w:val="0"/>
        <w:adjustRightInd w:val="0"/>
        <w:jc w:val="both"/>
        <w:rPr>
          <w:rFonts w:ascii="Times New Roman CYR" w:hAnsi="Times New Roman CYR" w:cs="Times New Roman CYR"/>
          <w:sz w:val="28"/>
          <w:szCs w:val="28"/>
        </w:rPr>
      </w:pPr>
    </w:p>
    <w:p w:rsidR="005707E6" w:rsidRPr="00340DD5" w:rsidRDefault="005707E6" w:rsidP="005707E6">
      <w:pPr>
        <w:autoSpaceDE w:val="0"/>
        <w:autoSpaceDN w:val="0"/>
        <w:adjustRightInd w:val="0"/>
        <w:jc w:val="both"/>
        <w:rPr>
          <w:rFonts w:ascii="Times New Roman CYR" w:hAnsi="Times New Roman CYR" w:cs="Times New Roman CYR"/>
          <w:sz w:val="28"/>
          <w:szCs w:val="28"/>
        </w:rPr>
      </w:pPr>
      <w:r w:rsidRPr="00340DD5">
        <w:rPr>
          <w:rFonts w:ascii="Times New Roman CYR" w:hAnsi="Times New Roman CYR" w:cs="Times New Roman CYR"/>
          <w:sz w:val="28"/>
          <w:szCs w:val="28"/>
        </w:rPr>
        <w:t>6.2.</w:t>
      </w:r>
      <w:r w:rsidRPr="00340DD5">
        <w:rPr>
          <w:rFonts w:ascii="Times New Roman CYR" w:hAnsi="Times New Roman CYR" w:cs="Times New Roman CYR"/>
          <w:bCs/>
          <w:sz w:val="28"/>
          <w:szCs w:val="28"/>
        </w:rPr>
        <w:t xml:space="preserve"> </w:t>
      </w:r>
      <w:r w:rsidRPr="00340DD5">
        <w:rPr>
          <w:rFonts w:ascii="Times New Roman CYR" w:hAnsi="Times New Roman CYR" w:cs="Times New Roman CYR"/>
          <w:sz w:val="28"/>
          <w:szCs w:val="28"/>
        </w:rPr>
        <w:t xml:space="preserve">Внася предложението в заседание на Съдийската колегия на Висшия съдебен съвет,  насрочено за 21.01.2025 г., за разглеждане и произнасяне. </w:t>
      </w:r>
    </w:p>
    <w:p w:rsidR="005707E6" w:rsidRPr="00340DD5" w:rsidRDefault="005707E6" w:rsidP="005707E6">
      <w:pPr>
        <w:jc w:val="both"/>
        <w:rPr>
          <w:rFonts w:ascii="Times New Roman CYR" w:hAnsi="Times New Roman CYR" w:cs="Times New Roman CYR"/>
          <w:sz w:val="28"/>
          <w:szCs w:val="28"/>
        </w:rPr>
      </w:pPr>
    </w:p>
    <w:p w:rsidR="00666FD6" w:rsidRPr="00340DD5" w:rsidRDefault="009B2CDA" w:rsidP="009B2CDA">
      <w:pPr>
        <w:ind w:right="72"/>
        <w:jc w:val="both"/>
        <w:outlineLvl w:val="0"/>
        <w:rPr>
          <w:sz w:val="28"/>
          <w:szCs w:val="26"/>
        </w:rPr>
      </w:pPr>
      <w:r w:rsidRPr="00340DD5">
        <w:rPr>
          <w:sz w:val="28"/>
          <w:szCs w:val="26"/>
        </w:rPr>
        <w:t>ДОПЪЛНИТЕЛНА ТОЧКА</w:t>
      </w:r>
    </w:p>
    <w:p w:rsidR="009B2CDA" w:rsidRPr="00340DD5" w:rsidRDefault="009B2CDA" w:rsidP="009B2CDA">
      <w:pPr>
        <w:autoSpaceDE w:val="0"/>
        <w:autoSpaceDN w:val="0"/>
        <w:adjustRightInd w:val="0"/>
        <w:jc w:val="both"/>
        <w:rPr>
          <w:rFonts w:eastAsiaTheme="minorHAnsi"/>
          <w:bCs/>
          <w:sz w:val="28"/>
          <w:szCs w:val="28"/>
          <w:lang w:eastAsia="en-US"/>
        </w:rPr>
      </w:pPr>
    </w:p>
    <w:p w:rsidR="009B2CDA" w:rsidRPr="00340DD5" w:rsidRDefault="009B2CDA" w:rsidP="009B2CDA">
      <w:pPr>
        <w:autoSpaceDE w:val="0"/>
        <w:autoSpaceDN w:val="0"/>
        <w:adjustRightInd w:val="0"/>
        <w:jc w:val="both"/>
        <w:rPr>
          <w:rFonts w:eastAsiaTheme="minorEastAsia"/>
          <w:sz w:val="28"/>
          <w:szCs w:val="28"/>
        </w:rPr>
      </w:pPr>
      <w:r w:rsidRPr="00340DD5">
        <w:rPr>
          <w:rFonts w:eastAsiaTheme="minorHAnsi"/>
          <w:bCs/>
          <w:sz w:val="28"/>
          <w:szCs w:val="28"/>
          <w:lang w:eastAsia="en-US"/>
        </w:rPr>
        <w:t>Р-13. ОТНОСНО:</w:t>
      </w:r>
      <w:r w:rsidRPr="00340DD5">
        <w:rPr>
          <w:rFonts w:eastAsiaTheme="minorHAnsi"/>
          <w:sz w:val="28"/>
          <w:szCs w:val="28"/>
          <w:lang w:eastAsia="en-US"/>
        </w:rPr>
        <w:t xml:space="preserve"> </w:t>
      </w:r>
      <w:r w:rsidRPr="00340DD5">
        <w:rPr>
          <w:rFonts w:eastAsiaTheme="minorEastAsia"/>
          <w:sz w:val="28"/>
          <w:szCs w:val="28"/>
        </w:rPr>
        <w:t xml:space="preserve">Молба от Давид Любенов </w:t>
      </w:r>
      <w:proofErr w:type="spellStart"/>
      <w:r w:rsidRPr="00340DD5">
        <w:rPr>
          <w:rFonts w:eastAsiaTheme="minorEastAsia"/>
          <w:sz w:val="28"/>
          <w:szCs w:val="28"/>
        </w:rPr>
        <w:t>Сукалински</w:t>
      </w:r>
      <w:proofErr w:type="spellEnd"/>
      <w:r w:rsidRPr="00340DD5">
        <w:rPr>
          <w:rFonts w:eastAsiaTheme="minorEastAsia"/>
          <w:sz w:val="28"/>
          <w:szCs w:val="28"/>
        </w:rPr>
        <w:t xml:space="preserve"> за възстановяване на длъжност „съдия“ в Районен съд - Разлог, на основание чл. </w:t>
      </w:r>
      <w:r w:rsidRPr="00340DD5">
        <w:rPr>
          <w:sz w:val="28"/>
          <w:szCs w:val="28"/>
        </w:rPr>
        <w:t>195, ал. 4 от ЗСВ.</w:t>
      </w:r>
    </w:p>
    <w:p w:rsidR="00D0645C" w:rsidRPr="00340DD5" w:rsidRDefault="00D0645C" w:rsidP="00D0645C">
      <w:pPr>
        <w:autoSpaceDE w:val="0"/>
        <w:autoSpaceDN w:val="0"/>
        <w:adjustRightInd w:val="0"/>
        <w:jc w:val="both"/>
        <w:rPr>
          <w:rFonts w:ascii="Times New Roman CYR" w:hAnsi="Times New Roman CYR" w:cs="Times New Roman CYR"/>
          <w:i/>
          <w:iCs/>
          <w:sz w:val="28"/>
          <w:szCs w:val="28"/>
          <w:lang w:eastAsia="en-US"/>
        </w:rPr>
      </w:pPr>
      <w:r w:rsidRPr="00340DD5">
        <w:rPr>
          <w:rFonts w:ascii="Times New Roman CYR" w:hAnsi="Times New Roman CYR" w:cs="Times New Roman CYR"/>
          <w:i/>
          <w:iCs/>
          <w:sz w:val="28"/>
          <w:szCs w:val="28"/>
          <w:lang w:eastAsia="en-US"/>
        </w:rPr>
        <w:t>След проведеното гласуване и при обявения резултат със 7</w:t>
      </w:r>
      <w:r w:rsidRPr="00340DD5">
        <w:rPr>
          <w:rFonts w:ascii="Times New Roman CYR" w:hAnsi="Times New Roman CYR" w:cs="Times New Roman CYR"/>
          <w:i/>
          <w:iCs/>
          <w:sz w:val="28"/>
          <w:szCs w:val="28"/>
          <w:lang w:val="en-US" w:eastAsia="en-US"/>
        </w:rPr>
        <w:t xml:space="preserve"> </w:t>
      </w:r>
      <w:r w:rsidRPr="00340DD5">
        <w:rPr>
          <w:rFonts w:ascii="Times New Roman CYR" w:hAnsi="Times New Roman CYR" w:cs="Times New Roman CYR"/>
          <w:i/>
          <w:iCs/>
          <w:sz w:val="28"/>
          <w:szCs w:val="28"/>
          <w:lang w:eastAsia="en-US"/>
        </w:rPr>
        <w:t xml:space="preserve">гласа „За“ </w:t>
      </w:r>
    </w:p>
    <w:p w:rsidR="00446220" w:rsidRPr="00340DD5" w:rsidRDefault="00446220" w:rsidP="00D0645C">
      <w:pPr>
        <w:autoSpaceDE w:val="0"/>
        <w:autoSpaceDN w:val="0"/>
        <w:adjustRightInd w:val="0"/>
        <w:jc w:val="both"/>
        <w:rPr>
          <w:rFonts w:ascii="Times New Roman CYR" w:hAnsi="Times New Roman CYR" w:cs="Times New Roman CYR"/>
          <w:sz w:val="28"/>
          <w:szCs w:val="28"/>
          <w:lang w:eastAsia="en-US"/>
        </w:rPr>
      </w:pPr>
    </w:p>
    <w:p w:rsidR="009B2CDA" w:rsidRPr="00340DD5" w:rsidRDefault="009B2CDA" w:rsidP="009B2CDA">
      <w:pPr>
        <w:ind w:right="420"/>
        <w:jc w:val="center"/>
        <w:rPr>
          <w:bCs/>
          <w:sz w:val="28"/>
          <w:szCs w:val="28"/>
        </w:rPr>
      </w:pPr>
      <w:r w:rsidRPr="00340DD5">
        <w:rPr>
          <w:bCs/>
          <w:sz w:val="28"/>
          <w:szCs w:val="28"/>
        </w:rPr>
        <w:t xml:space="preserve">КОМИСИЯТА ПО АТЕСТИРАНЕТО И КОНКУРСИТЕ </w:t>
      </w:r>
    </w:p>
    <w:p w:rsidR="009B2CDA" w:rsidRPr="00340DD5" w:rsidRDefault="009B2CDA" w:rsidP="009B2CDA">
      <w:pPr>
        <w:ind w:right="420"/>
        <w:jc w:val="center"/>
        <w:rPr>
          <w:bCs/>
          <w:sz w:val="28"/>
          <w:szCs w:val="28"/>
          <w:lang w:val="en-US"/>
        </w:rPr>
      </w:pPr>
      <w:r w:rsidRPr="00340DD5">
        <w:rPr>
          <w:bCs/>
          <w:sz w:val="28"/>
          <w:szCs w:val="28"/>
        </w:rPr>
        <w:t>Р Е Ш И:</w:t>
      </w:r>
    </w:p>
    <w:p w:rsidR="009B2CDA" w:rsidRPr="00340DD5" w:rsidRDefault="009B2CDA" w:rsidP="009B2CDA">
      <w:pPr>
        <w:autoSpaceDE w:val="0"/>
        <w:autoSpaceDN w:val="0"/>
        <w:adjustRightInd w:val="0"/>
        <w:jc w:val="both"/>
        <w:rPr>
          <w:bCs/>
          <w:sz w:val="28"/>
          <w:szCs w:val="28"/>
          <w:lang w:eastAsia="en-US"/>
        </w:rPr>
      </w:pPr>
    </w:p>
    <w:p w:rsidR="009B2CDA" w:rsidRPr="00340DD5" w:rsidRDefault="009B2CDA" w:rsidP="009B2CDA">
      <w:pPr>
        <w:autoSpaceDE w:val="0"/>
        <w:autoSpaceDN w:val="0"/>
        <w:adjustRightInd w:val="0"/>
        <w:jc w:val="both"/>
        <w:rPr>
          <w:sz w:val="28"/>
          <w:szCs w:val="28"/>
          <w:lang w:eastAsia="en-US"/>
        </w:rPr>
      </w:pPr>
      <w:r w:rsidRPr="00340DD5">
        <w:rPr>
          <w:bCs/>
          <w:sz w:val="28"/>
          <w:szCs w:val="28"/>
          <w:lang w:eastAsia="en-US"/>
        </w:rPr>
        <w:t xml:space="preserve">13.1. ПРЕДЛАГА НА СЪДИЙСКАТА КОЛЕГИЯ НА ВИСШИЯ СЪДЕБЕН СЪВЕТ ДА ВЪЗСТАНОВИ, </w:t>
      </w:r>
      <w:r w:rsidRPr="00340DD5">
        <w:rPr>
          <w:sz w:val="28"/>
          <w:szCs w:val="28"/>
          <w:lang w:eastAsia="en-US"/>
        </w:rPr>
        <w:t xml:space="preserve">на основание чл. 195, ал. 4 от ЗСВ, </w:t>
      </w:r>
      <w:r w:rsidRPr="00340DD5">
        <w:rPr>
          <w:rFonts w:eastAsiaTheme="minorEastAsia"/>
          <w:sz w:val="28"/>
          <w:szCs w:val="28"/>
        </w:rPr>
        <w:t xml:space="preserve">Давид Любенов </w:t>
      </w:r>
      <w:proofErr w:type="spellStart"/>
      <w:r w:rsidRPr="00340DD5">
        <w:rPr>
          <w:rFonts w:eastAsiaTheme="minorEastAsia"/>
          <w:sz w:val="28"/>
          <w:szCs w:val="28"/>
        </w:rPr>
        <w:t>Сукалински</w:t>
      </w:r>
      <w:proofErr w:type="spellEnd"/>
      <w:r w:rsidRPr="00340DD5">
        <w:rPr>
          <w:sz w:val="28"/>
          <w:szCs w:val="28"/>
          <w:lang w:eastAsia="en-US"/>
        </w:rPr>
        <w:t>, на заеманата преди назначаването му за заместник-министър на икономиката и индустрията длъжност „съдия“ в Районен съд - Разлог,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освобождаването му като заместник-министър на икономиката и индустрията.</w:t>
      </w:r>
    </w:p>
    <w:p w:rsidR="009B2CDA" w:rsidRPr="00340DD5" w:rsidRDefault="009B2CDA" w:rsidP="009B2CDA">
      <w:pPr>
        <w:autoSpaceDE w:val="0"/>
        <w:autoSpaceDN w:val="0"/>
        <w:adjustRightInd w:val="0"/>
        <w:jc w:val="both"/>
        <w:rPr>
          <w:sz w:val="28"/>
          <w:szCs w:val="28"/>
          <w:lang w:eastAsia="en-US"/>
        </w:rPr>
      </w:pPr>
    </w:p>
    <w:p w:rsidR="009B2CDA" w:rsidRPr="00340DD5" w:rsidRDefault="009B2CDA" w:rsidP="009B2CDA">
      <w:pPr>
        <w:autoSpaceDE w:val="0"/>
        <w:autoSpaceDN w:val="0"/>
        <w:adjustRightInd w:val="0"/>
        <w:jc w:val="both"/>
        <w:rPr>
          <w:sz w:val="28"/>
          <w:szCs w:val="28"/>
          <w:lang w:eastAsia="en-US"/>
        </w:rPr>
      </w:pPr>
      <w:r w:rsidRPr="00340DD5">
        <w:rPr>
          <w:sz w:val="28"/>
          <w:szCs w:val="28"/>
          <w:lang w:eastAsia="en-US"/>
        </w:rPr>
        <w:t>13.2. Внася предложението в заседание на Съдийската колегия на Висшия съдебен съвет, насрочено за 21.01.2025 г., за разглеждане и произнасяне.</w:t>
      </w:r>
    </w:p>
    <w:p w:rsidR="00446220" w:rsidRPr="00340DD5" w:rsidRDefault="00446220" w:rsidP="00446220">
      <w:pPr>
        <w:autoSpaceDE w:val="0"/>
        <w:autoSpaceDN w:val="0"/>
        <w:adjustRightInd w:val="0"/>
        <w:jc w:val="both"/>
        <w:rPr>
          <w:rFonts w:eastAsiaTheme="minorHAnsi"/>
          <w:bCs/>
          <w:sz w:val="28"/>
          <w:szCs w:val="28"/>
          <w:lang w:eastAsia="en-US"/>
        </w:rPr>
      </w:pPr>
    </w:p>
    <w:p w:rsidR="00446220" w:rsidRPr="00340DD5" w:rsidRDefault="00446220" w:rsidP="00446220">
      <w:pPr>
        <w:autoSpaceDE w:val="0"/>
        <w:autoSpaceDN w:val="0"/>
        <w:adjustRightInd w:val="0"/>
        <w:jc w:val="both"/>
        <w:rPr>
          <w:rFonts w:ascii="Times New Roman CYR" w:hAnsi="Times New Roman CYR" w:cs="Times New Roman CYR"/>
          <w:bCs/>
          <w:sz w:val="28"/>
          <w:szCs w:val="28"/>
        </w:rPr>
      </w:pPr>
      <w:r w:rsidRPr="00340DD5">
        <w:rPr>
          <w:rFonts w:eastAsiaTheme="minorHAnsi"/>
          <w:bCs/>
          <w:sz w:val="28"/>
          <w:szCs w:val="28"/>
          <w:lang w:eastAsia="en-US"/>
        </w:rPr>
        <w:t>Р-14. ОТНОСНО:</w:t>
      </w:r>
      <w:r w:rsidRPr="00340DD5">
        <w:rPr>
          <w:rFonts w:eastAsiaTheme="minorHAnsi"/>
          <w:sz w:val="28"/>
          <w:szCs w:val="28"/>
          <w:lang w:eastAsia="en-US"/>
        </w:rPr>
        <w:t xml:space="preserve"> </w:t>
      </w:r>
      <w:r w:rsidRPr="00340DD5">
        <w:rPr>
          <w:rFonts w:ascii="Times New Roman CYR" w:hAnsi="Times New Roman CYR" w:cs="Times New Roman CYR"/>
          <w:bCs/>
          <w:sz w:val="28"/>
          <w:szCs w:val="28"/>
        </w:rPr>
        <w:t>Протокол от общо събрание на съдиите от Районен съд – Котел за изслушване на кандидатите в процедура за избор на административен ръководител – председател на Районен съд – Котел.</w:t>
      </w:r>
    </w:p>
    <w:p w:rsidR="006C7682" w:rsidRPr="00340DD5" w:rsidRDefault="006C7682" w:rsidP="006C7682">
      <w:pPr>
        <w:autoSpaceDE w:val="0"/>
        <w:autoSpaceDN w:val="0"/>
        <w:adjustRightInd w:val="0"/>
        <w:jc w:val="both"/>
        <w:rPr>
          <w:rFonts w:ascii="Times New Roman CYR" w:hAnsi="Times New Roman CYR" w:cs="Times New Roman CYR"/>
          <w:bCs/>
          <w:sz w:val="26"/>
          <w:szCs w:val="26"/>
        </w:rPr>
      </w:pPr>
      <w:r w:rsidRPr="00340DD5">
        <w:rPr>
          <w:rFonts w:ascii="Times New Roman CYR" w:hAnsi="Times New Roman CYR" w:cs="Times New Roman CYR"/>
          <w:bCs/>
          <w:sz w:val="26"/>
          <w:szCs w:val="26"/>
        </w:rPr>
        <w:t>– председател на Районен съд – Котел.</w:t>
      </w:r>
    </w:p>
    <w:p w:rsidR="006C7682" w:rsidRPr="00340DD5" w:rsidRDefault="006C7682" w:rsidP="006C7682">
      <w:pPr>
        <w:autoSpaceDE w:val="0"/>
        <w:autoSpaceDN w:val="0"/>
        <w:adjustRightInd w:val="0"/>
        <w:jc w:val="both"/>
        <w:rPr>
          <w:sz w:val="28"/>
          <w:szCs w:val="28"/>
        </w:rPr>
      </w:pPr>
      <w:r w:rsidRPr="00340DD5">
        <w:rPr>
          <w:i/>
          <w:iCs/>
          <w:sz w:val="28"/>
          <w:szCs w:val="28"/>
        </w:rPr>
        <w:t xml:space="preserve">След проведеното гласуване и при обявения резултат със 7 гласа „За“ </w:t>
      </w:r>
    </w:p>
    <w:p w:rsidR="006C7682" w:rsidRPr="00340DD5" w:rsidRDefault="006C7682" w:rsidP="006C7682">
      <w:pPr>
        <w:autoSpaceDE w:val="0"/>
        <w:autoSpaceDN w:val="0"/>
        <w:adjustRightInd w:val="0"/>
        <w:jc w:val="center"/>
        <w:rPr>
          <w:rFonts w:eastAsia="Calibri"/>
          <w:sz w:val="28"/>
          <w:szCs w:val="28"/>
        </w:rPr>
      </w:pPr>
    </w:p>
    <w:p w:rsidR="006C7682" w:rsidRPr="00340DD5" w:rsidRDefault="006C7682" w:rsidP="006C7682">
      <w:pPr>
        <w:autoSpaceDE w:val="0"/>
        <w:autoSpaceDN w:val="0"/>
        <w:adjustRightInd w:val="0"/>
        <w:jc w:val="center"/>
        <w:rPr>
          <w:rFonts w:eastAsia="Calibri"/>
          <w:sz w:val="28"/>
          <w:szCs w:val="28"/>
        </w:rPr>
      </w:pPr>
      <w:r w:rsidRPr="00340DD5">
        <w:rPr>
          <w:rFonts w:eastAsia="Calibri"/>
          <w:sz w:val="28"/>
          <w:szCs w:val="28"/>
        </w:rPr>
        <w:t>КОМИСИЯТА ПО АТЕСТИРАНЕТО И КОНКУРСИТЕ</w:t>
      </w:r>
    </w:p>
    <w:p w:rsidR="006C7682" w:rsidRPr="00340DD5" w:rsidRDefault="006C7682" w:rsidP="006C7682">
      <w:pPr>
        <w:autoSpaceDE w:val="0"/>
        <w:autoSpaceDN w:val="0"/>
        <w:adjustRightInd w:val="0"/>
        <w:jc w:val="center"/>
        <w:rPr>
          <w:rFonts w:eastAsia="Calibri"/>
          <w:sz w:val="28"/>
          <w:szCs w:val="28"/>
        </w:rPr>
      </w:pPr>
      <w:r w:rsidRPr="00340DD5">
        <w:rPr>
          <w:rFonts w:eastAsia="Calibri"/>
          <w:sz w:val="28"/>
          <w:szCs w:val="28"/>
        </w:rPr>
        <w:t>РЕШИ:</w:t>
      </w:r>
    </w:p>
    <w:p w:rsidR="006C7682" w:rsidRPr="00340DD5" w:rsidRDefault="006C7682" w:rsidP="006C7682">
      <w:pPr>
        <w:autoSpaceDE w:val="0"/>
        <w:autoSpaceDN w:val="0"/>
        <w:adjustRightInd w:val="0"/>
        <w:rPr>
          <w:rFonts w:ascii="MS Sans Serif" w:hAnsi="MS Sans Serif" w:cs="MS Sans Serif"/>
          <w:sz w:val="28"/>
          <w:szCs w:val="28"/>
        </w:rPr>
      </w:pPr>
    </w:p>
    <w:p w:rsidR="006C7682" w:rsidRPr="00340DD5" w:rsidRDefault="006C7682" w:rsidP="006C7682">
      <w:pPr>
        <w:autoSpaceDE w:val="0"/>
        <w:autoSpaceDN w:val="0"/>
        <w:adjustRightInd w:val="0"/>
        <w:jc w:val="both"/>
        <w:rPr>
          <w:rFonts w:ascii="Times New Roman CYR" w:hAnsi="Times New Roman CYR" w:cs="Times New Roman CYR"/>
          <w:sz w:val="28"/>
          <w:szCs w:val="28"/>
        </w:rPr>
      </w:pPr>
      <w:r w:rsidRPr="00340DD5">
        <w:rPr>
          <w:rFonts w:ascii="Times New Roman CYR" w:hAnsi="Times New Roman CYR" w:cs="Times New Roman CYR"/>
          <w:sz w:val="28"/>
          <w:szCs w:val="28"/>
        </w:rPr>
        <w:lastRenderedPageBreak/>
        <w:t xml:space="preserve">14.1. Изразява становище, че процедурата по изслушване на кандидатите за административен ръководител – председател на Районен съд – Котел е нарушена.                   </w:t>
      </w:r>
    </w:p>
    <w:p w:rsidR="006C7682" w:rsidRPr="00340DD5" w:rsidRDefault="006C7682" w:rsidP="006C7682">
      <w:pPr>
        <w:autoSpaceDE w:val="0"/>
        <w:autoSpaceDN w:val="0"/>
        <w:adjustRightInd w:val="0"/>
        <w:ind w:firstLine="708"/>
        <w:jc w:val="both"/>
        <w:rPr>
          <w:rFonts w:ascii="Times New Roman CYR" w:hAnsi="Times New Roman CYR" w:cs="Times New Roman CYR"/>
          <w:sz w:val="28"/>
          <w:szCs w:val="28"/>
        </w:rPr>
      </w:pPr>
      <w:r w:rsidRPr="00340DD5">
        <w:rPr>
          <w:rFonts w:ascii="Times New Roman CYR" w:hAnsi="Times New Roman CYR" w:cs="Times New Roman CYR"/>
          <w:i/>
          <w:iCs/>
          <w:sz w:val="28"/>
          <w:szCs w:val="28"/>
        </w:rPr>
        <w:t>Мотиви: Видно от данните по преписката, в Районен съд - Котел са налице три щата в т.ч. 1 административен ръководител  и 2 заети длъжности „съдия“, които съгласно разпоредбата на чл. 79, ал. 1, изр. 1-во от ЗСВ участват в състава на общото събрание. Към настоящия момент длъжността административен ръководител е вакантна и на същата е определен изпълняващ функциите съдия от Районен съд – Сливен. Поради това, че в органа броят на съдиите е по-малък от трима магистрати, е необходимо те да участват в общото събрание на друг районен съд от същия съдебен район. Доколкото разпоредбата на чл. 79, ал. 1 от ЗСВ не поставя други условия за провеждане на общо събрание освен броя на съдиите по щат, и тъй като един от тези щатове, а именно административният ръководител не е зает, а свободен, то следва, че Районен съд – Котел не може да проведе законосъобразно общо събрание за изслушване на кандидатите в процедурата за избор на административен ръководител.</w:t>
      </w:r>
    </w:p>
    <w:p w:rsidR="006C7682" w:rsidRPr="00340DD5" w:rsidRDefault="006C7682" w:rsidP="006C7682">
      <w:pPr>
        <w:tabs>
          <w:tab w:val="left" w:pos="0"/>
        </w:tabs>
        <w:jc w:val="both"/>
        <w:rPr>
          <w:bCs/>
          <w:sz w:val="28"/>
          <w:szCs w:val="28"/>
        </w:rPr>
      </w:pPr>
    </w:p>
    <w:p w:rsidR="006C7682" w:rsidRPr="00340DD5" w:rsidRDefault="006C7682" w:rsidP="006C7682">
      <w:pPr>
        <w:tabs>
          <w:tab w:val="left" w:pos="0"/>
        </w:tabs>
        <w:jc w:val="both"/>
        <w:rPr>
          <w:sz w:val="28"/>
          <w:szCs w:val="28"/>
        </w:rPr>
      </w:pPr>
      <w:r w:rsidRPr="00340DD5">
        <w:rPr>
          <w:bCs/>
          <w:sz w:val="28"/>
          <w:szCs w:val="28"/>
        </w:rPr>
        <w:t>14.2</w:t>
      </w:r>
      <w:r w:rsidRPr="00340DD5">
        <w:rPr>
          <w:sz w:val="28"/>
          <w:szCs w:val="28"/>
        </w:rPr>
        <w:t xml:space="preserve">. Внася становището по т. Р-14.1. ведно с протокола от проведеното общо събрание на съдиите от Районен съд </w:t>
      </w:r>
      <w:r w:rsidR="00F11760">
        <w:rPr>
          <w:sz w:val="28"/>
          <w:szCs w:val="28"/>
        </w:rPr>
        <w:t>-</w:t>
      </w:r>
      <w:r w:rsidRPr="00340DD5">
        <w:rPr>
          <w:sz w:val="28"/>
          <w:szCs w:val="28"/>
        </w:rPr>
        <w:t xml:space="preserve"> Котел в заседанието на Съдийската колегия на ВСС, насрочено за </w:t>
      </w:r>
      <w:r w:rsidRPr="00340DD5">
        <w:rPr>
          <w:sz w:val="28"/>
          <w:szCs w:val="28"/>
          <w:lang w:val="en-US"/>
        </w:rPr>
        <w:t>2</w:t>
      </w:r>
      <w:r w:rsidRPr="00340DD5">
        <w:rPr>
          <w:sz w:val="28"/>
          <w:szCs w:val="28"/>
        </w:rPr>
        <w:t>8.01.</w:t>
      </w:r>
      <w:r w:rsidRPr="00340DD5">
        <w:rPr>
          <w:sz w:val="28"/>
          <w:szCs w:val="28"/>
          <w:lang w:val="en-US"/>
        </w:rPr>
        <w:t>20</w:t>
      </w:r>
      <w:r w:rsidRPr="00340DD5">
        <w:rPr>
          <w:sz w:val="28"/>
          <w:szCs w:val="28"/>
        </w:rPr>
        <w:t>25</w:t>
      </w:r>
      <w:r w:rsidRPr="00340DD5">
        <w:rPr>
          <w:sz w:val="28"/>
          <w:szCs w:val="28"/>
          <w:lang w:val="en-US"/>
        </w:rPr>
        <w:t xml:space="preserve"> </w:t>
      </w:r>
      <w:r w:rsidRPr="00340DD5">
        <w:rPr>
          <w:sz w:val="28"/>
          <w:szCs w:val="28"/>
        </w:rPr>
        <w:t>г., към материалите по процедурата за избор, по компетентност.</w:t>
      </w:r>
    </w:p>
    <w:p w:rsidR="00666FD6" w:rsidRPr="00340DD5" w:rsidRDefault="00666FD6" w:rsidP="00117CF2">
      <w:pPr>
        <w:ind w:left="2832" w:right="72"/>
        <w:jc w:val="both"/>
        <w:outlineLvl w:val="0"/>
        <w:rPr>
          <w:sz w:val="28"/>
          <w:szCs w:val="26"/>
        </w:rPr>
      </w:pPr>
    </w:p>
    <w:p w:rsidR="00117CF2" w:rsidRPr="00340DD5" w:rsidRDefault="00FE5D5C" w:rsidP="00117CF2">
      <w:pPr>
        <w:ind w:left="2832" w:right="72"/>
        <w:jc w:val="both"/>
        <w:outlineLvl w:val="0"/>
        <w:rPr>
          <w:sz w:val="28"/>
          <w:szCs w:val="26"/>
        </w:rPr>
      </w:pPr>
      <w:r w:rsidRPr="00340DD5">
        <w:rPr>
          <w:sz w:val="28"/>
          <w:szCs w:val="26"/>
        </w:rPr>
        <w:t>ЗАМ</w:t>
      </w:r>
      <w:r w:rsidR="00511A90" w:rsidRPr="00340DD5">
        <w:rPr>
          <w:sz w:val="28"/>
          <w:szCs w:val="26"/>
        </w:rPr>
        <w:t>.</w:t>
      </w:r>
      <w:r w:rsidRPr="00340DD5">
        <w:rPr>
          <w:sz w:val="28"/>
          <w:szCs w:val="26"/>
        </w:rPr>
        <w:t>-</w:t>
      </w:r>
      <w:r w:rsidR="00117CF2" w:rsidRPr="00340DD5">
        <w:rPr>
          <w:sz w:val="28"/>
          <w:szCs w:val="26"/>
        </w:rPr>
        <w:t>ПРЕДСЕДАТЕЛ НА КОМИСИЯТА</w:t>
      </w:r>
    </w:p>
    <w:p w:rsidR="00117CF2" w:rsidRPr="00340DD5" w:rsidRDefault="00117CF2" w:rsidP="00117CF2">
      <w:pPr>
        <w:ind w:left="2832" w:right="72"/>
        <w:jc w:val="both"/>
        <w:outlineLvl w:val="0"/>
        <w:rPr>
          <w:sz w:val="28"/>
          <w:szCs w:val="26"/>
        </w:rPr>
      </w:pPr>
      <w:r w:rsidRPr="00340DD5">
        <w:rPr>
          <w:sz w:val="28"/>
          <w:szCs w:val="26"/>
        </w:rPr>
        <w:t>ПО АТЕСТИРАНЕТО И КОНКУРСИТЕ</w:t>
      </w:r>
    </w:p>
    <w:p w:rsidR="00117CF2" w:rsidRPr="00340DD5" w:rsidRDefault="00117CF2" w:rsidP="00117CF2">
      <w:pPr>
        <w:ind w:left="2832" w:right="72"/>
        <w:jc w:val="both"/>
        <w:outlineLvl w:val="0"/>
        <w:rPr>
          <w:sz w:val="28"/>
          <w:szCs w:val="26"/>
        </w:rPr>
      </w:pPr>
      <w:r w:rsidRPr="00340DD5">
        <w:rPr>
          <w:sz w:val="28"/>
          <w:szCs w:val="26"/>
        </w:rPr>
        <w:t xml:space="preserve">КЪМ СЪДИЙСКАТА КОЛЕГИЯ </w:t>
      </w:r>
    </w:p>
    <w:p w:rsidR="00117CF2" w:rsidRPr="00340DD5" w:rsidRDefault="00117CF2" w:rsidP="00117CF2">
      <w:pPr>
        <w:ind w:left="2832" w:right="72"/>
        <w:jc w:val="both"/>
        <w:outlineLvl w:val="0"/>
        <w:rPr>
          <w:sz w:val="28"/>
          <w:szCs w:val="26"/>
        </w:rPr>
      </w:pPr>
      <w:r w:rsidRPr="00340DD5">
        <w:rPr>
          <w:sz w:val="28"/>
          <w:szCs w:val="26"/>
        </w:rPr>
        <w:t xml:space="preserve">НА ВИСШИЯ СЪДЕБЕН СЪВЕТ: </w:t>
      </w:r>
      <w:r w:rsidR="00DE315C">
        <w:rPr>
          <w:sz w:val="28"/>
          <w:szCs w:val="26"/>
        </w:rPr>
        <w:t>(п)</w:t>
      </w:r>
      <w:bookmarkStart w:id="7" w:name="_GoBack"/>
      <w:bookmarkEnd w:id="7"/>
    </w:p>
    <w:p w:rsidR="00117CF2" w:rsidRPr="00340DD5" w:rsidRDefault="00FE5D5C" w:rsidP="006A0854">
      <w:pPr>
        <w:ind w:left="4956" w:right="72" w:firstLine="708"/>
        <w:jc w:val="both"/>
        <w:outlineLvl w:val="0"/>
        <w:rPr>
          <w:sz w:val="28"/>
          <w:szCs w:val="26"/>
        </w:rPr>
      </w:pPr>
      <w:r w:rsidRPr="00340DD5">
        <w:rPr>
          <w:sz w:val="28"/>
          <w:szCs w:val="26"/>
        </w:rPr>
        <w:t>АТАНАСКА ДИШЕВА</w:t>
      </w:r>
    </w:p>
    <w:sectPr w:rsidR="00117CF2" w:rsidRPr="00340DD5" w:rsidSect="00E35D45">
      <w:footerReference w:type="default" r:id="rId7"/>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852" w:rsidRDefault="00033852" w:rsidP="003C0FC2">
      <w:r>
        <w:separator/>
      </w:r>
    </w:p>
  </w:endnote>
  <w:endnote w:type="continuationSeparator" w:id="0">
    <w:p w:rsidR="00033852" w:rsidRDefault="00033852" w:rsidP="003C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14323"/>
      <w:docPartObj>
        <w:docPartGallery w:val="Page Numbers (Bottom of Page)"/>
        <w:docPartUnique/>
      </w:docPartObj>
    </w:sdtPr>
    <w:sdtEndPr/>
    <w:sdtContent>
      <w:p w:rsidR="00CA695B" w:rsidRDefault="00CA695B">
        <w:pPr>
          <w:pStyle w:val="a7"/>
          <w:jc w:val="right"/>
        </w:pPr>
        <w:r>
          <w:fldChar w:fldCharType="begin"/>
        </w:r>
        <w:r>
          <w:instrText>PAGE   \* MERGEFORMAT</w:instrText>
        </w:r>
        <w:r>
          <w:fldChar w:fldCharType="separate"/>
        </w:r>
        <w:r w:rsidR="00DE315C">
          <w:rPr>
            <w:noProof/>
          </w:rPr>
          <w:t>45</w:t>
        </w:r>
        <w:r>
          <w:fldChar w:fldCharType="end"/>
        </w:r>
      </w:p>
    </w:sdtContent>
  </w:sdt>
  <w:p w:rsidR="00CA695B" w:rsidRDefault="00CA69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852" w:rsidRDefault="00033852" w:rsidP="003C0FC2">
      <w:r>
        <w:separator/>
      </w:r>
    </w:p>
  </w:footnote>
  <w:footnote w:type="continuationSeparator" w:id="0">
    <w:p w:rsidR="00033852" w:rsidRDefault="00033852" w:rsidP="003C0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ED"/>
    <w:rsid w:val="00033852"/>
    <w:rsid w:val="0006501A"/>
    <w:rsid w:val="000C791E"/>
    <w:rsid w:val="00117CF2"/>
    <w:rsid w:val="001445ED"/>
    <w:rsid w:val="001631B2"/>
    <w:rsid w:val="0017238B"/>
    <w:rsid w:val="00186F11"/>
    <w:rsid w:val="00187A17"/>
    <w:rsid w:val="001A7F2A"/>
    <w:rsid w:val="00275F54"/>
    <w:rsid w:val="0028223A"/>
    <w:rsid w:val="002A0090"/>
    <w:rsid w:val="002D12A7"/>
    <w:rsid w:val="00310AF8"/>
    <w:rsid w:val="00340DD5"/>
    <w:rsid w:val="003431B4"/>
    <w:rsid w:val="00347DB9"/>
    <w:rsid w:val="003632B9"/>
    <w:rsid w:val="003634E0"/>
    <w:rsid w:val="003C0FC2"/>
    <w:rsid w:val="003C7DDB"/>
    <w:rsid w:val="003F43DF"/>
    <w:rsid w:val="004232B3"/>
    <w:rsid w:val="00446220"/>
    <w:rsid w:val="004958D9"/>
    <w:rsid w:val="004D457E"/>
    <w:rsid w:val="004F433F"/>
    <w:rsid w:val="00511740"/>
    <w:rsid w:val="00511A90"/>
    <w:rsid w:val="0056162D"/>
    <w:rsid w:val="005707E6"/>
    <w:rsid w:val="00591A1B"/>
    <w:rsid w:val="005B68FB"/>
    <w:rsid w:val="00602785"/>
    <w:rsid w:val="00610E14"/>
    <w:rsid w:val="006474BE"/>
    <w:rsid w:val="0066106D"/>
    <w:rsid w:val="00666FD6"/>
    <w:rsid w:val="00671112"/>
    <w:rsid w:val="0069669A"/>
    <w:rsid w:val="006A0854"/>
    <w:rsid w:val="006A13B2"/>
    <w:rsid w:val="006B61C0"/>
    <w:rsid w:val="006C7682"/>
    <w:rsid w:val="006C7FDA"/>
    <w:rsid w:val="006E0A57"/>
    <w:rsid w:val="00762347"/>
    <w:rsid w:val="00772077"/>
    <w:rsid w:val="0079629A"/>
    <w:rsid w:val="007E0C31"/>
    <w:rsid w:val="008816E8"/>
    <w:rsid w:val="008D6D58"/>
    <w:rsid w:val="00941396"/>
    <w:rsid w:val="009B2CDA"/>
    <w:rsid w:val="009D1E96"/>
    <w:rsid w:val="009D4080"/>
    <w:rsid w:val="00A03F3B"/>
    <w:rsid w:val="00A954E5"/>
    <w:rsid w:val="00AA55BB"/>
    <w:rsid w:val="00AB427B"/>
    <w:rsid w:val="00AC1C5C"/>
    <w:rsid w:val="00B1211B"/>
    <w:rsid w:val="00B54D45"/>
    <w:rsid w:val="00B73F7D"/>
    <w:rsid w:val="00BB03B5"/>
    <w:rsid w:val="00BB3253"/>
    <w:rsid w:val="00BE2934"/>
    <w:rsid w:val="00C244B4"/>
    <w:rsid w:val="00C5630C"/>
    <w:rsid w:val="00C647B1"/>
    <w:rsid w:val="00C90CF6"/>
    <w:rsid w:val="00CA695B"/>
    <w:rsid w:val="00D0645C"/>
    <w:rsid w:val="00D140B4"/>
    <w:rsid w:val="00D17C9B"/>
    <w:rsid w:val="00D5062A"/>
    <w:rsid w:val="00D8098C"/>
    <w:rsid w:val="00DE315C"/>
    <w:rsid w:val="00DF04AF"/>
    <w:rsid w:val="00E301FE"/>
    <w:rsid w:val="00E35D45"/>
    <w:rsid w:val="00E6445F"/>
    <w:rsid w:val="00E71F71"/>
    <w:rsid w:val="00E964F6"/>
    <w:rsid w:val="00EC6DAD"/>
    <w:rsid w:val="00F11760"/>
    <w:rsid w:val="00F2305F"/>
    <w:rsid w:val="00F34065"/>
    <w:rsid w:val="00F40278"/>
    <w:rsid w:val="00F71A57"/>
    <w:rsid w:val="00FE5D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66106D"/>
    <w:pPr>
      <w:spacing w:after="200" w:line="276"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59"/>
    <w:rsid w:val="000650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F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CF2"/>
    <w:rPr>
      <w:rFonts w:ascii="Tahoma" w:hAnsi="Tahoma" w:cs="Tahoma"/>
      <w:sz w:val="16"/>
      <w:szCs w:val="16"/>
    </w:rPr>
  </w:style>
  <w:style w:type="character" w:customStyle="1" w:styleId="a4">
    <w:name w:val="Изнесен текст Знак"/>
    <w:basedOn w:val="a0"/>
    <w:link w:val="a3"/>
    <w:uiPriority w:val="99"/>
    <w:semiHidden/>
    <w:rsid w:val="00117CF2"/>
    <w:rPr>
      <w:rFonts w:ascii="Tahoma" w:eastAsia="Times New Roman" w:hAnsi="Tahoma" w:cs="Tahoma"/>
      <w:sz w:val="16"/>
      <w:szCs w:val="16"/>
      <w:lang w:eastAsia="bg-BG"/>
    </w:rPr>
  </w:style>
  <w:style w:type="paragraph" w:styleId="a5">
    <w:name w:val="header"/>
    <w:basedOn w:val="a"/>
    <w:link w:val="a6"/>
    <w:uiPriority w:val="99"/>
    <w:unhideWhenUsed/>
    <w:rsid w:val="003C0FC2"/>
    <w:pPr>
      <w:tabs>
        <w:tab w:val="center" w:pos="4536"/>
        <w:tab w:val="right" w:pos="9072"/>
      </w:tabs>
    </w:pPr>
  </w:style>
  <w:style w:type="character" w:customStyle="1" w:styleId="a6">
    <w:name w:val="Горен колонтитул Знак"/>
    <w:basedOn w:val="a0"/>
    <w:link w:val="a5"/>
    <w:uiPriority w:val="99"/>
    <w:rsid w:val="003C0FC2"/>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3C0FC2"/>
    <w:pPr>
      <w:tabs>
        <w:tab w:val="center" w:pos="4536"/>
        <w:tab w:val="right" w:pos="9072"/>
      </w:tabs>
    </w:pPr>
  </w:style>
  <w:style w:type="character" w:customStyle="1" w:styleId="a8">
    <w:name w:val="Долен колонтитул Знак"/>
    <w:basedOn w:val="a0"/>
    <w:link w:val="a7"/>
    <w:uiPriority w:val="99"/>
    <w:rsid w:val="003C0FC2"/>
    <w:rPr>
      <w:rFonts w:ascii="Times New Roman" w:eastAsia="Times New Roman" w:hAnsi="Times New Roman" w:cs="Times New Roman"/>
      <w:sz w:val="24"/>
      <w:szCs w:val="24"/>
      <w:lang w:eastAsia="bg-BG"/>
    </w:rPr>
  </w:style>
  <w:style w:type="paragraph" w:styleId="a9">
    <w:name w:val="List Paragraph"/>
    <w:basedOn w:val="a"/>
    <w:uiPriority w:val="34"/>
    <w:qFormat/>
    <w:rsid w:val="0066106D"/>
    <w:pPr>
      <w:spacing w:after="200" w:line="276"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59"/>
    <w:rsid w:val="0006501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2696">
      <w:bodyDiv w:val="1"/>
      <w:marLeft w:val="0"/>
      <w:marRight w:val="0"/>
      <w:marTop w:val="0"/>
      <w:marBottom w:val="0"/>
      <w:divBdr>
        <w:top w:val="none" w:sz="0" w:space="0" w:color="auto"/>
        <w:left w:val="none" w:sz="0" w:space="0" w:color="auto"/>
        <w:bottom w:val="none" w:sz="0" w:space="0" w:color="auto"/>
        <w:right w:val="none" w:sz="0" w:space="0" w:color="auto"/>
      </w:divBdr>
    </w:div>
    <w:div w:id="102498677">
      <w:bodyDiv w:val="1"/>
      <w:marLeft w:val="0"/>
      <w:marRight w:val="0"/>
      <w:marTop w:val="0"/>
      <w:marBottom w:val="0"/>
      <w:divBdr>
        <w:top w:val="none" w:sz="0" w:space="0" w:color="auto"/>
        <w:left w:val="none" w:sz="0" w:space="0" w:color="auto"/>
        <w:bottom w:val="none" w:sz="0" w:space="0" w:color="auto"/>
        <w:right w:val="none" w:sz="0" w:space="0" w:color="auto"/>
      </w:divBdr>
    </w:div>
    <w:div w:id="209346722">
      <w:bodyDiv w:val="1"/>
      <w:marLeft w:val="0"/>
      <w:marRight w:val="0"/>
      <w:marTop w:val="0"/>
      <w:marBottom w:val="0"/>
      <w:divBdr>
        <w:top w:val="none" w:sz="0" w:space="0" w:color="auto"/>
        <w:left w:val="none" w:sz="0" w:space="0" w:color="auto"/>
        <w:bottom w:val="none" w:sz="0" w:space="0" w:color="auto"/>
        <w:right w:val="none" w:sz="0" w:space="0" w:color="auto"/>
      </w:divBdr>
    </w:div>
    <w:div w:id="480002515">
      <w:bodyDiv w:val="1"/>
      <w:marLeft w:val="0"/>
      <w:marRight w:val="0"/>
      <w:marTop w:val="0"/>
      <w:marBottom w:val="0"/>
      <w:divBdr>
        <w:top w:val="none" w:sz="0" w:space="0" w:color="auto"/>
        <w:left w:val="none" w:sz="0" w:space="0" w:color="auto"/>
        <w:bottom w:val="none" w:sz="0" w:space="0" w:color="auto"/>
        <w:right w:val="none" w:sz="0" w:space="0" w:color="auto"/>
      </w:divBdr>
    </w:div>
    <w:div w:id="491798356">
      <w:bodyDiv w:val="1"/>
      <w:marLeft w:val="0"/>
      <w:marRight w:val="0"/>
      <w:marTop w:val="0"/>
      <w:marBottom w:val="0"/>
      <w:divBdr>
        <w:top w:val="none" w:sz="0" w:space="0" w:color="auto"/>
        <w:left w:val="none" w:sz="0" w:space="0" w:color="auto"/>
        <w:bottom w:val="none" w:sz="0" w:space="0" w:color="auto"/>
        <w:right w:val="none" w:sz="0" w:space="0" w:color="auto"/>
      </w:divBdr>
    </w:div>
    <w:div w:id="645889719">
      <w:bodyDiv w:val="1"/>
      <w:marLeft w:val="0"/>
      <w:marRight w:val="0"/>
      <w:marTop w:val="0"/>
      <w:marBottom w:val="0"/>
      <w:divBdr>
        <w:top w:val="none" w:sz="0" w:space="0" w:color="auto"/>
        <w:left w:val="none" w:sz="0" w:space="0" w:color="auto"/>
        <w:bottom w:val="none" w:sz="0" w:space="0" w:color="auto"/>
        <w:right w:val="none" w:sz="0" w:space="0" w:color="auto"/>
      </w:divBdr>
    </w:div>
    <w:div w:id="834951975">
      <w:bodyDiv w:val="1"/>
      <w:marLeft w:val="0"/>
      <w:marRight w:val="0"/>
      <w:marTop w:val="0"/>
      <w:marBottom w:val="0"/>
      <w:divBdr>
        <w:top w:val="none" w:sz="0" w:space="0" w:color="auto"/>
        <w:left w:val="none" w:sz="0" w:space="0" w:color="auto"/>
        <w:bottom w:val="none" w:sz="0" w:space="0" w:color="auto"/>
        <w:right w:val="none" w:sz="0" w:space="0" w:color="auto"/>
      </w:divBdr>
    </w:div>
    <w:div w:id="1073314829">
      <w:bodyDiv w:val="1"/>
      <w:marLeft w:val="0"/>
      <w:marRight w:val="0"/>
      <w:marTop w:val="0"/>
      <w:marBottom w:val="0"/>
      <w:divBdr>
        <w:top w:val="none" w:sz="0" w:space="0" w:color="auto"/>
        <w:left w:val="none" w:sz="0" w:space="0" w:color="auto"/>
        <w:bottom w:val="none" w:sz="0" w:space="0" w:color="auto"/>
        <w:right w:val="none" w:sz="0" w:space="0" w:color="auto"/>
      </w:divBdr>
    </w:div>
    <w:div w:id="1160272723">
      <w:bodyDiv w:val="1"/>
      <w:marLeft w:val="0"/>
      <w:marRight w:val="0"/>
      <w:marTop w:val="0"/>
      <w:marBottom w:val="0"/>
      <w:divBdr>
        <w:top w:val="none" w:sz="0" w:space="0" w:color="auto"/>
        <w:left w:val="none" w:sz="0" w:space="0" w:color="auto"/>
        <w:bottom w:val="none" w:sz="0" w:space="0" w:color="auto"/>
        <w:right w:val="none" w:sz="0" w:space="0" w:color="auto"/>
      </w:divBdr>
    </w:div>
    <w:div w:id="1482309127">
      <w:bodyDiv w:val="1"/>
      <w:marLeft w:val="0"/>
      <w:marRight w:val="0"/>
      <w:marTop w:val="0"/>
      <w:marBottom w:val="0"/>
      <w:divBdr>
        <w:top w:val="none" w:sz="0" w:space="0" w:color="auto"/>
        <w:left w:val="none" w:sz="0" w:space="0" w:color="auto"/>
        <w:bottom w:val="none" w:sz="0" w:space="0" w:color="auto"/>
        <w:right w:val="none" w:sz="0" w:space="0" w:color="auto"/>
      </w:divBdr>
    </w:div>
    <w:div w:id="1509785400">
      <w:bodyDiv w:val="1"/>
      <w:marLeft w:val="0"/>
      <w:marRight w:val="0"/>
      <w:marTop w:val="0"/>
      <w:marBottom w:val="0"/>
      <w:divBdr>
        <w:top w:val="none" w:sz="0" w:space="0" w:color="auto"/>
        <w:left w:val="none" w:sz="0" w:space="0" w:color="auto"/>
        <w:bottom w:val="none" w:sz="0" w:space="0" w:color="auto"/>
        <w:right w:val="none" w:sz="0" w:space="0" w:color="auto"/>
      </w:divBdr>
    </w:div>
    <w:div w:id="1602370736">
      <w:bodyDiv w:val="1"/>
      <w:marLeft w:val="0"/>
      <w:marRight w:val="0"/>
      <w:marTop w:val="0"/>
      <w:marBottom w:val="0"/>
      <w:divBdr>
        <w:top w:val="none" w:sz="0" w:space="0" w:color="auto"/>
        <w:left w:val="none" w:sz="0" w:space="0" w:color="auto"/>
        <w:bottom w:val="none" w:sz="0" w:space="0" w:color="auto"/>
        <w:right w:val="none" w:sz="0" w:space="0" w:color="auto"/>
      </w:divBdr>
    </w:div>
    <w:div w:id="1879974460">
      <w:bodyDiv w:val="1"/>
      <w:marLeft w:val="0"/>
      <w:marRight w:val="0"/>
      <w:marTop w:val="0"/>
      <w:marBottom w:val="0"/>
      <w:divBdr>
        <w:top w:val="none" w:sz="0" w:space="0" w:color="auto"/>
        <w:left w:val="none" w:sz="0" w:space="0" w:color="auto"/>
        <w:bottom w:val="none" w:sz="0" w:space="0" w:color="auto"/>
        <w:right w:val="none" w:sz="0" w:space="0" w:color="auto"/>
      </w:divBdr>
    </w:div>
    <w:div w:id="1949700245">
      <w:bodyDiv w:val="1"/>
      <w:marLeft w:val="0"/>
      <w:marRight w:val="0"/>
      <w:marTop w:val="0"/>
      <w:marBottom w:val="0"/>
      <w:divBdr>
        <w:top w:val="none" w:sz="0" w:space="0" w:color="auto"/>
        <w:left w:val="none" w:sz="0" w:space="0" w:color="auto"/>
        <w:bottom w:val="none" w:sz="0" w:space="0" w:color="auto"/>
        <w:right w:val="none" w:sz="0" w:space="0" w:color="auto"/>
      </w:divBdr>
    </w:div>
    <w:div w:id="212330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12195</Words>
  <Characters>69517</Characters>
  <Application>Microsoft Office Word</Application>
  <DocSecurity>0</DocSecurity>
  <Lines>579</Lines>
  <Paragraphs>163</Paragraphs>
  <ScaleCrop>false</ScaleCrop>
  <HeadingPairs>
    <vt:vector size="2" baseType="variant">
      <vt:variant>
        <vt:lpstr>Заглавие</vt:lpstr>
      </vt:variant>
      <vt:variant>
        <vt:i4>1</vt:i4>
      </vt:variant>
    </vt:vector>
  </HeadingPairs>
  <TitlesOfParts>
    <vt:vector size="1" baseType="lpstr">
      <vt:lpstr/>
    </vt:vector>
  </TitlesOfParts>
  <Company>HP Inc.</Company>
  <LinksUpToDate>false</LinksUpToDate>
  <CharactersWithSpaces>81549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Atanasova</dc:creator>
  <cp:lastModifiedBy>Iliana Atanasova</cp:lastModifiedBy>
  <cp:revision>3</cp:revision>
  <cp:lastPrinted>2025-01-23T13:37:00Z</cp:lastPrinted>
  <dcterms:created xsi:type="dcterms:W3CDTF">2025-01-29T14:44:00Z</dcterms:created>
  <dcterms:modified xsi:type="dcterms:W3CDTF">2025-01-29T14:47:00Z</dcterms:modified>
</cp:coreProperties>
</file>