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92507A">
        <w:rPr>
          <w:bCs/>
          <w:sz w:val="28"/>
        </w:rPr>
        <w:t>28</w:t>
      </w:r>
      <w:r w:rsidRPr="008C78CA">
        <w:rPr>
          <w:bCs/>
          <w:sz w:val="28"/>
          <w:szCs w:val="28"/>
          <w:lang w:val="en-US"/>
        </w:rPr>
        <w:t>.</w:t>
      </w:r>
      <w:r w:rsidR="0051359F">
        <w:rPr>
          <w:bCs/>
          <w:sz w:val="28"/>
          <w:szCs w:val="28"/>
        </w:rPr>
        <w:t>01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BF2197" w:rsidRDefault="00BF2197" w:rsidP="00BF219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4F294D" w:rsidRPr="001324EC">
        <w:rPr>
          <w:sz w:val="28"/>
          <w:szCs w:val="28"/>
        </w:rPr>
        <w:t>1</w:t>
      </w:r>
      <w:r w:rsidRPr="001324EC">
        <w:rPr>
          <w:sz w:val="28"/>
          <w:szCs w:val="28"/>
          <w:lang w:val="en-US"/>
        </w:rPr>
        <w:t xml:space="preserve">. </w:t>
      </w:r>
      <w:r w:rsidRPr="001324EC">
        <w:rPr>
          <w:sz w:val="28"/>
          <w:szCs w:val="28"/>
        </w:rPr>
        <w:t>Определяне на изпълняващ функциите „административен ръководител – районен</w:t>
      </w:r>
      <w:r>
        <w:rPr>
          <w:sz w:val="28"/>
          <w:szCs w:val="28"/>
        </w:rPr>
        <w:t xml:space="preserve"> прокурор“ на Районна прокуратура – Ловеч. 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BF2197">
        <w:rPr>
          <w:rFonts w:ascii="Times New Roman CYR" w:hAnsi="Times New Roman CYR" w:cs="Times New Roman CYR"/>
          <w:sz w:val="28"/>
          <w:szCs w:val="28"/>
        </w:rPr>
        <w:t>. Оптимизиране щатната численост  на Върховна касационна прокуратура.</w:t>
      </w:r>
    </w:p>
    <w:p w:rsidR="00BF2197" w:rsidRDefault="00BF2197" w:rsidP="00BF219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BF2197">
        <w:rPr>
          <w:rFonts w:ascii="Times New Roman CYR" w:hAnsi="Times New Roman CYR" w:cs="Times New Roman CYR"/>
          <w:sz w:val="28"/>
          <w:szCs w:val="28"/>
        </w:rPr>
        <w:t xml:space="preserve">. Планиране и обявяване на свободните длъжности за младши прокурори в районните прокуратури и младши следователи в следствените отдели в окръжните прокуратури. 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BF2197">
        <w:rPr>
          <w:rFonts w:ascii="Times New Roman CYR" w:hAnsi="Times New Roman CYR" w:cs="Times New Roman CYR"/>
          <w:sz w:val="28"/>
          <w:szCs w:val="28"/>
        </w:rPr>
        <w:t>. Обявяване на конкурс за заемане на длъжността „младши прокурор" в районните прокуратури.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BF2197">
        <w:rPr>
          <w:rFonts w:ascii="Times New Roman CYR" w:hAnsi="Times New Roman CYR" w:cs="Times New Roman CYR"/>
          <w:sz w:val="28"/>
          <w:szCs w:val="28"/>
        </w:rPr>
        <w:t>. Обявяване на конкурс за заемане на длъжността „младши следовател" в следствените отдели в окръжните прокуратури.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2197" w:rsidRDefault="004F294D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BF2197">
        <w:rPr>
          <w:rFonts w:ascii="Times New Roman CYR" w:hAnsi="Times New Roman CYR" w:cs="Times New Roman CYR"/>
          <w:sz w:val="28"/>
          <w:szCs w:val="28"/>
        </w:rPr>
        <w:t>. Прекратяване на конкурсната процедура по отношение на кандидати в конкурса за повишаване в длъжност „следовател“ в Национална следствена служба, обявен с решение на Прокурорската колегия на Висшия съдебен съвет по протокол № 20/02.06.2021 г. (</w:t>
      </w:r>
      <w:proofErr w:type="spellStart"/>
      <w:r w:rsidR="00BF2197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BF2197">
        <w:rPr>
          <w:rFonts w:ascii="Times New Roman CYR" w:hAnsi="Times New Roman CYR" w:cs="Times New Roman CYR"/>
          <w:sz w:val="28"/>
          <w:szCs w:val="28"/>
        </w:rPr>
        <w:t>. в ДВ бр. 48/08.06.2021  г.).</w:t>
      </w:r>
    </w:p>
    <w:p w:rsidR="00BF2197" w:rsidRDefault="00BF2197" w:rsidP="00BF21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25BA" w:rsidRDefault="004F294D" w:rsidP="00E925B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E925BA">
        <w:rPr>
          <w:rFonts w:ascii="Times New Roman CYR" w:hAnsi="Times New Roman CYR" w:cs="Times New Roman CYR"/>
          <w:sz w:val="28"/>
          <w:szCs w:val="28"/>
        </w:rPr>
        <w:t>. Извлечени</w:t>
      </w:r>
      <w:r w:rsidR="00E925BA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="009E25C2">
        <w:rPr>
          <w:rFonts w:ascii="Times New Roman CYR" w:hAnsi="Times New Roman CYR" w:cs="Times New Roman CYR"/>
          <w:sz w:val="28"/>
          <w:szCs w:val="28"/>
        </w:rPr>
        <w:t xml:space="preserve"> от протокол № </w:t>
      </w:r>
      <w:r w:rsidR="00E925BA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="00E925BA">
        <w:rPr>
          <w:rFonts w:ascii="Times New Roman CYR" w:hAnsi="Times New Roman CYR" w:cs="Times New Roman CYR"/>
          <w:sz w:val="28"/>
          <w:szCs w:val="28"/>
        </w:rPr>
        <w:t>/</w:t>
      </w:r>
      <w:r w:rsidR="00E925BA">
        <w:rPr>
          <w:rFonts w:ascii="Times New Roman CYR" w:hAnsi="Times New Roman CYR" w:cs="Times New Roman CYR"/>
          <w:sz w:val="28"/>
          <w:szCs w:val="28"/>
          <w:lang w:val="en-US"/>
        </w:rPr>
        <w:t>20</w:t>
      </w:r>
      <w:r w:rsidR="00E925BA">
        <w:rPr>
          <w:rFonts w:ascii="Times New Roman CYR" w:hAnsi="Times New Roman CYR" w:cs="Times New Roman CYR"/>
          <w:sz w:val="28"/>
          <w:szCs w:val="28"/>
        </w:rPr>
        <w:t>.01.2025 г., от заседание на Комисията по правни въпроси към Пленума на Висшия съдебен съвет, относно проект на решение на Министерския съвет за одобряване на Закона за изменение и допълнение на Закона за съдебната власт.</w:t>
      </w:r>
    </w:p>
    <w:p w:rsidR="00E925BA" w:rsidRDefault="00E925BA" w:rsidP="00E925BA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</w:p>
    <w:p w:rsidR="000653D5" w:rsidRDefault="000653D5" w:rsidP="00E925BA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</w:p>
    <w:p w:rsidR="000653D5" w:rsidRDefault="004F294D" w:rsidP="000653D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0653D5">
        <w:rPr>
          <w:rFonts w:ascii="Times New Roman CYR" w:hAnsi="Times New Roman CYR" w:cs="Times New Roman CYR"/>
          <w:sz w:val="28"/>
          <w:szCs w:val="28"/>
        </w:rPr>
        <w:t>. Връчване на отличие на основание чл. 303 от Закона за съдебната власт.</w:t>
      </w:r>
    </w:p>
    <w:p w:rsidR="00C27719" w:rsidRDefault="00C27719" w:rsidP="00C27719">
      <w:pPr>
        <w:jc w:val="both"/>
        <w:rPr>
          <w:i/>
          <w:u w:val="single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56C19" w:rsidRDefault="004F294D" w:rsidP="0009677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301721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Районна прокуратура – Пловдив, за повишаване на Ваня Атанасова </w:t>
      </w:r>
      <w:proofErr w:type="spellStart"/>
      <w:r w:rsidR="00301721">
        <w:rPr>
          <w:rFonts w:ascii="Times New Roman CYR" w:hAnsi="Times New Roman CYR" w:cs="Times New Roman CYR"/>
          <w:sz w:val="28"/>
          <w:szCs w:val="28"/>
        </w:rPr>
        <w:t>Прокопова</w:t>
      </w:r>
      <w:proofErr w:type="spellEnd"/>
      <w:r w:rsidR="0030172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„прокурор в АП“, на място в по-горен ранг „прокурор във В</w:t>
      </w:r>
      <w:r w:rsidR="00105E4C">
        <w:rPr>
          <w:rFonts w:ascii="Times New Roman CYR" w:hAnsi="Times New Roman CYR" w:cs="Times New Roman CYR"/>
          <w:sz w:val="28"/>
          <w:szCs w:val="28"/>
        </w:rPr>
        <w:t>К</w:t>
      </w:r>
      <w:r w:rsidR="00301721">
        <w:rPr>
          <w:rFonts w:ascii="Times New Roman CYR" w:hAnsi="Times New Roman CYR" w:cs="Times New Roman CYR"/>
          <w:sz w:val="28"/>
          <w:szCs w:val="28"/>
        </w:rPr>
        <w:t>П“.</w:t>
      </w: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8F24A8" w:rsidRDefault="008F24A8" w:rsidP="00D95A5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105" w:rsidRDefault="004F294D" w:rsidP="0030510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305105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Сийка Христова Дечева - прокурор в Софийска районна прокуратура. </w:t>
      </w:r>
    </w:p>
    <w:p w:rsidR="00305105" w:rsidRDefault="00305105" w:rsidP="00A961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6128" w:rsidRDefault="004F294D" w:rsidP="00A961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A96128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Лили Илиева Петрова – следовател в Следствен отдел в Софийска градска прокуратура.</w:t>
      </w:r>
    </w:p>
    <w:p w:rsidR="00CD2B9C" w:rsidRDefault="00CD2B9C" w:rsidP="00CD2B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6310F" w:rsidRPr="00105E4C" w:rsidRDefault="0056310F" w:rsidP="0056310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105E4C" w:rsidRDefault="0056310F" w:rsidP="005631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350033" w:rsidP="0056310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ab/>
      </w:r>
      <w:r w:rsidR="004F294D">
        <w:rPr>
          <w:rFonts w:ascii="Times New Roman CYR" w:hAnsi="Times New Roman CYR" w:cs="Times New Roman CYR"/>
          <w:sz w:val="28"/>
          <w:szCs w:val="28"/>
        </w:rPr>
        <w:t>12</w:t>
      </w:r>
      <w:r w:rsidR="0056310F" w:rsidRPr="00105E4C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3C1711">
        <w:rPr>
          <w:b/>
          <w:sz w:val="28"/>
          <w:szCs w:val="28"/>
        </w:rPr>
        <w:t xml:space="preserve">  /П/</w:t>
      </w:r>
    </w:p>
    <w:p w:rsidR="00A24C4F" w:rsidRDefault="004205B9" w:rsidP="00003FC7">
      <w:pPr>
        <w:ind w:left="6504" w:firstLine="576"/>
        <w:rPr>
          <w:b/>
          <w:sz w:val="28"/>
          <w:szCs w:val="28"/>
        </w:rPr>
      </w:pPr>
      <w:bookmarkStart w:id="0" w:name="_GoBack"/>
      <w:bookmarkEnd w:id="0"/>
      <w:r w:rsidRPr="004205B9">
        <w:rPr>
          <w:b/>
          <w:sz w:val="28"/>
          <w:szCs w:val="28"/>
        </w:rPr>
        <w:t>ОГНЯН ДАМЯНОВ</w:t>
      </w: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sectPr w:rsidR="00A101C2" w:rsidSect="00BF2197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3FC7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4EC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11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94D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1E6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F7F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19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812"/>
    <w:rsid w:val="00D630A4"/>
    <w:rsid w:val="00D636CE"/>
    <w:rsid w:val="00D63D74"/>
    <w:rsid w:val="00D649C8"/>
    <w:rsid w:val="00D66C39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126D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5E26-943A-4295-B9A1-CE9461F7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12</cp:revision>
  <cp:lastPrinted>2025-01-23T09:03:00Z</cp:lastPrinted>
  <dcterms:created xsi:type="dcterms:W3CDTF">2025-01-23T09:50:00Z</dcterms:created>
  <dcterms:modified xsi:type="dcterms:W3CDTF">2025-01-23T11:46:00Z</dcterms:modified>
</cp:coreProperties>
</file>