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F" w:rsidRPr="008470C4" w:rsidRDefault="007D29AF" w:rsidP="007D29AF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</w:t>
      </w:r>
    </w:p>
    <w:p w:rsidR="007D29AF" w:rsidRDefault="007D29AF" w:rsidP="007D29A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7D29AF" w:rsidRDefault="007D29AF" w:rsidP="007D29A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7D29AF" w:rsidRDefault="007D29AF" w:rsidP="007D29A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7D29AF" w:rsidRDefault="007D29AF" w:rsidP="007D29A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28.01.202</w:t>
      </w:r>
      <w:r w:rsidR="001237B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7D29AF" w:rsidRDefault="007D29AF" w:rsidP="007D29AF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7D29AF" w:rsidRDefault="007D29AF" w:rsidP="007D29AF">
      <w:pPr>
        <w:jc w:val="center"/>
        <w:rPr>
          <w:b/>
          <w:bCs/>
          <w:sz w:val="20"/>
          <w:szCs w:val="20"/>
        </w:rPr>
      </w:pPr>
    </w:p>
    <w:p w:rsidR="007D29AF" w:rsidRDefault="007D29AF" w:rsidP="007D29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Pr="00ED7DA5">
        <w:rPr>
          <w:sz w:val="28"/>
          <w:szCs w:val="28"/>
        </w:rPr>
        <w:t>Светлана Бошнакова,</w:t>
      </w:r>
      <w:r>
        <w:rPr>
          <w:sz w:val="28"/>
          <w:szCs w:val="28"/>
        </w:rPr>
        <w:t xml:space="preserve"> 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C63E39">
        <w:rPr>
          <w:sz w:val="28"/>
          <w:szCs w:val="28"/>
        </w:rPr>
        <w:t xml:space="preserve"> </w:t>
      </w:r>
      <w:r>
        <w:rPr>
          <w:sz w:val="28"/>
          <w:szCs w:val="28"/>
        </w:rPr>
        <w:t>Стефан Петров,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</w:t>
      </w:r>
      <w:r w:rsidR="009B69AA" w:rsidRPr="00A471FB">
        <w:rPr>
          <w:sz w:val="28"/>
          <w:szCs w:val="28"/>
        </w:rPr>
        <w:t xml:space="preserve">Малина </w:t>
      </w:r>
      <w:proofErr w:type="spellStart"/>
      <w:r w:rsidR="009B69AA" w:rsidRPr="00A471FB">
        <w:rPr>
          <w:sz w:val="28"/>
          <w:szCs w:val="28"/>
        </w:rPr>
        <w:t>Ачкаканова-Стоичкова</w:t>
      </w:r>
      <w:proofErr w:type="spellEnd"/>
      <w:r w:rsidR="009B69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Нели Златкова, Радосвета Раева, Симона Попова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</w:t>
      </w:r>
    </w:p>
    <w:p w:rsidR="007D29AF" w:rsidRDefault="007D29AF" w:rsidP="007D2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9AF" w:rsidRPr="001D0108" w:rsidRDefault="007D29AF" w:rsidP="007D29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Полина Петкова - 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</w:p>
    <w:p w:rsidR="007D29AF" w:rsidRDefault="007D29AF" w:rsidP="007D2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9AF" w:rsidRDefault="007D29AF" w:rsidP="007D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7D29AF" w:rsidRPr="00E55C27" w:rsidRDefault="007D29AF" w:rsidP="007D29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29AF" w:rsidRDefault="007D29AF" w:rsidP="007D29AF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7D29AF" w:rsidRPr="00031733" w:rsidRDefault="007D29AF" w:rsidP="007D29AF">
      <w:pPr>
        <w:rPr>
          <w:bCs/>
          <w:sz w:val="20"/>
          <w:szCs w:val="28"/>
          <w:u w:val="single"/>
          <w:lang w:val="en-US"/>
        </w:rPr>
      </w:pPr>
    </w:p>
    <w:p w:rsidR="007D29AF" w:rsidRDefault="007D29AF" w:rsidP="007D29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D29AF" w:rsidRDefault="007D29AF" w:rsidP="007D29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D29AF" w:rsidRPr="00C701CA" w:rsidRDefault="007D29AF" w:rsidP="007D29AF">
      <w:pPr>
        <w:jc w:val="both"/>
        <w:rPr>
          <w:bCs/>
          <w:sz w:val="20"/>
          <w:szCs w:val="20"/>
        </w:rPr>
      </w:pPr>
    </w:p>
    <w:p w:rsidR="007D29AF" w:rsidRDefault="007D29AF" w:rsidP="007D29AF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A471FB">
        <w:rPr>
          <w:sz w:val="28"/>
          <w:szCs w:val="28"/>
        </w:rPr>
        <w:t>т.</w:t>
      </w:r>
      <w:r w:rsidR="009B69AA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A471FB">
        <w:rPr>
          <w:sz w:val="28"/>
          <w:szCs w:val="28"/>
        </w:rPr>
        <w:t>- т.</w:t>
      </w:r>
      <w:r w:rsidR="009B69AA">
        <w:rPr>
          <w:sz w:val="28"/>
          <w:szCs w:val="28"/>
        </w:rPr>
        <w:t xml:space="preserve"> 14</w:t>
      </w:r>
      <w:r w:rsidRPr="00A4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81A10" w:rsidRDefault="00F81A10" w:rsidP="00F81A10">
      <w:pPr>
        <w:tabs>
          <w:tab w:val="left" w:pos="3261"/>
        </w:tabs>
        <w:ind w:right="72"/>
        <w:outlineLvl w:val="0"/>
        <w:rPr>
          <w:bCs/>
          <w:sz w:val="28"/>
          <w:szCs w:val="28"/>
        </w:rPr>
      </w:pPr>
    </w:p>
    <w:p w:rsidR="002D07E0" w:rsidRDefault="00743C63" w:rsidP="00F81A10">
      <w:pPr>
        <w:ind w:right="72" w:firstLine="284"/>
        <w:outlineLvl w:val="0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Pr="00E64BD8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BF2197" w:rsidRDefault="00BF2197" w:rsidP="00BF219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4F294D" w:rsidRPr="001324EC">
        <w:rPr>
          <w:sz w:val="28"/>
          <w:szCs w:val="28"/>
        </w:rPr>
        <w:t>1</w:t>
      </w:r>
      <w:r w:rsidRPr="001324EC">
        <w:rPr>
          <w:sz w:val="28"/>
          <w:szCs w:val="28"/>
          <w:lang w:val="en-US"/>
        </w:rPr>
        <w:t xml:space="preserve">. </w:t>
      </w:r>
      <w:r w:rsidRPr="001324EC">
        <w:rPr>
          <w:sz w:val="28"/>
          <w:szCs w:val="28"/>
        </w:rPr>
        <w:t>Определяне на изпълняващ функциите „административен ръководител – районен</w:t>
      </w:r>
      <w:r>
        <w:rPr>
          <w:sz w:val="28"/>
          <w:szCs w:val="28"/>
        </w:rPr>
        <w:t xml:space="preserve"> прокурор“ на Районна прокуратура – Ловеч. </w:t>
      </w:r>
    </w:p>
    <w:p w:rsidR="007D29AF" w:rsidRPr="00CE1B4F" w:rsidRDefault="007D29AF" w:rsidP="007D29A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E54F6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7D29AF" w:rsidRPr="00CE1B4F" w:rsidRDefault="007D29AF" w:rsidP="007D29AF">
      <w:pPr>
        <w:jc w:val="center"/>
        <w:rPr>
          <w:bCs/>
          <w:sz w:val="28"/>
          <w:szCs w:val="28"/>
        </w:rPr>
      </w:pPr>
    </w:p>
    <w:p w:rsidR="007D29AF" w:rsidRPr="00CE1B4F" w:rsidRDefault="007D29AF" w:rsidP="007D29A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7D29AF" w:rsidRDefault="007D29AF" w:rsidP="007D29AF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CE1B4F">
        <w:rPr>
          <w:bCs/>
          <w:sz w:val="28"/>
          <w:szCs w:val="28"/>
        </w:rPr>
        <w:t>Р  Е  Ш  И:</w:t>
      </w:r>
    </w:p>
    <w:p w:rsidR="002A2BB5" w:rsidRPr="00E64BD8" w:rsidRDefault="002A2BB5" w:rsidP="007D29AF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6229B2">
        <w:rPr>
          <w:rFonts w:ascii="Times New Roman CYR" w:hAnsi="Times New Roman CYR" w:cs="Times New Roman CYR"/>
          <w:b/>
          <w:sz w:val="28"/>
          <w:szCs w:val="28"/>
        </w:rPr>
        <w:t>1</w:t>
      </w:r>
      <w:proofErr w:type="spellEnd"/>
      <w:r w:rsidRPr="006229B2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ВИСШИЯ СЪДЕБЕН СЪВЕТ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</w:t>
      </w:r>
      <w:r w:rsidRPr="00111946">
        <w:rPr>
          <w:sz w:val="28"/>
          <w:szCs w:val="28"/>
        </w:rPr>
        <w:t>Калина Димитрова Кънчева – заместник на административния ръководител – заместник-</w:t>
      </w:r>
      <w:r>
        <w:rPr>
          <w:sz w:val="28"/>
          <w:szCs w:val="28"/>
        </w:rPr>
        <w:t>районен</w:t>
      </w:r>
      <w:r w:rsidRPr="00111946">
        <w:rPr>
          <w:sz w:val="28"/>
          <w:szCs w:val="28"/>
        </w:rPr>
        <w:t xml:space="preserve"> прокурор на </w:t>
      </w:r>
      <w:r>
        <w:rPr>
          <w:sz w:val="28"/>
          <w:szCs w:val="28"/>
        </w:rPr>
        <w:t>Районна прокуратура – Ловеч</w:t>
      </w:r>
      <w:r w:rsidRPr="00111946">
        <w:rPr>
          <w:sz w:val="28"/>
          <w:szCs w:val="28"/>
        </w:rPr>
        <w:t>,</w:t>
      </w:r>
      <w:r w:rsidRPr="00291CDF">
        <w:rPr>
          <w:sz w:val="28"/>
          <w:szCs w:val="28"/>
        </w:rPr>
        <w:t xml:space="preserve"> за изпълняващ функциите  „административен ръководител - </w:t>
      </w:r>
      <w:r>
        <w:rPr>
          <w:sz w:val="28"/>
          <w:szCs w:val="28"/>
        </w:rPr>
        <w:t>районен</w:t>
      </w:r>
      <w:r w:rsidRPr="00291CDF">
        <w:rPr>
          <w:sz w:val="28"/>
          <w:szCs w:val="28"/>
        </w:rPr>
        <w:t xml:space="preserve"> прокурор“ на </w:t>
      </w:r>
      <w:r>
        <w:rPr>
          <w:sz w:val="28"/>
          <w:szCs w:val="28"/>
        </w:rPr>
        <w:t>Районна</w:t>
      </w:r>
      <w:r w:rsidRPr="00291CDF">
        <w:rPr>
          <w:sz w:val="28"/>
          <w:szCs w:val="28"/>
        </w:rPr>
        <w:t xml:space="preserve"> прокуратура - </w:t>
      </w:r>
      <w:r>
        <w:rPr>
          <w:sz w:val="28"/>
          <w:szCs w:val="28"/>
        </w:rPr>
        <w:t>Ловеч</w:t>
      </w:r>
      <w:r w:rsidRPr="00291CDF">
        <w:rPr>
          <w:sz w:val="28"/>
          <w:szCs w:val="28"/>
        </w:rPr>
        <w:t xml:space="preserve">, с ранг </w:t>
      </w:r>
      <w:r w:rsidRPr="00111946">
        <w:rPr>
          <w:sz w:val="28"/>
          <w:szCs w:val="28"/>
        </w:rPr>
        <w:t>„</w:t>
      </w:r>
      <w:r>
        <w:rPr>
          <w:sz w:val="28"/>
          <w:szCs w:val="28"/>
        </w:rPr>
        <w:t>прокурор във ВКП</w:t>
      </w:r>
      <w:r w:rsidRPr="00111946">
        <w:rPr>
          <w:sz w:val="28"/>
          <w:szCs w:val="28"/>
        </w:rPr>
        <w:t>“,</w:t>
      </w:r>
      <w:r w:rsidRPr="00291CDF">
        <w:rPr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>
        <w:rPr>
          <w:sz w:val="28"/>
          <w:szCs w:val="28"/>
        </w:rPr>
        <w:t>03.02.2025 г.,</w:t>
      </w:r>
      <w:r w:rsidRPr="00291CDF">
        <w:rPr>
          <w:sz w:val="28"/>
          <w:szCs w:val="28"/>
        </w:rPr>
        <w:t xml:space="preserve"> до встъпване в длъжност на нов административен ръководител.</w:t>
      </w:r>
    </w:p>
    <w:p w:rsidR="00E64BD8" w:rsidRDefault="00E64BD8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033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29.01.2025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8C743A" w:rsidRDefault="008C743A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="00BF2197">
        <w:rPr>
          <w:rFonts w:ascii="Times New Roman CYR" w:hAnsi="Times New Roman CYR" w:cs="Times New Roman CYR"/>
          <w:sz w:val="28"/>
          <w:szCs w:val="28"/>
        </w:rPr>
        <w:t>. Оптимизиране щатната численост на Върховна касационна прокуратура.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E54F6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55B36" w:rsidRDefault="00955B36" w:rsidP="00955B36">
      <w:pPr>
        <w:jc w:val="both"/>
        <w:rPr>
          <w:b/>
          <w:bCs/>
          <w:sz w:val="28"/>
          <w:szCs w:val="28"/>
        </w:rPr>
      </w:pPr>
    </w:p>
    <w:p w:rsidR="00955B36" w:rsidRPr="00A55BC1" w:rsidRDefault="00955B36" w:rsidP="00955B36">
      <w:pPr>
        <w:jc w:val="both"/>
        <w:rPr>
          <w:bCs/>
          <w:sz w:val="28"/>
          <w:szCs w:val="28"/>
        </w:rPr>
      </w:pPr>
      <w:r w:rsidRPr="00955B36">
        <w:rPr>
          <w:b/>
          <w:bCs/>
          <w:sz w:val="28"/>
          <w:szCs w:val="28"/>
        </w:rPr>
        <w:t>2.1.</w:t>
      </w:r>
      <w:r w:rsidRPr="00A55BC1">
        <w:rPr>
          <w:bCs/>
          <w:sz w:val="28"/>
          <w:szCs w:val="28"/>
        </w:rPr>
        <w:t xml:space="preserve"> </w:t>
      </w:r>
      <w:r w:rsidRPr="00A55BC1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A55BC1">
        <w:rPr>
          <w:bCs/>
          <w:sz w:val="28"/>
          <w:szCs w:val="28"/>
        </w:rPr>
        <w:t xml:space="preserve">, </w:t>
      </w:r>
      <w:r w:rsidRPr="00A55BC1">
        <w:rPr>
          <w:sz w:val="28"/>
          <w:szCs w:val="28"/>
        </w:rPr>
        <w:t>на основание чл. 30, ал. 5, т. 4 от ЗСВ</w:t>
      </w:r>
      <w:r w:rsidRPr="00A55BC1">
        <w:rPr>
          <w:bCs/>
          <w:sz w:val="28"/>
          <w:szCs w:val="28"/>
        </w:rPr>
        <w:t xml:space="preserve">, във връзка с </w:t>
      </w:r>
      <w:r>
        <w:rPr>
          <w:bCs/>
          <w:sz w:val="28"/>
          <w:szCs w:val="28"/>
        </w:rPr>
        <w:t>чл. 139, ал. 1</w:t>
      </w:r>
      <w:r w:rsidRPr="008C6B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8C6BFC">
        <w:rPr>
          <w:bCs/>
          <w:sz w:val="28"/>
          <w:szCs w:val="28"/>
        </w:rPr>
        <w:t>ЗСВ (</w:t>
      </w:r>
      <w:proofErr w:type="spellStart"/>
      <w:r w:rsidRPr="008C6BFC">
        <w:rPr>
          <w:bCs/>
          <w:sz w:val="28"/>
          <w:szCs w:val="28"/>
        </w:rPr>
        <w:t>обн</w:t>
      </w:r>
      <w:proofErr w:type="spellEnd"/>
      <w:r w:rsidRPr="008C6BFC">
        <w:rPr>
          <w:bCs/>
          <w:sz w:val="28"/>
          <w:szCs w:val="28"/>
        </w:rPr>
        <w:t xml:space="preserve">. в ДВ, бр. </w:t>
      </w:r>
      <w:r>
        <w:rPr>
          <w:bCs/>
          <w:sz w:val="28"/>
          <w:szCs w:val="28"/>
        </w:rPr>
        <w:t>6</w:t>
      </w:r>
      <w:r w:rsidRPr="008C6BFC">
        <w:rPr>
          <w:bCs/>
          <w:sz w:val="28"/>
          <w:szCs w:val="28"/>
        </w:rPr>
        <w:t>/2</w:t>
      </w:r>
      <w:r>
        <w:rPr>
          <w:bCs/>
          <w:sz w:val="28"/>
          <w:szCs w:val="28"/>
        </w:rPr>
        <w:t>1</w:t>
      </w:r>
      <w:r w:rsidRPr="008C6BF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8C6BF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 г.</w:t>
      </w:r>
      <w:r w:rsidRPr="008C6BFC">
        <w:rPr>
          <w:bCs/>
          <w:sz w:val="28"/>
          <w:szCs w:val="28"/>
        </w:rPr>
        <w:t>)</w:t>
      </w:r>
      <w:r w:rsidRPr="00A55BC1">
        <w:rPr>
          <w:bCs/>
          <w:sz w:val="28"/>
          <w:szCs w:val="28"/>
        </w:rPr>
        <w:t xml:space="preserve">, </w:t>
      </w:r>
      <w:r w:rsidRPr="00A55BC1">
        <w:rPr>
          <w:b/>
          <w:bCs/>
          <w:sz w:val="28"/>
          <w:szCs w:val="28"/>
        </w:rPr>
        <w:t>ДА ОПРЕДЕЛИ</w:t>
      </w:r>
      <w:r w:rsidRPr="00A55BC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 </w:t>
      </w:r>
      <w:r w:rsidRPr="00A55BC1">
        <w:rPr>
          <w:bCs/>
          <w:sz w:val="28"/>
          <w:szCs w:val="28"/>
        </w:rPr>
        <w:t>(две) щатни длъжности „заместник на главния прокурор“ при Върховна касационна прокуратура, чрез трансформиране на 2 (две) длъжности „заместник на главния прокурор“ от щатната численост на Върховна касационна прокуратура в 2 (две) щатни длъжности „прокурор" в органа, считано от датата на вземане на решението.</w:t>
      </w:r>
    </w:p>
    <w:p w:rsidR="00955B36" w:rsidRPr="00A55BC1" w:rsidRDefault="00955B36" w:rsidP="00955B36">
      <w:pPr>
        <w:jc w:val="both"/>
        <w:rPr>
          <w:bCs/>
          <w:sz w:val="28"/>
          <w:szCs w:val="28"/>
        </w:rPr>
      </w:pPr>
      <w:r w:rsidRPr="00A55BC1">
        <w:rPr>
          <w:bCs/>
          <w:sz w:val="28"/>
          <w:szCs w:val="28"/>
        </w:rPr>
        <w:t xml:space="preserve"> </w:t>
      </w:r>
    </w:p>
    <w:p w:rsidR="00955B36" w:rsidRPr="00A55BC1" w:rsidRDefault="00955B36" w:rsidP="00955B36">
      <w:pPr>
        <w:jc w:val="both"/>
        <w:rPr>
          <w:bCs/>
          <w:sz w:val="28"/>
          <w:szCs w:val="28"/>
        </w:rPr>
      </w:pPr>
      <w:r w:rsidRPr="00955B36">
        <w:rPr>
          <w:b/>
          <w:bCs/>
          <w:sz w:val="28"/>
          <w:szCs w:val="28"/>
        </w:rPr>
        <w:t>2.</w:t>
      </w:r>
      <w:proofErr w:type="spellStart"/>
      <w:r w:rsidRPr="00955B36">
        <w:rPr>
          <w:b/>
          <w:bCs/>
          <w:sz w:val="28"/>
          <w:szCs w:val="28"/>
        </w:rPr>
        <w:t>2</w:t>
      </w:r>
      <w:proofErr w:type="spellEnd"/>
      <w:r w:rsidRPr="00955B36">
        <w:rPr>
          <w:b/>
          <w:bCs/>
          <w:sz w:val="28"/>
          <w:szCs w:val="28"/>
        </w:rPr>
        <w:t>. ВНАСЯ</w:t>
      </w:r>
      <w:r w:rsidRPr="00A55BC1">
        <w:rPr>
          <w:bCs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на 29</w:t>
      </w:r>
      <w:r w:rsidRPr="00A55BC1">
        <w:rPr>
          <w:bCs/>
          <w:sz w:val="28"/>
          <w:szCs w:val="28"/>
          <w:lang w:val="en-US"/>
        </w:rPr>
        <w:t>.0</w:t>
      </w:r>
      <w:r w:rsidRPr="00A55BC1">
        <w:rPr>
          <w:bCs/>
          <w:sz w:val="28"/>
          <w:szCs w:val="28"/>
        </w:rPr>
        <w:t>1</w:t>
      </w:r>
      <w:r w:rsidRPr="00A55BC1">
        <w:rPr>
          <w:bCs/>
          <w:sz w:val="28"/>
          <w:szCs w:val="28"/>
          <w:lang w:val="en-US"/>
        </w:rPr>
        <w:t>.</w:t>
      </w:r>
      <w:r w:rsidRPr="00A55BC1">
        <w:rPr>
          <w:bCs/>
          <w:sz w:val="28"/>
          <w:szCs w:val="28"/>
        </w:rPr>
        <w:t>2025 г., за разглеждане и произнасяне.</w:t>
      </w:r>
    </w:p>
    <w:p w:rsidR="00BF2197" w:rsidRDefault="00BF2197" w:rsidP="00BF219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BF2197">
        <w:rPr>
          <w:rFonts w:ascii="Times New Roman CYR" w:hAnsi="Times New Roman CYR" w:cs="Times New Roman CYR"/>
          <w:sz w:val="28"/>
          <w:szCs w:val="28"/>
        </w:rPr>
        <w:t xml:space="preserve">. Планиране и обявяване на свободните длъжности за младши прокурори в районните прокуратури и младши следователи в следствените отдели в окръжните прокуратури. 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E54F6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322034" w:rsidRDefault="0032203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A56DB" w:rsidRPr="009A26D2" w:rsidRDefault="006A56DB" w:rsidP="006A56DB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1. ПРЕДЛАГА НА ПРОКУРОРСКАТА КОЛЕГИЯ НА 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ДА ОБЯВИ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179 от ЗСВ, </w:t>
      </w:r>
      <w:r>
        <w:rPr>
          <w:rFonts w:ascii="Times New Roman CYR" w:hAnsi="Times New Roman CYR" w:cs="Times New Roman CYR"/>
          <w:b/>
          <w:sz w:val="28"/>
          <w:szCs w:val="28"/>
        </w:rPr>
        <w:t>55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A26D2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петдесет и пет</w:t>
      </w:r>
      <w:r w:rsidRPr="009A26D2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 xml:space="preserve"> длъжности „младши прокурор" в районните прокуратури</w:t>
      </w:r>
      <w:r w:rsidRPr="00D2604D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25 </w:t>
      </w:r>
      <w:r w:rsidRPr="009A26D2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двадесет и пет</w:t>
      </w:r>
      <w:r w:rsidRPr="009A26D2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 xml:space="preserve"> длъжности „младши следовател</w:t>
      </w:r>
      <w:r>
        <w:rPr>
          <w:rFonts w:ascii="Times New Roman CYR" w:hAnsi="Times New Roman CYR" w:cs="Times New Roman CYR"/>
          <w:b/>
          <w:sz w:val="28"/>
          <w:szCs w:val="28"/>
        </w:rPr>
        <w:t>“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 xml:space="preserve"> в следствените отдели в окръжните прокуратури</w:t>
      </w:r>
      <w:r>
        <w:rPr>
          <w:rFonts w:ascii="Times New Roman CYR" w:hAnsi="Times New Roman CYR" w:cs="Times New Roman CYR"/>
          <w:sz w:val="28"/>
          <w:szCs w:val="28"/>
        </w:rPr>
        <w:t>, както следва:</w:t>
      </w:r>
    </w:p>
    <w:p w:rsidR="006A56DB" w:rsidRDefault="006A56DB" w:rsidP="006A56DB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10"/>
          <w:szCs w:val="10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Брой длъжности</w:t>
            </w:r>
          </w:p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„младши прокурор“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Благоевград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три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Видин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Враца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 прокуратура – Кюстенди</w:t>
            </w:r>
            <w:r w:rsidRPr="008B6646"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2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5.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Монтана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2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6.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Перник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Районна прокуратура – </w:t>
            </w:r>
            <w:proofErr w:type="spellStart"/>
            <w:r>
              <w:rPr>
                <w:sz w:val="28"/>
                <w:szCs w:val="28"/>
              </w:rPr>
              <w:t>Самоков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Ботевград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Софийска районна 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B66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дванадесет</w:t>
            </w:r>
            <w:r w:rsidRPr="008B6646">
              <w:rPr>
                <w:sz w:val="28"/>
                <w:szCs w:val="28"/>
              </w:rPr>
              <w:t>)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2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П</w:t>
            </w:r>
            <w:r>
              <w:rPr>
                <w:sz w:val="28"/>
                <w:szCs w:val="28"/>
              </w:rPr>
              <w:t>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EE54F6">
        <w:tc>
          <w:tcPr>
            <w:tcW w:w="6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Стара Загора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2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EE54F6"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Хасково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3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три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Кърджали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2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Смолян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Велико Търново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Плевен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– Габрово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Русе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3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три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четири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Добрич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6646">
              <w:rPr>
                <w:sz w:val="28"/>
                <w:szCs w:val="28"/>
              </w:rPr>
              <w:t xml:space="preserve">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две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Сливен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B6646">
              <w:rPr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>Районна прокуратура - Ямбол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8B6646" w:rsidRDefault="006A56DB" w:rsidP="00023F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646">
              <w:rPr>
                <w:sz w:val="28"/>
                <w:szCs w:val="28"/>
              </w:rPr>
              <w:t xml:space="preserve">1 </w:t>
            </w:r>
            <w:r w:rsidRPr="008B6646">
              <w:rPr>
                <w:sz w:val="28"/>
                <w:szCs w:val="28"/>
                <w:lang w:val="en-US"/>
              </w:rPr>
              <w:t>(</w:t>
            </w:r>
            <w:r w:rsidRPr="008B6646">
              <w:rPr>
                <w:sz w:val="28"/>
                <w:szCs w:val="28"/>
              </w:rPr>
              <w:t>една</w:t>
            </w:r>
            <w:r w:rsidRPr="008B6646">
              <w:rPr>
                <w:sz w:val="28"/>
                <w:szCs w:val="28"/>
                <w:lang w:val="en-US"/>
              </w:rPr>
              <w:t>)</w:t>
            </w:r>
            <w:r w:rsidRPr="008B6646">
              <w:rPr>
                <w:sz w:val="28"/>
                <w:szCs w:val="28"/>
              </w:rPr>
              <w:t xml:space="preserve"> длъжност</w:t>
            </w:r>
          </w:p>
        </w:tc>
      </w:tr>
    </w:tbl>
    <w:p w:rsidR="006A56DB" w:rsidRPr="00D2604D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0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6A56DB" w:rsidTr="00023F40">
        <w:trPr>
          <w:trHeight w:val="62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Брой длъжности</w:t>
            </w:r>
          </w:p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„младши следовател"</w:t>
            </w:r>
          </w:p>
        </w:tc>
      </w:tr>
      <w:tr w:rsidR="006A56DB" w:rsidTr="00023F40">
        <w:trPr>
          <w:trHeight w:val="62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2104D1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104D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Благоевград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Монтана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Следствен отдел в Софийска градска 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Пазарджик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Хасково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Кърджали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Смолян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Плевен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Русе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Ловеч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прокуратура – 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Сливен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Окръжен следствен отдел в Окръжна прокуратура – Ямбол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C736F4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Tr="00023F40">
        <w:trPr>
          <w:trHeight w:val="3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Военно-окръжна прокуратура – София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</w:tbl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за обявяване на длъжностите за младши прокурори в районните прокуратури и младши следователи в следствените отдели в окръжните прокуратури да се обнародва в „Държавен вестник", публикува в един централен всекидневник, както и на интернет страницата на Висшия съдебен съвет.</w:t>
      </w: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proofErr w:type="spellStart"/>
      <w:r w:rsidRPr="00D2604D">
        <w:rPr>
          <w:rFonts w:ascii="Times New Roman CYR" w:hAnsi="Times New Roman CYR" w:cs="Times New Roman CYR"/>
          <w:b/>
          <w:sz w:val="28"/>
          <w:szCs w:val="28"/>
        </w:rPr>
        <w:t>3</w:t>
      </w:r>
      <w:proofErr w:type="spellEnd"/>
      <w:r w:rsidRPr="00D2604D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D1050">
        <w:rPr>
          <w:rFonts w:ascii="Times New Roman CYR" w:hAnsi="Times New Roman CYR" w:cs="Times New Roman CYR"/>
          <w:b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D1FC9"/>
          <w:sz w:val="28"/>
          <w:szCs w:val="28"/>
          <w:u w:val="single"/>
        </w:rPr>
        <w:t>ПРИЕМЕ ИЗВЪРШЕНОТО ПЛАНИРАНЕ</w:t>
      </w:r>
      <w:r>
        <w:rPr>
          <w:rFonts w:ascii="Times New Roman CYR" w:hAnsi="Times New Roman CYR" w:cs="Times New Roman CYR"/>
          <w:sz w:val="28"/>
          <w:szCs w:val="28"/>
        </w:rPr>
        <w:t xml:space="preserve"> на длъжностите „младши прокурор" и „младши следовател" за календарната 2025 г.</w:t>
      </w: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6DB" w:rsidRPr="00573208" w:rsidRDefault="006A56DB" w:rsidP="006A56DB">
      <w:pPr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73208">
        <w:rPr>
          <w:b/>
          <w:sz w:val="28"/>
          <w:szCs w:val="28"/>
        </w:rPr>
        <w:t>.4.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 w:rsidRPr="00573208">
        <w:rPr>
          <w:b/>
          <w:sz w:val="28"/>
          <w:szCs w:val="28"/>
        </w:rPr>
        <w:t>ДА ПЛАНИРА</w:t>
      </w:r>
      <w:r>
        <w:rPr>
          <w:b/>
          <w:sz w:val="28"/>
          <w:szCs w:val="28"/>
        </w:rPr>
        <w:t xml:space="preserve">, </w:t>
      </w:r>
      <w:r w:rsidRPr="00573208">
        <w:rPr>
          <w:sz w:val="28"/>
          <w:szCs w:val="28"/>
        </w:rPr>
        <w:t>на основание чл. 177 от ЗСВ,</w:t>
      </w:r>
      <w:r w:rsidRPr="005732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Pr="00573208">
        <w:rPr>
          <w:b/>
          <w:sz w:val="28"/>
          <w:szCs w:val="28"/>
        </w:rPr>
        <w:t> (</w:t>
      </w:r>
      <w:r>
        <w:rPr>
          <w:b/>
          <w:sz w:val="28"/>
          <w:szCs w:val="28"/>
        </w:rPr>
        <w:t>тридесет и три</w:t>
      </w:r>
      <w:r w:rsidRPr="00573208">
        <w:rPr>
          <w:b/>
          <w:sz w:val="28"/>
          <w:szCs w:val="28"/>
        </w:rPr>
        <w:t>) длъжности „младши прокурор" в районните прокуратури</w:t>
      </w:r>
      <w:r w:rsidRPr="00573208">
        <w:rPr>
          <w:sz w:val="28"/>
          <w:szCs w:val="28"/>
        </w:rPr>
        <w:t>, както следва:</w:t>
      </w:r>
    </w:p>
    <w:p w:rsidR="006A56DB" w:rsidRPr="00573208" w:rsidRDefault="006A56DB" w:rsidP="006A56DB">
      <w:pPr>
        <w:autoSpaceDE w:val="0"/>
        <w:autoSpaceDN w:val="0"/>
        <w:adjustRightInd w:val="0"/>
        <w:ind w:left="-142"/>
        <w:jc w:val="both"/>
        <w:rPr>
          <w:sz w:val="10"/>
          <w:szCs w:val="10"/>
        </w:rPr>
      </w:pPr>
    </w:p>
    <w:p w:rsidR="006A56DB" w:rsidRPr="00573208" w:rsidRDefault="006A56DB" w:rsidP="006A56DB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6A56DB" w:rsidRPr="00573208" w:rsidRDefault="006A56DB" w:rsidP="006A56DB">
      <w:pPr>
        <w:autoSpaceDE w:val="0"/>
        <w:autoSpaceDN w:val="0"/>
        <w:adjustRightInd w:val="0"/>
        <w:ind w:left="-142"/>
        <w:jc w:val="both"/>
        <w:rPr>
          <w:sz w:val="10"/>
          <w:szCs w:val="10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Брой длъжности</w:t>
            </w:r>
          </w:p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„младши прокурор“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Благоевград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Враца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Кюстендил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Софийска районна 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девет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Стара Загора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Хасково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Кърджали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Плевен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Русе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три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64052E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6A56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6DB" w:rsidRPr="00C85F2C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</w:tbl>
    <w:p w:rsidR="006A56DB" w:rsidRDefault="006A56DB" w:rsidP="006A5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6A56DB" w:rsidRPr="002828F5" w:rsidRDefault="00955B36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A56DB" w:rsidRPr="002828F5">
        <w:rPr>
          <w:i/>
          <w:iCs/>
          <w:sz w:val="28"/>
          <w:szCs w:val="28"/>
        </w:rPr>
        <w:t>Мотиви:</w:t>
      </w:r>
      <w:r w:rsidR="006A56DB" w:rsidRPr="002828F5">
        <w:rPr>
          <w:i/>
          <w:sz w:val="28"/>
          <w:szCs w:val="28"/>
        </w:rPr>
        <w:t xml:space="preserve"> </w:t>
      </w:r>
      <w:r w:rsidR="006A56DB" w:rsidRPr="002828F5">
        <w:rPr>
          <w:i/>
          <w:iCs/>
          <w:sz w:val="28"/>
          <w:szCs w:val="28"/>
        </w:rPr>
        <w:t>Съгласно актуалното щатно разписание на прокуратурата на Република България, в районните прокуратури са налице общо 94 (деветдесет и четири) щатни длъжности „младши прокурор", от които заетите са общо 47 (чет</w:t>
      </w:r>
      <w:r w:rsidR="006A56DB">
        <w:rPr>
          <w:i/>
          <w:iCs/>
          <w:sz w:val="28"/>
          <w:szCs w:val="28"/>
        </w:rPr>
        <w:t>и</w:t>
      </w:r>
      <w:r w:rsidR="006A56DB" w:rsidRPr="002828F5">
        <w:rPr>
          <w:i/>
          <w:iCs/>
          <w:sz w:val="28"/>
          <w:szCs w:val="28"/>
        </w:rPr>
        <w:t>ридесет и седем), както следва:</w:t>
      </w:r>
    </w:p>
    <w:p w:rsidR="006A56DB" w:rsidRPr="002828F5" w:rsidRDefault="006A56DB" w:rsidP="006A56D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0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29 (двадесет и девет) длъжности са усвоени от назначените, с решение на Колегията по протокол № 24/28.06.2023 г.</w:t>
      </w:r>
      <w:r>
        <w:rPr>
          <w:i/>
          <w:iCs/>
          <w:sz w:val="28"/>
          <w:szCs w:val="28"/>
        </w:rPr>
        <w:t xml:space="preserve"> </w:t>
      </w:r>
      <w:r w:rsidRPr="002828F5">
        <w:rPr>
          <w:i/>
          <w:iCs/>
          <w:sz w:val="28"/>
          <w:szCs w:val="28"/>
        </w:rPr>
        <w:t>младши прокурори.</w:t>
      </w:r>
      <w:r>
        <w:rPr>
          <w:i/>
          <w:iCs/>
          <w:sz w:val="28"/>
          <w:szCs w:val="28"/>
        </w:rPr>
        <w:t xml:space="preserve"> </w:t>
      </w:r>
      <w:r w:rsidRPr="002828F5">
        <w:rPr>
          <w:i/>
          <w:iCs/>
          <w:sz w:val="28"/>
          <w:szCs w:val="28"/>
        </w:rPr>
        <w:t>Двугодишният срок на назначение по чл. 240, ал. 1 от ЗСВ на посочените младши магистрати изтича през 2025 г.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28F5">
        <w:rPr>
          <w:i/>
          <w:iCs/>
          <w:sz w:val="28"/>
          <w:szCs w:val="28"/>
        </w:rPr>
        <w:t>За обезпечаването на тези младши прокурори са необходими 29 (двадесет и девет) свободни длъжности „прокурор“ в 14 (четиринадесет) районни прокуратури.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28F5">
        <w:rPr>
          <w:i/>
          <w:iCs/>
          <w:sz w:val="28"/>
          <w:szCs w:val="28"/>
        </w:rPr>
        <w:t xml:space="preserve">В девет от тях младшите прокурори с изтичащ срок през 2025 г. могат да бъдат напълно устроени: 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Кюстендил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Пловдив - 2 (двама)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Пазарджик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Стара Загора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Хасково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Велико Търново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Русе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Бургас - 1 (един) младши прокурор с изтичащ срок по чл. 240, ал. 1 от ЗСВ през 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Сливен - 1 (един) младши прокурор с изтичащ срок по чл. 240, ал. 1 от ЗСВ през 2025 г.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ab/>
        <w:t xml:space="preserve">В останалите 5 (пет) районни прокуратури няма достатъчен брой вакантни длъжности „прокурор“, на които да бъдат назначени останалите младши прокурори с изтичащ срок през 2025 г., а именно: Районна прокуратура – </w:t>
      </w:r>
      <w:proofErr w:type="spellStart"/>
      <w:r w:rsidRPr="002828F5">
        <w:rPr>
          <w:i/>
          <w:iCs/>
          <w:sz w:val="28"/>
          <w:szCs w:val="28"/>
        </w:rPr>
        <w:t>Самоков</w:t>
      </w:r>
      <w:proofErr w:type="spellEnd"/>
      <w:r w:rsidRPr="002828F5">
        <w:rPr>
          <w:i/>
          <w:iCs/>
          <w:sz w:val="28"/>
          <w:szCs w:val="28"/>
        </w:rPr>
        <w:t xml:space="preserve"> и Районна прокуратура – Ботевград, които са с по 1 (един) младши прокурор с изтичащ срок по чл. 240, ал. 1 от ЗСВ през 2025 г. и в които прокуратури няма свободни длъжности „прокурор“. Районна прокуратура – Благоевград с 2 (двама), при наличие на 1 (една) свободна длъжност „прокурор“, Районна прокуратура – Варна е с 3 (трима), при наличие на 1 (една) свободна длъжност „прокурор“, Софийска районна прокуратура с 12 (дванадесет) младши прокурори с изтичащ срок по чл. 240, ал. 1 от ЗСВ през 2025 г., при наличие на 2 (две) свободни длъжности „прокурор“ в органа.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2828F5">
        <w:rPr>
          <w:bCs/>
          <w:i/>
          <w:iCs/>
          <w:sz w:val="28"/>
          <w:szCs w:val="28"/>
        </w:rPr>
        <w:t xml:space="preserve">Длъжностите „прокурор“, които предстоят да се освободят по реда на чл. 165, ал. 1, т. 1 от ЗСВ в районните прокуратури през 2025 г. са 5 (пет): Районна прокуратура – Варна – 23.02.2025 г., Районна прокуратура – Монтана </w:t>
      </w:r>
      <w:r w:rsidRPr="002828F5">
        <w:rPr>
          <w:bCs/>
          <w:i/>
          <w:iCs/>
          <w:sz w:val="28"/>
          <w:szCs w:val="28"/>
        </w:rPr>
        <w:lastRenderedPageBreak/>
        <w:t>– 21.06.2025 г., Районна прокуратура – Стара Загора – 29.08.2025 г. и 19.12.2025 г. и Районна прокуратура – Пазарджик – 09.11.2025 г.;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 xml:space="preserve">18 (осемнадесет) длъжности са заети от назначените, с решение на Прокурорската колегия на Висшия съдебен съвет по протокол № 25/26.06.2024 г., младши прокурори. Срокът на назначението им по чл. 240, ал. 1 от ЗСВ изтича през 2026 г. 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28F5">
        <w:rPr>
          <w:i/>
          <w:iCs/>
          <w:sz w:val="28"/>
          <w:szCs w:val="28"/>
        </w:rPr>
        <w:t>Свободните длъжности „младши прокурор“ са 4</w:t>
      </w:r>
      <w:r w:rsidRPr="002828F5">
        <w:rPr>
          <w:i/>
          <w:iCs/>
          <w:sz w:val="28"/>
          <w:szCs w:val="28"/>
          <w:lang w:val="en-US"/>
        </w:rPr>
        <w:t>7</w:t>
      </w:r>
      <w:r w:rsidRPr="002828F5">
        <w:rPr>
          <w:i/>
          <w:iCs/>
          <w:sz w:val="28"/>
          <w:szCs w:val="28"/>
        </w:rPr>
        <w:t xml:space="preserve"> (четиридесет и седем), от тях: 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 xml:space="preserve">21 (двадесет и една) длъжности предстои да се заемат от одобрените, с решение на Колегията по протокол № 28/17.07.2024 г., кандидати от конкурс 2024 г., които към момента провеждат задължителното 9-месечно обучение по чл. 249, ал. 1, т. 1 от ЗСВ в Националния институт на правосъдието (НИП). През месец юли 2025 г., по отношение на посочените 21 (двадесет и един) кандидати, след успешно завършване на обучението, предстои Колегията да вземе решение за тяхното назначаване по чл. 258а, ал. 3 от ЗСВ на длъжността, за която са одобрени. Техният срок на назначение по чл. 240, ал. 1 от ЗСВ ще изтече през 2027 г. </w:t>
      </w: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25 (двадесет и пет) свободни длъжности „младши прокурор“, които въз основа на извършен анализ на актуалното кадрово състояние</w:t>
      </w:r>
      <w:r w:rsidRPr="002828F5">
        <w:rPr>
          <w:i/>
          <w:iCs/>
          <w:sz w:val="28"/>
          <w:szCs w:val="28"/>
          <w:lang w:val="ru-RU"/>
        </w:rPr>
        <w:t xml:space="preserve"> </w:t>
      </w:r>
      <w:r w:rsidRPr="002828F5">
        <w:rPr>
          <w:i/>
          <w:iCs/>
          <w:sz w:val="28"/>
          <w:szCs w:val="28"/>
        </w:rPr>
        <w:t>на съответните органи на съдебна власт, както и на данните за натовареността им, не са обявени на централизиран конкурс през 2024 г., а именно: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Благоевград;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Видин;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Враца;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Кюстендил;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 (две) щатни длъжности в Районна прокуратура – Монтана;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Перник;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Стара Загора;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 (</w:t>
      </w:r>
      <w:proofErr w:type="spellStart"/>
      <w:r w:rsidRPr="002828F5">
        <w:rPr>
          <w:i/>
          <w:iCs/>
          <w:sz w:val="28"/>
          <w:szCs w:val="28"/>
        </w:rPr>
        <w:t>двe</w:t>
      </w:r>
      <w:proofErr w:type="spellEnd"/>
      <w:r w:rsidRPr="002828F5">
        <w:rPr>
          <w:i/>
          <w:iCs/>
          <w:sz w:val="28"/>
          <w:szCs w:val="28"/>
        </w:rPr>
        <w:t>) щатни длъжности в Районна прокуратура – Хасково;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 (</w:t>
      </w:r>
      <w:proofErr w:type="spellStart"/>
      <w:r w:rsidRPr="002828F5">
        <w:rPr>
          <w:i/>
          <w:iCs/>
          <w:sz w:val="28"/>
          <w:szCs w:val="28"/>
        </w:rPr>
        <w:t>двe</w:t>
      </w:r>
      <w:proofErr w:type="spellEnd"/>
      <w:r w:rsidRPr="002828F5">
        <w:rPr>
          <w:i/>
          <w:iCs/>
          <w:sz w:val="28"/>
          <w:szCs w:val="28"/>
        </w:rPr>
        <w:t>) щатни длъжности в Районна прокуратура – Кърджали;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Смолян;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- Плевен;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Габрово;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 (две) щатни длъжности в Районна прокуратура - Русе;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Варна;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2 (две) щатни длъжности в Районна прокуратура - Шумен;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- Разград;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- Търговище;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- Силистра;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- Бургас;</w:t>
      </w:r>
    </w:p>
    <w:p w:rsidR="006A56DB" w:rsidRPr="002828F5" w:rsidRDefault="006A56DB" w:rsidP="006A56D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щатна длъжност в Районна прокуратура – Ямбол.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2828F5" w:rsidRDefault="006A56DB" w:rsidP="006A56D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1 (една) свободна длъжност „младши прокурор“ в Районна прокуратура – Добрич – длъжността е освободена, на основание чл. 165, ал. 1, т. 2 от ЗСВ, считано от 02.01.2025 г.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 w:rsidRPr="002828F5">
        <w:rPr>
          <w:i/>
          <w:iCs/>
          <w:sz w:val="28"/>
          <w:szCs w:val="28"/>
        </w:rPr>
        <w:t xml:space="preserve">С оглед изложеното, възможни за планиране и обявяване на конкурс през 2025 г. са 55 </w:t>
      </w:r>
      <w:r w:rsidRPr="002828F5">
        <w:rPr>
          <w:i/>
          <w:iCs/>
          <w:sz w:val="28"/>
          <w:szCs w:val="28"/>
          <w:lang w:val="ru-RU"/>
        </w:rPr>
        <w:t>(</w:t>
      </w:r>
      <w:r w:rsidRPr="002828F5">
        <w:rPr>
          <w:i/>
          <w:iCs/>
          <w:sz w:val="28"/>
          <w:szCs w:val="28"/>
        </w:rPr>
        <w:t>петдесет и пет</w:t>
      </w:r>
      <w:r w:rsidRPr="002828F5">
        <w:rPr>
          <w:i/>
          <w:iCs/>
          <w:sz w:val="28"/>
          <w:szCs w:val="28"/>
          <w:lang w:val="ru-RU"/>
        </w:rPr>
        <w:t>)</w:t>
      </w:r>
      <w:r w:rsidRPr="002828F5">
        <w:rPr>
          <w:i/>
          <w:iCs/>
          <w:sz w:val="28"/>
          <w:szCs w:val="28"/>
        </w:rPr>
        <w:t xml:space="preserve"> от освобождаващите се/свободни длъжности за младши прокурори, а именно: 29 (двадесет и девет) длъжности, които предстои да се овакантят през 2025 г. след изтичане на двугодишния срок на назначение по чл. 240, ал. 1 от ЗСВ, както и наличните 26 (двадесет и шест) свободни длъжности „младши прокурор“.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2828F5">
        <w:rPr>
          <w:bCs/>
          <w:i/>
          <w:iCs/>
          <w:sz w:val="28"/>
          <w:szCs w:val="28"/>
        </w:rPr>
        <w:t xml:space="preserve">При преценката е извършен подробен анализ на кадровото състояние на районните прокуратури, както и данните за обем дейност и натовареност на прокурорите спрямо средната за страната. 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3522A5" w:rsidRDefault="00955B36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 w:rsidR="006A56DB" w:rsidRPr="003522A5">
        <w:rPr>
          <w:b/>
          <w:i/>
          <w:iCs/>
          <w:sz w:val="28"/>
          <w:szCs w:val="28"/>
        </w:rPr>
        <w:t>Анализът на данните показа наличието на: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2828F5" w:rsidRDefault="006A56DB" w:rsidP="006A56D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b/>
          <w:i/>
          <w:iCs/>
          <w:sz w:val="28"/>
          <w:szCs w:val="28"/>
        </w:rPr>
      </w:pPr>
      <w:r w:rsidRPr="002828F5">
        <w:rPr>
          <w:b/>
          <w:i/>
          <w:iCs/>
          <w:sz w:val="28"/>
          <w:szCs w:val="28"/>
        </w:rPr>
        <w:t xml:space="preserve">Районни прокуратури с </w:t>
      </w:r>
      <w:r w:rsidRPr="002828F5">
        <w:rPr>
          <w:b/>
          <w:i/>
          <w:iCs/>
          <w:sz w:val="28"/>
          <w:szCs w:val="28"/>
          <w:u w:val="single"/>
        </w:rPr>
        <w:t>установена необходимост от кадрово укрепване чрез планиране и обявяване на всички освобождаващи се/свободни длъжности „младши прокурор“</w:t>
      </w:r>
      <w:r w:rsidRPr="002828F5">
        <w:rPr>
          <w:b/>
          <w:i/>
          <w:iCs/>
          <w:sz w:val="28"/>
          <w:szCs w:val="28"/>
        </w:rPr>
        <w:t xml:space="preserve"> на конкурс по реда на чл. 176, ал. 1, т. 1 от ЗСВ: 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Враца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Перник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Пловдив – 2 (две) длъжности, ко</w:t>
      </w:r>
      <w:r>
        <w:rPr>
          <w:i/>
          <w:iCs/>
          <w:sz w:val="28"/>
          <w:szCs w:val="28"/>
        </w:rPr>
        <w:t>и</w:t>
      </w:r>
      <w:r w:rsidRPr="002828F5">
        <w:rPr>
          <w:i/>
          <w:iCs/>
          <w:sz w:val="28"/>
          <w:szCs w:val="28"/>
        </w:rPr>
        <w:t xml:space="preserve">то предстои да се овакантят през месец юли 2025 г. от младшите прокурори от конкурс 2022 г. с изтичащ срок по чл. 240, ал. 1 от ЗСВ; 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Пазарджик – 1 (една) длъжност, която предстои да се оваканти през месец юли 2025 г. от младшия прокурор от конкурс 2022 г. с изтичащ срок по чл. 240, ал. 1 от ЗСВ;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Стара Загора – 2 (две) длъжности: 1 (една) вакантна и 1 (една), която предстои да се оваканти през месец юли 2025 г. от младшия прокурор от конкурс 2022 г. с изтичащ срок по чл. 240, ал. 1 от ЗСВ;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Плевен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Русе – 3 (три) длъжности: 2 (две) вакантни и 1 (една), която предстои да се оваканти през месец юли 2025 г. от младшия прокурор от конкурс 2022 г. с изтичащ срок по чл. 240, ал. 1 от ЗСВ;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Шумен – 2 (две) вакантни длъжности;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Разград 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Търговище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Силистра – 1 (една) вакантна длъжност;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Бургас – 2 (две) длъжности: 1 (една) вакантна и 1 (една), която предстои да се оваканти през месец юли 2025 г. от младшия прокурор от конкурс 2022 г. с изтичащ срок по чл. 240, ал. 1 от ЗСВ;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2828F5">
        <w:rPr>
          <w:b/>
          <w:i/>
          <w:iCs/>
          <w:sz w:val="28"/>
          <w:szCs w:val="28"/>
        </w:rPr>
        <w:t xml:space="preserve">2. Районни прокуратури, </w:t>
      </w:r>
      <w:r w:rsidRPr="002828F5">
        <w:rPr>
          <w:b/>
          <w:i/>
          <w:iCs/>
          <w:sz w:val="28"/>
          <w:szCs w:val="28"/>
          <w:u w:val="single"/>
        </w:rPr>
        <w:t>при които липсва обоснована необходимост от предвиждането на всички освобождаващи се/свободни длъжности за младши прокурори</w:t>
      </w:r>
      <w:r w:rsidRPr="002828F5">
        <w:rPr>
          <w:b/>
          <w:i/>
          <w:iCs/>
          <w:sz w:val="28"/>
          <w:szCs w:val="28"/>
        </w:rPr>
        <w:t xml:space="preserve">, а именно: 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 xml:space="preserve">Районна прокуратура – Благоевград – предложението е от трите възможни длъжности </w:t>
      </w:r>
      <w:r w:rsidRPr="002828F5">
        <w:rPr>
          <w:i/>
          <w:iCs/>
          <w:sz w:val="28"/>
          <w:szCs w:val="28"/>
          <w:lang w:val="ru-RU"/>
        </w:rPr>
        <w:t>(</w:t>
      </w:r>
      <w:r w:rsidRPr="002828F5">
        <w:rPr>
          <w:i/>
          <w:iCs/>
          <w:sz w:val="28"/>
          <w:szCs w:val="28"/>
        </w:rPr>
        <w:t xml:space="preserve">две, които предстои да се овакантят през месец юли 2025 г. и </w:t>
      </w:r>
      <w:r w:rsidRPr="002828F5">
        <w:rPr>
          <w:i/>
          <w:iCs/>
          <w:sz w:val="28"/>
          <w:szCs w:val="28"/>
        </w:rPr>
        <w:lastRenderedPageBreak/>
        <w:t>една вакантна</w:t>
      </w:r>
      <w:r w:rsidRPr="002828F5">
        <w:rPr>
          <w:i/>
          <w:iCs/>
          <w:sz w:val="28"/>
          <w:szCs w:val="28"/>
          <w:lang w:val="ru-RU"/>
        </w:rPr>
        <w:t>)</w:t>
      </w:r>
      <w:r w:rsidRPr="002828F5">
        <w:rPr>
          <w:i/>
          <w:iCs/>
          <w:sz w:val="28"/>
          <w:szCs w:val="28"/>
        </w:rPr>
        <w:t>, да се планира и обяви на конкурс през 2025 г. само 1 (една) от тях;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 xml:space="preserve">Районна прокуратура – Кюстендил – предложението е от двете възможни длъжности </w:t>
      </w:r>
      <w:r w:rsidRPr="002828F5">
        <w:rPr>
          <w:i/>
          <w:iCs/>
          <w:sz w:val="28"/>
          <w:szCs w:val="28"/>
          <w:lang w:val="ru-RU"/>
        </w:rPr>
        <w:t>(</w:t>
      </w:r>
      <w:r w:rsidRPr="002828F5">
        <w:rPr>
          <w:i/>
          <w:iCs/>
          <w:sz w:val="28"/>
          <w:szCs w:val="28"/>
        </w:rPr>
        <w:t>една, която предстои да се оваканти през месец юли 2025 г. и една вакантна</w:t>
      </w:r>
      <w:r w:rsidRPr="002828F5">
        <w:rPr>
          <w:i/>
          <w:iCs/>
          <w:sz w:val="28"/>
          <w:szCs w:val="28"/>
          <w:lang w:val="ru-RU"/>
        </w:rPr>
        <w:t>)</w:t>
      </w:r>
      <w:r w:rsidRPr="002828F5">
        <w:rPr>
          <w:i/>
          <w:iCs/>
          <w:sz w:val="28"/>
          <w:szCs w:val="28"/>
        </w:rPr>
        <w:t>, да се планира и обяви на конкурс през 2025 г. само 1 (една) от тях;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Софийска районна прокуратура – планиране и обявяване на конкурс на 9 (девет) от дванадесетте освобождаващи се през 2025 г. се длъжности;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 xml:space="preserve">Районна прокуратура – Хасково – предложението е от трите възможни длъжности </w:t>
      </w:r>
      <w:r w:rsidRPr="002828F5">
        <w:rPr>
          <w:i/>
          <w:iCs/>
          <w:sz w:val="28"/>
          <w:szCs w:val="28"/>
          <w:lang w:val="ru-RU"/>
        </w:rPr>
        <w:t>(</w:t>
      </w:r>
      <w:r w:rsidRPr="002828F5">
        <w:rPr>
          <w:i/>
          <w:iCs/>
          <w:sz w:val="28"/>
          <w:szCs w:val="28"/>
        </w:rPr>
        <w:t>една, която предстои да се оваканти през месец юли 2025 г. и две вакантни</w:t>
      </w:r>
      <w:r w:rsidRPr="002828F5">
        <w:rPr>
          <w:i/>
          <w:iCs/>
          <w:sz w:val="28"/>
          <w:szCs w:val="28"/>
          <w:lang w:val="ru-RU"/>
        </w:rPr>
        <w:t>)</w:t>
      </w:r>
      <w:r w:rsidRPr="002828F5">
        <w:rPr>
          <w:i/>
          <w:iCs/>
          <w:sz w:val="28"/>
          <w:szCs w:val="28"/>
        </w:rPr>
        <w:t xml:space="preserve">, да се планира и обяви на конкурс през 2025 г. само 1 (една) от тях.; 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Кърджали – да се планира и обяви на конкурс през 2025 г. 1 (една) от двете свободни длъжности „младши „прокурор“ ;</w:t>
      </w:r>
    </w:p>
    <w:p w:rsidR="006A56DB" w:rsidRPr="002828F5" w:rsidRDefault="006A56DB" w:rsidP="006A56D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357" w:hanging="357"/>
        <w:jc w:val="both"/>
        <w:rPr>
          <w:i/>
          <w:iCs/>
          <w:sz w:val="28"/>
          <w:szCs w:val="28"/>
        </w:rPr>
      </w:pPr>
      <w:r w:rsidRPr="002828F5">
        <w:rPr>
          <w:i/>
          <w:iCs/>
          <w:sz w:val="28"/>
          <w:szCs w:val="28"/>
        </w:rPr>
        <w:t>Районна прокуратура – Варна – предложението е от четирите възможни длъжности (три, които предстои да се овакантят през месец юли 2025 г. и една вакантна), да се планират и обявят на конкурс през 2025 г. 2 (две) от тях;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2828F5">
        <w:rPr>
          <w:b/>
          <w:i/>
          <w:iCs/>
          <w:sz w:val="28"/>
          <w:szCs w:val="28"/>
        </w:rPr>
        <w:t xml:space="preserve">3. Районни прокуратури, при които във </w:t>
      </w:r>
      <w:r w:rsidRPr="002828F5">
        <w:rPr>
          <w:b/>
          <w:i/>
          <w:iCs/>
          <w:sz w:val="28"/>
          <w:szCs w:val="28"/>
          <w:u w:val="single"/>
        </w:rPr>
        <w:t>връзка с натовареността, кадровото състояние или липса на перспектива за обезпечаване на младши магистрати с изтичащ срок, не се установява необходимост от планиране и обявяване на конкурс на свободни/освобождаващи се длъжности за младши прокурори</w:t>
      </w:r>
      <w:r w:rsidRPr="002828F5">
        <w:rPr>
          <w:b/>
          <w:i/>
          <w:iCs/>
          <w:sz w:val="28"/>
          <w:szCs w:val="28"/>
        </w:rPr>
        <w:t>: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28F5">
        <w:rPr>
          <w:i/>
          <w:iCs/>
          <w:sz w:val="28"/>
          <w:szCs w:val="28"/>
        </w:rPr>
        <w:t xml:space="preserve">Районна прокуратура – Видин, Районна прокуратура – Монтана, Районна прокуратура – </w:t>
      </w:r>
      <w:proofErr w:type="spellStart"/>
      <w:r w:rsidRPr="002828F5">
        <w:rPr>
          <w:i/>
          <w:iCs/>
          <w:sz w:val="28"/>
          <w:szCs w:val="28"/>
        </w:rPr>
        <w:t>Самоков</w:t>
      </w:r>
      <w:proofErr w:type="spellEnd"/>
      <w:r w:rsidRPr="002828F5">
        <w:rPr>
          <w:i/>
          <w:iCs/>
          <w:sz w:val="28"/>
          <w:szCs w:val="28"/>
        </w:rPr>
        <w:t>, Районна прокуратура – Ботевград, Районна прокуратура – Смолян, Районна прокуратура – Велико Търново, Районна прокуратура – Габрово, Районна прокуратура Добрич, Районна прокуратура – Сливен и Районна прокуратура – Ямбол.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28F5">
        <w:rPr>
          <w:i/>
          <w:iCs/>
          <w:sz w:val="28"/>
          <w:szCs w:val="28"/>
        </w:rPr>
        <w:t>В Районна прокуратура Костинброд и Районна прокуратура – Ловеч няма свободни/освобождаващи се длъжности „младши прокурор“ през 2025</w:t>
      </w:r>
      <w:r>
        <w:rPr>
          <w:i/>
          <w:iCs/>
          <w:sz w:val="28"/>
          <w:szCs w:val="28"/>
        </w:rPr>
        <w:t> </w:t>
      </w:r>
      <w:r w:rsidRPr="002828F5">
        <w:rPr>
          <w:i/>
          <w:iCs/>
          <w:sz w:val="28"/>
          <w:szCs w:val="28"/>
        </w:rPr>
        <w:t xml:space="preserve">г. </w:t>
      </w:r>
    </w:p>
    <w:p w:rsidR="006A56DB" w:rsidRPr="002828F5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2828F5">
        <w:rPr>
          <w:bCs/>
          <w:i/>
          <w:iCs/>
          <w:sz w:val="28"/>
          <w:szCs w:val="28"/>
        </w:rPr>
        <w:t xml:space="preserve">Въз основа на извършения анализ, </w:t>
      </w:r>
      <w:r w:rsidRPr="002828F5">
        <w:rPr>
          <w:i/>
          <w:iCs/>
          <w:sz w:val="28"/>
          <w:szCs w:val="28"/>
        </w:rPr>
        <w:t>след като съобрази предложението на главния прокурор</w:t>
      </w:r>
      <w:r w:rsidRPr="002828F5">
        <w:rPr>
          <w:i/>
          <w:iCs/>
          <w:sz w:val="28"/>
          <w:szCs w:val="28"/>
          <w:lang w:val="ru-RU"/>
        </w:rPr>
        <w:t xml:space="preserve"> </w:t>
      </w:r>
      <w:r w:rsidRPr="002828F5">
        <w:rPr>
          <w:i/>
          <w:iCs/>
          <w:sz w:val="28"/>
          <w:szCs w:val="28"/>
        </w:rPr>
        <w:t>по реда на чл. 177, ал. 1 от ЗСВ</w:t>
      </w:r>
      <w:r w:rsidRPr="002828F5">
        <w:rPr>
          <w:bCs/>
          <w:i/>
          <w:iCs/>
          <w:sz w:val="28"/>
          <w:szCs w:val="28"/>
        </w:rPr>
        <w:t xml:space="preserve">, както и за гарантиране ежегодното провеждане на централизиран конкурс, предложението е планиране и обявяване на конкурс на </w:t>
      </w:r>
      <w:r w:rsidRPr="002828F5">
        <w:rPr>
          <w:b/>
          <w:bCs/>
          <w:i/>
          <w:iCs/>
          <w:sz w:val="28"/>
          <w:szCs w:val="28"/>
        </w:rPr>
        <w:t>33 (тридесет и три) освобождаващи се/свободни длъжности „младши прокурор“</w:t>
      </w:r>
      <w:r>
        <w:rPr>
          <w:b/>
          <w:bCs/>
          <w:i/>
          <w:iCs/>
          <w:sz w:val="28"/>
          <w:szCs w:val="28"/>
        </w:rPr>
        <w:t>.</w:t>
      </w:r>
    </w:p>
    <w:p w:rsidR="006A56DB" w:rsidRDefault="006A56DB" w:rsidP="006A56DB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5. 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 xml:space="preserve">ДА 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>ПЛАНИРА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177 от ЗСВ,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17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sz w:val="28"/>
          <w:szCs w:val="28"/>
        </w:rPr>
        <w:t>седемнадесет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>) длъжности „младши следовател</w:t>
      </w:r>
      <w:r>
        <w:rPr>
          <w:rFonts w:ascii="Times New Roman CYR" w:hAnsi="Times New Roman CYR" w:cs="Times New Roman CYR"/>
          <w:b/>
          <w:sz w:val="28"/>
          <w:szCs w:val="28"/>
        </w:rPr>
        <w:t>“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 xml:space="preserve"> в следствените отдели в </w:t>
      </w:r>
      <w:r w:rsidRPr="00D2604D">
        <w:rPr>
          <w:rFonts w:ascii="Times New Roman CYR" w:hAnsi="Times New Roman CYR" w:cs="Times New Roman CYR"/>
          <w:b/>
          <w:sz w:val="28"/>
          <w:szCs w:val="28"/>
        </w:rPr>
        <w:t>окръжните прокуратури</w:t>
      </w:r>
      <w:r>
        <w:rPr>
          <w:rFonts w:ascii="Times New Roman CYR" w:hAnsi="Times New Roman CYR" w:cs="Times New Roman CYR"/>
          <w:sz w:val="28"/>
          <w:szCs w:val="28"/>
        </w:rPr>
        <w:t>, както следва:</w:t>
      </w:r>
    </w:p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Брой длъжности</w:t>
            </w:r>
          </w:p>
          <w:p w:rsidR="006A56DB" w:rsidRPr="00ED2FC8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2FC8">
              <w:rPr>
                <w:rFonts w:ascii="Times New Roman CYR" w:hAnsi="Times New Roman CYR" w:cs="Times New Roman CYR"/>
                <w:b/>
                <w:bCs/>
              </w:rPr>
              <w:t>„младши следовател</w:t>
            </w:r>
            <w:r>
              <w:rPr>
                <w:rFonts w:ascii="Times New Roman CYR" w:hAnsi="Times New Roman CYR" w:cs="Times New Roman CYR"/>
                <w:b/>
                <w:bCs/>
              </w:rPr>
              <w:t>“</w:t>
            </w:r>
          </w:p>
        </w:tc>
      </w:tr>
      <w:tr w:rsidR="006A56D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9753AF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753A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Монтана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ED2FC8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Следствен отдел в Софийска градска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Кърджали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Плевен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Русе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Ловеч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5C56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6A56DB" w:rsidRPr="001B6F8B" w:rsidTr="00023F40">
        <w:trPr>
          <w:trHeight w:val="6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B" w:rsidRPr="00AA0B5B" w:rsidRDefault="006A56DB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</w:tbl>
    <w:p w:rsidR="006A56DB" w:rsidRDefault="006A56DB" w:rsidP="006A56DB">
      <w:pPr>
        <w:autoSpaceDE w:val="0"/>
        <w:autoSpaceDN w:val="0"/>
        <w:adjustRightInd w:val="0"/>
        <w:ind w:right="-1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6DB" w:rsidRPr="00B44CC3" w:rsidRDefault="006A56DB" w:rsidP="006A56DB">
      <w:pPr>
        <w:tabs>
          <w:tab w:val="left" w:pos="142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 w:rsidRPr="00B44CC3">
        <w:rPr>
          <w:rFonts w:eastAsia="Calibri"/>
          <w:i/>
          <w:sz w:val="28"/>
          <w:szCs w:val="28"/>
        </w:rPr>
        <w:t xml:space="preserve">Мотиви: </w:t>
      </w:r>
      <w:r w:rsidRPr="00B44CC3">
        <w:rPr>
          <w:i/>
          <w:iCs/>
          <w:sz w:val="28"/>
          <w:szCs w:val="28"/>
        </w:rPr>
        <w:t xml:space="preserve">В окръжните следствени отдели в окръжните прокуратури към настоящия момент са налице общо </w:t>
      </w:r>
      <w:r w:rsidRPr="00B44CC3">
        <w:rPr>
          <w:rFonts w:eastAsia="Calibri"/>
          <w:i/>
          <w:sz w:val="28"/>
          <w:szCs w:val="28"/>
        </w:rPr>
        <w:t xml:space="preserve">51 </w:t>
      </w:r>
      <w:r w:rsidRPr="00B44CC3">
        <w:rPr>
          <w:rFonts w:eastAsia="Calibri"/>
          <w:i/>
          <w:sz w:val="28"/>
          <w:szCs w:val="28"/>
          <w:lang w:val="ru-RU"/>
        </w:rPr>
        <w:t>(</w:t>
      </w:r>
      <w:r w:rsidRPr="00B44CC3">
        <w:rPr>
          <w:rFonts w:eastAsia="Calibri"/>
          <w:i/>
          <w:sz w:val="28"/>
          <w:szCs w:val="28"/>
        </w:rPr>
        <w:t>петдесет и една</w:t>
      </w:r>
      <w:r w:rsidRPr="00B44CC3">
        <w:rPr>
          <w:rFonts w:eastAsia="Calibri"/>
          <w:i/>
          <w:sz w:val="28"/>
          <w:szCs w:val="28"/>
          <w:lang w:val="ru-RU"/>
        </w:rPr>
        <w:t>)</w:t>
      </w:r>
      <w:r w:rsidRPr="00B44CC3">
        <w:rPr>
          <w:rFonts w:eastAsia="Calibri"/>
          <w:i/>
          <w:sz w:val="28"/>
          <w:szCs w:val="28"/>
        </w:rPr>
        <w:t xml:space="preserve"> щатни длъжности „младши следовател“, от които заетите са 32 </w:t>
      </w:r>
      <w:r w:rsidRPr="00B44CC3">
        <w:rPr>
          <w:rFonts w:eastAsia="Calibri"/>
          <w:i/>
          <w:sz w:val="28"/>
          <w:szCs w:val="28"/>
          <w:lang w:val="ru-RU"/>
        </w:rPr>
        <w:t>(</w:t>
      </w:r>
      <w:r w:rsidRPr="00B44CC3">
        <w:rPr>
          <w:rFonts w:eastAsia="Calibri"/>
          <w:i/>
          <w:sz w:val="28"/>
          <w:szCs w:val="28"/>
        </w:rPr>
        <w:t>тридесет и две</w:t>
      </w:r>
      <w:r w:rsidRPr="00B44CC3">
        <w:rPr>
          <w:rFonts w:eastAsia="Calibri"/>
          <w:i/>
          <w:sz w:val="28"/>
          <w:szCs w:val="28"/>
          <w:lang w:val="ru-RU"/>
        </w:rPr>
        <w:t>)</w:t>
      </w:r>
      <w:r w:rsidRPr="00B44CC3"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</w:rPr>
        <w:t>от които</w:t>
      </w:r>
      <w:r w:rsidRPr="00B44CC3">
        <w:rPr>
          <w:rFonts w:eastAsia="Calibri"/>
          <w:i/>
          <w:sz w:val="28"/>
          <w:szCs w:val="28"/>
        </w:rPr>
        <w:t>:</w:t>
      </w:r>
    </w:p>
    <w:p w:rsidR="006A56DB" w:rsidRPr="00433DC7" w:rsidRDefault="006A56DB" w:rsidP="006A56DB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- 17 (седемнадесет) са заети от назначените, с решение на Колегията по протокол № 24/28.06.2023 г., младши следователи. Двугодишният срок на назначение по чл. 240, ал. 1 от ЗСВ на посочените младши магистрати изтича през 2025 г. </w:t>
      </w:r>
    </w:p>
    <w:p w:rsidR="006A56DB" w:rsidRPr="00433DC7" w:rsidRDefault="006A56DB" w:rsidP="006A56DB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- </w:t>
      </w:r>
      <w:r w:rsidRPr="00433DC7">
        <w:rPr>
          <w:rFonts w:eastAsia="Calibri"/>
          <w:i/>
          <w:iCs/>
          <w:sz w:val="28"/>
          <w:szCs w:val="28"/>
        </w:rPr>
        <w:t xml:space="preserve">15 (петнадесет) са заети от назначените, с решение на Колегията по протокол № 25/26.06.2024 г., младши следователи, като двугодишният им срок на назначение по чл. 240, ал. 1 от ЗСВ изтича през 2026 г. </w:t>
      </w:r>
    </w:p>
    <w:p w:rsidR="006A56DB" w:rsidRPr="00433DC7" w:rsidRDefault="006A56DB" w:rsidP="006A56DB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Към настоящия момент, свободните длъжности „младши следовател“ са 19 (деветнадесет), от тях: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11 (единадесет) са обявени на конкурс за младши следователи през 2024 г. Към момента одобрените кандидати преминават задължителния 9 – месечен курс на обучение в НИП, като двугодишният им срок на назначение по чл. 240, ал. 1 от ЗСВ изтича едва през 2027 г. 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1 (една) </w:t>
      </w:r>
      <w:proofErr w:type="spellStart"/>
      <w:r w:rsidRPr="00433DC7">
        <w:rPr>
          <w:rFonts w:eastAsia="Calibri"/>
          <w:i/>
          <w:iCs/>
          <w:sz w:val="28"/>
          <w:szCs w:val="28"/>
        </w:rPr>
        <w:t>новоразкрита</w:t>
      </w:r>
      <w:proofErr w:type="spellEnd"/>
      <w:r w:rsidRPr="00433DC7">
        <w:rPr>
          <w:rFonts w:eastAsia="Calibri"/>
          <w:i/>
          <w:iCs/>
          <w:sz w:val="28"/>
          <w:szCs w:val="28"/>
        </w:rPr>
        <w:t xml:space="preserve"> длъжност „младши следовател“ в Окръжен следствен отдел в Окръжна прокуратура – Русе. 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7 (седем) свободни длъжности „младши следовател“, които въз основа на извършен анализ на актуалното кадрово състояние</w:t>
      </w:r>
      <w:r w:rsidRPr="00433DC7">
        <w:rPr>
          <w:rFonts w:eastAsia="Calibri"/>
          <w:i/>
          <w:iCs/>
          <w:sz w:val="28"/>
          <w:szCs w:val="28"/>
          <w:lang w:val="ru-RU"/>
        </w:rPr>
        <w:t xml:space="preserve"> </w:t>
      </w:r>
      <w:r w:rsidRPr="00433DC7">
        <w:rPr>
          <w:rFonts w:eastAsia="Calibri"/>
          <w:i/>
          <w:iCs/>
          <w:sz w:val="28"/>
          <w:szCs w:val="28"/>
        </w:rPr>
        <w:t xml:space="preserve">на съответните органи на </w:t>
      </w:r>
      <w:r w:rsidRPr="00433DC7">
        <w:rPr>
          <w:rFonts w:eastAsia="Calibri"/>
          <w:i/>
          <w:iCs/>
          <w:sz w:val="28"/>
          <w:szCs w:val="28"/>
        </w:rPr>
        <w:lastRenderedPageBreak/>
        <w:t>съдебна власт, както и на данните за натовареността им, не са обявени на централизиран конкурс през 2024 г., а именно: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Следствения отдел в Софийска градска прокуратура;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Окръжен следствен отдел в Окръжна прокуратура - Пловдив;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Окръжен следствен отдел в Окръжна прокуратура - Кърджали;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Окръжен следствен отдел в Окръжна прокуратура – Ловеч;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Окръжен следствен отдел в Окръжна прокуратура - Разград;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щатни длъжности в Окръжен следствен отдел в Окръжна прокуратура – Силистра.</w:t>
      </w:r>
    </w:p>
    <w:p w:rsidR="006A56DB" w:rsidRPr="00433DC7" w:rsidRDefault="006A56DB" w:rsidP="006A56D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1 (една) щатна длъжност в Окръжен следствен отдел в Окръжна прокуратура - Ямбол;</w:t>
      </w:r>
    </w:p>
    <w:p w:rsidR="006A56DB" w:rsidRPr="00433DC7" w:rsidRDefault="006A56DB" w:rsidP="006A56DB">
      <w:pPr>
        <w:autoSpaceDE w:val="0"/>
        <w:autoSpaceDN w:val="0"/>
        <w:adjustRightInd w:val="0"/>
        <w:ind w:firstLine="644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С оглед изложеното, възможни за планиране и обявяване на конкурс през 2025г. са 25 </w:t>
      </w:r>
      <w:r w:rsidRPr="00433DC7">
        <w:rPr>
          <w:rFonts w:eastAsia="Calibri"/>
          <w:i/>
          <w:iCs/>
          <w:sz w:val="28"/>
          <w:szCs w:val="28"/>
          <w:lang w:val="ru-RU"/>
        </w:rPr>
        <w:t>(</w:t>
      </w:r>
      <w:r w:rsidRPr="00433DC7">
        <w:rPr>
          <w:rFonts w:eastAsia="Calibri"/>
          <w:i/>
          <w:iCs/>
          <w:sz w:val="28"/>
          <w:szCs w:val="28"/>
        </w:rPr>
        <w:t>двадесет и пет</w:t>
      </w:r>
      <w:r w:rsidRPr="00433DC7">
        <w:rPr>
          <w:rFonts w:eastAsia="Calibri"/>
          <w:i/>
          <w:iCs/>
          <w:sz w:val="28"/>
          <w:szCs w:val="28"/>
          <w:lang w:val="ru-RU"/>
        </w:rPr>
        <w:t>)</w:t>
      </w:r>
      <w:r w:rsidRPr="00433DC7">
        <w:rPr>
          <w:rFonts w:eastAsia="Calibri"/>
          <w:i/>
          <w:iCs/>
          <w:sz w:val="28"/>
          <w:szCs w:val="28"/>
        </w:rPr>
        <w:t xml:space="preserve"> от освобождаващите се/свободни длъжности за младши следователи.</w:t>
      </w:r>
    </w:p>
    <w:p w:rsidR="006A56DB" w:rsidRDefault="006A56DB" w:rsidP="006A56DB">
      <w:pPr>
        <w:autoSpaceDE w:val="0"/>
        <w:autoSpaceDN w:val="0"/>
        <w:adjustRightInd w:val="0"/>
        <w:ind w:firstLine="644"/>
        <w:jc w:val="both"/>
        <w:rPr>
          <w:rFonts w:eastAsia="Calibri"/>
          <w:bCs/>
          <w:i/>
          <w:iCs/>
          <w:sz w:val="28"/>
          <w:szCs w:val="28"/>
        </w:rPr>
      </w:pPr>
      <w:r w:rsidRPr="00433DC7">
        <w:rPr>
          <w:rFonts w:eastAsia="Calibri"/>
          <w:bCs/>
          <w:i/>
          <w:iCs/>
          <w:sz w:val="28"/>
          <w:szCs w:val="28"/>
        </w:rPr>
        <w:t xml:space="preserve">При преценката е извършен подробен анализ на кадровото състояние на следствените отдели в окръжните прокуратури, както и данните за обем дейност и натовареност на следователите спрямо средната за страната, както и съобрази постъпилото предложение от главния прокурор по реда на чл. 177 от ЗСВ. </w:t>
      </w:r>
    </w:p>
    <w:p w:rsidR="006A56DB" w:rsidRPr="00C40D38" w:rsidRDefault="006A56DB" w:rsidP="009C71C9">
      <w:pPr>
        <w:autoSpaceDE w:val="0"/>
        <w:autoSpaceDN w:val="0"/>
        <w:adjustRightInd w:val="0"/>
        <w:ind w:firstLine="644"/>
        <w:jc w:val="both"/>
        <w:rPr>
          <w:rFonts w:eastAsia="Calibri"/>
          <w:b/>
          <w:i/>
          <w:iCs/>
          <w:sz w:val="28"/>
          <w:szCs w:val="28"/>
        </w:rPr>
      </w:pPr>
      <w:r w:rsidRPr="00C40D38">
        <w:rPr>
          <w:rFonts w:eastAsia="Calibri"/>
          <w:b/>
          <w:i/>
          <w:iCs/>
          <w:sz w:val="28"/>
          <w:szCs w:val="28"/>
        </w:rPr>
        <w:t>Анализът на данните показа следното:</w:t>
      </w:r>
    </w:p>
    <w:p w:rsidR="006A56DB" w:rsidRPr="00433DC7" w:rsidRDefault="006A56DB" w:rsidP="006A56DB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За обезпечаването на младшите следователи с изтичащ срок по чл. 240 от ЗСВ през 2025 г. са необходими 17 (седемнадесет) длъжности „следовател“. Към момента свободни длъжности „следовател“ в следствените отдели в окръжните прокуратури са 10 (десет), като 5 (пет) са в органи, които имат младши следователи с изтичащ срок през 2025 г., които могат да бъдат напълно обезпечени: 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Софийска градска прокуратура – налична свободна 1 (една) длъжност „следовател“ при двама младши следователи с изтичащ срок по чл. 240, ал. 1 от ЗСВ през 2025 г.;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Окръжна прокуратура – София е налице 1 (една) свободна следователска длъжност при липса на младши следователи с изтичащ срок на назначение през 2025 г.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Окръжна прокуратура – Пловдив – налична свободна 1 (една) длъжност „следовател“ при 1 (един) младши следовател с изтичащ срок по чл. 240, ал. 1 от ЗСВ през 2025 г.;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Окръжна прокуратура – Пазарджик – налична свободна 1 (една) длъжност „следовател“ при 1 (един) младши следовател с изтичащ срок по чл. 240, ал. 1 от ЗСВ през 2025 г.;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Окръжна прокуратура – Плевен – налична свободна 1 (една) длъжност „следовател“ при 1 (един) младши следовател с изтичащ срок по чл. 240, ал. 1 от ЗСВ през 2025 г.;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lastRenderedPageBreak/>
        <w:t>Окръжна прокуратура – Габрово е налице 1 (една) свободна следователска длъжност при липса на младши следователи с изтичащ срок на назначение през 2025 г.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Окръжна прокуратура – Варна – налични свободни 2 (две) длъжности „следовател“ при 1 (един) младши следовател с изтичащ срок по чл. 240, ал. 1 от ЗСВ през 2024 г.;</w:t>
      </w:r>
    </w:p>
    <w:p w:rsidR="006A56DB" w:rsidRPr="00433DC7" w:rsidRDefault="006A56DB" w:rsidP="006A56DB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В Окръжна прокуратура – Ямбол са налице 2 (две) свободни следователски длъжности при липса на младши следователи с изтичащ срок на назначение през 2025 г. </w:t>
      </w:r>
    </w:p>
    <w:p w:rsidR="006A56DB" w:rsidRPr="00433DC7" w:rsidRDefault="006A56DB" w:rsidP="006A56D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Прогнозата</w:t>
      </w:r>
      <w:r w:rsidRPr="00433DC7">
        <w:rPr>
          <w:rFonts w:eastAsia="Calibri"/>
          <w:bCs/>
          <w:i/>
          <w:iCs/>
          <w:sz w:val="28"/>
          <w:szCs w:val="28"/>
        </w:rPr>
        <w:t xml:space="preserve"> за длъжностите „следовател“, които предстоят да се освободят по реда на чл. 165, ал. 1, т. 1 от ЗСВ в следствените отдели в окръжните прокуратури показва следното: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bCs/>
          <w:i/>
          <w:iCs/>
          <w:sz w:val="28"/>
          <w:szCs w:val="28"/>
        </w:rPr>
      </w:pPr>
      <w:r w:rsidRPr="00433DC7">
        <w:rPr>
          <w:rFonts w:eastAsia="Calibri"/>
          <w:bCs/>
          <w:i/>
          <w:iCs/>
          <w:sz w:val="28"/>
          <w:szCs w:val="28"/>
        </w:rPr>
        <w:t xml:space="preserve">6 (шест) длъжности през 2025 г. - Окръжна прокуратура – Пазарджик – 30.09.2025 г. и 05.10.2025 г., Окръжна прокуратура – Плевен – 01.10.2025 г., Окръжна прокуратура – Русе – 16.05.2025 г., Окръжна прокуратура – Варна – 27.07.2025 г. и Окръжна прокуратура – Бургас – 28.05.2025 г. </w:t>
      </w:r>
    </w:p>
    <w:p w:rsidR="006A56DB" w:rsidRPr="00433DC7" w:rsidRDefault="006A56DB" w:rsidP="006A56DB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bCs/>
          <w:i/>
          <w:iCs/>
          <w:sz w:val="28"/>
          <w:szCs w:val="28"/>
        </w:rPr>
        <w:t>Извършеният подробен анализ на кадровото състояние и данните за обем дейност и натовареност на следствените отдели в окръжните прокуратури установи следното:</w:t>
      </w:r>
    </w:p>
    <w:p w:rsidR="006A56DB" w:rsidRPr="00433DC7" w:rsidRDefault="006A56DB" w:rsidP="006A56D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b/>
          <w:i/>
          <w:iCs/>
          <w:sz w:val="28"/>
          <w:szCs w:val="28"/>
        </w:rPr>
        <w:t xml:space="preserve">Следствени отдели в окръжните прокуратури, при които </w:t>
      </w:r>
      <w:r w:rsidRPr="00433DC7">
        <w:rPr>
          <w:rFonts w:eastAsia="Calibri"/>
          <w:b/>
          <w:i/>
          <w:iCs/>
          <w:sz w:val="28"/>
          <w:szCs w:val="28"/>
          <w:u w:val="single"/>
        </w:rPr>
        <w:t>липсва обоснована необходимост от предвиждането на всички освобождаващи се/свободни длъжности за младши следователи</w:t>
      </w:r>
      <w:r w:rsidRPr="00433DC7">
        <w:rPr>
          <w:rFonts w:eastAsia="Calibri"/>
          <w:b/>
          <w:i/>
          <w:iCs/>
          <w:sz w:val="28"/>
          <w:szCs w:val="28"/>
        </w:rPr>
        <w:t>,</w:t>
      </w:r>
      <w:r w:rsidRPr="00433DC7">
        <w:rPr>
          <w:rFonts w:eastAsia="Calibri"/>
          <w:i/>
          <w:iCs/>
          <w:sz w:val="28"/>
          <w:szCs w:val="28"/>
        </w:rPr>
        <w:t xml:space="preserve"> а именно в следните 2 (два): Софийска градска прокуратура и Окръжна прокуратура – Ловеч.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За Софийска градска прокуратура – предложението е от 3 (три) освобождаващи се длъжности, да се планират и обявят на конкурс през 2025 г. 2 (две) от тях;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– Ловеч – да се планира и обяви на конкурс през 2025 г. 1 (една) от двете освобождаващи се/вакантни длъжности „младши следовател“;</w:t>
      </w:r>
    </w:p>
    <w:p w:rsidR="006A56DB" w:rsidRPr="00433DC7" w:rsidRDefault="006A56DB" w:rsidP="006A56D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b/>
          <w:i/>
          <w:iCs/>
          <w:sz w:val="28"/>
          <w:szCs w:val="28"/>
        </w:rPr>
        <w:t xml:space="preserve">Следствени отдели в окръжните прокуратури, при които във </w:t>
      </w:r>
      <w:r w:rsidRPr="00433DC7">
        <w:rPr>
          <w:rFonts w:eastAsia="Calibri"/>
          <w:b/>
          <w:i/>
          <w:iCs/>
          <w:sz w:val="28"/>
          <w:szCs w:val="28"/>
          <w:u w:val="single"/>
        </w:rPr>
        <w:t>връзка с натовареността, кадровото състояние или липса на перспектива за обезпечаване на младши магистрати с изтичащ срок, не се установява необходимост от планиране и обявяване на конкурс на свободни/освобождаващи се длъжности за младши следователи</w:t>
      </w:r>
      <w:r w:rsidRPr="00433DC7">
        <w:rPr>
          <w:rFonts w:eastAsia="Calibri"/>
          <w:b/>
          <w:i/>
          <w:iCs/>
          <w:sz w:val="28"/>
          <w:szCs w:val="28"/>
        </w:rPr>
        <w:t xml:space="preserve">: </w:t>
      </w:r>
      <w:r w:rsidRPr="00433DC7">
        <w:rPr>
          <w:rFonts w:eastAsia="Calibri"/>
          <w:i/>
          <w:iCs/>
          <w:sz w:val="28"/>
          <w:szCs w:val="28"/>
        </w:rPr>
        <w:t xml:space="preserve">Окръжна прокуратура – Благоевград, Окръжна прокуратура – Видин, Окръжна прокуратура – Враца, Окръжна прокуратура – Кюстендил, Окръжна прокуратура – Перник, Окръжна прокуратура – София, Окръжна прокуратура – Стара Загора, Окръжна прокуратура – Хасково, Окръжна прокуратура – Смолян, Окръжна прокуратура – Велико Търново, Окръжна прокуратура – Габрово, Окръжна прокуратура – Добрич, Окръжна прокуратура – Сливен, Окръжна прокуратура – Ямбол, Военно-окръжна прокуратура – София, Военно-окръжна прокуратура – Пловдив и Военно-окръжна прокуратура – Сливен. </w:t>
      </w:r>
    </w:p>
    <w:p w:rsidR="006A56DB" w:rsidRPr="00433DC7" w:rsidRDefault="006A56DB" w:rsidP="006A56D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b/>
          <w:i/>
          <w:iCs/>
          <w:sz w:val="28"/>
          <w:szCs w:val="28"/>
        </w:rPr>
      </w:pPr>
      <w:r w:rsidRPr="00433DC7">
        <w:rPr>
          <w:rFonts w:eastAsia="Calibri"/>
          <w:b/>
          <w:i/>
          <w:iCs/>
          <w:sz w:val="28"/>
          <w:szCs w:val="28"/>
        </w:rPr>
        <w:t xml:space="preserve">Следствени отдели в окръжните прокуратури </w:t>
      </w:r>
      <w:r w:rsidRPr="00433DC7">
        <w:rPr>
          <w:rFonts w:eastAsia="Calibri"/>
          <w:b/>
          <w:i/>
          <w:iCs/>
          <w:sz w:val="28"/>
          <w:szCs w:val="28"/>
          <w:u w:val="single"/>
        </w:rPr>
        <w:t>с установена необходимост от кадрово укрепване чрез планиране и обявяване на всички освобождаващи се/свободни длъжности „младши следовател“</w:t>
      </w:r>
      <w:r w:rsidRPr="00433DC7">
        <w:rPr>
          <w:rFonts w:eastAsia="Calibri"/>
          <w:b/>
          <w:i/>
          <w:iCs/>
          <w:sz w:val="28"/>
          <w:szCs w:val="28"/>
        </w:rPr>
        <w:t xml:space="preserve"> на конкурс по реда на чл. 176, ал. 1, т. 1 от ЗСВ: 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lastRenderedPageBreak/>
        <w:t>Окръжен следствен отдел в Окръжна прокуратура - Монтана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– Пловдив – 2 (две) длъжности: 1 (една) длъжност, която предстои да се оваканти през месец юли 2025 г. от младшия следовател от конкурс 2022 г. с изтичащ срок по чл. 240, ал. 1 от ЗСВ и 1 (една) вакантна;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Пазарджик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– Кърджали – 2 (две) длъжности: 1 (една) длъжност, която предстои да се оваканти през месец юли 2025 г. от младшия следовател от конкурс 2022 г. с изтичащ срок по чл. 240, ал. 1 от ЗСВ и 1 (една) вакантна;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Плевен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Русе – 1 (една) вакантна длъжност;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Варна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Шумен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Разград – 1 (една) вакантна длъжност;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Търговище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Силистра – 1 (една) вакантна длъжност;</w:t>
      </w:r>
    </w:p>
    <w:p w:rsidR="006A56DB" w:rsidRPr="00433DC7" w:rsidRDefault="006A56DB" w:rsidP="006A56DB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>Окръжен следствен отдел в Окръжна прокуратура - Бургас – 1 (една) длъжност, която предстои да се оваканти през месец юли 2025 г. от младшия следовател от конкурс 2022 г. с изтичащ срок по чл. 240, ал. 1 от ЗСВ;</w:t>
      </w:r>
    </w:p>
    <w:p w:rsidR="006A56DB" w:rsidRPr="00433DC7" w:rsidRDefault="006A56DB" w:rsidP="006A56DB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433DC7">
        <w:rPr>
          <w:rFonts w:eastAsia="Calibri"/>
          <w:i/>
          <w:iCs/>
          <w:sz w:val="28"/>
          <w:szCs w:val="28"/>
        </w:rPr>
        <w:t xml:space="preserve">С оглед извършения анализ на възможностите за обявяване на централизиран конкурс за младши следователи за календарната 2025 г., предвид предложението на главния прокурор по реда на чл. 177, ал. 1 от ЗСВ, на конкурс е възможно да бъдат планирани и обявени </w:t>
      </w:r>
      <w:r w:rsidRPr="00433DC7">
        <w:rPr>
          <w:rFonts w:eastAsia="Calibri"/>
          <w:b/>
          <w:i/>
          <w:iCs/>
          <w:sz w:val="28"/>
          <w:szCs w:val="28"/>
        </w:rPr>
        <w:t>общо 17 (седемнадесет) освобождаващи се/свободни длъжности „младши следовател"</w:t>
      </w:r>
      <w:r>
        <w:rPr>
          <w:rFonts w:eastAsia="Calibri"/>
          <w:i/>
          <w:iCs/>
          <w:sz w:val="28"/>
          <w:szCs w:val="28"/>
        </w:rPr>
        <w:t xml:space="preserve">. </w:t>
      </w:r>
      <w:r w:rsidRPr="00433DC7">
        <w:rPr>
          <w:bCs/>
          <w:i/>
          <w:iCs/>
          <w:sz w:val="28"/>
          <w:szCs w:val="28"/>
        </w:rPr>
        <w:t xml:space="preserve">За останалите възможни 8 (осем) длъжности „младши следовател“, не се установява необходимост от планиране и обявяване на конкурс на длъжности за младши следователи през 2025 г. </w:t>
      </w:r>
    </w:p>
    <w:p w:rsidR="006A56DB" w:rsidRPr="00CC08C4" w:rsidRDefault="006A56DB" w:rsidP="006A5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6A56DB" w:rsidRDefault="006A56DB" w:rsidP="006A5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>.6.</w:t>
      </w:r>
      <w:r w:rsidRPr="0057320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>ИЗПРАЩА</w:t>
      </w:r>
      <w:r w:rsidRPr="0057320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73208">
        <w:rPr>
          <w:rFonts w:ascii="Times New Roman CYR" w:hAnsi="Times New Roman CYR" w:cs="Times New Roman CYR"/>
          <w:sz w:val="28"/>
          <w:szCs w:val="28"/>
        </w:rPr>
        <w:t xml:space="preserve">предложението за обявяване на </w:t>
      </w:r>
      <w:r w:rsidRPr="005C7685">
        <w:rPr>
          <w:rFonts w:ascii="Times New Roman CYR" w:hAnsi="Times New Roman CYR" w:cs="Times New Roman CYR"/>
          <w:b/>
          <w:sz w:val="28"/>
          <w:szCs w:val="28"/>
        </w:rPr>
        <w:t xml:space="preserve">33 </w:t>
      </w:r>
      <w:r w:rsidRPr="005C7685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r w:rsidRPr="005C7685">
        <w:rPr>
          <w:rFonts w:ascii="Times New Roman CYR" w:hAnsi="Times New Roman CYR" w:cs="Times New Roman CYR"/>
          <w:b/>
          <w:sz w:val="28"/>
          <w:szCs w:val="28"/>
        </w:rPr>
        <w:t>тридесет и три</w:t>
      </w:r>
      <w:r w:rsidRPr="005C7685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5732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7685">
        <w:rPr>
          <w:rFonts w:ascii="Times New Roman CYR" w:hAnsi="Times New Roman CYR" w:cs="Times New Roman CYR"/>
          <w:b/>
          <w:sz w:val="28"/>
          <w:szCs w:val="28"/>
        </w:rPr>
        <w:t xml:space="preserve">длъжности „младши прокурор" и 17 </w:t>
      </w:r>
      <w:r w:rsidRPr="005C7685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r w:rsidRPr="005C7685">
        <w:rPr>
          <w:rFonts w:ascii="Times New Roman CYR" w:hAnsi="Times New Roman CYR" w:cs="Times New Roman CYR"/>
          <w:b/>
          <w:sz w:val="28"/>
          <w:szCs w:val="28"/>
        </w:rPr>
        <w:t>седемнадесет</w:t>
      </w:r>
      <w:r w:rsidRPr="005C7685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5C7685">
        <w:rPr>
          <w:rFonts w:ascii="Times New Roman CYR" w:hAnsi="Times New Roman CYR" w:cs="Times New Roman CYR"/>
          <w:b/>
          <w:sz w:val="28"/>
          <w:szCs w:val="28"/>
        </w:rPr>
        <w:t xml:space="preserve"> длъжности „младши следовател",</w:t>
      </w:r>
      <w:r w:rsidRPr="00573208">
        <w:rPr>
          <w:rFonts w:ascii="Times New Roman CYR" w:hAnsi="Times New Roman CYR" w:cs="Times New Roman CYR"/>
          <w:sz w:val="28"/>
          <w:szCs w:val="28"/>
        </w:rPr>
        <w:t xml:space="preserve"> които да се заемат чрез конкурси за младши прокурори и младши следователи на </w:t>
      </w:r>
      <w:r w:rsidR="00CC08C4">
        <w:rPr>
          <w:rFonts w:ascii="Times New Roman CYR" w:hAnsi="Times New Roman CYR" w:cs="Times New Roman CYR"/>
          <w:sz w:val="28"/>
          <w:szCs w:val="28"/>
        </w:rPr>
        <w:lastRenderedPageBreak/>
        <w:t>Комисия</w:t>
      </w:r>
      <w:r w:rsidRPr="00573208">
        <w:rPr>
          <w:rFonts w:ascii="Times New Roman CYR" w:hAnsi="Times New Roman CYR" w:cs="Times New Roman CYR"/>
          <w:sz w:val="28"/>
          <w:szCs w:val="28"/>
        </w:rPr>
        <w:t xml:space="preserve"> „Бюджет и финанси" </w:t>
      </w:r>
      <w:r w:rsidR="00CC08C4">
        <w:rPr>
          <w:rFonts w:ascii="Times New Roman CYR" w:hAnsi="Times New Roman CYR" w:cs="Times New Roman CYR"/>
          <w:sz w:val="28"/>
          <w:szCs w:val="28"/>
        </w:rPr>
        <w:t>към Пленума на Висшия съдебен съвет, за становище относно финансовата обезпеченост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C08C4" w:rsidRPr="00CC08C4" w:rsidRDefault="00CC08C4" w:rsidP="006A5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A56DB" w:rsidRPr="00573208" w:rsidRDefault="006A56DB" w:rsidP="006A5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573208">
        <w:rPr>
          <w:rFonts w:ascii="Times New Roman CYR" w:hAnsi="Times New Roman CYR" w:cs="Times New Roman CYR"/>
          <w:b/>
          <w:sz w:val="28"/>
          <w:szCs w:val="28"/>
        </w:rPr>
        <w:t>.7. ВНАСЯ</w:t>
      </w:r>
      <w:r w:rsidRPr="0057320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73208"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Висшия съдебен съвет, насрочено на </w:t>
      </w:r>
      <w:r w:rsidRPr="00DC7208">
        <w:rPr>
          <w:rFonts w:ascii="Times New Roman CYR" w:hAnsi="Times New Roman CYR" w:cs="Times New Roman CYR"/>
          <w:sz w:val="28"/>
          <w:szCs w:val="28"/>
        </w:rPr>
        <w:t>29.01.2025 г., за разглеждане и произнасяне.</w:t>
      </w:r>
    </w:p>
    <w:p w:rsidR="006A56DB" w:rsidRPr="00CC08C4" w:rsidRDefault="006A56DB" w:rsidP="006A56D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0"/>
          <w:szCs w:val="20"/>
          <w:highlight w:val="yellow"/>
          <w:u w:val="single"/>
          <w:lang w:val="ru-RU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BF2197">
        <w:rPr>
          <w:rFonts w:ascii="Times New Roman CYR" w:hAnsi="Times New Roman CYR" w:cs="Times New Roman CYR"/>
          <w:sz w:val="28"/>
          <w:szCs w:val="28"/>
        </w:rPr>
        <w:t>. Обявяване на конкурс за заемане на длъжността „младши прокурор" в районните прокуратури.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57185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C08C4" w:rsidRDefault="00F87384" w:rsidP="00F87384">
      <w:pPr>
        <w:jc w:val="center"/>
        <w:rPr>
          <w:bCs/>
          <w:sz w:val="20"/>
          <w:szCs w:val="20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E77DC" w:rsidRDefault="00EE77DC" w:rsidP="00EE77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E77DC" w:rsidRDefault="00EE77DC" w:rsidP="00EE77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1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5F2C">
        <w:rPr>
          <w:rFonts w:ascii="Times New Roman CYR" w:hAnsi="Times New Roman CYR" w:cs="Times New Roman CYR"/>
          <w:b/>
          <w:sz w:val="28"/>
          <w:szCs w:val="28"/>
        </w:rPr>
        <w:t>ДА ОБЯВИ КОНКУРС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180, във връзка с чл. 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176, ал. 1, т. 1 от ЗСВ, за заемане на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33</w:t>
      </w:r>
      <w:r w:rsidRPr="00C85F2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85F2C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тридесет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и три</w:t>
      </w:r>
      <w:r w:rsidRPr="00C85F2C">
        <w:rPr>
          <w:rFonts w:ascii="Times New Roman CYR" w:hAnsi="Times New Roman CYR" w:cs="Times New Roman CYR"/>
          <w:b/>
          <w:sz w:val="28"/>
          <w:szCs w:val="28"/>
        </w:rPr>
        <w:t>) длъжности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„младши прокурор" в районните прокуратури</w:t>
      </w:r>
      <w:r>
        <w:rPr>
          <w:rFonts w:ascii="Times New Roman CYR" w:hAnsi="Times New Roman CYR" w:cs="Times New Roman CYR"/>
          <w:sz w:val="28"/>
          <w:szCs w:val="28"/>
        </w:rPr>
        <w:t>, както следва:</w:t>
      </w:r>
    </w:p>
    <w:p w:rsidR="00EE77DC" w:rsidRDefault="00EE77DC" w:rsidP="00EE77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EE77DC" w:rsidRPr="00ED2FC8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7DC" w:rsidRPr="00220ED3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ED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E77DC" w:rsidRPr="00220ED3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20ED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7DC" w:rsidRPr="00220ED3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20ED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Брой длъжности</w:t>
            </w:r>
          </w:p>
          <w:p w:rsidR="00EE77DC" w:rsidRPr="00220ED3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20ED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„младши прокурор“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Благоевград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Враца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Кюстендил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Софийска районна 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девет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Стара Загора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– Хасково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Кърджали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Плевен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Русе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три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Районна прокуратура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EE77DC" w:rsidRPr="00C85F2C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>Районна прокуратура - 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7DC" w:rsidRPr="00C85F2C" w:rsidRDefault="00EE77DC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C85F2C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длъжности</w:t>
            </w:r>
          </w:p>
        </w:tc>
      </w:tr>
    </w:tbl>
    <w:p w:rsidR="00EE77DC" w:rsidRDefault="00EE77DC" w:rsidP="00EE77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На основание чл. 181, ал. 1 и ал. 4 от 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ЗСВ и чл. 11, ал. 1 от Наредба № 1 от 9 февруари 2017 г. за конкурсите за магистрати и за избор на административни ръководители в органите на съдебната власт, кандидатите подават писмено заявление за участие в конкурса по </w:t>
      </w:r>
      <w:r w:rsidRPr="0026359E">
        <w:rPr>
          <w:rFonts w:ascii="Times New Roman CYR" w:hAnsi="Times New Roman CYR" w:cs="Times New Roman CYR"/>
          <w:sz w:val="28"/>
          <w:szCs w:val="28"/>
        </w:rPr>
        <w:t>образец, утвърден от Пленума на Висшия съдебен съвет,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 в 14-дневен срок от датата на обнародването на обявата в „Държавен вестник“. Заявленията и приложените към тях документи се подават: </w:t>
      </w:r>
      <w:r w:rsidRPr="00C85F2C">
        <w:rPr>
          <w:rFonts w:ascii="Times New Roman CYR" w:hAnsi="Times New Roman CYR" w:cs="Times New Roman CYR"/>
          <w:sz w:val="28"/>
          <w:szCs w:val="28"/>
        </w:rPr>
        <w:lastRenderedPageBreak/>
        <w:t>лично от кандидата или от писмено упълномощен негов представител в администрацията на Висшия съдебен съвет - гр. София, ул. „Екзарх Йосиф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 № 12; по електронен път с квалифициран електронен подпис на официалния имейл адрес - </w:t>
      </w:r>
      <w:proofErr w:type="spellStart"/>
      <w:r w:rsidRPr="00C85F2C">
        <w:rPr>
          <w:rFonts w:ascii="Times New Roman CYR" w:hAnsi="Times New Roman CYR" w:cs="Times New Roman CYR"/>
          <w:sz w:val="28"/>
          <w:szCs w:val="28"/>
        </w:rPr>
        <w:t>vss@vss</w:t>
      </w:r>
      <w:proofErr w:type="spellEnd"/>
      <w:r w:rsidRPr="00C85F2C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C85F2C">
        <w:rPr>
          <w:rFonts w:ascii="Times New Roman CYR" w:hAnsi="Times New Roman CYR" w:cs="Times New Roman CYR"/>
          <w:sz w:val="28"/>
          <w:szCs w:val="28"/>
        </w:rPr>
        <w:t>justice</w:t>
      </w:r>
      <w:proofErr w:type="spellEnd"/>
      <w:r w:rsidRPr="00C85F2C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C85F2C">
        <w:rPr>
          <w:rFonts w:ascii="Times New Roman CYR" w:hAnsi="Times New Roman CYR" w:cs="Times New Roman CYR"/>
          <w:sz w:val="28"/>
          <w:szCs w:val="28"/>
        </w:rPr>
        <w:t>bg</w:t>
      </w:r>
      <w:proofErr w:type="spellEnd"/>
      <w:r w:rsidRPr="00C85F2C">
        <w:rPr>
          <w:rFonts w:ascii="Times New Roman CYR" w:hAnsi="Times New Roman CYR" w:cs="Times New Roman CYR"/>
          <w:sz w:val="28"/>
          <w:szCs w:val="28"/>
        </w:rPr>
        <w:t>; чрез лицензиран пощенски оператор на официалния адрес на Висшия съдебен съвет (гр. София, ул. „Екзарх Йосиф" № 12).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При подаване на заявлението по пощата, определяща е датата на пощенското клеймо (</w:t>
      </w:r>
      <w:proofErr w:type="spellStart"/>
      <w:r w:rsidRPr="00C85F2C">
        <w:rPr>
          <w:rFonts w:ascii="Times New Roman CYR" w:hAnsi="Times New Roman CYR" w:cs="Times New Roman CYR"/>
          <w:sz w:val="28"/>
          <w:szCs w:val="28"/>
        </w:rPr>
        <w:t>датно</w:t>
      </w:r>
      <w:proofErr w:type="spellEnd"/>
      <w:r w:rsidRPr="00C85F2C">
        <w:rPr>
          <w:rFonts w:ascii="Times New Roman CYR" w:hAnsi="Times New Roman CYR" w:cs="Times New Roman CYR"/>
          <w:sz w:val="28"/>
          <w:szCs w:val="28"/>
        </w:rPr>
        <w:t xml:space="preserve"> клеймо) при изпращането. Заявления, подадени след срока, не се разглеждат.</w:t>
      </w:r>
    </w:p>
    <w:p w:rsidR="00EE77DC" w:rsidRPr="00C85F2C" w:rsidRDefault="00EE77DC" w:rsidP="00EE77D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Към заявлението се прилагат следните документи: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1. подробна автобиография, подписана от кандидата;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 xml:space="preserve">2. нотариално заверено копие от диплома за завършено висше образование по специалността „Право“; завършилите висше образование в чуждестранно висше учебно заведение представят диплома, легализирана и призната от МОН и приравнена към </w:t>
      </w:r>
      <w:proofErr w:type="spellStart"/>
      <w:r w:rsidRPr="00C85F2C">
        <w:rPr>
          <w:rFonts w:ascii="Times New Roman CYR" w:hAnsi="Times New Roman CYR" w:cs="Times New Roman CYR"/>
          <w:sz w:val="28"/>
          <w:szCs w:val="28"/>
        </w:rPr>
        <w:t>шестобалната</w:t>
      </w:r>
      <w:proofErr w:type="spellEnd"/>
      <w:r w:rsidRPr="00C85F2C">
        <w:rPr>
          <w:rFonts w:ascii="Times New Roman CYR" w:hAnsi="Times New Roman CYR" w:cs="Times New Roman CYR"/>
          <w:sz w:val="28"/>
          <w:szCs w:val="28"/>
        </w:rPr>
        <w:t xml:space="preserve"> система;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3. нотариално заверено копие от удостоверение за придобита юридическа правоспособност;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4. медицинско удостоверение, издадено в резултат на извършен медицински преглед, че лицето не страда от психическо заболяване;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5. нотариално заверено копие от трудова/служебна и/или осигурителна книжка или друг документ, удостоверяващ съответен стаж по чл. 164 от ЗСВ за длъжността;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6. декларация за българско гражданство по чл. 162 от ЗСВ, по образец;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7. попълнен въпросник по образец, изготвен от Прокурорската колегия на Висшия съдебен съвет, във връзка с притежаваните от кандидата нравствени качества;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8. мотивационно писмо;</w:t>
      </w:r>
    </w:p>
    <w:p w:rsidR="00EE77DC" w:rsidRPr="00C85F2C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C85F2C">
        <w:rPr>
          <w:rFonts w:ascii="Times New Roman CYR" w:hAnsi="Times New Roman CYR" w:cs="Times New Roman CYR"/>
          <w:sz w:val="28"/>
          <w:szCs w:val="28"/>
        </w:rPr>
        <w:t>9. други документи, които по преценка на кандидата имат отношение към професионалните или нравствените му качества.</w:t>
      </w:r>
    </w:p>
    <w:p w:rsidR="00EE77DC" w:rsidRPr="008D3028" w:rsidRDefault="00EE77DC" w:rsidP="00EE77D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Конкурсът да се проведе от конкурсна комисия на два етапа - писмен и устен изпит по реда на чл. 184 от Закона за съдебната власт.</w:t>
      </w:r>
    </w:p>
    <w:p w:rsidR="00EE77DC" w:rsidRPr="000260F2" w:rsidRDefault="00EE77DC" w:rsidP="00EE77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proofErr w:type="spellStart"/>
      <w:r w:rsidRPr="008D3028">
        <w:rPr>
          <w:rFonts w:ascii="Times New Roman CYR" w:hAnsi="Times New Roman CYR" w:cs="Times New Roman CYR"/>
          <w:b/>
          <w:sz w:val="28"/>
          <w:szCs w:val="28"/>
        </w:rPr>
        <w:t>4</w:t>
      </w:r>
      <w:proofErr w:type="spellEnd"/>
      <w:r w:rsidRPr="008D3028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60F2">
        <w:rPr>
          <w:sz w:val="28"/>
          <w:szCs w:val="28"/>
        </w:rPr>
        <w:t>Датата, часът и мястото на провеждане на писмения изпит допълнително да се обнародва в „Държавен вестник“, публикува в един централен всекидневник, както и на интернет страницата на Висшия съдебен съвет.</w:t>
      </w:r>
    </w:p>
    <w:p w:rsidR="00EE77DC" w:rsidRPr="008D3028" w:rsidRDefault="00EE77DC" w:rsidP="00EE77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</w:t>
      </w:r>
      <w:r w:rsidRPr="000260F2">
        <w:rPr>
          <w:b/>
          <w:sz w:val="28"/>
          <w:szCs w:val="28"/>
        </w:rPr>
        <w:t>.5.</w:t>
      </w:r>
      <w:r w:rsidRPr="000260F2">
        <w:rPr>
          <w:sz w:val="28"/>
          <w:szCs w:val="28"/>
        </w:rPr>
        <w:t xml:space="preserve"> Устният изпит да се проведе по график и на места определени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от конкурсната комисия.</w:t>
      </w:r>
    </w:p>
    <w:p w:rsidR="00EE77DC" w:rsidRPr="008D3028" w:rsidRDefault="00EE77DC" w:rsidP="00EE77DC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6.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Информацията относно етапа на конкурсн</w:t>
      </w:r>
      <w:r>
        <w:rPr>
          <w:rFonts w:ascii="Times New Roman CYR" w:hAnsi="Times New Roman CYR" w:cs="Times New Roman CYR"/>
          <w:sz w:val="28"/>
          <w:szCs w:val="28"/>
        </w:rPr>
        <w:t>ата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процедур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да се публикува на интернет страницата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съгласно правилата на чл. 5 от Регламент (ЕС) 2016/679 и на Закона за защита на личните данни.</w:t>
      </w:r>
    </w:p>
    <w:p w:rsidR="00EE77DC" w:rsidRPr="008D3028" w:rsidRDefault="00EE77DC" w:rsidP="00EE77DC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7.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Възлага на главния секретар на ВСС да организира техническата процедура по провеждането на конкурса. </w:t>
      </w:r>
    </w:p>
    <w:p w:rsidR="00EE77DC" w:rsidRDefault="00EE77DC" w:rsidP="00EE77DC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8.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 Решението за обявяване на конкурса да се обнародва в „Държавен вестник“, публикува в един централен всекидневник, както и на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 </w:t>
      </w:r>
      <w:r w:rsidRPr="008D3028">
        <w:rPr>
          <w:rFonts w:ascii="Times New Roman CYR" w:hAnsi="Times New Roman CYR" w:cs="Times New Roman CYR"/>
          <w:sz w:val="28"/>
          <w:szCs w:val="28"/>
        </w:rPr>
        <w:t xml:space="preserve">страницата на Висшия съдебен съвет. </w:t>
      </w:r>
    </w:p>
    <w:p w:rsidR="00E6019B" w:rsidRDefault="00E6019B" w:rsidP="00EE77DC">
      <w:pPr>
        <w:ind w:right="-284"/>
        <w:jc w:val="both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EE77DC" w:rsidRDefault="00EE77DC" w:rsidP="00EE77DC">
      <w:pPr>
        <w:ind w:right="-284"/>
        <w:jc w:val="both"/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302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предложението в заседанието на Прокурорската колегия на Висшия съдебен съвет, 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насрочено на </w:t>
      </w:r>
      <w:r>
        <w:rPr>
          <w:rFonts w:ascii="Times New Roman CYR" w:hAnsi="Times New Roman CYR" w:cs="Times New Roman CYR"/>
          <w:sz w:val="28"/>
          <w:szCs w:val="28"/>
        </w:rPr>
        <w:t>29.01.2025</w:t>
      </w:r>
      <w:r w:rsidRPr="00C85F2C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</w:t>
      </w:r>
      <w:r w:rsidR="00BF2197">
        <w:rPr>
          <w:rFonts w:ascii="Times New Roman CYR" w:hAnsi="Times New Roman CYR" w:cs="Times New Roman CYR"/>
          <w:sz w:val="28"/>
          <w:szCs w:val="28"/>
        </w:rPr>
        <w:t>. Обявяване на конкурс за заемане на длъжността „младши следовател" в следствените отдели в окръжните прокуратури.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57185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5621A" w:rsidRDefault="0025621A" w:rsidP="002562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5621A" w:rsidRDefault="0025621A" w:rsidP="002562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</w:t>
      </w:r>
      <w:r w:rsidRPr="00987F60">
        <w:rPr>
          <w:rFonts w:ascii="Times New Roman CYR" w:hAnsi="Times New Roman CYR" w:cs="Times New Roman CYR"/>
          <w:b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87F60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87F60">
        <w:rPr>
          <w:rFonts w:ascii="Times New Roman CYR" w:hAnsi="Times New Roman CYR" w:cs="Times New Roman CYR"/>
          <w:b/>
          <w:sz w:val="28"/>
          <w:szCs w:val="28"/>
        </w:rPr>
        <w:t>ДА ОБЯВИ КОНКУРС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180, във </w:t>
      </w:r>
      <w:r w:rsidRPr="00987F60">
        <w:rPr>
          <w:rFonts w:ascii="Times New Roman CYR" w:hAnsi="Times New Roman CYR" w:cs="Times New Roman CYR"/>
          <w:sz w:val="28"/>
          <w:szCs w:val="28"/>
        </w:rPr>
        <w:t xml:space="preserve">връзка с чл. 176, ал. 1, т. 1 от ЗСВ, за заемане </w:t>
      </w:r>
      <w:r w:rsidRPr="00AA0B5B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AA0B5B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AA0B5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A0B5B">
        <w:rPr>
          <w:rFonts w:ascii="Times New Roman CYR" w:hAnsi="Times New Roman CYR" w:cs="Times New Roman CYR"/>
          <w:b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седемнадесет</w:t>
      </w:r>
      <w:r w:rsidRPr="00AA0B5B">
        <w:rPr>
          <w:rFonts w:ascii="Times New Roman CYR" w:hAnsi="Times New Roman CYR" w:cs="Times New Roman CYR"/>
          <w:b/>
          <w:sz w:val="28"/>
          <w:szCs w:val="28"/>
          <w:lang w:val="ru-RU"/>
        </w:rPr>
        <w:t>)</w:t>
      </w:r>
      <w:r w:rsidRPr="00AA0B5B">
        <w:rPr>
          <w:rFonts w:ascii="Times New Roman CYR" w:hAnsi="Times New Roman CYR" w:cs="Times New Roman CYR"/>
          <w:b/>
          <w:sz w:val="28"/>
          <w:szCs w:val="28"/>
        </w:rPr>
        <w:t xml:space="preserve"> длъжности </w:t>
      </w:r>
      <w:r w:rsidRPr="00987F60">
        <w:rPr>
          <w:rFonts w:ascii="Times New Roman CYR" w:hAnsi="Times New Roman CYR" w:cs="Times New Roman CYR"/>
          <w:b/>
          <w:sz w:val="28"/>
          <w:szCs w:val="28"/>
        </w:rPr>
        <w:t>„младши следовател" в следствените отдели в окръжните прокуратури</w:t>
      </w:r>
      <w:r>
        <w:rPr>
          <w:rFonts w:ascii="Times New Roman CYR" w:hAnsi="Times New Roman CYR" w:cs="Times New Roman CYR"/>
          <w:sz w:val="28"/>
          <w:szCs w:val="28"/>
        </w:rPr>
        <w:t>, както следва:</w:t>
      </w:r>
    </w:p>
    <w:p w:rsidR="0025621A" w:rsidRDefault="0025621A" w:rsidP="002562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7"/>
        <w:gridCol w:w="3686"/>
      </w:tblGrid>
      <w:tr w:rsidR="0025621A" w:rsidRPr="00ED2FC8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EC2495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EC249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по ред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EC2495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249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 на съдебната власт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EC2495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C249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Брой длъжности</w:t>
            </w:r>
          </w:p>
          <w:p w:rsidR="0025621A" w:rsidRPr="00EC2495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249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„младши следовател“</w:t>
            </w:r>
          </w:p>
        </w:tc>
      </w:tr>
      <w:tr w:rsidR="0025621A" w:rsidRPr="00ED2FC8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9753AF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753A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ED2FC8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Монтана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ED2FC8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Следствен отдел в Софийска градска прокуратура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25621A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Пловдив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25621A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Пазарджик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Кърджали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две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Плевен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Русе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Ловеч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Варна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Шумен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Разград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5C56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Търговище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Силистра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  <w:tr w:rsidR="0025621A" w:rsidRPr="00AA0B5B" w:rsidTr="00023F40">
        <w:trPr>
          <w:trHeight w:val="6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Окръжен следствен отдел в Окръжна прокуратура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Бургас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21A" w:rsidRPr="00AA0B5B" w:rsidRDefault="0025621A" w:rsidP="00023F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(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>една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Pr="00AA0B5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длъжност</w:t>
            </w:r>
          </w:p>
        </w:tc>
      </w:tr>
    </w:tbl>
    <w:p w:rsidR="0025621A" w:rsidRDefault="0025621A" w:rsidP="0025621A">
      <w:pPr>
        <w:autoSpaceDE w:val="0"/>
        <w:autoSpaceDN w:val="0"/>
        <w:adjustRightInd w:val="0"/>
        <w:ind w:right="-1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0B5B">
        <w:rPr>
          <w:rFonts w:ascii="Times New Roman CYR" w:hAnsi="Times New Roman CYR" w:cs="Times New Roman CYR"/>
          <w:sz w:val="28"/>
          <w:szCs w:val="28"/>
        </w:rPr>
        <w:t xml:space="preserve">На основание чл. 181, ал. 1 и ал. 4 от ЗСВ и чл. 11, ал. 1 от Наредба № 1 от 9 февруари 2017 г. за конкурсите за магистрати и за избор на административни </w:t>
      </w:r>
      <w:r w:rsidRPr="00AA0B5B">
        <w:rPr>
          <w:rFonts w:ascii="Times New Roman CYR" w:hAnsi="Times New Roman CYR" w:cs="Times New Roman CYR"/>
          <w:sz w:val="28"/>
          <w:szCs w:val="28"/>
        </w:rPr>
        <w:lastRenderedPageBreak/>
        <w:t xml:space="preserve">ръководители в органите на съдебната власт, кандидатите подават писмено заявление за участие в конкурса по образец, утвърден от Пленума на Висшия съдебен съвет, в 14-дневен срок от датата на обнародването на обявата в „Държавен вестник“. Заявленията и приложените към тях документи се подават: лично от кандидата или от писмено упълномощен негов представител в администрацията на Висшия съдебен съвет - гр. София, ул. „Екзарх Йосиф“ № 12; по електронен път с квалифициран електронен подпис на официалния имейл адрес - </w:t>
      </w:r>
      <w:proofErr w:type="spellStart"/>
      <w:r w:rsidRPr="00AA0B5B">
        <w:rPr>
          <w:rFonts w:ascii="Times New Roman CYR" w:hAnsi="Times New Roman CYR" w:cs="Times New Roman CYR"/>
          <w:sz w:val="28"/>
          <w:szCs w:val="28"/>
        </w:rPr>
        <w:t>vss@vss</w:t>
      </w:r>
      <w:proofErr w:type="spellEnd"/>
      <w:r w:rsidRPr="00AA0B5B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AA0B5B">
        <w:rPr>
          <w:rFonts w:ascii="Times New Roman CYR" w:hAnsi="Times New Roman CYR" w:cs="Times New Roman CYR"/>
          <w:sz w:val="28"/>
          <w:szCs w:val="28"/>
        </w:rPr>
        <w:t>justice</w:t>
      </w:r>
      <w:proofErr w:type="spellEnd"/>
      <w:r w:rsidRPr="00AA0B5B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AA0B5B">
        <w:rPr>
          <w:rFonts w:ascii="Times New Roman CYR" w:hAnsi="Times New Roman CYR" w:cs="Times New Roman CYR"/>
          <w:sz w:val="28"/>
          <w:szCs w:val="28"/>
        </w:rPr>
        <w:t>bg</w:t>
      </w:r>
      <w:proofErr w:type="spellEnd"/>
      <w:r w:rsidRPr="00AA0B5B">
        <w:rPr>
          <w:rFonts w:ascii="Times New Roman CYR" w:hAnsi="Times New Roman CYR" w:cs="Times New Roman CYR"/>
          <w:sz w:val="28"/>
          <w:szCs w:val="28"/>
        </w:rPr>
        <w:t>; чрез лицензиран пощенски оператор на официалния адрес на Висшия съдебен съвет (гр. София, ул. „Екзарх Йосиф" № 12).</w:t>
      </w:r>
    </w:p>
    <w:p w:rsidR="0025621A" w:rsidRPr="00AA0B5B" w:rsidRDefault="0025621A" w:rsidP="0025621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При подаване на заявлението по пощата, определяща е датата на пощенското клеймо (</w:t>
      </w:r>
      <w:proofErr w:type="spellStart"/>
      <w:r w:rsidRPr="00AA0B5B">
        <w:rPr>
          <w:rFonts w:ascii="Times New Roman CYR" w:hAnsi="Times New Roman CYR" w:cs="Times New Roman CYR"/>
          <w:sz w:val="28"/>
          <w:szCs w:val="28"/>
        </w:rPr>
        <w:t>датно</w:t>
      </w:r>
      <w:proofErr w:type="spellEnd"/>
      <w:r w:rsidRPr="00AA0B5B">
        <w:rPr>
          <w:rFonts w:ascii="Times New Roman CYR" w:hAnsi="Times New Roman CYR" w:cs="Times New Roman CYR"/>
          <w:sz w:val="28"/>
          <w:szCs w:val="28"/>
        </w:rPr>
        <w:t xml:space="preserve"> клеймо) при изпращането. Заявления, подадени след срока, не се разглеждат.</w:t>
      </w:r>
    </w:p>
    <w:p w:rsidR="0025621A" w:rsidRPr="00AA0B5B" w:rsidRDefault="0025621A" w:rsidP="0025621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Към заявлението се прилагат следните документи: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1. подробна автобиография, подписана от кандидата;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 xml:space="preserve">2. нотариално заверено копие от диплома за завършено висше образование по специалността „Право“; завършилите висше образование в чуждестранно висше учебно заведение представят диплома, легализирана и призната от МОН и приравнена към </w:t>
      </w:r>
      <w:proofErr w:type="spellStart"/>
      <w:r w:rsidRPr="00AA0B5B">
        <w:rPr>
          <w:rFonts w:ascii="Times New Roman CYR" w:hAnsi="Times New Roman CYR" w:cs="Times New Roman CYR"/>
          <w:sz w:val="28"/>
          <w:szCs w:val="28"/>
        </w:rPr>
        <w:t>шестобалната</w:t>
      </w:r>
      <w:proofErr w:type="spellEnd"/>
      <w:r w:rsidRPr="00AA0B5B">
        <w:rPr>
          <w:rFonts w:ascii="Times New Roman CYR" w:hAnsi="Times New Roman CYR" w:cs="Times New Roman CYR"/>
          <w:sz w:val="28"/>
          <w:szCs w:val="28"/>
        </w:rPr>
        <w:t xml:space="preserve"> система;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3. нотариално заверено копие от удостоверение за придобита юридическа правоспособност;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4. медицинско удостоверение, издадено в резултат на извършен медицински преглед, че лицето не страда от психическо заболяване;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5. нотариално заверено копие от трудова/служебна и/или осигурителна книжка или друг документ, удостоверяващ съответен стаж по чл. 164 от ЗСВ за длъжността;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6. декларация за българско гражданство по чл. 162 от ЗСВ, по образец;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7. попълнен въпросник по образец, изготвен от Прокурорската колегия на Висшия съдебен съвет, във връзка с притежаваните от кандидата нравствени качества;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8. мотивационно писмо;</w:t>
      </w:r>
    </w:p>
    <w:p w:rsidR="0025621A" w:rsidRPr="00AA0B5B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A0B5B">
        <w:rPr>
          <w:rFonts w:ascii="Times New Roman CYR" w:hAnsi="Times New Roman CYR" w:cs="Times New Roman CYR"/>
          <w:sz w:val="28"/>
          <w:szCs w:val="28"/>
        </w:rPr>
        <w:t>9. други документи, които по преценка на кандидата имат отношение към професионалните или нравствените му качества.</w:t>
      </w:r>
    </w:p>
    <w:p w:rsidR="0025621A" w:rsidRDefault="0025621A" w:rsidP="0025621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5.3.</w:t>
      </w:r>
      <w:r>
        <w:rPr>
          <w:rFonts w:ascii="Times New Roman CYR" w:hAnsi="Times New Roman CYR" w:cs="Times New Roman CYR"/>
          <w:sz w:val="28"/>
          <w:szCs w:val="28"/>
        </w:rPr>
        <w:t xml:space="preserve"> Конкурсът да се проведе от конкурсна комисия на два етапа - писмен и устен изпит по реда на чл. 184 от Закона за съдебната власт.</w:t>
      </w:r>
    </w:p>
    <w:p w:rsidR="0025621A" w:rsidRDefault="0025621A" w:rsidP="00256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60F2">
        <w:rPr>
          <w:sz w:val="28"/>
          <w:szCs w:val="28"/>
        </w:rPr>
        <w:t>Датата, часът и мястото на провеждане на писмения изпит допълнително да се обнародва в „Държавен вестник“, публикува в един централен всекидневник, както и на интернет страницата на Висшия съдебен съвет.</w:t>
      </w:r>
    </w:p>
    <w:p w:rsidR="0025621A" w:rsidRDefault="0025621A" w:rsidP="002562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5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Устният изпит да се проведе по график и на места определени от конкурсната комисия.</w:t>
      </w:r>
    </w:p>
    <w:p w:rsidR="0025621A" w:rsidRDefault="0025621A" w:rsidP="0025621A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5.6.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Информацията относно етапа на конкурсната процедура да се публикува на интернет страницата на Висшия съдебен съвет, съгласно правилата на чл. 5 от Регламент (ЕС) 2016/679 и на Закона за защита на личните данни.</w:t>
      </w:r>
    </w:p>
    <w:p w:rsidR="0025621A" w:rsidRDefault="0025621A" w:rsidP="0025621A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5.7.</w:t>
      </w:r>
      <w:r>
        <w:rPr>
          <w:rFonts w:ascii="Times New Roman CYR" w:hAnsi="Times New Roman CYR" w:cs="Times New Roman CYR"/>
          <w:sz w:val="28"/>
          <w:szCs w:val="28"/>
        </w:rPr>
        <w:t xml:space="preserve"> Възлага на главния секретар на ВСС да организира техническата процедура по провеждането на конкурса. </w:t>
      </w:r>
    </w:p>
    <w:p w:rsidR="0025621A" w:rsidRDefault="0025621A" w:rsidP="0025621A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5.8.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за обявяване на конкурса да се обнародва в „Държавен вестник“, публикува в един централен всекидневник, както и на интернет страницата на Висшия съдебен съвет. </w:t>
      </w:r>
    </w:p>
    <w:p w:rsidR="0025621A" w:rsidRPr="001C29C8" w:rsidRDefault="0025621A" w:rsidP="0025621A">
      <w:pPr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5.9.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Висшия съдебен съвет, насрочено на 29.01.2025</w:t>
      </w:r>
      <w:r w:rsidRPr="00AA0B5B">
        <w:rPr>
          <w:rFonts w:ascii="Times New Roman CYR" w:hAnsi="Times New Roman CYR" w:cs="Times New Roman CYR"/>
          <w:sz w:val="28"/>
          <w:szCs w:val="28"/>
        </w:rPr>
        <w:t xml:space="preserve"> г., за разглеждане</w:t>
      </w:r>
      <w:r>
        <w:rPr>
          <w:rFonts w:ascii="Times New Roman CYR" w:hAnsi="Times New Roman CYR" w:cs="Times New Roman CYR"/>
          <w:sz w:val="28"/>
          <w:szCs w:val="28"/>
        </w:rPr>
        <w:t xml:space="preserve"> и произнасяне. 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BF2197">
        <w:rPr>
          <w:rFonts w:ascii="Times New Roman CYR" w:hAnsi="Times New Roman CYR" w:cs="Times New Roman CYR"/>
          <w:sz w:val="28"/>
          <w:szCs w:val="28"/>
        </w:rPr>
        <w:t>. Прекратяване на конкурсната процедура по отношение на кандидати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="00BF2197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BF2197">
        <w:rPr>
          <w:rFonts w:ascii="Times New Roman CYR" w:hAnsi="Times New Roman CYR" w:cs="Times New Roman CYR"/>
          <w:sz w:val="28"/>
          <w:szCs w:val="28"/>
        </w:rPr>
        <w:t>. в ДВ бр. 48/08.06.2021  г.).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57185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23F40" w:rsidRDefault="00023F40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2BB5" w:rsidRPr="00A66D2F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.1.</w:t>
      </w:r>
      <w:r w:rsidRPr="00A66D2F">
        <w:rPr>
          <w:sz w:val="28"/>
          <w:szCs w:val="28"/>
        </w:rPr>
        <w:t xml:space="preserve"> </w:t>
      </w:r>
      <w:r w:rsidRPr="00C158EE">
        <w:rPr>
          <w:b/>
          <w:sz w:val="28"/>
          <w:szCs w:val="28"/>
        </w:rPr>
        <w:t>ПРЕДЛАГА НА ПРОКУРОРСКАТА КОЛЕГИЯ НА ВИСШИЯ СЪДЕБЕН СЪВЕТ ДА ПРЕКРАТИ,</w:t>
      </w:r>
      <w:r w:rsidRPr="00A66D2F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Боряна Димитрова </w:t>
      </w:r>
      <w:proofErr w:type="spellStart"/>
      <w:r>
        <w:rPr>
          <w:sz w:val="28"/>
          <w:szCs w:val="28"/>
        </w:rPr>
        <w:t>Бецова</w:t>
      </w:r>
      <w:proofErr w:type="spellEnd"/>
      <w:r w:rsidRPr="00A66D2F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 w:rsidRPr="00A66D2F">
        <w:rPr>
          <w:sz w:val="28"/>
          <w:szCs w:val="28"/>
        </w:rPr>
        <w:t xml:space="preserve"> в </w:t>
      </w:r>
      <w:r>
        <w:rPr>
          <w:sz w:val="28"/>
          <w:szCs w:val="28"/>
        </w:rPr>
        <w:t>Софийска градска прокуратура</w:t>
      </w:r>
      <w:r w:rsidRPr="00A66D2F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9443</w:t>
      </w:r>
      <w:r w:rsidRPr="00A66D2F">
        <w:rPr>
          <w:sz w:val="28"/>
          <w:szCs w:val="28"/>
        </w:rPr>
        <w:t>/1</w:t>
      </w:r>
      <w:r>
        <w:rPr>
          <w:sz w:val="28"/>
          <w:szCs w:val="28"/>
        </w:rPr>
        <w:t>5.06.2021</w:t>
      </w:r>
      <w:r w:rsidRPr="00A66D2F">
        <w:rPr>
          <w:sz w:val="28"/>
          <w:szCs w:val="28"/>
        </w:rPr>
        <w:t xml:space="preserve"> г. в конкурса за повишаване в длъжност „</w:t>
      </w:r>
      <w:r>
        <w:rPr>
          <w:sz w:val="28"/>
          <w:szCs w:val="28"/>
        </w:rPr>
        <w:t>следовател</w:t>
      </w:r>
      <w:r w:rsidRPr="00A66D2F">
        <w:rPr>
          <w:sz w:val="28"/>
          <w:szCs w:val="28"/>
        </w:rPr>
        <w:t xml:space="preserve">“ </w:t>
      </w:r>
      <w:r>
        <w:rPr>
          <w:sz w:val="28"/>
          <w:szCs w:val="28"/>
        </w:rPr>
        <w:t>в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Национална следствена служба</w:t>
      </w:r>
      <w:r w:rsidRPr="00A66D2F">
        <w:rPr>
          <w:sz w:val="28"/>
          <w:szCs w:val="28"/>
        </w:rPr>
        <w:t>, обявен с решение на Прокурорската колегия на Висши</w:t>
      </w:r>
      <w:r>
        <w:rPr>
          <w:sz w:val="28"/>
          <w:szCs w:val="28"/>
        </w:rPr>
        <w:t>я съдебен съвет по протокол № 20/02.06.2021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48/08.06.2021</w:t>
      </w:r>
      <w:r w:rsidRPr="00A66D2F">
        <w:rPr>
          <w:sz w:val="28"/>
          <w:szCs w:val="28"/>
        </w:rPr>
        <w:t xml:space="preserve"> </w:t>
      </w:r>
      <w:r w:rsidRPr="00A66D2F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A66D2F">
        <w:rPr>
          <w:sz w:val="28"/>
          <w:szCs w:val="28"/>
        </w:rPr>
        <w:t>.</w:t>
      </w:r>
    </w:p>
    <w:p w:rsidR="002A2BB5" w:rsidRPr="009F4780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C158EE">
        <w:rPr>
          <w:b/>
          <w:sz w:val="28"/>
          <w:szCs w:val="28"/>
        </w:rPr>
        <w:t>2. ПРЕДЛАГА НА ПРОКУРОРСКАТА КОЛЕГИЯ НА ВИСШИЯ СЪДЕБЕН СЪВЕТ ДА ПРЕКРАТИ,</w:t>
      </w:r>
      <w:r w:rsidRPr="00A66D2F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Вихър </w:t>
      </w:r>
      <w:proofErr w:type="spellStart"/>
      <w:r>
        <w:rPr>
          <w:sz w:val="28"/>
          <w:szCs w:val="28"/>
        </w:rPr>
        <w:t>Викторов</w:t>
      </w:r>
      <w:proofErr w:type="spellEnd"/>
      <w:r>
        <w:rPr>
          <w:sz w:val="28"/>
          <w:szCs w:val="28"/>
        </w:rPr>
        <w:t xml:space="preserve"> Михайлов като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 във Военно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>окръжна прокуратура-София</w:t>
      </w:r>
      <w:r w:rsidRPr="00A66D2F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9562</w:t>
      </w:r>
      <w:r w:rsidRPr="00A66D2F">
        <w:rPr>
          <w:sz w:val="28"/>
          <w:szCs w:val="28"/>
        </w:rPr>
        <w:t>/1</w:t>
      </w:r>
      <w:r>
        <w:rPr>
          <w:sz w:val="28"/>
          <w:szCs w:val="28"/>
        </w:rPr>
        <w:t>6.06.2021</w:t>
      </w:r>
      <w:r w:rsidRPr="00A66D2F">
        <w:rPr>
          <w:sz w:val="28"/>
          <w:szCs w:val="28"/>
        </w:rPr>
        <w:t xml:space="preserve"> г. в конкурса за повишаване в длъжност „</w:t>
      </w:r>
      <w:r>
        <w:rPr>
          <w:sz w:val="28"/>
          <w:szCs w:val="28"/>
        </w:rPr>
        <w:t>следовател</w:t>
      </w:r>
      <w:r w:rsidRPr="00A66D2F">
        <w:rPr>
          <w:sz w:val="28"/>
          <w:szCs w:val="28"/>
        </w:rPr>
        <w:t xml:space="preserve">“ </w:t>
      </w:r>
      <w:r>
        <w:rPr>
          <w:sz w:val="28"/>
          <w:szCs w:val="28"/>
        </w:rPr>
        <w:t>в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Национална следствена служба</w:t>
      </w:r>
      <w:r w:rsidRPr="00A66D2F">
        <w:rPr>
          <w:sz w:val="28"/>
          <w:szCs w:val="28"/>
        </w:rPr>
        <w:t>, обявен с решение на Прокурорската колегия на Висши</w:t>
      </w:r>
      <w:r>
        <w:rPr>
          <w:sz w:val="28"/>
          <w:szCs w:val="28"/>
        </w:rPr>
        <w:t>я съдебен съвет по протокол № 20/02.06.2021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48/08.06.2021</w:t>
      </w:r>
      <w:r w:rsidRPr="00A66D2F">
        <w:rPr>
          <w:sz w:val="28"/>
          <w:szCs w:val="28"/>
        </w:rPr>
        <w:t xml:space="preserve"> </w:t>
      </w:r>
      <w:r w:rsidRPr="00A66D2F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A66D2F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Pr="00A66D2F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.3. ПРЕДЛАГА НА ПРОКУРОРСКАТА КОЛЕГИЯ НА ВИСШИЯ СЪДЕБЕН СЪВЕТ ДА ПРЕКРАТИ,</w:t>
      </w:r>
      <w:r w:rsidRPr="00A66D2F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Иван Димитров </w:t>
      </w:r>
      <w:proofErr w:type="spellStart"/>
      <w:r>
        <w:rPr>
          <w:sz w:val="28"/>
          <w:szCs w:val="28"/>
        </w:rPr>
        <w:t>Кучиев</w:t>
      </w:r>
      <w:proofErr w:type="spellEnd"/>
      <w:r w:rsidRPr="00A66D2F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 w:rsidRPr="00A66D2F">
        <w:rPr>
          <w:sz w:val="28"/>
          <w:szCs w:val="28"/>
        </w:rPr>
        <w:t xml:space="preserve"> в </w:t>
      </w:r>
      <w:r>
        <w:rPr>
          <w:sz w:val="28"/>
          <w:szCs w:val="28"/>
        </w:rPr>
        <w:t>Софийска градска прокуратура</w:t>
      </w:r>
      <w:r w:rsidRPr="00A66D2F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9661</w:t>
      </w:r>
      <w:r w:rsidRPr="00A66D2F">
        <w:rPr>
          <w:sz w:val="28"/>
          <w:szCs w:val="28"/>
        </w:rPr>
        <w:t>/1</w:t>
      </w:r>
      <w:r>
        <w:rPr>
          <w:sz w:val="28"/>
          <w:szCs w:val="28"/>
        </w:rPr>
        <w:t>7.06.2021</w:t>
      </w:r>
      <w:r w:rsidRPr="00A66D2F">
        <w:rPr>
          <w:sz w:val="28"/>
          <w:szCs w:val="28"/>
        </w:rPr>
        <w:t xml:space="preserve"> г. в конкурса за повишаване в длъжност „</w:t>
      </w:r>
      <w:r>
        <w:rPr>
          <w:sz w:val="28"/>
          <w:szCs w:val="28"/>
        </w:rPr>
        <w:t>следовател</w:t>
      </w:r>
      <w:r w:rsidRPr="00A66D2F">
        <w:rPr>
          <w:sz w:val="28"/>
          <w:szCs w:val="28"/>
        </w:rPr>
        <w:t xml:space="preserve">“ </w:t>
      </w:r>
      <w:r>
        <w:rPr>
          <w:sz w:val="28"/>
          <w:szCs w:val="28"/>
        </w:rPr>
        <w:t>в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Национална следствена служба</w:t>
      </w:r>
      <w:r w:rsidRPr="00A66D2F">
        <w:rPr>
          <w:sz w:val="28"/>
          <w:szCs w:val="28"/>
        </w:rPr>
        <w:t>, обявен с решение на Прокурорската колегия на Висши</w:t>
      </w:r>
      <w:r>
        <w:rPr>
          <w:sz w:val="28"/>
          <w:szCs w:val="28"/>
        </w:rPr>
        <w:t>я съдебен съвет по протокол № 20/02.06.2021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48/08.06.2021</w:t>
      </w:r>
      <w:r w:rsidRPr="00A66D2F">
        <w:rPr>
          <w:sz w:val="28"/>
          <w:szCs w:val="28"/>
        </w:rPr>
        <w:t xml:space="preserve"> </w:t>
      </w:r>
      <w:r w:rsidRPr="00A66D2F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A66D2F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Pr="00A66D2F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.4. ПРЕДЛАГА НА ПРОКУРОРСКАТА КОЛЕГИЯ НА ВИСШИЯ СЪДЕБЕН СЪВЕТ ДА ПРЕКРАТИ,</w:t>
      </w:r>
      <w:r w:rsidRPr="00A66D2F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Марио Димитров Томов</w:t>
      </w:r>
      <w:r w:rsidRPr="00A66D2F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 w:rsidRPr="00A66D2F">
        <w:rPr>
          <w:sz w:val="28"/>
          <w:szCs w:val="28"/>
        </w:rPr>
        <w:t xml:space="preserve"> в </w:t>
      </w:r>
      <w:r>
        <w:rPr>
          <w:sz w:val="28"/>
          <w:szCs w:val="28"/>
        </w:rPr>
        <w:t>Софийска градска прокуратура</w:t>
      </w:r>
      <w:r w:rsidRPr="00A66D2F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9662</w:t>
      </w:r>
      <w:r w:rsidRPr="00A66D2F">
        <w:rPr>
          <w:sz w:val="28"/>
          <w:szCs w:val="28"/>
        </w:rPr>
        <w:t>/1</w:t>
      </w:r>
      <w:r>
        <w:rPr>
          <w:sz w:val="28"/>
          <w:szCs w:val="28"/>
        </w:rPr>
        <w:t>7.06.2021</w:t>
      </w:r>
      <w:r w:rsidRPr="00A66D2F">
        <w:rPr>
          <w:sz w:val="28"/>
          <w:szCs w:val="28"/>
        </w:rPr>
        <w:t xml:space="preserve"> г. в конкурса за повишаване в длъжност „</w:t>
      </w:r>
      <w:r>
        <w:rPr>
          <w:sz w:val="28"/>
          <w:szCs w:val="28"/>
        </w:rPr>
        <w:t>следовател</w:t>
      </w:r>
      <w:r w:rsidRPr="00A66D2F">
        <w:rPr>
          <w:sz w:val="28"/>
          <w:szCs w:val="28"/>
        </w:rPr>
        <w:t xml:space="preserve">“ </w:t>
      </w:r>
      <w:r>
        <w:rPr>
          <w:sz w:val="28"/>
          <w:szCs w:val="28"/>
        </w:rPr>
        <w:t>в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Национална следствена служба</w:t>
      </w:r>
      <w:r w:rsidRPr="00A66D2F">
        <w:rPr>
          <w:sz w:val="28"/>
          <w:szCs w:val="28"/>
        </w:rPr>
        <w:t xml:space="preserve">, обявен с решение на Прокурорската колегия на </w:t>
      </w:r>
      <w:r w:rsidRPr="00A66D2F">
        <w:rPr>
          <w:sz w:val="28"/>
          <w:szCs w:val="28"/>
        </w:rPr>
        <w:lastRenderedPageBreak/>
        <w:t>Висши</w:t>
      </w:r>
      <w:r>
        <w:rPr>
          <w:sz w:val="28"/>
          <w:szCs w:val="28"/>
        </w:rPr>
        <w:t>я съдебен съвет по протокол № 20/02.06.2021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48/08.06.2021</w:t>
      </w:r>
      <w:r w:rsidRPr="00A66D2F">
        <w:rPr>
          <w:sz w:val="28"/>
          <w:szCs w:val="28"/>
        </w:rPr>
        <w:t xml:space="preserve"> </w:t>
      </w:r>
      <w:r w:rsidRPr="00A66D2F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A66D2F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Pr="00A66D2F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.5. ПРЕДЛАГА НА ПРОКУРОРСКАТА КОЛЕГИЯ НА ВИСШИЯ СЪДЕБЕН СЪВЕТ ДА ПРЕКРАТИ,</w:t>
      </w:r>
      <w:r w:rsidRPr="00A66D2F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Пламен Дончев Петков като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административен ръководител – районен прокурор на Районна прокуратура 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 xml:space="preserve"> Сливница</w:t>
      </w:r>
      <w:r w:rsidRPr="00A66D2F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9705</w:t>
      </w:r>
      <w:r w:rsidRPr="00A66D2F">
        <w:rPr>
          <w:sz w:val="28"/>
          <w:szCs w:val="28"/>
        </w:rPr>
        <w:t>/1</w:t>
      </w:r>
      <w:r>
        <w:rPr>
          <w:sz w:val="28"/>
          <w:szCs w:val="28"/>
        </w:rPr>
        <w:t>8.06.2021</w:t>
      </w:r>
      <w:r w:rsidRPr="00A66D2F">
        <w:rPr>
          <w:sz w:val="28"/>
          <w:szCs w:val="28"/>
        </w:rPr>
        <w:t xml:space="preserve"> г. в конкурса за повишаване в длъжност „</w:t>
      </w:r>
      <w:r>
        <w:rPr>
          <w:sz w:val="28"/>
          <w:szCs w:val="28"/>
        </w:rPr>
        <w:t>следовател</w:t>
      </w:r>
      <w:r w:rsidRPr="00A66D2F">
        <w:rPr>
          <w:sz w:val="28"/>
          <w:szCs w:val="28"/>
        </w:rPr>
        <w:t xml:space="preserve">“ </w:t>
      </w:r>
      <w:r>
        <w:rPr>
          <w:sz w:val="28"/>
          <w:szCs w:val="28"/>
        </w:rPr>
        <w:t>в</w:t>
      </w:r>
      <w:r w:rsidRPr="00A66D2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Национална следствена служба</w:t>
      </w:r>
      <w:r w:rsidRPr="00A66D2F">
        <w:rPr>
          <w:sz w:val="28"/>
          <w:szCs w:val="28"/>
        </w:rPr>
        <w:t>, обявен с решение на Прокурорската колегия на Висши</w:t>
      </w:r>
      <w:r>
        <w:rPr>
          <w:sz w:val="28"/>
          <w:szCs w:val="28"/>
        </w:rPr>
        <w:t>я съдебен съвет по протокол № 20/02.06.2021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48/08.06.2021</w:t>
      </w:r>
      <w:r w:rsidRPr="00A66D2F">
        <w:rPr>
          <w:sz w:val="28"/>
          <w:szCs w:val="28"/>
        </w:rPr>
        <w:t xml:space="preserve"> </w:t>
      </w:r>
      <w:r w:rsidRPr="00A66D2F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A66D2F">
        <w:rPr>
          <w:sz w:val="28"/>
          <w:szCs w:val="28"/>
        </w:rPr>
        <w:t>.</w:t>
      </w:r>
    </w:p>
    <w:p w:rsidR="002A2BB5" w:rsidRPr="00834B18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</w:t>
      </w:r>
      <w:proofErr w:type="spellStart"/>
      <w:r w:rsidRPr="00C158EE">
        <w:rPr>
          <w:b/>
          <w:sz w:val="28"/>
          <w:szCs w:val="28"/>
        </w:rPr>
        <w:t>6</w:t>
      </w:r>
      <w:proofErr w:type="spellEnd"/>
      <w:r w:rsidRPr="00C158EE">
        <w:rPr>
          <w:b/>
          <w:sz w:val="28"/>
          <w:szCs w:val="28"/>
        </w:rPr>
        <w:t>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Антоанета Георгиева Панчева</w:t>
      </w:r>
      <w:r w:rsidRPr="00834B18">
        <w:rPr>
          <w:sz w:val="28"/>
          <w:szCs w:val="28"/>
        </w:rPr>
        <w:t xml:space="preserve"> – прокурор в Софийска градска прокуратура, кандидат с вх. № ВСС-</w:t>
      </w:r>
      <w:r>
        <w:rPr>
          <w:sz w:val="28"/>
          <w:szCs w:val="28"/>
        </w:rPr>
        <w:t>9808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34B18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.7.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 w:rsidR="00CC08C4">
        <w:rPr>
          <w:sz w:val="28"/>
          <w:szCs w:val="28"/>
        </w:rPr>
        <w:t>Биляна Емилова Дукова</w:t>
      </w:r>
      <w:r>
        <w:rPr>
          <w:sz w:val="28"/>
          <w:szCs w:val="28"/>
        </w:rPr>
        <w:t xml:space="preserve"> като</w:t>
      </w:r>
      <w:r w:rsidRPr="00834B18">
        <w:rPr>
          <w:sz w:val="28"/>
          <w:szCs w:val="28"/>
        </w:rPr>
        <w:t xml:space="preserve"> прокурор в </w:t>
      </w:r>
      <w:r>
        <w:rPr>
          <w:sz w:val="28"/>
          <w:szCs w:val="28"/>
        </w:rPr>
        <w:t>Апелативна специализирана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9813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34B18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.8.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Даниела Иванова Попова като</w:t>
      </w:r>
      <w:r w:rsidRPr="00834B18">
        <w:rPr>
          <w:sz w:val="28"/>
          <w:szCs w:val="28"/>
        </w:rPr>
        <w:t xml:space="preserve"> прокурор в </w:t>
      </w:r>
      <w:r>
        <w:rPr>
          <w:sz w:val="28"/>
          <w:szCs w:val="28"/>
        </w:rPr>
        <w:t>Апелативна специализирана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9849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34B18" w:rsidRDefault="002A2BB5" w:rsidP="002A2B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.9.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CC08C4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Любомир Тодоров Мирчев като</w:t>
      </w:r>
      <w:r w:rsidRPr="00834B18">
        <w:rPr>
          <w:sz w:val="28"/>
          <w:szCs w:val="28"/>
        </w:rPr>
        <w:t xml:space="preserve"> прокурор в Софийска градска прокуратура, кандидат с вх. № ВСС-</w:t>
      </w:r>
      <w:r>
        <w:rPr>
          <w:sz w:val="28"/>
          <w:szCs w:val="28"/>
        </w:rPr>
        <w:t>9865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.10. ПРЕДЛАГА НА ПРОКУРОРСКАТА КОЛЕГИЯ НА ВИСШИЯ СЪДЕБЕН СЪВЕТ ДА ПРЕКРАТИ</w:t>
      </w:r>
      <w:r w:rsidRPr="00834B18">
        <w:rPr>
          <w:sz w:val="28"/>
          <w:szCs w:val="28"/>
        </w:rPr>
        <w:t>, на основание чл. 39, ал. 4, т.</w:t>
      </w:r>
      <w:r w:rsidR="00CC08C4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Галин Кирилов Георгиев като</w:t>
      </w:r>
      <w:r w:rsidRPr="00834B18">
        <w:rPr>
          <w:sz w:val="28"/>
          <w:szCs w:val="28"/>
        </w:rPr>
        <w:t xml:space="preserve"> прокурор в Софийска </w:t>
      </w:r>
      <w:r>
        <w:rPr>
          <w:sz w:val="28"/>
          <w:szCs w:val="28"/>
        </w:rPr>
        <w:t>районна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9866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.11.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Цветослав Костадинов </w:t>
      </w:r>
      <w:proofErr w:type="spellStart"/>
      <w:r>
        <w:rPr>
          <w:sz w:val="28"/>
          <w:szCs w:val="28"/>
        </w:rPr>
        <w:t>Вергов</w:t>
      </w:r>
      <w:proofErr w:type="spellEnd"/>
      <w:r>
        <w:rPr>
          <w:sz w:val="28"/>
          <w:szCs w:val="28"/>
        </w:rPr>
        <w:t xml:space="preserve"> като</w:t>
      </w:r>
      <w:r w:rsidRPr="00834B18">
        <w:rPr>
          <w:sz w:val="28"/>
          <w:szCs w:val="28"/>
        </w:rPr>
        <w:t xml:space="preserve"> прокурор в </w:t>
      </w:r>
      <w:r>
        <w:rPr>
          <w:sz w:val="28"/>
          <w:szCs w:val="28"/>
        </w:rPr>
        <w:t>Специализирана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9869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.12.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Мариана Недялкова Балджиева</w:t>
      </w:r>
      <w:r w:rsidRPr="00834B18">
        <w:rPr>
          <w:sz w:val="28"/>
          <w:szCs w:val="28"/>
        </w:rPr>
        <w:t xml:space="preserve"> – прокурор в Софийска </w:t>
      </w:r>
      <w:r>
        <w:rPr>
          <w:sz w:val="28"/>
          <w:szCs w:val="28"/>
        </w:rPr>
        <w:t>районна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9870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.13.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Албена Каменова </w:t>
      </w:r>
      <w:proofErr w:type="spellStart"/>
      <w:r>
        <w:rPr>
          <w:sz w:val="28"/>
          <w:szCs w:val="28"/>
        </w:rPr>
        <w:t>Тараланска</w:t>
      </w:r>
      <w:proofErr w:type="spellEnd"/>
      <w:r w:rsidRPr="00834B18">
        <w:rPr>
          <w:sz w:val="28"/>
          <w:szCs w:val="28"/>
        </w:rPr>
        <w:t xml:space="preserve"> – прокурор в Софийска градска прокуратура, кандидат с вх. № ВСС-</w:t>
      </w:r>
      <w:r>
        <w:rPr>
          <w:sz w:val="28"/>
          <w:szCs w:val="28"/>
        </w:rPr>
        <w:t>9881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165AF0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.14.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 xml:space="preserve">Михаела Спасова </w:t>
      </w:r>
      <w:proofErr w:type="spellStart"/>
      <w:r>
        <w:rPr>
          <w:sz w:val="28"/>
          <w:szCs w:val="28"/>
        </w:rPr>
        <w:t>Райдовска</w:t>
      </w:r>
      <w:proofErr w:type="spellEnd"/>
      <w:r w:rsidRPr="00834B18">
        <w:rPr>
          <w:sz w:val="28"/>
          <w:szCs w:val="28"/>
        </w:rPr>
        <w:t xml:space="preserve"> – прокурор в Софийска градска прокуратура, кандидат с вх. № ВСС-</w:t>
      </w:r>
      <w:r>
        <w:rPr>
          <w:sz w:val="28"/>
          <w:szCs w:val="28"/>
        </w:rPr>
        <w:t>9883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165AF0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.15.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</w:t>
      </w:r>
      <w:r w:rsidRPr="00834B18">
        <w:rPr>
          <w:sz w:val="28"/>
          <w:szCs w:val="28"/>
        </w:rPr>
        <w:lastRenderedPageBreak/>
        <w:t xml:space="preserve">Наредба № 1 от 9.02.2017 г. конкурсната процедура по отношение на </w:t>
      </w:r>
      <w:r>
        <w:rPr>
          <w:sz w:val="28"/>
          <w:szCs w:val="28"/>
        </w:rPr>
        <w:t xml:space="preserve">Георги Илиев </w:t>
      </w:r>
      <w:proofErr w:type="spellStart"/>
      <w:r>
        <w:rPr>
          <w:sz w:val="28"/>
          <w:szCs w:val="28"/>
        </w:rPr>
        <w:t>Обидимски</w:t>
      </w:r>
      <w:proofErr w:type="spellEnd"/>
      <w:r w:rsidRPr="00834B18">
        <w:rPr>
          <w:sz w:val="28"/>
          <w:szCs w:val="28"/>
        </w:rPr>
        <w:t xml:space="preserve"> – прокурор в Софийска </w:t>
      </w:r>
      <w:r>
        <w:rPr>
          <w:sz w:val="28"/>
          <w:szCs w:val="28"/>
        </w:rPr>
        <w:t>районна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9884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165AF0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.16.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Евгения Тодорова Иванова</w:t>
      </w:r>
      <w:r w:rsidRPr="00834B18">
        <w:rPr>
          <w:sz w:val="28"/>
          <w:szCs w:val="28"/>
        </w:rPr>
        <w:t xml:space="preserve"> – прокурор в </w:t>
      </w:r>
      <w:r>
        <w:rPr>
          <w:sz w:val="28"/>
          <w:szCs w:val="28"/>
        </w:rPr>
        <w:t>Районна</w:t>
      </w:r>
      <w:r w:rsidRPr="00834B18">
        <w:rPr>
          <w:sz w:val="28"/>
          <w:szCs w:val="28"/>
        </w:rPr>
        <w:t xml:space="preserve"> прокуратура</w:t>
      </w:r>
      <w:r>
        <w:rPr>
          <w:sz w:val="28"/>
          <w:szCs w:val="28"/>
        </w:rPr>
        <w:t xml:space="preserve"> 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Стара Загора</w:t>
      </w:r>
      <w:r w:rsidRPr="00834B18">
        <w:rPr>
          <w:sz w:val="28"/>
          <w:szCs w:val="28"/>
        </w:rPr>
        <w:t>, кандидат с вх. № ВСС-</w:t>
      </w:r>
      <w:r>
        <w:rPr>
          <w:sz w:val="28"/>
          <w:szCs w:val="28"/>
        </w:rPr>
        <w:t>9886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165AF0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.17.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Моника Георгиева Малинова като</w:t>
      </w:r>
      <w:r w:rsidRPr="00834B18">
        <w:rPr>
          <w:sz w:val="28"/>
          <w:szCs w:val="28"/>
        </w:rPr>
        <w:t xml:space="preserve"> прокурор в Софийска градска прокуратура, кандидат с вх. № ВСС-</w:t>
      </w:r>
      <w:r>
        <w:rPr>
          <w:sz w:val="28"/>
          <w:szCs w:val="28"/>
        </w:rPr>
        <w:t>9890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.18.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Милко Георгиев Първанов като</w:t>
      </w:r>
      <w:r w:rsidRPr="00834B18">
        <w:rPr>
          <w:sz w:val="28"/>
          <w:szCs w:val="28"/>
        </w:rPr>
        <w:t xml:space="preserve"> прокурор в </w:t>
      </w:r>
      <w:r>
        <w:rPr>
          <w:sz w:val="28"/>
          <w:szCs w:val="28"/>
        </w:rPr>
        <w:t>Специализирана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9896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.19. ПРЕДЛАГА НА ПРОКУРОРСКАТА КОЛЕГИЯ НА ВИСШИЯ СЪДЕБЕН СЪВЕТ ДА ПРЕКРАТИ,</w:t>
      </w:r>
      <w:r w:rsidRPr="00834B18">
        <w:rPr>
          <w:sz w:val="28"/>
          <w:szCs w:val="28"/>
        </w:rPr>
        <w:t xml:space="preserve"> на основание чл. 39, ал. 4, т.</w:t>
      </w:r>
      <w:r w:rsidR="009729C8">
        <w:rPr>
          <w:sz w:val="28"/>
          <w:szCs w:val="28"/>
        </w:rPr>
        <w:t xml:space="preserve"> </w:t>
      </w:r>
      <w:r w:rsidRPr="00834B18">
        <w:rPr>
          <w:sz w:val="28"/>
          <w:szCs w:val="28"/>
        </w:rPr>
        <w:t xml:space="preserve">23 от Наредба № 1 от 9.02.2017 г. конкурсната процедура по отношение на </w:t>
      </w:r>
      <w:r>
        <w:rPr>
          <w:sz w:val="28"/>
          <w:szCs w:val="28"/>
        </w:rPr>
        <w:t>Красимир Василев Тренчев като</w:t>
      </w:r>
      <w:r w:rsidRPr="00834B18">
        <w:rPr>
          <w:sz w:val="28"/>
          <w:szCs w:val="28"/>
        </w:rPr>
        <w:t xml:space="preserve"> прокурор в </w:t>
      </w:r>
      <w:r>
        <w:rPr>
          <w:sz w:val="28"/>
          <w:szCs w:val="28"/>
        </w:rPr>
        <w:t>Специализирана</w:t>
      </w:r>
      <w:r w:rsidRPr="00834B18">
        <w:rPr>
          <w:sz w:val="28"/>
          <w:szCs w:val="28"/>
        </w:rPr>
        <w:t xml:space="preserve"> прокуратура, кандидат с вх. № ВСС-</w:t>
      </w:r>
      <w:r>
        <w:rPr>
          <w:sz w:val="28"/>
          <w:szCs w:val="28"/>
        </w:rPr>
        <w:t>9897</w:t>
      </w:r>
      <w:r w:rsidRPr="00834B18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34B18">
        <w:rPr>
          <w:sz w:val="28"/>
          <w:szCs w:val="28"/>
        </w:rPr>
        <w:t>.06.2021 г.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Pr="00834B18">
        <w:rPr>
          <w:sz w:val="28"/>
          <w:szCs w:val="28"/>
        </w:rPr>
        <w:t>обн</w:t>
      </w:r>
      <w:proofErr w:type="spellEnd"/>
      <w:r w:rsidRPr="00834B18">
        <w:rPr>
          <w:sz w:val="28"/>
          <w:szCs w:val="28"/>
        </w:rPr>
        <w:t xml:space="preserve">. в ДВ бр. 48/08.06.2021 </w:t>
      </w:r>
      <w:r w:rsidRPr="00834B18">
        <w:rPr>
          <w:rFonts w:ascii="Times New Roman CYR" w:hAnsi="Times New Roman CYR" w:cs="Times New Roman CYR"/>
          <w:bCs/>
          <w:sz w:val="28"/>
          <w:szCs w:val="28"/>
        </w:rPr>
        <w:t>г.)</w:t>
      </w:r>
      <w:r w:rsidRPr="00834B18">
        <w:rPr>
          <w:sz w:val="28"/>
          <w:szCs w:val="28"/>
        </w:rPr>
        <w:t>.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6.</w:t>
      </w:r>
      <w:r w:rsidRPr="00C158E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20. ПРЕДЛАГА НА ПРОКУРОРСКАТА КОЛЕГИЯ НА ВИСШИЯ СЪДЕБЕН СЪВЕТ ДА ПРЕКРАТИ,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основание чл. 35, ал. 7 от Наредба № 1 от 09.02.2017 г., конкурсната процедура за повишаване в длъжност „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“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Национална следствена служба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20/02.06.2021</w:t>
      </w:r>
      <w:r w:rsidRPr="00D94671">
        <w:rPr>
          <w:color w:val="000000"/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48/08.06.2021</w:t>
      </w:r>
      <w:r w:rsidRPr="00D94671">
        <w:rPr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>)</w:t>
      </w:r>
      <w:r w:rsidRPr="00D94671">
        <w:rPr>
          <w:sz w:val="28"/>
          <w:szCs w:val="28"/>
        </w:rPr>
        <w:t xml:space="preserve">, 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 кандидат със заявление с вх. № ВСС-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9949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/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23.06.2021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 </w:t>
      </w:r>
      <w:r w:rsidRPr="00A66D2F">
        <w:rPr>
          <w:sz w:val="28"/>
          <w:szCs w:val="28"/>
        </w:rPr>
        <w:t>–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Борислава Иванова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Барболова</w:t>
      </w:r>
      <w:proofErr w:type="spellEnd"/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като прокурор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Районна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прокуратура –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Своге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поради постъпил отказ от участие. 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6.21</w:t>
      </w:r>
      <w:r w:rsidRPr="00C158E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. ПРЕДЛАГА НА ПРОКУРОРСКАТА КОЛЕГИЯ НА ВИСШИЯ СЪДЕБЕН СЪВЕТ ДА ПРЕКРАТИ,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основание чл. 35, ал. 7 от Наредба № 1 от 09.02.2017 г., конкурсната процедура за повишаване в длъжност „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“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Национална следствена служба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20/02.06.2021</w:t>
      </w:r>
      <w:r w:rsidRPr="00D94671">
        <w:rPr>
          <w:color w:val="000000"/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48/08.06.2021</w:t>
      </w:r>
      <w:r w:rsidRPr="00D94671">
        <w:rPr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>)</w:t>
      </w:r>
      <w:r w:rsidRPr="00D94671">
        <w:rPr>
          <w:sz w:val="28"/>
          <w:szCs w:val="28"/>
        </w:rPr>
        <w:t xml:space="preserve">, 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 кандидат със заявление с вх. № ВСС-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9817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/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21.06.2021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 </w:t>
      </w:r>
      <w:r w:rsidRPr="00A66D2F">
        <w:rPr>
          <w:sz w:val="28"/>
          <w:szCs w:val="28"/>
        </w:rPr>
        <w:t>–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Гергана Димитрова Георгиева-Колева </w:t>
      </w:r>
      <w:r w:rsidRPr="00A66D2F">
        <w:rPr>
          <w:sz w:val="28"/>
          <w:szCs w:val="28"/>
        </w:rPr>
        <w:t>–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Окръжен следствен отдел в Окръжна прокуратура 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Бургас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поради постъпил отказ от участие. 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2A2BB5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6.22</w:t>
      </w:r>
      <w:r w:rsidRPr="00C158E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. ПРЕДЛАГА НА ПРОКУРОРСКАТА КОЛЕГИЯ НА ВИСШИЯ СЪДЕБЕН СЪВЕТ ДА ПРЕКРАТИ,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основание чл. 35, ал. 7 от Наредба № 1 от 09.02.2017 г., конкурсната процедура за повишаване в длъжност „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“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Национална следствена служба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20/02.06.2021</w:t>
      </w:r>
      <w:r w:rsidRPr="00D94671">
        <w:rPr>
          <w:color w:val="000000"/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48/08.06.2021</w:t>
      </w:r>
      <w:r w:rsidRPr="00D94671">
        <w:rPr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>)</w:t>
      </w:r>
      <w:r w:rsidRPr="00D94671">
        <w:rPr>
          <w:sz w:val="28"/>
          <w:szCs w:val="28"/>
        </w:rPr>
        <w:t xml:space="preserve">, 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 кандидат със заявление с вх. № ВСС-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9802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/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21.06.2021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 </w:t>
      </w:r>
      <w:r w:rsidRPr="00A66D2F">
        <w:rPr>
          <w:sz w:val="28"/>
          <w:szCs w:val="28"/>
        </w:rPr>
        <w:t>–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Стефка Антонова Стоянова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като прокурор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Районна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прокуратура –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Хасково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поради постъпил отказ от участие. 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2A2BB5" w:rsidRPr="00D94671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6.23</w:t>
      </w:r>
      <w:r w:rsidRPr="00C158E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. ПРЕДЛАГА НА ПРОКУРОРСКАТА КОЛЕГИЯ НА ВИСШИЯ СЪДЕБЕН СЪВЕТ ДА ПРЕКРАТИ,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основание чл. 35, ал. 7 от Наредба № 1 от 09.02.2017 г., конкурсната процедура за повишаване в длъжност „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“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Национална следствена служба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20/02.06.2021</w:t>
      </w:r>
      <w:r w:rsidRPr="00D94671">
        <w:rPr>
          <w:color w:val="000000"/>
          <w:sz w:val="28"/>
          <w:szCs w:val="28"/>
        </w:rPr>
        <w:t xml:space="preserve"> г.</w:t>
      </w:r>
      <w:r w:rsidRPr="00D94671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48/08.06.2021</w:t>
      </w:r>
      <w:r w:rsidRPr="00D94671">
        <w:rPr>
          <w:sz w:val="28"/>
          <w:szCs w:val="28"/>
        </w:rPr>
        <w:t>г.</w:t>
      </w:r>
      <w:r w:rsidRPr="00D94671">
        <w:rPr>
          <w:sz w:val="28"/>
          <w:szCs w:val="28"/>
          <w:lang w:val="en-US"/>
        </w:rPr>
        <w:t>)</w:t>
      </w:r>
      <w:r w:rsidRPr="00D94671">
        <w:rPr>
          <w:sz w:val="28"/>
          <w:szCs w:val="28"/>
        </w:rPr>
        <w:t xml:space="preserve">, 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 кандидат със заявление с вх. № ВСС-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9790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>/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21.06.2021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 </w:t>
      </w:r>
      <w:r w:rsidRPr="00834B18">
        <w:rPr>
          <w:sz w:val="28"/>
          <w:szCs w:val="28"/>
        </w:rPr>
        <w:t>–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Росица Кирилова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Бърдарова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834B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Окръжен следствен отдел в Окръжна прокуратура 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София</w:t>
      </w:r>
      <w:r w:rsidRPr="00D9467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поради постъпил отказ от участие. 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BB5" w:rsidRPr="00382D64" w:rsidRDefault="002A2BB5" w:rsidP="002A2BB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6.24</w:t>
      </w:r>
      <w:r w:rsidRPr="00C158E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. ПРЕДЛАГА НА ПРОКУРОРСКАТА КОЛЕГИЯ НА ВИСШИЯ СЪДЕБЕН СЪВЕТ ДА ПРЕКРАТИ,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конкурсната процедура за повишаване в длъжност „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следовател“ в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Национална следствена служба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20/02.06.2021</w:t>
      </w:r>
      <w:r w:rsidRPr="00382D64">
        <w:rPr>
          <w:color w:val="000000"/>
          <w:sz w:val="28"/>
          <w:szCs w:val="28"/>
        </w:rPr>
        <w:t xml:space="preserve"> г.</w:t>
      </w:r>
      <w:r w:rsidRPr="00382D64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48/08.06.2021</w:t>
      </w:r>
      <w:r w:rsidRPr="00382D64">
        <w:rPr>
          <w:sz w:val="28"/>
          <w:szCs w:val="28"/>
        </w:rPr>
        <w:t xml:space="preserve"> г.</w:t>
      </w:r>
      <w:r w:rsidRPr="00382D64">
        <w:rPr>
          <w:sz w:val="28"/>
          <w:szCs w:val="28"/>
          <w:lang w:val="en-US"/>
        </w:rPr>
        <w:t>)</w:t>
      </w:r>
      <w:r w:rsidRPr="00382D64">
        <w:rPr>
          <w:sz w:val="28"/>
          <w:szCs w:val="28"/>
        </w:rPr>
        <w:t xml:space="preserve">, 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 кандидат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със заявление с вх. № ВСС-9950/23.06.2021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–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Крум Илиев Попов, като прокурор в Р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айонна прокуратура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A66D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Благоевград</w:t>
      </w:r>
      <w:r w:rsidRPr="00382D6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поради настъпила смърт. </w:t>
      </w:r>
    </w:p>
    <w:p w:rsidR="002A2BB5" w:rsidRPr="00861D6C" w:rsidRDefault="002A2BB5" w:rsidP="002A2B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4ABD" w:rsidRDefault="00524ABD" w:rsidP="00524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6.25.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Решенията </w:t>
      </w:r>
      <w:r w:rsidR="00C80DB9"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т. 6.1.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6.2.,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6.3.,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6.4.,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6.5.,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>6.</w:t>
      </w:r>
      <w:proofErr w:type="spellStart"/>
      <w:r w:rsidR="009729C8">
        <w:rPr>
          <w:rFonts w:ascii="Times New Roman CYR" w:hAnsi="Times New Roman CYR" w:cs="Times New Roman CYR"/>
          <w:sz w:val="28"/>
          <w:szCs w:val="28"/>
        </w:rPr>
        <w:t>6</w:t>
      </w:r>
      <w:proofErr w:type="spellEnd"/>
      <w:r w:rsidR="009729C8">
        <w:rPr>
          <w:rFonts w:ascii="Times New Roman CYR" w:hAnsi="Times New Roman CYR" w:cs="Times New Roman CYR"/>
          <w:sz w:val="28"/>
          <w:szCs w:val="28"/>
        </w:rPr>
        <w:t xml:space="preserve">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6.7.,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 xml:space="preserve">6.8.,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9729C8">
        <w:rPr>
          <w:rFonts w:ascii="Times New Roman CYR" w:hAnsi="Times New Roman CYR" w:cs="Times New Roman CYR"/>
          <w:sz w:val="28"/>
          <w:szCs w:val="28"/>
        </w:rPr>
        <w:t>6.9.,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6.10.,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6.11.,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6.12.,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6.13.,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6.14.,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6.15.,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6.16.,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6.17.,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6.18.,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6.19.,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6.20.,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 xml:space="preserve">6.21., 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F30D3C">
        <w:rPr>
          <w:rFonts w:ascii="Times New Roman CYR" w:hAnsi="Times New Roman CYR" w:cs="Times New Roman CYR"/>
          <w:sz w:val="28"/>
          <w:szCs w:val="28"/>
        </w:rPr>
        <w:t>6.22. и</w:t>
      </w:r>
      <w:r>
        <w:rPr>
          <w:rFonts w:ascii="Times New Roman CYR" w:hAnsi="Times New Roman CYR" w:cs="Times New Roman CYR"/>
          <w:sz w:val="28"/>
          <w:szCs w:val="28"/>
        </w:rPr>
        <w:t xml:space="preserve"> т. 6.23. </w:t>
      </w:r>
      <w:r w:rsidR="00C80DB9">
        <w:rPr>
          <w:rFonts w:ascii="Times New Roman CYR" w:hAnsi="Times New Roman CYR" w:cs="Times New Roman CYR"/>
          <w:sz w:val="28"/>
          <w:szCs w:val="28"/>
        </w:rPr>
        <w:t>могат да се обжалват п</w:t>
      </w:r>
      <w:r>
        <w:rPr>
          <w:rFonts w:ascii="Times New Roman CYR" w:hAnsi="Times New Roman CYR" w:cs="Times New Roman CYR"/>
          <w:sz w:val="28"/>
          <w:szCs w:val="28"/>
        </w:rPr>
        <w:t>ред Върховния административен съд</w:t>
      </w:r>
      <w:r w:rsidR="00C80DB9">
        <w:rPr>
          <w:rFonts w:ascii="Times New Roman CYR" w:hAnsi="Times New Roman CYR" w:cs="Times New Roman CYR"/>
          <w:sz w:val="28"/>
          <w:szCs w:val="28"/>
        </w:rPr>
        <w:t xml:space="preserve"> в 14-дневен срок от съобщаването им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A2BB5" w:rsidRPr="00861D6C" w:rsidRDefault="002A2BB5" w:rsidP="002A2BB5">
      <w:pPr>
        <w:jc w:val="both"/>
        <w:rPr>
          <w:sz w:val="20"/>
          <w:szCs w:val="20"/>
        </w:rPr>
      </w:pPr>
    </w:p>
    <w:p w:rsidR="002A2BB5" w:rsidRPr="003F603E" w:rsidRDefault="002A2BB5" w:rsidP="002A2B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158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26</w:t>
      </w:r>
      <w:r w:rsidRPr="00C158EE">
        <w:rPr>
          <w:b/>
          <w:sz w:val="28"/>
          <w:szCs w:val="28"/>
        </w:rPr>
        <w:t>. ВНАСЯ</w:t>
      </w:r>
      <w:r w:rsidRPr="003F603E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ята</w:t>
      </w:r>
      <w:r w:rsidRPr="003F603E">
        <w:rPr>
          <w:sz w:val="28"/>
          <w:szCs w:val="28"/>
        </w:rPr>
        <w:t xml:space="preserve"> в заседание на </w:t>
      </w:r>
      <w:r>
        <w:rPr>
          <w:sz w:val="28"/>
          <w:szCs w:val="28"/>
        </w:rPr>
        <w:t>Прокурорската</w:t>
      </w:r>
      <w:r w:rsidRPr="003F603E">
        <w:rPr>
          <w:sz w:val="28"/>
          <w:szCs w:val="28"/>
        </w:rPr>
        <w:t xml:space="preserve"> колегия на Висшия съдебен съвет</w:t>
      </w:r>
      <w:r>
        <w:rPr>
          <w:sz w:val="28"/>
          <w:szCs w:val="28"/>
        </w:rPr>
        <w:t>, насрочено за 29.01.2025 г., за разглеждане и произнасяне.</w:t>
      </w:r>
    </w:p>
    <w:p w:rsidR="002A2BB5" w:rsidRPr="00165AF0" w:rsidRDefault="002A2BB5" w:rsidP="002A2BB5">
      <w:pPr>
        <w:jc w:val="both"/>
        <w:rPr>
          <w:sz w:val="20"/>
          <w:szCs w:val="20"/>
        </w:rPr>
      </w:pPr>
    </w:p>
    <w:p w:rsidR="00E925BA" w:rsidRPr="00D325BC" w:rsidRDefault="004F294D" w:rsidP="00E925B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325BC">
        <w:rPr>
          <w:rFonts w:ascii="Times New Roman CYR" w:hAnsi="Times New Roman CYR" w:cs="Times New Roman CYR"/>
          <w:sz w:val="28"/>
          <w:szCs w:val="28"/>
        </w:rPr>
        <w:lastRenderedPageBreak/>
        <w:t>7</w:t>
      </w:r>
      <w:r w:rsidR="00E925BA" w:rsidRPr="00D325BC">
        <w:rPr>
          <w:rFonts w:ascii="Times New Roman CYR" w:hAnsi="Times New Roman CYR" w:cs="Times New Roman CYR"/>
          <w:sz w:val="28"/>
          <w:szCs w:val="28"/>
        </w:rPr>
        <w:t>. Извлечени</w:t>
      </w:r>
      <w:r w:rsidR="00E925BA" w:rsidRPr="00D325BC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="009E25C2" w:rsidRPr="00D325BC">
        <w:rPr>
          <w:rFonts w:ascii="Times New Roman CYR" w:hAnsi="Times New Roman CYR" w:cs="Times New Roman CYR"/>
          <w:sz w:val="28"/>
          <w:szCs w:val="28"/>
        </w:rPr>
        <w:t xml:space="preserve"> от протокол № </w:t>
      </w:r>
      <w:r w:rsidR="00E925BA" w:rsidRPr="00D325BC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="00E925BA" w:rsidRPr="00D325BC">
        <w:rPr>
          <w:rFonts w:ascii="Times New Roman CYR" w:hAnsi="Times New Roman CYR" w:cs="Times New Roman CYR"/>
          <w:sz w:val="28"/>
          <w:szCs w:val="28"/>
        </w:rPr>
        <w:t>/</w:t>
      </w:r>
      <w:r w:rsidR="00E925BA" w:rsidRPr="00D325BC">
        <w:rPr>
          <w:rFonts w:ascii="Times New Roman CYR" w:hAnsi="Times New Roman CYR" w:cs="Times New Roman CYR"/>
          <w:sz w:val="28"/>
          <w:szCs w:val="28"/>
          <w:lang w:val="en-US"/>
        </w:rPr>
        <w:t>20</w:t>
      </w:r>
      <w:r w:rsidR="00E925BA" w:rsidRPr="00D325BC">
        <w:rPr>
          <w:rFonts w:ascii="Times New Roman CYR" w:hAnsi="Times New Roman CYR" w:cs="Times New Roman CYR"/>
          <w:sz w:val="28"/>
          <w:szCs w:val="28"/>
        </w:rPr>
        <w:t>.01.2025 г., от заседание на Комисията по правни въпроси към Пленума на Висшия съдебен съвет, относно проект на решение на Министерския съвет за одобряване на Закона за изменение и допълнение на Закона за съдебната власт.</w:t>
      </w:r>
    </w:p>
    <w:p w:rsidR="00F87384" w:rsidRPr="00D325BC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D325BC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B6DA3">
        <w:rPr>
          <w:i/>
          <w:sz w:val="28"/>
          <w:szCs w:val="28"/>
        </w:rPr>
        <w:t>12</w:t>
      </w:r>
      <w:r w:rsidRPr="00D325BC">
        <w:rPr>
          <w:i/>
          <w:sz w:val="28"/>
          <w:szCs w:val="28"/>
        </w:rPr>
        <w:t xml:space="preserve"> гласа „за“ и 0 гласа „против“</w:t>
      </w:r>
    </w:p>
    <w:p w:rsidR="00F87384" w:rsidRPr="00165AF0" w:rsidRDefault="00F87384" w:rsidP="00F87384">
      <w:pPr>
        <w:jc w:val="center"/>
        <w:rPr>
          <w:bCs/>
          <w:sz w:val="28"/>
          <w:szCs w:val="28"/>
        </w:rPr>
      </w:pPr>
    </w:p>
    <w:p w:rsidR="00F87384" w:rsidRPr="00D325BC" w:rsidRDefault="00F87384" w:rsidP="00F87384">
      <w:pPr>
        <w:jc w:val="center"/>
        <w:rPr>
          <w:bCs/>
          <w:sz w:val="28"/>
          <w:szCs w:val="28"/>
        </w:rPr>
      </w:pPr>
      <w:r w:rsidRPr="00D325BC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5BC">
        <w:rPr>
          <w:bCs/>
          <w:sz w:val="28"/>
          <w:szCs w:val="28"/>
        </w:rPr>
        <w:t>Р  Е  Ш  И:</w:t>
      </w:r>
    </w:p>
    <w:p w:rsidR="00E925BA" w:rsidRPr="00165AF0" w:rsidRDefault="00E925BA" w:rsidP="00E925BA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28"/>
          <w:szCs w:val="28"/>
        </w:rPr>
      </w:pPr>
    </w:p>
    <w:p w:rsidR="00516BA1" w:rsidRPr="00516BA1" w:rsidRDefault="00516BA1" w:rsidP="00516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6BA1">
        <w:rPr>
          <w:rFonts w:ascii="Times New Roman CYR" w:hAnsi="Times New Roman CYR" w:cs="Times New Roman CYR"/>
          <w:b/>
          <w:sz w:val="28"/>
          <w:szCs w:val="28"/>
        </w:rPr>
        <w:t>7.1. ПРИЕМА</w:t>
      </w:r>
      <w:r w:rsidRPr="00516BA1">
        <w:rPr>
          <w:rFonts w:ascii="Times New Roman CYR" w:hAnsi="Times New Roman CYR" w:cs="Times New Roman CYR"/>
          <w:sz w:val="28"/>
          <w:szCs w:val="28"/>
        </w:rPr>
        <w:t xml:space="preserve"> изготвеното становище относно проект на решение на Министерския съвет за одобряване на Закона за изменение и допълнение на Закона за съдебната власт, в частта, </w:t>
      </w:r>
      <w:proofErr w:type="spellStart"/>
      <w:r w:rsidRPr="00516BA1">
        <w:rPr>
          <w:rFonts w:ascii="Times New Roman CYR" w:hAnsi="Times New Roman CYR" w:cs="Times New Roman CYR"/>
          <w:sz w:val="28"/>
          <w:szCs w:val="28"/>
        </w:rPr>
        <w:t>касаеща</w:t>
      </w:r>
      <w:proofErr w:type="spellEnd"/>
      <w:r w:rsidRPr="00516BA1">
        <w:rPr>
          <w:rFonts w:ascii="Times New Roman CYR" w:hAnsi="Times New Roman CYR" w:cs="Times New Roman CYR"/>
          <w:sz w:val="28"/>
          <w:szCs w:val="28"/>
        </w:rPr>
        <w:t xml:space="preserve"> атестиране и конкурси на прокурори и следователи.</w:t>
      </w:r>
    </w:p>
    <w:p w:rsidR="00516BA1" w:rsidRPr="00165AF0" w:rsidRDefault="00516BA1" w:rsidP="00516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16BA1" w:rsidRPr="00516BA1" w:rsidRDefault="00516BA1" w:rsidP="00516B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BA1">
        <w:rPr>
          <w:b/>
          <w:sz w:val="28"/>
          <w:szCs w:val="28"/>
        </w:rPr>
        <w:t>7.2. ИЗПРАЩА</w:t>
      </w:r>
      <w:r w:rsidRPr="00516BA1">
        <w:rPr>
          <w:sz w:val="28"/>
          <w:szCs w:val="28"/>
        </w:rPr>
        <w:t xml:space="preserve"> становището на Комисията по правни въпроси към Пленума на</w:t>
      </w:r>
      <w:r w:rsidRPr="00516BA1">
        <w:rPr>
          <w:bCs/>
          <w:sz w:val="28"/>
          <w:szCs w:val="28"/>
        </w:rPr>
        <w:t xml:space="preserve"> Висшия съдебен съвет.</w:t>
      </w:r>
    </w:p>
    <w:p w:rsidR="000653D5" w:rsidRDefault="000653D5" w:rsidP="00E925BA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</w:p>
    <w:p w:rsidR="000653D5" w:rsidRDefault="004F294D" w:rsidP="000653D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0653D5">
        <w:rPr>
          <w:rFonts w:ascii="Times New Roman CYR" w:hAnsi="Times New Roman CYR" w:cs="Times New Roman CYR"/>
          <w:sz w:val="28"/>
          <w:szCs w:val="28"/>
        </w:rPr>
        <w:t>. Връчване на отличие на основание чл. 303 от Закона за съдебната власт.</w:t>
      </w:r>
    </w:p>
    <w:p w:rsidR="00F87384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165AF0" w:rsidRPr="00CE1B4F" w:rsidRDefault="00165AF0" w:rsidP="00F87384">
      <w:pPr>
        <w:pStyle w:val="a4"/>
        <w:ind w:left="0" w:firstLine="284"/>
        <w:jc w:val="both"/>
        <w:rPr>
          <w:i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F3913" w:rsidRDefault="009F3913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3DCF" w:rsidRDefault="009F3DCF" w:rsidP="009F3D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F3DCF">
        <w:rPr>
          <w:rFonts w:ascii="Times New Roman CYR" w:hAnsi="Times New Roman CYR" w:cs="Times New Roman CYR"/>
          <w:b/>
          <w:sz w:val="28"/>
          <w:szCs w:val="28"/>
        </w:rPr>
        <w:t>8.1. ПРЕДЛАГА НА ПРОКУРОРСКАТА КОЛЕГИЯ НА ВИСШИЯ СЪДЕБЕН СЪВЕТ,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ДА ВРЪЧИ </w:t>
      </w:r>
      <w:r>
        <w:rPr>
          <w:rFonts w:ascii="Times New Roman CYR" w:hAnsi="Times New Roman CYR" w:cs="Times New Roman CYR"/>
          <w:sz w:val="28"/>
          <w:szCs w:val="28"/>
        </w:rPr>
        <w:t xml:space="preserve">отличие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„личен почетен знак първа степен - златен“ </w:t>
      </w:r>
      <w:r>
        <w:rPr>
          <w:rFonts w:ascii="Times New Roman CYR" w:hAnsi="Times New Roman CYR" w:cs="Times New Roman CYR"/>
          <w:sz w:val="28"/>
          <w:szCs w:val="28"/>
        </w:rPr>
        <w:t xml:space="preserve">на Николай Иванов Николов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освободен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160, във връзка с чл. 165, ал. 1, т. 1 от ЗСВ от заеманата длъжност „следовател“ в Окръжен следствен отдел в Окръжна прокуратура - София, с ранг „следовател в НСлС“, считано от 17.12.2024 г.</w:t>
      </w:r>
    </w:p>
    <w:p w:rsidR="009F3DCF" w:rsidRDefault="009F3DCF" w:rsidP="009F3D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F3DCF">
        <w:rPr>
          <w:rFonts w:ascii="Times New Roman CYR" w:hAnsi="Times New Roman CYR" w:cs="Times New Roman CYR"/>
          <w:b/>
          <w:sz w:val="28"/>
          <w:szCs w:val="28"/>
        </w:rPr>
        <w:t>8.2.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29.01.2025 г., за разглеждане и произнасяне.</w:t>
      </w:r>
    </w:p>
    <w:p w:rsidR="00C27719" w:rsidRDefault="00C27719" w:rsidP="00C27719">
      <w:pPr>
        <w:jc w:val="both"/>
        <w:rPr>
          <w:i/>
          <w:u w:val="single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56C19" w:rsidRDefault="004F294D" w:rsidP="0009677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301721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Районна прокуратура – Пловдив, за повишаване на Ваня Атанасова </w:t>
      </w:r>
      <w:proofErr w:type="spellStart"/>
      <w:r w:rsidR="00301721">
        <w:rPr>
          <w:rFonts w:ascii="Times New Roman CYR" w:hAnsi="Times New Roman CYR" w:cs="Times New Roman CYR"/>
          <w:sz w:val="28"/>
          <w:szCs w:val="28"/>
        </w:rPr>
        <w:t>Прокопова</w:t>
      </w:r>
      <w:proofErr w:type="spellEnd"/>
      <w:r w:rsidR="0030172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„прокурор в АП“, на място в по-горен ранг „прокурор във В</w:t>
      </w:r>
      <w:r w:rsidR="00105E4C">
        <w:rPr>
          <w:rFonts w:ascii="Times New Roman CYR" w:hAnsi="Times New Roman CYR" w:cs="Times New Roman CYR"/>
          <w:sz w:val="28"/>
          <w:szCs w:val="28"/>
        </w:rPr>
        <w:t>К</w:t>
      </w:r>
      <w:r w:rsidR="00301721">
        <w:rPr>
          <w:rFonts w:ascii="Times New Roman CYR" w:hAnsi="Times New Roman CYR" w:cs="Times New Roman CYR"/>
          <w:sz w:val="28"/>
          <w:szCs w:val="28"/>
        </w:rPr>
        <w:t>П“.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D45102" w:rsidRDefault="00F87384" w:rsidP="00F87384">
      <w:pPr>
        <w:jc w:val="center"/>
        <w:rPr>
          <w:bCs/>
          <w:sz w:val="20"/>
          <w:szCs w:val="20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52BE" w:rsidRPr="00D45102" w:rsidRDefault="000F52BE" w:rsidP="000F52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F52BE" w:rsidRP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Ваня Атанасова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Прокопова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0F52BE" w:rsidRPr="009E071F" w:rsidRDefault="000F52BE" w:rsidP="000F52B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52BE" w:rsidRDefault="000F52BE" w:rsidP="000F52B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9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29.0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F52BE" w:rsidRDefault="000F52BE" w:rsidP="000F5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8F24A8" w:rsidRDefault="008F24A8" w:rsidP="00D95A5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105" w:rsidRDefault="004F294D" w:rsidP="0030510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305105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Сийка Христова Дечева - прокурор в Софийска районна прокуратура. 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8C743A" w:rsidRDefault="008C743A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10</w:t>
      </w:r>
      <w:r w:rsidRPr="0028119A">
        <w:rPr>
          <w:b/>
          <w:sz w:val="28"/>
          <w:szCs w:val="28"/>
        </w:rPr>
        <w:t>.1.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Сийка Христова Дечева - прокурор в Софийска районна прокуратура. </w:t>
      </w:r>
    </w:p>
    <w:p w:rsidR="000F52BE" w:rsidRPr="00F008DD" w:rsidRDefault="000F52BE" w:rsidP="000F52B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10</w:t>
      </w:r>
      <w:r w:rsidRPr="0028119A">
        <w:rPr>
          <w:b/>
          <w:sz w:val="28"/>
          <w:szCs w:val="28"/>
        </w:rPr>
        <w:t>.2.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 xml:space="preserve">Сийка Христова Дечева - прокурор в Софийска районна прокуратура. </w:t>
      </w:r>
    </w:p>
    <w:p w:rsidR="000F52BE" w:rsidRPr="00F008DD" w:rsidRDefault="000F52BE" w:rsidP="000F52B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52BE" w:rsidRDefault="000F52BE" w:rsidP="000F52B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10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 xml:space="preserve">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29.01.2025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305105" w:rsidRPr="00F008DD" w:rsidRDefault="00305105" w:rsidP="00A961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96128" w:rsidRDefault="004F294D" w:rsidP="00A961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A96128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Лили Илиева Петрова – следовател в Следствен отдел в Софийска градска прокуратура.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F008DD" w:rsidRDefault="00F87384" w:rsidP="00F87384">
      <w:pPr>
        <w:jc w:val="center"/>
        <w:rPr>
          <w:bCs/>
          <w:sz w:val="20"/>
          <w:szCs w:val="20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52BE" w:rsidRPr="00F008DD" w:rsidRDefault="000F52BE" w:rsidP="000F52B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11</w:t>
      </w:r>
      <w:r w:rsidRPr="0028119A">
        <w:rPr>
          <w:b/>
          <w:sz w:val="28"/>
          <w:szCs w:val="28"/>
        </w:rPr>
        <w:t>.1.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Pr="005356C8">
        <w:rPr>
          <w:b/>
          <w:bCs/>
          <w:sz w:val="28"/>
        </w:rPr>
        <w:t xml:space="preserve"> ВИСШИЯ СЪДЕБЕН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ПРОВЕДЕ</w:t>
      </w:r>
      <w:r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0F52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Лили Илиева Петрова – следовател в Следствен отдел в Софийска градска прокуратура.</w:t>
      </w:r>
    </w:p>
    <w:p w:rsidR="000F52BE" w:rsidRPr="00C31524" w:rsidRDefault="000F52BE" w:rsidP="000F5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52BE">
        <w:rPr>
          <w:rFonts w:eastAsiaTheme="minorHAnsi"/>
          <w:b/>
          <w:bCs/>
          <w:sz w:val="28"/>
          <w:szCs w:val="28"/>
          <w:lang w:eastAsia="en-US"/>
        </w:rPr>
        <w:t>11.2</w:t>
      </w:r>
      <w:r w:rsidRPr="0028119A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>Лили Илиева Петрова – следовател в Следствен отдел в Софийска градска прокуратура.</w:t>
      </w:r>
    </w:p>
    <w:p w:rsidR="000F52BE" w:rsidRPr="00C31524" w:rsidRDefault="000F52BE" w:rsidP="000F52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52BE" w:rsidRPr="000F52BE" w:rsidRDefault="000F52BE" w:rsidP="000F52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52BE">
        <w:rPr>
          <w:rFonts w:eastAsiaTheme="minorHAnsi"/>
          <w:b/>
          <w:sz w:val="28"/>
          <w:szCs w:val="28"/>
          <w:lang w:eastAsia="en-US"/>
        </w:rPr>
        <w:lastRenderedPageBreak/>
        <w:t>11.3.</w:t>
      </w:r>
      <w:r w:rsidRPr="00C31524">
        <w:rPr>
          <w:rFonts w:eastAsiaTheme="minorHAnsi"/>
          <w:sz w:val="28"/>
          <w:szCs w:val="28"/>
          <w:lang w:eastAsia="en-US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Pr="00C31524">
        <w:rPr>
          <w:rFonts w:ascii="Times New Roman CYR" w:hAnsi="Times New Roman CYR" w:cs="Times New Roman CYR"/>
          <w:sz w:val="28"/>
          <w:szCs w:val="28"/>
        </w:rPr>
        <w:t>,</w:t>
      </w:r>
      <w:r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Лили Илиева Петрова – следовател в Следствен отдел в Софийска градска прокуратура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0F52BE" w:rsidRDefault="000F52BE" w:rsidP="000F52BE"/>
    <w:p w:rsidR="000F52BE" w:rsidRDefault="000F52BE" w:rsidP="000F52B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4</w:t>
      </w:r>
      <w:r w:rsidRPr="0028119A">
        <w:rPr>
          <w:b/>
          <w:bCs/>
          <w:sz w:val="28"/>
          <w:szCs w:val="28"/>
        </w:rPr>
        <w:t>.</w:t>
      </w:r>
      <w:r w:rsidRPr="00C11FAE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29.01.2025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D2B9C" w:rsidRDefault="00CD2B9C" w:rsidP="00CD2B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6310F" w:rsidRPr="00105E4C" w:rsidRDefault="0056310F" w:rsidP="0056310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105E4C" w:rsidRDefault="0056310F" w:rsidP="005631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350033" w:rsidP="0056310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ab/>
      </w:r>
      <w:r w:rsidR="004F294D">
        <w:rPr>
          <w:rFonts w:ascii="Times New Roman CYR" w:hAnsi="Times New Roman CYR" w:cs="Times New Roman CYR"/>
          <w:sz w:val="28"/>
          <w:szCs w:val="28"/>
        </w:rPr>
        <w:t>12</w:t>
      </w:r>
      <w:r w:rsidR="0056310F" w:rsidRPr="00105E4C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F87384" w:rsidRPr="00CE1B4F" w:rsidRDefault="00F87384" w:rsidP="00F8738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</w:p>
    <w:p w:rsidR="00F87384" w:rsidRPr="00CE1B4F" w:rsidRDefault="00F87384" w:rsidP="00F8738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87384" w:rsidRDefault="00F87384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C87A71" w:rsidRDefault="00C87A71" w:rsidP="00F873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7A71" w:rsidRDefault="00C87A71" w:rsidP="00C87A7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F56C58" w:rsidRDefault="00F56C58" w:rsidP="00C87A71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2126"/>
        <w:gridCol w:w="1701"/>
        <w:gridCol w:w="2835"/>
      </w:tblGrid>
      <w:tr w:rsidR="00F56C58" w:rsidTr="00F56C58">
        <w:trPr>
          <w:trHeight w:val="96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6C58" w:rsidRDefault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56C58" w:rsidRP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6C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окладчик</w:t>
            </w:r>
          </w:p>
        </w:tc>
      </w:tr>
      <w:tr w:rsidR="00F56C58" w:rsidTr="00F56C58">
        <w:trPr>
          <w:trHeight w:val="7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Плевен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Васко Симеонов Пашев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56C58" w:rsidRDefault="00F56C58" w:rsidP="00F56C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Радосвета Раева</w:t>
            </w:r>
          </w:p>
        </w:tc>
      </w:tr>
    </w:tbl>
    <w:p w:rsidR="00C87A71" w:rsidRDefault="00C87A71" w:rsidP="00C87A71">
      <w:pPr>
        <w:jc w:val="both"/>
        <w:rPr>
          <w:bCs/>
          <w:sz w:val="28"/>
          <w:szCs w:val="28"/>
        </w:rPr>
      </w:pPr>
    </w:p>
    <w:p w:rsidR="00C87A71" w:rsidRDefault="00C87A71" w:rsidP="00C87A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ДОПЪЛНИТЕЛНИ ТОЧКИ</w:t>
      </w:r>
    </w:p>
    <w:p w:rsidR="008C743A" w:rsidRDefault="008C743A" w:rsidP="00C87A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87A71" w:rsidRDefault="00C87A71" w:rsidP="00C87A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ЕДИННИ ФОРМУЛЯРИ</w:t>
      </w:r>
    </w:p>
    <w:p w:rsidR="00C87A71" w:rsidRDefault="00C87A71" w:rsidP="00C87A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A71" w:rsidRDefault="00C87A71" w:rsidP="00C87A7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  <w:r>
        <w:rPr>
          <w:sz w:val="28"/>
          <w:szCs w:val="28"/>
        </w:rPr>
        <w:t>13. Извънредно атестиране</w:t>
      </w:r>
      <w:r>
        <w:rPr>
          <w:sz w:val="28"/>
          <w:szCs w:val="28"/>
          <w:lang w:eastAsia="en-US"/>
        </w:rPr>
        <w:t xml:space="preserve"> на Стела Стоянова Илиева – следовател в Окръжен следствен отдел в Окръжна прокуратура – Силистра.</w:t>
      </w:r>
    </w:p>
    <w:p w:rsidR="00C87A71" w:rsidRPr="00CE1B4F" w:rsidRDefault="00C87A71" w:rsidP="00C87A71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C87A71" w:rsidRPr="00F008DD" w:rsidRDefault="00C87A71" w:rsidP="00C87A71">
      <w:pPr>
        <w:jc w:val="center"/>
        <w:rPr>
          <w:bCs/>
          <w:sz w:val="20"/>
          <w:szCs w:val="20"/>
        </w:rPr>
      </w:pPr>
    </w:p>
    <w:p w:rsidR="00C87A71" w:rsidRPr="00CE1B4F" w:rsidRDefault="00C87A71" w:rsidP="00C87A71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C87A71" w:rsidRDefault="00C87A71" w:rsidP="00C87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8C743A" w:rsidRDefault="008C743A" w:rsidP="00C87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7A71" w:rsidRDefault="00C87A71" w:rsidP="00C87A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Pr="0028119A">
        <w:rPr>
          <w:b/>
          <w:bCs/>
          <w:sz w:val="28"/>
          <w:szCs w:val="28"/>
        </w:rPr>
        <w:t>ИЗГОТВЯ</w:t>
      </w:r>
      <w:r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ДОБРА“ на </w:t>
      </w:r>
      <w:r>
        <w:rPr>
          <w:sz w:val="28"/>
          <w:szCs w:val="28"/>
          <w:lang w:eastAsia="en-US"/>
        </w:rPr>
        <w:t>Стела Стоянова Илиева – следовател в Окръжен следствен отдел в Окръжна прокуратура – Силистра.</w:t>
      </w:r>
    </w:p>
    <w:p w:rsidR="00C87A71" w:rsidRPr="00F008DD" w:rsidRDefault="00C87A71" w:rsidP="00C87A7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87A71" w:rsidRPr="00C87A71" w:rsidRDefault="00C87A71" w:rsidP="00C87A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  <w:r>
        <w:rPr>
          <w:b/>
          <w:bCs/>
          <w:sz w:val="28"/>
          <w:szCs w:val="28"/>
        </w:rPr>
        <w:t>13</w:t>
      </w:r>
      <w:r w:rsidRPr="0028119A">
        <w:rPr>
          <w:b/>
          <w:bCs/>
          <w:sz w:val="28"/>
          <w:szCs w:val="28"/>
        </w:rPr>
        <w:t>.2. ПРЕДОСТАВЯ</w:t>
      </w:r>
      <w:r>
        <w:rPr>
          <w:bCs/>
          <w:sz w:val="28"/>
          <w:szCs w:val="28"/>
        </w:rPr>
        <w:t>, на основание чл. 205, ал. 1 от ЗСВ,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Стела Стоянова Илиева – следовател в Окръжен следствен отдел в Окръжна прокуратура – Силистра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резултатите от атестирането за запознаване.</w:t>
      </w:r>
    </w:p>
    <w:p w:rsidR="00C87A71" w:rsidRDefault="00C87A71" w:rsidP="00C87A7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7A71" w:rsidRDefault="00923C70" w:rsidP="00C87A7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C87A71">
        <w:rPr>
          <w:sz w:val="28"/>
          <w:szCs w:val="28"/>
        </w:rPr>
        <w:t>. Извънредно атестиране</w:t>
      </w:r>
      <w:r w:rsidR="00C87A71">
        <w:rPr>
          <w:sz w:val="28"/>
          <w:szCs w:val="28"/>
          <w:lang w:eastAsia="en-US"/>
        </w:rPr>
        <w:t xml:space="preserve"> на Теменужка Димитрова </w:t>
      </w:r>
      <w:proofErr w:type="spellStart"/>
      <w:r w:rsidR="00C87A71">
        <w:rPr>
          <w:sz w:val="28"/>
          <w:szCs w:val="28"/>
          <w:lang w:eastAsia="en-US"/>
        </w:rPr>
        <w:t>Атанасова-Хаджитанева</w:t>
      </w:r>
      <w:proofErr w:type="spellEnd"/>
      <w:r w:rsidR="00C87A71">
        <w:rPr>
          <w:sz w:val="28"/>
          <w:szCs w:val="28"/>
          <w:lang w:eastAsia="en-US"/>
        </w:rPr>
        <w:t xml:space="preserve"> – следовател в Окръжен следствен отдел в Окръжна прокуратура – Велико Търново.</w:t>
      </w:r>
    </w:p>
    <w:p w:rsidR="00C87A71" w:rsidRPr="00CE1B4F" w:rsidRDefault="00C87A71" w:rsidP="00C87A71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C566F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C87A71" w:rsidRPr="00F008DD" w:rsidRDefault="00C87A71" w:rsidP="00C87A71">
      <w:pPr>
        <w:jc w:val="center"/>
        <w:rPr>
          <w:bCs/>
          <w:sz w:val="20"/>
          <w:szCs w:val="20"/>
        </w:rPr>
      </w:pPr>
    </w:p>
    <w:p w:rsidR="00C87A71" w:rsidRPr="00CE1B4F" w:rsidRDefault="00C87A71" w:rsidP="00C87A71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C87A71" w:rsidRDefault="00C87A71" w:rsidP="00C87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8C743A" w:rsidRPr="008C743A" w:rsidRDefault="008C743A" w:rsidP="00C87A7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bookmarkStart w:id="0" w:name="_GoBack"/>
      <w:bookmarkEnd w:id="0"/>
    </w:p>
    <w:p w:rsidR="00C87A71" w:rsidRDefault="00923C70" w:rsidP="00C87A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 w:rsidR="00C87A71"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="00C87A71" w:rsidRPr="0028119A">
        <w:rPr>
          <w:b/>
          <w:bCs/>
          <w:sz w:val="28"/>
          <w:szCs w:val="28"/>
        </w:rPr>
        <w:t>ИЗГОТВЯ</w:t>
      </w:r>
      <w:r w:rsidR="00C87A71"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 w:rsidR="00C87A71">
        <w:rPr>
          <w:bCs/>
          <w:sz w:val="28"/>
          <w:szCs w:val="28"/>
          <w:lang w:val="en-US"/>
        </w:rPr>
        <w:t xml:space="preserve"> </w:t>
      </w:r>
      <w:r w:rsidR="00C87A71">
        <w:rPr>
          <w:bCs/>
          <w:sz w:val="28"/>
          <w:szCs w:val="28"/>
        </w:rPr>
        <w:t xml:space="preserve">ДОБРА“ на </w:t>
      </w:r>
      <w:r w:rsidR="00C87A71">
        <w:rPr>
          <w:sz w:val="28"/>
          <w:szCs w:val="28"/>
          <w:lang w:eastAsia="en-US"/>
        </w:rPr>
        <w:t xml:space="preserve">Теменужка Димитрова </w:t>
      </w:r>
      <w:proofErr w:type="spellStart"/>
      <w:r w:rsidR="00C87A71">
        <w:rPr>
          <w:sz w:val="28"/>
          <w:szCs w:val="28"/>
          <w:lang w:eastAsia="en-US"/>
        </w:rPr>
        <w:t>Атанасова-Хаджитанева</w:t>
      </w:r>
      <w:proofErr w:type="spellEnd"/>
      <w:r w:rsidR="00C87A71">
        <w:rPr>
          <w:sz w:val="28"/>
          <w:szCs w:val="28"/>
          <w:lang w:eastAsia="en-US"/>
        </w:rPr>
        <w:t xml:space="preserve"> – следовател в Окръжен следствен отдел в Окръжна прокуратура – Велико Търново.</w:t>
      </w:r>
    </w:p>
    <w:p w:rsidR="00C87A71" w:rsidRDefault="00C87A71" w:rsidP="00C87A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A71" w:rsidRPr="00715998" w:rsidRDefault="00923C70" w:rsidP="00C87A71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14</w:t>
      </w:r>
      <w:r w:rsidR="00C87A71" w:rsidRPr="0028119A">
        <w:rPr>
          <w:b/>
          <w:bCs/>
          <w:sz w:val="28"/>
          <w:szCs w:val="28"/>
        </w:rPr>
        <w:t>.2. ПРЕДОСТАВЯ</w:t>
      </w:r>
      <w:r w:rsidR="00C87A71">
        <w:rPr>
          <w:bCs/>
          <w:sz w:val="28"/>
          <w:szCs w:val="28"/>
        </w:rPr>
        <w:t>, на основание чл. 205, ал. 1 от ЗСВ, на</w:t>
      </w:r>
      <w:r w:rsidR="00C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7A71">
        <w:rPr>
          <w:sz w:val="28"/>
          <w:szCs w:val="28"/>
          <w:lang w:eastAsia="en-US"/>
        </w:rPr>
        <w:t xml:space="preserve">Теменужка Димитрова </w:t>
      </w:r>
      <w:proofErr w:type="spellStart"/>
      <w:r w:rsidR="00C87A71">
        <w:rPr>
          <w:sz w:val="28"/>
          <w:szCs w:val="28"/>
          <w:lang w:eastAsia="en-US"/>
        </w:rPr>
        <w:t>Атанасова-Хаджитанева</w:t>
      </w:r>
      <w:proofErr w:type="spellEnd"/>
      <w:r w:rsidR="00C87A71">
        <w:rPr>
          <w:sz w:val="28"/>
          <w:szCs w:val="28"/>
          <w:lang w:eastAsia="en-US"/>
        </w:rPr>
        <w:t xml:space="preserve"> – следовател в Окръжен следствен отдел в Окръж</w:t>
      </w:r>
      <w:r w:rsidR="00AB5C7E">
        <w:rPr>
          <w:sz w:val="28"/>
          <w:szCs w:val="28"/>
          <w:lang w:eastAsia="en-US"/>
        </w:rPr>
        <w:t>на прокуратура – Велико Търново</w:t>
      </w:r>
      <w:r w:rsidR="00C87A71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C87A71">
        <w:rPr>
          <w:bCs/>
          <w:sz w:val="28"/>
          <w:szCs w:val="28"/>
        </w:rPr>
        <w:t>резултатите от атестирането за запознаване.</w:t>
      </w:r>
    </w:p>
    <w:p w:rsidR="00C87A71" w:rsidRDefault="00C87A71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8C743A">
        <w:rPr>
          <w:b/>
          <w:sz w:val="28"/>
          <w:szCs w:val="28"/>
        </w:rPr>
        <w:t>/П/</w:t>
      </w:r>
    </w:p>
    <w:p w:rsidR="00A24C4F" w:rsidRDefault="004205B9" w:rsidP="00E82748">
      <w:pPr>
        <w:ind w:left="6504" w:firstLine="576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ОГНЯН ДАМЯНОВ</w:t>
      </w: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sectPr w:rsidR="00A101C2" w:rsidSect="008C743A">
      <w:pgSz w:w="11906" w:h="16838"/>
      <w:pgMar w:top="993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1F6A5D1A"/>
    <w:multiLevelType w:val="hybridMultilevel"/>
    <w:tmpl w:val="D8C0FF8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ED2CF6"/>
    <w:multiLevelType w:val="hybridMultilevel"/>
    <w:tmpl w:val="4CCEEEF2"/>
    <w:lvl w:ilvl="0" w:tplc="C046EF1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7816"/>
    <w:multiLevelType w:val="hybridMultilevel"/>
    <w:tmpl w:val="0B10B494"/>
    <w:lvl w:ilvl="0" w:tplc="1E2E54EA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04B60C0"/>
    <w:multiLevelType w:val="hybridMultilevel"/>
    <w:tmpl w:val="F14EC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420B5"/>
    <w:multiLevelType w:val="hybridMultilevel"/>
    <w:tmpl w:val="DAF22892"/>
    <w:lvl w:ilvl="0" w:tplc="C198707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ED6A06"/>
    <w:multiLevelType w:val="hybridMultilevel"/>
    <w:tmpl w:val="87FC3F2C"/>
    <w:lvl w:ilvl="0" w:tplc="F8C2BF4E">
      <w:start w:val="2"/>
      <w:numFmt w:val="bullet"/>
      <w:lvlText w:val="-"/>
      <w:lvlJc w:val="left"/>
      <w:pPr>
        <w:ind w:left="1068" w:hanging="360"/>
      </w:pPr>
      <w:rPr>
        <w:rFonts w:ascii="Times New Roman CYR" w:eastAsia="Calibri" w:hAnsi="Times New Roman CYR" w:cs="Times New Roman CYR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6B254C7"/>
    <w:multiLevelType w:val="hybridMultilevel"/>
    <w:tmpl w:val="622A4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10">
    <w:nsid w:val="4BAE0F5E"/>
    <w:multiLevelType w:val="hybridMultilevel"/>
    <w:tmpl w:val="6D5CBE34"/>
    <w:lvl w:ilvl="0" w:tplc="1E2E54E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F5D7B10"/>
    <w:multiLevelType w:val="hybridMultilevel"/>
    <w:tmpl w:val="7494DE92"/>
    <w:lvl w:ilvl="0" w:tplc="C41E513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EDF1304"/>
    <w:multiLevelType w:val="hybridMultilevel"/>
    <w:tmpl w:val="5EAEB3B8"/>
    <w:lvl w:ilvl="0" w:tplc="B014A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3F40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97A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2BE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37B9"/>
    <w:rsid w:val="001249E3"/>
    <w:rsid w:val="00125DD5"/>
    <w:rsid w:val="001269D3"/>
    <w:rsid w:val="00126F94"/>
    <w:rsid w:val="00127240"/>
    <w:rsid w:val="00127699"/>
    <w:rsid w:val="001324EC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AF0"/>
    <w:rsid w:val="00165E04"/>
    <w:rsid w:val="00170D5E"/>
    <w:rsid w:val="00171C3D"/>
    <w:rsid w:val="001727CD"/>
    <w:rsid w:val="00172B23"/>
    <w:rsid w:val="00173AD9"/>
    <w:rsid w:val="0017406B"/>
    <w:rsid w:val="001750B1"/>
    <w:rsid w:val="001753ED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21A"/>
    <w:rsid w:val="00256635"/>
    <w:rsid w:val="002566C5"/>
    <w:rsid w:val="0025718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1D1A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2BB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6DA3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034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094D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94D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6BA1"/>
    <w:rsid w:val="005171B3"/>
    <w:rsid w:val="005229F5"/>
    <w:rsid w:val="00523A86"/>
    <w:rsid w:val="00523EF2"/>
    <w:rsid w:val="00524ABD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6D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1E6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29AF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1D6C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B30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43A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3C70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55B36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29C8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B69AA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1C9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3913"/>
    <w:rsid w:val="009F3DCF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67F0F"/>
    <w:rsid w:val="00A70BCF"/>
    <w:rsid w:val="00A72ADE"/>
    <w:rsid w:val="00A73148"/>
    <w:rsid w:val="00A73F7F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C7E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197"/>
    <w:rsid w:val="00BF279D"/>
    <w:rsid w:val="00BF3687"/>
    <w:rsid w:val="00BF3BCE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6FB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0DB9"/>
    <w:rsid w:val="00C8161B"/>
    <w:rsid w:val="00C820EF"/>
    <w:rsid w:val="00C83693"/>
    <w:rsid w:val="00C83D75"/>
    <w:rsid w:val="00C84636"/>
    <w:rsid w:val="00C851B4"/>
    <w:rsid w:val="00C857EE"/>
    <w:rsid w:val="00C86455"/>
    <w:rsid w:val="00C87A71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6ED5"/>
    <w:rsid w:val="00CB7C05"/>
    <w:rsid w:val="00CC08C4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D7FE3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25BC"/>
    <w:rsid w:val="00D34286"/>
    <w:rsid w:val="00D34A3A"/>
    <w:rsid w:val="00D34BE7"/>
    <w:rsid w:val="00D350D2"/>
    <w:rsid w:val="00D35D5E"/>
    <w:rsid w:val="00D363FF"/>
    <w:rsid w:val="00D41653"/>
    <w:rsid w:val="00D42A96"/>
    <w:rsid w:val="00D431FE"/>
    <w:rsid w:val="00D4329E"/>
    <w:rsid w:val="00D439AE"/>
    <w:rsid w:val="00D43C75"/>
    <w:rsid w:val="00D440C3"/>
    <w:rsid w:val="00D45007"/>
    <w:rsid w:val="00D45102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019B"/>
    <w:rsid w:val="00E6107D"/>
    <w:rsid w:val="00E617B7"/>
    <w:rsid w:val="00E625B5"/>
    <w:rsid w:val="00E63CDE"/>
    <w:rsid w:val="00E640ED"/>
    <w:rsid w:val="00E646CA"/>
    <w:rsid w:val="00E64BD8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748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293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4F6"/>
    <w:rsid w:val="00EE5B9A"/>
    <w:rsid w:val="00EE5EB6"/>
    <w:rsid w:val="00EE5F89"/>
    <w:rsid w:val="00EE6D6B"/>
    <w:rsid w:val="00EE6F2F"/>
    <w:rsid w:val="00EE7622"/>
    <w:rsid w:val="00EE77DC"/>
    <w:rsid w:val="00EF028A"/>
    <w:rsid w:val="00EF4189"/>
    <w:rsid w:val="00EF44B4"/>
    <w:rsid w:val="00EF50D1"/>
    <w:rsid w:val="00EF51DE"/>
    <w:rsid w:val="00EF5E28"/>
    <w:rsid w:val="00F002CA"/>
    <w:rsid w:val="00F006D3"/>
    <w:rsid w:val="00F007AA"/>
    <w:rsid w:val="00F008DD"/>
    <w:rsid w:val="00F00F0D"/>
    <w:rsid w:val="00F02AA4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0D3C"/>
    <w:rsid w:val="00F3198F"/>
    <w:rsid w:val="00F31C09"/>
    <w:rsid w:val="00F3546A"/>
    <w:rsid w:val="00F36103"/>
    <w:rsid w:val="00F37FE9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6C58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755ED"/>
    <w:rsid w:val="00F81A10"/>
    <w:rsid w:val="00F830CD"/>
    <w:rsid w:val="00F83C8E"/>
    <w:rsid w:val="00F870F4"/>
    <w:rsid w:val="00F8738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F5F-950D-46D1-A024-EE41A34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8925</Words>
  <Characters>49752</Characters>
  <Application>Microsoft Office Word</Application>
  <DocSecurity>0</DocSecurity>
  <Lines>414</Lines>
  <Paragraphs>117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2025-01-29T07:18:00Z</cp:lastPrinted>
  <dcterms:created xsi:type="dcterms:W3CDTF">2025-01-29T08:09:00Z</dcterms:created>
  <dcterms:modified xsi:type="dcterms:W3CDTF">2025-01-29T08:14:00Z</dcterms:modified>
</cp:coreProperties>
</file>