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F2" w:rsidRPr="00817C92" w:rsidRDefault="00D75F66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ДО</w:t>
      </w:r>
    </w:p>
    <w:p w:rsidR="00555CF2" w:rsidRPr="00817C92" w:rsidRDefault="00D75F66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 xml:space="preserve">ЧЛЕНОВЕТЕ НА КОМИСИЯТА </w:t>
      </w:r>
    </w:p>
    <w:p w:rsidR="00555CF2" w:rsidRPr="00817C92" w:rsidRDefault="00555CF2" w:rsidP="00A75721">
      <w:pPr>
        <w:tabs>
          <w:tab w:val="left" w:pos="3261"/>
        </w:tabs>
        <w:ind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 w:rsidR="00D75F66">
        <w:rPr>
          <w:bCs/>
          <w:sz w:val="27"/>
          <w:szCs w:val="27"/>
        </w:rPr>
        <w:tab/>
      </w:r>
      <w:r w:rsidR="00D75F66">
        <w:rPr>
          <w:bCs/>
          <w:sz w:val="27"/>
          <w:szCs w:val="27"/>
        </w:rPr>
        <w:tab/>
      </w:r>
      <w:r w:rsidRPr="00817C92">
        <w:rPr>
          <w:bCs/>
          <w:sz w:val="27"/>
          <w:szCs w:val="27"/>
        </w:rPr>
        <w:t xml:space="preserve">ПО </w:t>
      </w:r>
      <w:r w:rsidRPr="00817C92">
        <w:rPr>
          <w:sz w:val="27"/>
          <w:szCs w:val="27"/>
        </w:rPr>
        <w:t xml:space="preserve">АТЕСТИРАНЕТО И КОНКУРСИТЕ </w:t>
      </w:r>
      <w:r>
        <w:rPr>
          <w:sz w:val="27"/>
          <w:szCs w:val="27"/>
        </w:rPr>
        <w:t>КЪМ</w:t>
      </w:r>
      <w:r w:rsidRPr="00817C92">
        <w:rPr>
          <w:sz w:val="27"/>
          <w:szCs w:val="27"/>
        </w:rPr>
        <w:t xml:space="preserve">  </w:t>
      </w:r>
    </w:p>
    <w:p w:rsidR="00555CF2" w:rsidRDefault="00D75F66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>
        <w:rPr>
          <w:bCs/>
          <w:sz w:val="27"/>
          <w:szCs w:val="27"/>
        </w:rPr>
        <w:t>ПРОКУРОРСКАТА КОЛЕГИЯ НА</w:t>
      </w:r>
    </w:p>
    <w:p w:rsidR="00555CF2" w:rsidRPr="00817C92" w:rsidRDefault="00D75F66" w:rsidP="00555CF2">
      <w:pPr>
        <w:tabs>
          <w:tab w:val="left" w:pos="3261"/>
        </w:tabs>
        <w:ind w:left="3261" w:right="72"/>
        <w:outlineLvl w:val="0"/>
        <w:rPr>
          <w:bCs/>
          <w:sz w:val="27"/>
          <w:szCs w:val="27"/>
          <w:lang w:val="en-US"/>
        </w:rPr>
      </w:pPr>
      <w:r>
        <w:rPr>
          <w:bCs/>
          <w:sz w:val="27"/>
          <w:szCs w:val="27"/>
        </w:rPr>
        <w:tab/>
      </w:r>
      <w:r>
        <w:rPr>
          <w:bCs/>
          <w:sz w:val="27"/>
          <w:szCs w:val="27"/>
        </w:rPr>
        <w:tab/>
      </w:r>
      <w:r w:rsidR="00555CF2" w:rsidRPr="00817C92">
        <w:rPr>
          <w:bCs/>
          <w:sz w:val="27"/>
          <w:szCs w:val="27"/>
        </w:rPr>
        <w:t>ВИСШ</w:t>
      </w:r>
      <w:r w:rsidR="00555CF2">
        <w:rPr>
          <w:bCs/>
          <w:sz w:val="27"/>
          <w:szCs w:val="27"/>
        </w:rPr>
        <w:t>ИЯ</w:t>
      </w:r>
      <w:r w:rsidR="00555CF2" w:rsidRPr="00817C92">
        <w:rPr>
          <w:bCs/>
          <w:sz w:val="27"/>
          <w:szCs w:val="27"/>
        </w:rPr>
        <w:t xml:space="preserve"> </w:t>
      </w:r>
      <w:r w:rsidR="00555CF2">
        <w:rPr>
          <w:bCs/>
          <w:sz w:val="27"/>
          <w:szCs w:val="27"/>
        </w:rPr>
        <w:t>СЪДЕБЕН</w:t>
      </w:r>
      <w:r w:rsidR="00555CF2" w:rsidRPr="00817C92">
        <w:rPr>
          <w:bCs/>
          <w:sz w:val="27"/>
          <w:szCs w:val="27"/>
        </w:rPr>
        <w:t xml:space="preserve"> СЪВЕТ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27024A" w:rsidRDefault="0027024A" w:rsidP="00555CF2">
      <w:pPr>
        <w:jc w:val="center"/>
        <w:rPr>
          <w:bCs/>
          <w:sz w:val="28"/>
          <w:szCs w:val="28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  Н  Е  В  Е  Н     Р  Е  Д </w:t>
      </w:r>
    </w:p>
    <w:p w:rsidR="00555CF2" w:rsidRDefault="00555CF2" w:rsidP="00555CF2">
      <w:pPr>
        <w:jc w:val="center"/>
        <w:rPr>
          <w:bCs/>
          <w:sz w:val="16"/>
          <w:szCs w:val="16"/>
        </w:rPr>
      </w:pPr>
    </w:p>
    <w:p w:rsidR="00555CF2" w:rsidRDefault="00555CF2" w:rsidP="00555CF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за заседание на Комисията по атестирането и конкурсите </w:t>
      </w:r>
    </w:p>
    <w:p w:rsidR="00555CF2" w:rsidRDefault="00555CF2" w:rsidP="00555CF2">
      <w:pPr>
        <w:jc w:val="center"/>
        <w:rPr>
          <w:bCs/>
          <w:sz w:val="28"/>
        </w:rPr>
      </w:pPr>
      <w:r>
        <w:rPr>
          <w:bCs/>
          <w:sz w:val="28"/>
          <w:szCs w:val="28"/>
        </w:rPr>
        <w:t xml:space="preserve">към </w:t>
      </w:r>
      <w:r>
        <w:rPr>
          <w:bCs/>
          <w:sz w:val="28"/>
        </w:rPr>
        <w:t xml:space="preserve">Прокурорската колегия на Висшия съдебен съвет, </w:t>
      </w:r>
    </w:p>
    <w:p w:rsidR="00555CF2" w:rsidRPr="008C78CA" w:rsidRDefault="00555CF2" w:rsidP="00555CF2">
      <w:pPr>
        <w:autoSpaceDE w:val="0"/>
        <w:autoSpaceDN w:val="0"/>
        <w:adjustRightInd w:val="0"/>
        <w:jc w:val="center"/>
        <w:rPr>
          <w:bCs/>
          <w:sz w:val="28"/>
        </w:rPr>
      </w:pPr>
      <w:r w:rsidRPr="008C78CA">
        <w:rPr>
          <w:bCs/>
          <w:sz w:val="28"/>
        </w:rPr>
        <w:t xml:space="preserve">насрочено за </w:t>
      </w:r>
      <w:r w:rsidR="00553DF3">
        <w:rPr>
          <w:bCs/>
          <w:sz w:val="28"/>
        </w:rPr>
        <w:t>04</w:t>
      </w:r>
      <w:r w:rsidR="00DE079E">
        <w:rPr>
          <w:bCs/>
          <w:sz w:val="28"/>
        </w:rPr>
        <w:t>.</w:t>
      </w:r>
      <w:r w:rsidR="00553DF3">
        <w:rPr>
          <w:bCs/>
          <w:sz w:val="28"/>
        </w:rPr>
        <w:t>11</w:t>
      </w:r>
      <w:r w:rsidRPr="008C78CA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5</w:t>
      </w:r>
      <w:r w:rsidRPr="008C78CA">
        <w:rPr>
          <w:bCs/>
          <w:sz w:val="28"/>
          <w:szCs w:val="28"/>
        </w:rPr>
        <w:t xml:space="preserve"> г. (вторник) от </w:t>
      </w:r>
      <w:r w:rsidRPr="001E0E77">
        <w:rPr>
          <w:bCs/>
          <w:sz w:val="28"/>
          <w:szCs w:val="28"/>
        </w:rPr>
        <w:t>11:00 часа</w:t>
      </w:r>
    </w:p>
    <w:p w:rsidR="00555CF2" w:rsidRDefault="00555CF2" w:rsidP="00555CF2">
      <w:pPr>
        <w:jc w:val="center"/>
        <w:rPr>
          <w:bCs/>
          <w:sz w:val="28"/>
          <w:szCs w:val="28"/>
        </w:rPr>
      </w:pPr>
      <w:proofErr w:type="spellStart"/>
      <w:r>
        <w:rPr>
          <w:bCs/>
          <w:sz w:val="28"/>
          <w:szCs w:val="28"/>
        </w:rPr>
        <w:t>видеоконферентно</w:t>
      </w:r>
      <w:proofErr w:type="spellEnd"/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27024A" w:rsidRDefault="0027024A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555CF2" w:rsidRDefault="00555CF2" w:rsidP="00555CF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РАЗНИ</w:t>
      </w:r>
    </w:p>
    <w:p w:rsidR="001B1429" w:rsidRDefault="001B1429" w:rsidP="001B1429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1B1429" w:rsidRPr="001B1429" w:rsidRDefault="001B1429" w:rsidP="001B1429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ab/>
        <w:t xml:space="preserve">1. </w:t>
      </w:r>
      <w:r w:rsidRPr="001B1429">
        <w:rPr>
          <w:sz w:val="28"/>
          <w:szCs w:val="28"/>
        </w:rPr>
        <w:t xml:space="preserve">Проекти на становища по чл. 169, ал. 1 от ЗСВ във връзка с чл. 55,  ал. 1 от Наредба № 1 от 09.02.2017 г. за конкурсите за магистрати и за избор на административни ръководители в органите на съдебната власт за притежаваните професионални качества на кандидатите за заемане на длъжност „административен ръководител – окръжен прокурор“ на Окръжна прокуратура – Добрич, във връзка с открита процедура за избор, който ще се проведе на 12.11.2025 г. </w:t>
      </w:r>
    </w:p>
    <w:p w:rsidR="001B1429" w:rsidRDefault="001B1429" w:rsidP="001B1429">
      <w:pPr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1429" w:rsidRDefault="001B1429" w:rsidP="001B1429">
      <w:pPr>
        <w:tabs>
          <w:tab w:val="left" w:pos="284"/>
          <w:tab w:val="left" w:pos="971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27024A">
        <w:rPr>
          <w:sz w:val="28"/>
          <w:szCs w:val="28"/>
        </w:rPr>
        <w:t>1.</w:t>
      </w:r>
      <w:proofErr w:type="spellStart"/>
      <w:r w:rsidRPr="0027024A">
        <w:rPr>
          <w:sz w:val="28"/>
          <w:szCs w:val="28"/>
        </w:rPr>
        <w:t>1</w:t>
      </w:r>
      <w:proofErr w:type="spellEnd"/>
      <w:r w:rsidRPr="0027024A">
        <w:rPr>
          <w:sz w:val="28"/>
          <w:szCs w:val="28"/>
        </w:rPr>
        <w:t>.</w:t>
      </w:r>
      <w:r>
        <w:rPr>
          <w:sz w:val="28"/>
          <w:szCs w:val="28"/>
        </w:rPr>
        <w:t xml:space="preserve"> Проект на становище за притежаваните професионални качества на </w:t>
      </w:r>
      <w:r>
        <w:rPr>
          <w:rFonts w:ascii="Times New Roman CYR" w:hAnsi="Times New Roman CYR" w:cs="Times New Roman CYR"/>
          <w:sz w:val="28"/>
          <w:szCs w:val="28"/>
        </w:rPr>
        <w:t>Даниел Миленов Илиев – прокурор в Районна прокуратура – Добрич;</w:t>
      </w:r>
    </w:p>
    <w:p w:rsidR="0027024A" w:rsidRDefault="0027024A" w:rsidP="0027024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B1429" w:rsidRPr="0027024A" w:rsidRDefault="001B1429" w:rsidP="0027024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7024A">
        <w:rPr>
          <w:sz w:val="28"/>
          <w:szCs w:val="28"/>
        </w:rPr>
        <w:t>1.2.</w:t>
      </w:r>
      <w:r>
        <w:rPr>
          <w:sz w:val="28"/>
          <w:szCs w:val="28"/>
        </w:rPr>
        <w:t xml:space="preserve"> Проект на становище за притежаваните професионални качества на </w:t>
      </w:r>
      <w:r>
        <w:rPr>
          <w:rFonts w:ascii="Times New Roman CYR" w:hAnsi="Times New Roman CYR" w:cs="Times New Roman CYR"/>
          <w:sz w:val="28"/>
          <w:szCs w:val="28"/>
        </w:rPr>
        <w:t>Павел Стойков Любенов - заместник на  административния ръководител – заместник-районен прокурор на Районна – Добрич;</w:t>
      </w:r>
    </w:p>
    <w:p w:rsidR="001B1429" w:rsidRDefault="001B1429" w:rsidP="001B1429">
      <w:pPr>
        <w:tabs>
          <w:tab w:val="left" w:pos="709"/>
          <w:tab w:val="left" w:pos="971"/>
        </w:tabs>
        <w:autoSpaceDE w:val="0"/>
        <w:autoSpaceDN w:val="0"/>
        <w:adjustRightInd w:val="0"/>
        <w:jc w:val="both"/>
        <w:rPr>
          <w:sz w:val="28"/>
          <w:szCs w:val="28"/>
          <w:highlight w:val="yellow"/>
        </w:rPr>
      </w:pPr>
    </w:p>
    <w:p w:rsidR="001B1429" w:rsidRDefault="001B1429" w:rsidP="001B1429">
      <w:pPr>
        <w:tabs>
          <w:tab w:val="left" w:pos="284"/>
          <w:tab w:val="left" w:pos="971"/>
        </w:tabs>
        <w:jc w:val="both"/>
        <w:rPr>
          <w:rFonts w:ascii="Times New Roman CYR" w:hAnsi="Times New Roman CYR" w:cs="Times New Roman CYR"/>
          <w:sz w:val="28"/>
          <w:szCs w:val="28"/>
        </w:rPr>
      </w:pPr>
      <w:r w:rsidRPr="0027024A">
        <w:rPr>
          <w:sz w:val="28"/>
          <w:szCs w:val="28"/>
        </w:rPr>
        <w:t xml:space="preserve">1.3. </w:t>
      </w:r>
      <w:r>
        <w:rPr>
          <w:sz w:val="28"/>
          <w:szCs w:val="28"/>
        </w:rPr>
        <w:t xml:space="preserve">Проект на становище за притежаваните професионални качества на Тодор Димов Тодоров - </w:t>
      </w:r>
      <w:r>
        <w:rPr>
          <w:rFonts w:ascii="Times New Roman CYR" w:hAnsi="Times New Roman CYR" w:cs="Times New Roman CYR"/>
          <w:sz w:val="28"/>
          <w:szCs w:val="28"/>
        </w:rPr>
        <w:t>заместник на  административния ръководител – заместник-окръжен прокурор на Окръжна прокуратура – Добрич.</w:t>
      </w:r>
    </w:p>
    <w:p w:rsidR="001B1429" w:rsidRDefault="001B1429" w:rsidP="001B1429">
      <w:pPr>
        <w:tabs>
          <w:tab w:val="left" w:pos="709"/>
          <w:tab w:val="left" w:pos="971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0800A7">
        <w:rPr>
          <w:sz w:val="28"/>
          <w:szCs w:val="28"/>
        </w:rPr>
        <w:t xml:space="preserve">. Предложение от изпълняващия функциите „административен ръководител“ на Окръжна прокуратура </w:t>
      </w:r>
      <w:r>
        <w:rPr>
          <w:sz w:val="28"/>
          <w:szCs w:val="28"/>
        </w:rPr>
        <w:t>–</w:t>
      </w:r>
      <w:r w:rsidRPr="000800A7">
        <w:rPr>
          <w:sz w:val="28"/>
          <w:szCs w:val="28"/>
        </w:rPr>
        <w:t xml:space="preserve"> София за освобождаване на Николай Йорданов Попов от заеманата длъжност „заместник на административния ръководител – заместник-окръжен прокурор“ на органа и назначаване на Симеон Петров </w:t>
      </w:r>
      <w:proofErr w:type="spellStart"/>
      <w:r w:rsidRPr="000800A7">
        <w:rPr>
          <w:sz w:val="28"/>
          <w:szCs w:val="28"/>
        </w:rPr>
        <w:t>Съркьов</w:t>
      </w:r>
      <w:proofErr w:type="spellEnd"/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–</w:t>
      </w:r>
      <w:r w:rsidRPr="000800A7">
        <w:rPr>
          <w:sz w:val="28"/>
          <w:szCs w:val="28"/>
        </w:rPr>
        <w:t xml:space="preserve"> прокурор в Софийска районна прокуратура, на длъжност „заместник на административния ръководител - заместник-окръжен прокурор" на Окръжна прокуратура </w:t>
      </w:r>
      <w:r>
        <w:rPr>
          <w:sz w:val="28"/>
          <w:szCs w:val="28"/>
        </w:rPr>
        <w:t>–</w:t>
      </w:r>
      <w:r w:rsidRPr="000800A7">
        <w:rPr>
          <w:sz w:val="28"/>
          <w:szCs w:val="28"/>
        </w:rPr>
        <w:t xml:space="preserve"> София.</w:t>
      </w:r>
    </w:p>
    <w:p w:rsidR="00773E38" w:rsidRPr="00537A2E" w:rsidRDefault="00773E38" w:rsidP="00773E38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color w:val="333333"/>
          <w:sz w:val="28"/>
          <w:szCs w:val="28"/>
          <w:shd w:val="clear" w:color="auto" w:fill="FFFFFF"/>
          <w:lang w:val="en-US"/>
        </w:rPr>
      </w:pPr>
      <w:r>
        <w:rPr>
          <w:sz w:val="28"/>
          <w:szCs w:val="28"/>
        </w:rPr>
        <w:t>3</w:t>
      </w:r>
      <w:r w:rsidRPr="000800A7">
        <w:rPr>
          <w:sz w:val="28"/>
          <w:szCs w:val="28"/>
        </w:rPr>
        <w:t xml:space="preserve">. Одобряване на поименни списъци на магистрати и на хабилитирани учени за определяне чрез жребий на членове на конкурсната комисия по конкурса за повишаване в длъжност „прокурор" в окръжните прокуратури, обявен с решение на Прокурорската колегия на Висшия съдебен съвет по протокол </w:t>
      </w:r>
      <w:r w:rsidRPr="000800A7">
        <w:rPr>
          <w:sz w:val="28"/>
          <w:szCs w:val="28"/>
          <w:shd w:val="clear" w:color="auto" w:fill="FFFFFF"/>
        </w:rPr>
        <w:t xml:space="preserve"> № 31/24.09.2025 г. </w:t>
      </w:r>
      <w:r w:rsidRPr="000800A7">
        <w:rPr>
          <w:sz w:val="28"/>
          <w:szCs w:val="28"/>
          <w:shd w:val="clear" w:color="auto" w:fill="FFFFFF"/>
          <w:lang w:val="en-US"/>
        </w:rPr>
        <w:t>(</w:t>
      </w:r>
      <w:proofErr w:type="spellStart"/>
      <w:proofErr w:type="gramStart"/>
      <w:r w:rsidRPr="000800A7">
        <w:rPr>
          <w:sz w:val="28"/>
          <w:szCs w:val="28"/>
          <w:shd w:val="clear" w:color="auto" w:fill="FFFFFF"/>
        </w:rPr>
        <w:t>обн</w:t>
      </w:r>
      <w:proofErr w:type="spellEnd"/>
      <w:proofErr w:type="gramEnd"/>
      <w:r w:rsidRPr="000800A7">
        <w:rPr>
          <w:sz w:val="28"/>
          <w:szCs w:val="28"/>
          <w:shd w:val="clear" w:color="auto" w:fill="FFFFFF"/>
        </w:rPr>
        <w:t>. в ДВ бр. 79/26.09.2025 г.</w:t>
      </w:r>
      <w:r w:rsidRPr="000800A7">
        <w:rPr>
          <w:sz w:val="28"/>
          <w:szCs w:val="28"/>
          <w:shd w:val="clear" w:color="auto" w:fill="FFFFFF"/>
          <w:lang w:val="en-US"/>
        </w:rPr>
        <w:t>)</w:t>
      </w:r>
      <w:r w:rsidRPr="000800A7">
        <w:rPr>
          <w:sz w:val="28"/>
          <w:szCs w:val="28"/>
        </w:rPr>
        <w:t>.</w:t>
      </w: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0800A7">
        <w:rPr>
          <w:sz w:val="28"/>
          <w:szCs w:val="28"/>
        </w:rPr>
        <w:t xml:space="preserve">. Определяне чрез жребий на поименния състав на конкурсната комисия по обявения, с решение на Прокурорската колегия на Висшия съдебен съвет по протокол </w:t>
      </w:r>
      <w:r w:rsidRPr="000800A7">
        <w:rPr>
          <w:sz w:val="28"/>
          <w:szCs w:val="28"/>
          <w:shd w:val="clear" w:color="auto" w:fill="FFFFFF"/>
        </w:rPr>
        <w:t xml:space="preserve"> № 31/24.09.2025 г. </w:t>
      </w:r>
      <w:r w:rsidRPr="000800A7">
        <w:rPr>
          <w:sz w:val="28"/>
          <w:szCs w:val="28"/>
          <w:shd w:val="clear" w:color="auto" w:fill="FFFFFF"/>
          <w:lang w:val="en-US"/>
        </w:rPr>
        <w:t>(</w:t>
      </w:r>
      <w:proofErr w:type="spellStart"/>
      <w:proofErr w:type="gramStart"/>
      <w:r w:rsidRPr="000800A7">
        <w:rPr>
          <w:sz w:val="28"/>
          <w:szCs w:val="28"/>
          <w:shd w:val="clear" w:color="auto" w:fill="FFFFFF"/>
        </w:rPr>
        <w:t>обн</w:t>
      </w:r>
      <w:proofErr w:type="spellEnd"/>
      <w:proofErr w:type="gramEnd"/>
      <w:r w:rsidRPr="000800A7">
        <w:rPr>
          <w:sz w:val="28"/>
          <w:szCs w:val="28"/>
          <w:shd w:val="clear" w:color="auto" w:fill="FFFFFF"/>
        </w:rPr>
        <w:t>. в ДВ бр. 79/26.09.2025 г.</w:t>
      </w:r>
      <w:r w:rsidRPr="000800A7">
        <w:rPr>
          <w:sz w:val="28"/>
          <w:szCs w:val="28"/>
          <w:shd w:val="clear" w:color="auto" w:fill="FFFFFF"/>
          <w:lang w:val="en-US"/>
        </w:rPr>
        <w:t>)</w:t>
      </w:r>
      <w:r w:rsidRPr="000800A7">
        <w:rPr>
          <w:sz w:val="28"/>
          <w:szCs w:val="28"/>
        </w:rPr>
        <w:t>, конкурс за повишаване в длъжност „прокурор“ в окръжните прокуратури.</w:t>
      </w: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0800A7">
        <w:rPr>
          <w:sz w:val="28"/>
          <w:szCs w:val="28"/>
        </w:rPr>
        <w:t>.</w:t>
      </w:r>
      <w:r w:rsidRPr="000800A7">
        <w:rPr>
          <w:sz w:val="28"/>
          <w:szCs w:val="28"/>
          <w:lang w:val="en-US"/>
        </w:rPr>
        <w:t xml:space="preserve"> </w:t>
      </w:r>
      <w:r w:rsidRPr="000800A7">
        <w:rPr>
          <w:sz w:val="28"/>
          <w:szCs w:val="28"/>
        </w:rPr>
        <w:t>Предложение от изпълняващия функциите „главен прокурор“ на Република България за командироване на Диана Минчева Давидкова – прокурор в Окръжна прокуратура – София във Върховна касационна прокуратура.</w:t>
      </w:r>
    </w:p>
    <w:p w:rsidR="00773E38" w:rsidRPr="004F3655" w:rsidRDefault="00773E38" w:rsidP="00773E3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  <w:u w:val="single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0800A7">
        <w:rPr>
          <w:sz w:val="28"/>
          <w:szCs w:val="28"/>
        </w:rPr>
        <w:t>.</w:t>
      </w:r>
      <w:r w:rsidRPr="000800A7">
        <w:rPr>
          <w:sz w:val="28"/>
          <w:szCs w:val="28"/>
          <w:lang w:val="en-US"/>
        </w:rPr>
        <w:t xml:space="preserve"> </w:t>
      </w:r>
      <w:r w:rsidRPr="000800A7">
        <w:rPr>
          <w:sz w:val="28"/>
          <w:szCs w:val="28"/>
        </w:rPr>
        <w:t xml:space="preserve">Предложение от изпълняващия функциите „главен прокурор“ на Република България за командироване на </w:t>
      </w:r>
      <w:r>
        <w:rPr>
          <w:sz w:val="28"/>
          <w:szCs w:val="28"/>
        </w:rPr>
        <w:t>Нели Иванова Славова</w:t>
      </w:r>
      <w:r w:rsidRPr="000800A7">
        <w:rPr>
          <w:sz w:val="28"/>
          <w:szCs w:val="28"/>
        </w:rPr>
        <w:t xml:space="preserve"> – прокурор в </w:t>
      </w:r>
      <w:r w:rsidRPr="003961DA">
        <w:rPr>
          <w:sz w:val="28"/>
          <w:szCs w:val="28"/>
        </w:rPr>
        <w:t xml:space="preserve">Софийска </w:t>
      </w:r>
      <w:r>
        <w:rPr>
          <w:sz w:val="28"/>
          <w:szCs w:val="28"/>
        </w:rPr>
        <w:t>градска</w:t>
      </w:r>
      <w:r w:rsidRPr="003961DA">
        <w:rPr>
          <w:sz w:val="28"/>
          <w:szCs w:val="28"/>
        </w:rPr>
        <w:t xml:space="preserve"> прокуратура</w:t>
      </w:r>
      <w:r w:rsidRPr="000800A7">
        <w:rPr>
          <w:sz w:val="28"/>
          <w:szCs w:val="28"/>
        </w:rPr>
        <w:t xml:space="preserve"> във Върховна касационна прокуратура.</w:t>
      </w:r>
    </w:p>
    <w:p w:rsidR="00773E38" w:rsidRDefault="00773E38" w:rsidP="00773E3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0800A7">
        <w:rPr>
          <w:sz w:val="28"/>
          <w:szCs w:val="28"/>
        </w:rPr>
        <w:t>.</w:t>
      </w:r>
      <w:r w:rsidRPr="000800A7">
        <w:rPr>
          <w:sz w:val="28"/>
          <w:szCs w:val="28"/>
          <w:lang w:val="en-US"/>
        </w:rPr>
        <w:t xml:space="preserve"> </w:t>
      </w:r>
      <w:r w:rsidRPr="000800A7">
        <w:rPr>
          <w:sz w:val="28"/>
          <w:szCs w:val="28"/>
        </w:rPr>
        <w:t xml:space="preserve">Предложение от изпълняващия функциите „главен прокурор“ на Република България за командироване на </w:t>
      </w:r>
      <w:r>
        <w:rPr>
          <w:sz w:val="28"/>
          <w:szCs w:val="28"/>
        </w:rPr>
        <w:t>Александър Константинов Атанасов</w:t>
      </w:r>
      <w:r w:rsidRPr="000800A7">
        <w:rPr>
          <w:sz w:val="28"/>
          <w:szCs w:val="28"/>
        </w:rPr>
        <w:t xml:space="preserve"> – прокурор в Окръжна прокуратура – </w:t>
      </w:r>
      <w:r>
        <w:rPr>
          <w:sz w:val="28"/>
          <w:szCs w:val="28"/>
        </w:rPr>
        <w:t>Варна</w:t>
      </w:r>
      <w:r w:rsidRPr="000800A7">
        <w:rPr>
          <w:sz w:val="28"/>
          <w:szCs w:val="28"/>
        </w:rPr>
        <w:t xml:space="preserve"> във Върховна касационна прокуратура.</w:t>
      </w:r>
    </w:p>
    <w:p w:rsidR="00773E38" w:rsidRDefault="00773E38" w:rsidP="00773E3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773E38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8. </w:t>
      </w:r>
      <w:r w:rsidRPr="000800A7">
        <w:rPr>
          <w:sz w:val="28"/>
          <w:szCs w:val="28"/>
        </w:rPr>
        <w:t xml:space="preserve">Предложение от изпълняващия функциите „главен прокурор“ на Република България за командироване на </w:t>
      </w:r>
      <w:r>
        <w:rPr>
          <w:sz w:val="28"/>
          <w:szCs w:val="28"/>
        </w:rPr>
        <w:t>Камелия Цветкова Видолова</w:t>
      </w:r>
      <w:r w:rsidRPr="000800A7">
        <w:rPr>
          <w:sz w:val="28"/>
          <w:szCs w:val="28"/>
        </w:rPr>
        <w:t xml:space="preserve"> – прокурор в Окръжна прокуратура – </w:t>
      </w:r>
      <w:r>
        <w:rPr>
          <w:sz w:val="28"/>
          <w:szCs w:val="28"/>
        </w:rPr>
        <w:t>Монтана</w:t>
      </w:r>
      <w:r w:rsidRPr="000800A7">
        <w:rPr>
          <w:sz w:val="28"/>
          <w:szCs w:val="28"/>
        </w:rPr>
        <w:t xml:space="preserve"> във Върховна касационна прокуратура.</w:t>
      </w:r>
    </w:p>
    <w:p w:rsidR="00773E38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  <w:lang w:val="en-US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0800A7">
        <w:rPr>
          <w:sz w:val="28"/>
          <w:szCs w:val="28"/>
        </w:rPr>
        <w:t>.</w:t>
      </w:r>
      <w:r w:rsidRPr="000800A7">
        <w:rPr>
          <w:sz w:val="28"/>
          <w:szCs w:val="28"/>
          <w:lang w:val="en-US"/>
        </w:rPr>
        <w:t xml:space="preserve"> </w:t>
      </w:r>
      <w:r w:rsidRPr="000800A7">
        <w:rPr>
          <w:sz w:val="28"/>
          <w:szCs w:val="28"/>
        </w:rPr>
        <w:t xml:space="preserve">Предложение от изпълняващия функциите „главен прокурор“ на Република България за командироване на Петър Стефанов </w:t>
      </w:r>
      <w:proofErr w:type="spellStart"/>
      <w:r w:rsidRPr="000800A7">
        <w:rPr>
          <w:sz w:val="28"/>
          <w:szCs w:val="28"/>
        </w:rPr>
        <w:t>Тръшлиев</w:t>
      </w:r>
      <w:proofErr w:type="spellEnd"/>
      <w:r w:rsidRPr="000800A7">
        <w:rPr>
          <w:sz w:val="28"/>
          <w:szCs w:val="28"/>
        </w:rPr>
        <w:t xml:space="preserve"> – прокурор в Районна прокуратура – Враца в Софийска районна прокуратура.</w:t>
      </w:r>
    </w:p>
    <w:p w:rsidR="00773E38" w:rsidRPr="000800A7" w:rsidRDefault="00773E38" w:rsidP="00773E38">
      <w:pPr>
        <w:autoSpaceDE w:val="0"/>
        <w:autoSpaceDN w:val="0"/>
        <w:adjustRightInd w:val="0"/>
        <w:jc w:val="both"/>
        <w:rPr>
          <w:i/>
          <w:sz w:val="28"/>
          <w:szCs w:val="28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10. Молба</w:t>
      </w:r>
      <w:r w:rsidRPr="000800A7">
        <w:rPr>
          <w:sz w:val="28"/>
          <w:szCs w:val="28"/>
        </w:rPr>
        <w:t xml:space="preserve"> от </w:t>
      </w:r>
      <w:r>
        <w:rPr>
          <w:sz w:val="28"/>
          <w:szCs w:val="28"/>
        </w:rPr>
        <w:t>Йоан Красимиров Михайлов</w:t>
      </w:r>
      <w:r w:rsidRPr="000800A7">
        <w:rPr>
          <w:sz w:val="28"/>
          <w:szCs w:val="28"/>
        </w:rPr>
        <w:t xml:space="preserve"> – прокурор в </w:t>
      </w:r>
      <w:r>
        <w:rPr>
          <w:sz w:val="28"/>
          <w:szCs w:val="28"/>
        </w:rPr>
        <w:t>Районна прокуратура</w:t>
      </w:r>
      <w:r w:rsidRPr="000800A7">
        <w:rPr>
          <w:sz w:val="28"/>
          <w:szCs w:val="28"/>
        </w:rPr>
        <w:t xml:space="preserve"> – </w:t>
      </w:r>
      <w:r>
        <w:rPr>
          <w:sz w:val="28"/>
          <w:szCs w:val="28"/>
        </w:rPr>
        <w:t>Елин Пелин за командироване в</w:t>
      </w:r>
      <w:r w:rsidRPr="000800A7">
        <w:rPr>
          <w:sz w:val="28"/>
          <w:szCs w:val="28"/>
        </w:rPr>
        <w:t xml:space="preserve"> </w:t>
      </w:r>
      <w:r>
        <w:rPr>
          <w:sz w:val="28"/>
          <w:szCs w:val="28"/>
        </w:rPr>
        <w:t>Софийска районна прокуратура</w:t>
      </w:r>
      <w:r w:rsidRPr="000800A7">
        <w:rPr>
          <w:sz w:val="28"/>
          <w:szCs w:val="28"/>
        </w:rPr>
        <w:t>.</w:t>
      </w:r>
    </w:p>
    <w:p w:rsidR="00773E38" w:rsidRDefault="00773E38" w:rsidP="00773E38">
      <w:pPr>
        <w:autoSpaceDE w:val="0"/>
        <w:autoSpaceDN w:val="0"/>
        <w:adjustRightInd w:val="0"/>
        <w:ind w:firstLine="284"/>
        <w:jc w:val="both"/>
        <w:rPr>
          <w:i/>
          <w:sz w:val="28"/>
          <w:szCs w:val="28"/>
        </w:rPr>
      </w:pPr>
    </w:p>
    <w:p w:rsidR="00773E38" w:rsidRPr="000800A7" w:rsidRDefault="00773E38" w:rsidP="00773E38">
      <w:pPr>
        <w:autoSpaceDE w:val="0"/>
        <w:autoSpaceDN w:val="0"/>
        <w:adjustRightInd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11. Молба</w:t>
      </w:r>
      <w:r w:rsidRPr="000800A7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Христо Антонов </w:t>
      </w:r>
      <w:proofErr w:type="spellStart"/>
      <w:r>
        <w:rPr>
          <w:sz w:val="28"/>
          <w:szCs w:val="28"/>
        </w:rPr>
        <w:t>Гамов</w:t>
      </w:r>
      <w:proofErr w:type="spellEnd"/>
      <w:r w:rsidRPr="000800A7">
        <w:rPr>
          <w:sz w:val="28"/>
          <w:szCs w:val="28"/>
        </w:rPr>
        <w:t xml:space="preserve"> – прокурор в </w:t>
      </w:r>
      <w:r>
        <w:rPr>
          <w:sz w:val="28"/>
          <w:szCs w:val="28"/>
        </w:rPr>
        <w:t>Районна прокуратура</w:t>
      </w:r>
      <w:r w:rsidRPr="000800A7">
        <w:rPr>
          <w:sz w:val="28"/>
          <w:szCs w:val="28"/>
        </w:rPr>
        <w:t xml:space="preserve"> – </w:t>
      </w:r>
      <w:r>
        <w:rPr>
          <w:sz w:val="28"/>
          <w:szCs w:val="28"/>
        </w:rPr>
        <w:t>Бургас за командироване в</w:t>
      </w:r>
      <w:r w:rsidRPr="000800A7">
        <w:rPr>
          <w:sz w:val="28"/>
          <w:szCs w:val="28"/>
        </w:rPr>
        <w:t xml:space="preserve"> </w:t>
      </w:r>
      <w:r w:rsidRPr="0066038D">
        <w:rPr>
          <w:sz w:val="28"/>
          <w:szCs w:val="28"/>
        </w:rPr>
        <w:t xml:space="preserve">Районна прокуратура – </w:t>
      </w:r>
      <w:r>
        <w:rPr>
          <w:sz w:val="28"/>
          <w:szCs w:val="28"/>
        </w:rPr>
        <w:t>Стара Загора.</w:t>
      </w:r>
    </w:p>
    <w:p w:rsidR="00773E38" w:rsidRPr="00537A2E" w:rsidRDefault="00773E38" w:rsidP="00773E38">
      <w:pPr>
        <w:autoSpaceDE w:val="0"/>
        <w:autoSpaceDN w:val="0"/>
        <w:adjustRightInd w:val="0"/>
        <w:ind w:firstLine="284"/>
        <w:jc w:val="both"/>
        <w:rPr>
          <w:i/>
          <w:sz w:val="20"/>
          <w:szCs w:val="20"/>
        </w:rPr>
      </w:pPr>
    </w:p>
    <w:p w:rsidR="003B4EEF" w:rsidRDefault="007B3DD6" w:rsidP="00555CF2">
      <w:pPr>
        <w:ind w:firstLine="284"/>
        <w:rPr>
          <w:sz w:val="28"/>
          <w:szCs w:val="28"/>
        </w:rPr>
      </w:pPr>
      <w:r w:rsidRPr="007B3DD6">
        <w:rPr>
          <w:sz w:val="28"/>
          <w:szCs w:val="28"/>
        </w:rPr>
        <w:t>ЕДИН</w:t>
      </w:r>
      <w:r w:rsidR="003B4EEF" w:rsidRPr="007B3DD6">
        <w:rPr>
          <w:sz w:val="28"/>
          <w:szCs w:val="28"/>
        </w:rPr>
        <w:t>Н</w:t>
      </w:r>
      <w:r w:rsidRPr="007B3DD6">
        <w:rPr>
          <w:sz w:val="28"/>
          <w:szCs w:val="28"/>
        </w:rPr>
        <w:t>И</w:t>
      </w:r>
      <w:r w:rsidR="003B4EEF" w:rsidRPr="007B3DD6">
        <w:rPr>
          <w:sz w:val="28"/>
          <w:szCs w:val="28"/>
        </w:rPr>
        <w:t xml:space="preserve"> ФОРМУЛЯР</w:t>
      </w:r>
      <w:r w:rsidRPr="007B3DD6">
        <w:rPr>
          <w:sz w:val="28"/>
          <w:szCs w:val="28"/>
        </w:rPr>
        <w:t>И</w:t>
      </w:r>
    </w:p>
    <w:p w:rsidR="007B43A4" w:rsidRPr="00537A2E" w:rsidRDefault="007B43A4" w:rsidP="007B43A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595507" w:rsidRDefault="00773E38" w:rsidP="00595507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12</w:t>
      </w:r>
      <w:r w:rsidR="00595507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Орлин Тошков </w:t>
      </w:r>
      <w:r w:rsidR="00595507" w:rsidRPr="00B73ED6">
        <w:rPr>
          <w:rFonts w:ascii="Times New Roman CYR" w:hAnsi="Times New Roman CYR" w:cs="Times New Roman CYR"/>
          <w:sz w:val="28"/>
          <w:szCs w:val="28"/>
        </w:rPr>
        <w:t>Бозов</w:t>
      </w:r>
      <w:r w:rsidR="00595507">
        <w:rPr>
          <w:rFonts w:ascii="Times New Roman CYR" w:hAnsi="Times New Roman CYR" w:cs="Times New Roman CYR"/>
          <w:sz w:val="28"/>
          <w:szCs w:val="28"/>
        </w:rPr>
        <w:t xml:space="preserve"> - </w:t>
      </w:r>
      <w:r w:rsidR="00595507" w:rsidRPr="003A19BD">
        <w:rPr>
          <w:rFonts w:ascii="Times New Roman CYR" w:hAnsi="Times New Roman CYR" w:cs="Times New Roman CYR"/>
          <w:sz w:val="28"/>
          <w:szCs w:val="28"/>
        </w:rPr>
        <w:t>следовател</w:t>
      </w:r>
      <w:r w:rsidR="00595507">
        <w:rPr>
          <w:rFonts w:ascii="Times New Roman CYR" w:hAnsi="Times New Roman CYR" w:cs="Times New Roman CYR"/>
          <w:sz w:val="28"/>
          <w:szCs w:val="28"/>
        </w:rPr>
        <w:t xml:space="preserve"> в Окръжен следствен отдел в Окръжна прокуратура – Хасково.</w:t>
      </w:r>
    </w:p>
    <w:p w:rsidR="00595507" w:rsidRPr="00537A2E" w:rsidRDefault="00595507" w:rsidP="00C655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0"/>
          <w:szCs w:val="20"/>
        </w:rPr>
      </w:pPr>
    </w:p>
    <w:p w:rsidR="00C65591" w:rsidRDefault="00773E38" w:rsidP="00C6559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13</w:t>
      </w:r>
      <w:r w:rsidR="00C65591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Димитринка Илиева Русенова - прокурор в Районна прокуратура – Пловдив.</w:t>
      </w:r>
    </w:p>
    <w:p w:rsidR="00FB595D" w:rsidRDefault="00FB595D" w:rsidP="00075A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075AAD" w:rsidRDefault="00773E38" w:rsidP="00075AA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14</w:t>
      </w:r>
      <w:r w:rsidR="00244242">
        <w:rPr>
          <w:rFonts w:ascii="Times New Roman CYR" w:hAnsi="Times New Roman CYR" w:cs="Times New Roman CYR"/>
          <w:sz w:val="28"/>
          <w:szCs w:val="28"/>
        </w:rPr>
        <w:t>.</w:t>
      </w:r>
      <w:r w:rsidR="00075AAD">
        <w:rPr>
          <w:rFonts w:ascii="Times New Roman CYR" w:hAnsi="Times New Roman CYR" w:cs="Times New Roman CYR"/>
          <w:sz w:val="28"/>
          <w:szCs w:val="28"/>
        </w:rPr>
        <w:t xml:space="preserve"> Придобиване статут на несменяемост на Светлозар Стоянов Кабакчиев - прокурор в Районна прокуратура – Варна.</w:t>
      </w:r>
    </w:p>
    <w:p w:rsidR="00FB595D" w:rsidRDefault="00FB595D" w:rsidP="009B28B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B28B2" w:rsidRDefault="00773E38" w:rsidP="009B28B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15</w:t>
      </w:r>
      <w:r w:rsidR="009B28B2">
        <w:rPr>
          <w:rFonts w:ascii="Times New Roman CYR" w:hAnsi="Times New Roman CYR" w:cs="Times New Roman CYR"/>
          <w:sz w:val="28"/>
          <w:szCs w:val="28"/>
        </w:rPr>
        <w:t>. Периодично атестиране на Стела Николаева Спасова – прокурор в Софийска районна прокуратура.</w:t>
      </w:r>
    </w:p>
    <w:p w:rsidR="009B28B2" w:rsidRDefault="009B28B2" w:rsidP="009B28B2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954B2A" w:rsidRDefault="00773E38" w:rsidP="00954B2A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sz w:val="28"/>
          <w:szCs w:val="28"/>
        </w:rPr>
        <w:lastRenderedPageBreak/>
        <w:t>16</w:t>
      </w:r>
      <w:r w:rsidR="00954B2A">
        <w:rPr>
          <w:sz w:val="28"/>
          <w:szCs w:val="28"/>
        </w:rPr>
        <w:t xml:space="preserve">. Извънредно атестиране на </w:t>
      </w:r>
      <w:r w:rsidR="00954B2A" w:rsidRPr="00244242">
        <w:rPr>
          <w:bCs/>
          <w:sz w:val="28"/>
          <w:szCs w:val="28"/>
        </w:rPr>
        <w:t>Тихомир Петков Стоев</w:t>
      </w:r>
      <w:r w:rsidR="00954B2A">
        <w:rPr>
          <w:b/>
          <w:bCs/>
          <w:sz w:val="28"/>
          <w:szCs w:val="28"/>
        </w:rPr>
        <w:t xml:space="preserve"> </w:t>
      </w:r>
      <w:r w:rsidR="00954B2A">
        <w:rPr>
          <w:sz w:val="28"/>
          <w:szCs w:val="28"/>
        </w:rPr>
        <w:t>– прокурор във Върховна касационна прокуратура, изпълняващ функциите „административен ръководител – апелативен прокурор“ на Апелативна прокуратура – Пловдив</w:t>
      </w:r>
      <w:r w:rsidR="00954B2A">
        <w:rPr>
          <w:rFonts w:ascii="Times New Roman CYR" w:hAnsi="Times New Roman CYR" w:cs="Times New Roman CYR"/>
          <w:sz w:val="28"/>
          <w:szCs w:val="28"/>
        </w:rPr>
        <w:t>.</w:t>
      </w:r>
    </w:p>
    <w:p w:rsidR="00FB595D" w:rsidRDefault="00FB595D" w:rsidP="008A3F91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8A3F91" w:rsidRDefault="008A3F91" w:rsidP="008A3F91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ПРЕДЛОЖЕНИЯ ЗА ПРЕДВАРИТЕЛНО АТЕСТИРАНЕ</w:t>
      </w:r>
    </w:p>
    <w:p w:rsidR="006F0E10" w:rsidRDefault="006F0E10" w:rsidP="006F0E10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6F0E10" w:rsidRDefault="00773E38" w:rsidP="006F0E10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17</w:t>
      </w:r>
      <w:r w:rsidR="006F0E1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Красимира </w:t>
      </w:r>
      <w:proofErr w:type="spellStart"/>
      <w:r w:rsidR="006F0E1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Ипократова</w:t>
      </w:r>
      <w:proofErr w:type="spellEnd"/>
      <w:r w:rsidR="006F0E1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</w:t>
      </w:r>
      <w:proofErr w:type="spellStart"/>
      <w:r w:rsidR="006F0E1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Ипократова</w:t>
      </w:r>
      <w:proofErr w:type="spellEnd"/>
      <w:r w:rsidR="006F0E1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следовател в Окръжен следствен отдел в Окръжна прокуратура – Пловдив, за предварително атестиране.</w:t>
      </w:r>
    </w:p>
    <w:p w:rsidR="008A3F91" w:rsidRDefault="008A3F91" w:rsidP="008A3F91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B64FF0" w:rsidRDefault="00773E38" w:rsidP="00B64FF0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18</w:t>
      </w:r>
      <w:r w:rsidR="00B64FF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. Предложение от административния ръководител на Окръжна прокуратура – Разград за предварително атестиране на Невяна Иванова </w:t>
      </w:r>
      <w:proofErr w:type="spellStart"/>
      <w:r w:rsidR="00B64FF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Иванова</w:t>
      </w:r>
      <w:proofErr w:type="spellEnd"/>
      <w:r w:rsidR="00B64FF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 xml:space="preserve"> - следовател в Окръжен следствен отдел в Окръжна прокуратура – Разград.</w:t>
      </w:r>
    </w:p>
    <w:p w:rsidR="00930B65" w:rsidRDefault="00930B65" w:rsidP="00930B65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</w:p>
    <w:p w:rsidR="00930B65" w:rsidRDefault="00930B65" w:rsidP="00930B65">
      <w:pPr>
        <w:autoSpaceDE w:val="0"/>
        <w:autoSpaceDN w:val="0"/>
        <w:adjustRightInd w:val="0"/>
        <w:ind w:left="708" w:hanging="424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ПРЕДЛОЖЕНИЯ ЗА ПЕРИОДИЧНО АТЕСТИРАНЕ</w:t>
      </w:r>
    </w:p>
    <w:p w:rsidR="00F82AE4" w:rsidRDefault="00F82AE4" w:rsidP="00046B04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85B7C" w:rsidRDefault="00773E38" w:rsidP="00E85B7C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19</w:t>
      </w:r>
      <w:r w:rsidR="00E85B7C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изпълняващия функциите „административен ръководител“ на Софийска градска прокуратура за периодично атестиране на Илиян Илиев Банков – прокурор в Софийска градска прокуратура.</w:t>
      </w:r>
    </w:p>
    <w:p w:rsidR="00401B90" w:rsidRDefault="00401B90" w:rsidP="005D62D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5D62DA" w:rsidRDefault="00773E38" w:rsidP="005D62DA">
      <w:pPr>
        <w:autoSpaceDE w:val="0"/>
        <w:autoSpaceDN w:val="0"/>
        <w:adjustRightInd w:val="0"/>
        <w:ind w:firstLine="284"/>
        <w:jc w:val="both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20</w:t>
      </w:r>
      <w:r w:rsidR="005D62DA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Предложение от изпълняващия функциите „административен ръководител“ на Софийска градска прокуратура за периодично атестиране на Надя Ангелова Загорова – прокурор в Софийска градска прокуратура.</w:t>
      </w:r>
    </w:p>
    <w:p w:rsidR="00537A2E" w:rsidRDefault="00537A2E" w:rsidP="00572DD2">
      <w:pPr>
        <w:ind w:firstLine="284"/>
        <w:rPr>
          <w:bCs/>
          <w:sz w:val="28"/>
          <w:szCs w:val="28"/>
        </w:rPr>
      </w:pPr>
    </w:p>
    <w:p w:rsidR="00572DD2" w:rsidRPr="00772AF7" w:rsidRDefault="00572DD2" w:rsidP="00572DD2">
      <w:pPr>
        <w:ind w:firstLine="284"/>
        <w:rPr>
          <w:bCs/>
          <w:sz w:val="28"/>
          <w:szCs w:val="28"/>
        </w:rPr>
      </w:pPr>
      <w:r w:rsidRPr="00772AF7">
        <w:rPr>
          <w:bCs/>
          <w:sz w:val="28"/>
          <w:szCs w:val="28"/>
        </w:rPr>
        <w:t>ПРЕДЛОЖЕНИ</w:t>
      </w:r>
      <w:r w:rsidR="00AB1F0D" w:rsidRPr="00772AF7">
        <w:rPr>
          <w:bCs/>
          <w:sz w:val="28"/>
          <w:szCs w:val="28"/>
        </w:rPr>
        <w:t>Е</w:t>
      </w:r>
      <w:r w:rsidRPr="00772AF7">
        <w:rPr>
          <w:bCs/>
          <w:sz w:val="28"/>
          <w:szCs w:val="28"/>
        </w:rPr>
        <w:t xml:space="preserve"> ЗА ПОВИШАВАНЕ НА МЯСТО В ПО-ГОРЕН РАНГ</w:t>
      </w:r>
    </w:p>
    <w:p w:rsidR="00751716" w:rsidRDefault="00751716" w:rsidP="00751716">
      <w:pPr>
        <w:autoSpaceDE w:val="0"/>
        <w:autoSpaceDN w:val="0"/>
        <w:adjustRightInd w:val="0"/>
        <w:rPr>
          <w:rFonts w:ascii="Times New Roman CYR" w:eastAsiaTheme="minorHAnsi" w:hAnsi="Times New Roman CYR" w:cs="Times New Roman CYR"/>
          <w:sz w:val="28"/>
          <w:szCs w:val="28"/>
          <w:lang w:eastAsia="en-US"/>
        </w:rPr>
      </w:pPr>
    </w:p>
    <w:p w:rsidR="00401B90" w:rsidRDefault="00773E38" w:rsidP="00401B90">
      <w:pPr>
        <w:autoSpaceDE w:val="0"/>
        <w:autoSpaceDN w:val="0"/>
        <w:adjustRightInd w:val="0"/>
        <w:ind w:firstLine="284"/>
        <w:jc w:val="both"/>
        <w:rPr>
          <w:rFonts w:ascii="MS Sans Serif" w:eastAsiaTheme="minorHAnsi" w:hAnsi="MS Sans Serif" w:cs="MS Sans Serif"/>
          <w:sz w:val="16"/>
          <w:szCs w:val="16"/>
          <w:lang w:eastAsia="en-US"/>
        </w:rPr>
      </w:pPr>
      <w:r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21</w:t>
      </w:r>
      <w:r w:rsidR="00401B90">
        <w:rPr>
          <w:rFonts w:ascii="Times New Roman CYR" w:eastAsiaTheme="minorHAnsi" w:hAnsi="Times New Roman CYR" w:cs="Times New Roman CYR"/>
          <w:sz w:val="28"/>
          <w:szCs w:val="28"/>
          <w:lang w:eastAsia="en-US"/>
        </w:rPr>
        <w:t>. Заявление от Лиляна Росенова Божилова – следовател в Следствен отдел в Софийска градска прокуратура, за повишаване на място в по-горен ранг „следовател в НСлС“.</w:t>
      </w:r>
    </w:p>
    <w:p w:rsidR="00FB595D" w:rsidRDefault="00FB595D" w:rsidP="006707AA">
      <w:pPr>
        <w:ind w:firstLine="284"/>
        <w:rPr>
          <w:rFonts w:ascii="Times New Roman CYR" w:hAnsi="Times New Roman CYR" w:cs="Times New Roman CYR"/>
          <w:sz w:val="28"/>
          <w:szCs w:val="28"/>
        </w:rPr>
      </w:pPr>
    </w:p>
    <w:p w:rsidR="006707AA" w:rsidRPr="00B07D9D" w:rsidRDefault="006707AA" w:rsidP="006707AA">
      <w:pPr>
        <w:ind w:firstLine="284"/>
        <w:rPr>
          <w:rFonts w:ascii="Times New Roman CYR" w:hAnsi="Times New Roman CYR" w:cs="Times New Roman CYR"/>
          <w:sz w:val="28"/>
          <w:szCs w:val="28"/>
        </w:rPr>
      </w:pPr>
      <w:r w:rsidRPr="00B07D9D">
        <w:rPr>
          <w:rFonts w:ascii="Times New Roman CYR" w:hAnsi="Times New Roman CYR" w:cs="Times New Roman CYR"/>
          <w:sz w:val="28"/>
          <w:szCs w:val="28"/>
        </w:rPr>
        <w:t xml:space="preserve">ПОЛУЧЕНА ЧАСТ </w:t>
      </w:r>
      <w:r w:rsidRPr="00B07D9D">
        <w:rPr>
          <w:rFonts w:ascii="Times New Roman CYR" w:hAnsi="Times New Roman CYR" w:cs="Times New Roman CYR"/>
          <w:sz w:val="28"/>
          <w:szCs w:val="28"/>
          <w:lang w:val="en-GB"/>
        </w:rPr>
        <w:t xml:space="preserve">IX </w:t>
      </w:r>
      <w:r w:rsidRPr="00B07D9D">
        <w:rPr>
          <w:rFonts w:ascii="Times New Roman CYR" w:hAnsi="Times New Roman CYR" w:cs="Times New Roman CYR"/>
          <w:sz w:val="28"/>
          <w:szCs w:val="28"/>
        </w:rPr>
        <w:t>НА ЕФ – БЕЗ ВЪЗРАЖЕНИЕ</w:t>
      </w:r>
    </w:p>
    <w:p w:rsidR="00B07D9D" w:rsidRDefault="00B07D9D" w:rsidP="00B07D9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07D9D" w:rsidRDefault="00773E38" w:rsidP="00B07D9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22</w:t>
      </w:r>
      <w:r w:rsidR="00B07D9D">
        <w:rPr>
          <w:rFonts w:ascii="Times New Roman CYR" w:hAnsi="Times New Roman CYR" w:cs="Times New Roman CYR"/>
          <w:sz w:val="28"/>
          <w:szCs w:val="28"/>
        </w:rPr>
        <w:t>. Придобиване статут на несменяемост на Георги Любенов Иванов - следовател в Следствен отдел в Софийска градска прокуратура.</w:t>
      </w:r>
    </w:p>
    <w:p w:rsidR="00B07D9D" w:rsidRDefault="00B07D9D" w:rsidP="00B07D9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07D9D" w:rsidRDefault="00773E38" w:rsidP="00B07D9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23</w:t>
      </w:r>
      <w:r w:rsidR="00B07D9D">
        <w:rPr>
          <w:rFonts w:ascii="Times New Roman CYR" w:hAnsi="Times New Roman CYR" w:cs="Times New Roman CYR"/>
          <w:sz w:val="28"/>
          <w:szCs w:val="28"/>
        </w:rPr>
        <w:t xml:space="preserve">. Придобиване статут на несменяемост на Васил </w:t>
      </w:r>
      <w:proofErr w:type="spellStart"/>
      <w:r w:rsidR="00B07D9D">
        <w:rPr>
          <w:rFonts w:ascii="Times New Roman CYR" w:hAnsi="Times New Roman CYR" w:cs="Times New Roman CYR"/>
          <w:sz w:val="28"/>
          <w:szCs w:val="28"/>
        </w:rPr>
        <w:t>Ивайлов</w:t>
      </w:r>
      <w:proofErr w:type="spellEnd"/>
      <w:r w:rsidR="00B07D9D">
        <w:rPr>
          <w:rFonts w:ascii="Times New Roman CYR" w:hAnsi="Times New Roman CYR" w:cs="Times New Roman CYR"/>
          <w:sz w:val="28"/>
          <w:szCs w:val="28"/>
        </w:rPr>
        <w:t xml:space="preserve"> Василев - следовател в Окръжен следствен отдел в Окръжна прокуратура – Благоевград</w:t>
      </w:r>
      <w:r w:rsidR="00B07D9D" w:rsidRPr="00E219EE">
        <w:rPr>
          <w:rFonts w:ascii="Times New Roman CYR" w:hAnsi="Times New Roman CYR" w:cs="Times New Roman CYR"/>
          <w:sz w:val="28"/>
          <w:szCs w:val="28"/>
        </w:rPr>
        <w:t>.</w:t>
      </w:r>
    </w:p>
    <w:p w:rsidR="00B67B86" w:rsidRDefault="00B67B86" w:rsidP="00B67B86">
      <w:pPr>
        <w:ind w:firstLine="284"/>
        <w:jc w:val="both"/>
        <w:rPr>
          <w:bCs/>
          <w:sz w:val="28"/>
          <w:szCs w:val="28"/>
        </w:rPr>
      </w:pPr>
    </w:p>
    <w:p w:rsidR="002327B1" w:rsidRDefault="00773E38" w:rsidP="002327B1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Cs/>
          <w:sz w:val="28"/>
          <w:szCs w:val="28"/>
        </w:rPr>
        <w:t>24</w:t>
      </w:r>
      <w:r w:rsidR="002327B1">
        <w:rPr>
          <w:rFonts w:ascii="Times New Roman CYR" w:hAnsi="Times New Roman CYR" w:cs="Times New Roman CYR"/>
          <w:sz w:val="28"/>
          <w:szCs w:val="28"/>
        </w:rPr>
        <w:t xml:space="preserve">. </w:t>
      </w:r>
      <w:r w:rsidR="002327B1" w:rsidRPr="00B43722">
        <w:rPr>
          <w:rFonts w:ascii="Times New Roman CYR" w:hAnsi="Times New Roman CYR" w:cs="Times New Roman CYR"/>
          <w:sz w:val="28"/>
          <w:szCs w:val="28"/>
        </w:rPr>
        <w:t>Придобиване статут на несменяемост на Радослава Славова Аврамова - прокурор в Районна прокуратура – Хасково.</w:t>
      </w:r>
    </w:p>
    <w:p w:rsidR="00DE1A45" w:rsidRDefault="00DE1A45" w:rsidP="00DE1A4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DE1A45" w:rsidRDefault="00773E38" w:rsidP="00DE1A45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25</w:t>
      </w:r>
      <w:r w:rsidR="00DE1A45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Славка Стефанова </w:t>
      </w:r>
      <w:proofErr w:type="spellStart"/>
      <w:r w:rsidR="00DE1A45">
        <w:rPr>
          <w:rFonts w:ascii="Times New Roman CYR" w:hAnsi="Times New Roman CYR" w:cs="Times New Roman CYR"/>
          <w:sz w:val="28"/>
          <w:szCs w:val="28"/>
        </w:rPr>
        <w:t>Баханова</w:t>
      </w:r>
      <w:proofErr w:type="spellEnd"/>
      <w:r w:rsidR="00DE1A45">
        <w:rPr>
          <w:rFonts w:ascii="Times New Roman CYR" w:hAnsi="Times New Roman CYR" w:cs="Times New Roman CYR"/>
          <w:sz w:val="28"/>
          <w:szCs w:val="28"/>
        </w:rPr>
        <w:t xml:space="preserve"> – следовател в Следствения отдел в Софийска градска прокуратура.</w:t>
      </w:r>
    </w:p>
    <w:p w:rsidR="00F74B0C" w:rsidRDefault="00F74B0C" w:rsidP="00F74B0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88453B" w:rsidRDefault="00773E38" w:rsidP="0088453B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26</w:t>
      </w:r>
      <w:r w:rsidR="0088453B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Пламен </w:t>
      </w:r>
      <w:proofErr w:type="spellStart"/>
      <w:r w:rsidR="0088453B">
        <w:rPr>
          <w:rFonts w:ascii="Times New Roman CYR" w:hAnsi="Times New Roman CYR" w:cs="Times New Roman CYR"/>
          <w:sz w:val="28"/>
          <w:szCs w:val="28"/>
        </w:rPr>
        <w:t>Тенков</w:t>
      </w:r>
      <w:proofErr w:type="spellEnd"/>
      <w:r w:rsidR="0088453B"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spellStart"/>
      <w:r w:rsidR="0088453B">
        <w:rPr>
          <w:rFonts w:ascii="Times New Roman CYR" w:hAnsi="Times New Roman CYR" w:cs="Times New Roman CYR"/>
          <w:sz w:val="28"/>
          <w:szCs w:val="28"/>
        </w:rPr>
        <w:t>Пантов</w:t>
      </w:r>
      <w:proofErr w:type="spellEnd"/>
      <w:r w:rsidR="0088453B">
        <w:rPr>
          <w:rFonts w:ascii="Times New Roman CYR" w:hAnsi="Times New Roman CYR" w:cs="Times New Roman CYR"/>
          <w:sz w:val="28"/>
          <w:szCs w:val="28"/>
        </w:rPr>
        <w:t xml:space="preserve"> – заместник на административния ръководител - заместник-районен прокурор на Районна прокуратура – Пловдив.</w:t>
      </w:r>
    </w:p>
    <w:p w:rsidR="00FB595D" w:rsidRDefault="00FB595D" w:rsidP="0073670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736709" w:rsidRDefault="00773E38" w:rsidP="0073670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27</w:t>
      </w:r>
      <w:r w:rsidR="00736709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Божидар Илиев </w:t>
      </w:r>
      <w:proofErr w:type="spellStart"/>
      <w:r w:rsidR="00736709">
        <w:rPr>
          <w:rFonts w:ascii="Times New Roman CYR" w:hAnsi="Times New Roman CYR" w:cs="Times New Roman CYR"/>
          <w:sz w:val="28"/>
          <w:szCs w:val="28"/>
        </w:rPr>
        <w:t>Елкин</w:t>
      </w:r>
      <w:proofErr w:type="spellEnd"/>
      <w:r w:rsidR="00736709">
        <w:rPr>
          <w:rFonts w:ascii="Times New Roman CYR" w:hAnsi="Times New Roman CYR" w:cs="Times New Roman CYR"/>
          <w:sz w:val="28"/>
          <w:szCs w:val="28"/>
        </w:rPr>
        <w:t xml:space="preserve"> – прокурор в Районна прокуратура – Пловдив.</w:t>
      </w:r>
    </w:p>
    <w:p w:rsidR="00736709" w:rsidRDefault="00736709" w:rsidP="00736709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i/>
          <w:iCs/>
          <w:sz w:val="28"/>
          <w:szCs w:val="28"/>
        </w:rPr>
      </w:pPr>
    </w:p>
    <w:p w:rsidR="00ED7918" w:rsidRDefault="00773E38" w:rsidP="00ED7918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  <w:lang w:val="en-US"/>
        </w:rPr>
      </w:pPr>
      <w:r>
        <w:rPr>
          <w:rFonts w:ascii="Times New Roman CYR" w:hAnsi="Times New Roman CYR" w:cs="Times New Roman CYR"/>
          <w:sz w:val="28"/>
          <w:szCs w:val="28"/>
        </w:rPr>
        <w:t>28</w:t>
      </w:r>
      <w:r w:rsidR="00ED7918">
        <w:rPr>
          <w:rFonts w:ascii="Times New Roman CYR" w:hAnsi="Times New Roman CYR" w:cs="Times New Roman CYR"/>
          <w:sz w:val="28"/>
          <w:szCs w:val="28"/>
        </w:rPr>
        <w:t xml:space="preserve">. Периодично атестиране на Славена </w:t>
      </w:r>
      <w:proofErr w:type="spellStart"/>
      <w:r w:rsidR="00ED7918">
        <w:rPr>
          <w:rFonts w:ascii="Times New Roman CYR" w:hAnsi="Times New Roman CYR" w:cs="Times New Roman CYR"/>
          <w:sz w:val="28"/>
          <w:szCs w:val="28"/>
        </w:rPr>
        <w:t>Светлозарова</w:t>
      </w:r>
      <w:proofErr w:type="spellEnd"/>
      <w:r w:rsidR="00ED7918">
        <w:rPr>
          <w:rFonts w:ascii="Times New Roman CYR" w:hAnsi="Times New Roman CYR" w:cs="Times New Roman CYR"/>
          <w:sz w:val="28"/>
          <w:szCs w:val="28"/>
        </w:rPr>
        <w:t xml:space="preserve"> Костова – прокурор в Окръжна прокуратура – Пловдив.</w:t>
      </w:r>
    </w:p>
    <w:p w:rsidR="00ED7918" w:rsidRDefault="00ED7918" w:rsidP="00F74B0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F691D" w:rsidRDefault="00773E38" w:rsidP="006F691D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29</w:t>
      </w:r>
      <w:r w:rsidR="006F691D">
        <w:rPr>
          <w:rFonts w:ascii="Times New Roman CYR" w:hAnsi="Times New Roman CYR" w:cs="Times New Roman CYR"/>
          <w:sz w:val="28"/>
          <w:szCs w:val="28"/>
        </w:rPr>
        <w:t>. Периодично атестиране на Петър Найденов Петров – прокурор в Районна прокуратура – Хасково.</w:t>
      </w:r>
    </w:p>
    <w:p w:rsidR="006F691D" w:rsidRDefault="006F691D" w:rsidP="00F74B0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F74B0C" w:rsidRDefault="00773E38" w:rsidP="00F74B0C">
      <w:pPr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30</w:t>
      </w:r>
      <w:r w:rsidR="00F74B0C">
        <w:rPr>
          <w:rFonts w:ascii="Times New Roman CYR" w:hAnsi="Times New Roman CYR" w:cs="Times New Roman CYR"/>
          <w:sz w:val="28"/>
          <w:szCs w:val="28"/>
        </w:rPr>
        <w:t>. Извънредно атестиране на Галин Николаев Андонов – заместник на административния ръководител – заместник - военно-окръжен прокурор на Военно-окръжна прокуратура – Пловдив.</w:t>
      </w:r>
    </w:p>
    <w:p w:rsidR="00E770A6" w:rsidRPr="00661241" w:rsidRDefault="00E770A6" w:rsidP="00BB68BE">
      <w:pPr>
        <w:autoSpaceDE w:val="0"/>
        <w:autoSpaceDN w:val="0"/>
        <w:adjustRightInd w:val="0"/>
        <w:ind w:firstLine="284"/>
        <w:jc w:val="both"/>
      </w:pPr>
    </w:p>
    <w:p w:rsidR="000B3C48" w:rsidRPr="00786A17" w:rsidRDefault="000B3C48" w:rsidP="006707AA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rFonts w:ascii="Times New Roman CYR" w:hAnsi="Times New Roman CYR" w:cs="Times New Roman CYR"/>
          <w:sz w:val="28"/>
          <w:szCs w:val="28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>РАЗПРЕДЕЛЯНЕ НА ПРЕПИСКИ</w:t>
      </w:r>
    </w:p>
    <w:p w:rsidR="000B3C48" w:rsidRPr="00786A17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B3C48" w:rsidRDefault="000B3C48" w:rsidP="000B3C48">
      <w:pPr>
        <w:tabs>
          <w:tab w:val="left" w:pos="284"/>
        </w:tabs>
        <w:autoSpaceDE w:val="0"/>
        <w:autoSpaceDN w:val="0"/>
        <w:adjustRightInd w:val="0"/>
        <w:jc w:val="both"/>
        <w:rPr>
          <w:rFonts w:ascii="MS Sans Serif" w:hAnsi="MS Sans Serif" w:cs="MS Sans Serif"/>
          <w:sz w:val="16"/>
          <w:szCs w:val="16"/>
        </w:rPr>
      </w:pPr>
      <w:r w:rsidRPr="00786A17">
        <w:rPr>
          <w:rFonts w:ascii="Times New Roman CYR" w:hAnsi="Times New Roman CYR" w:cs="Times New Roman CYR"/>
          <w:sz w:val="28"/>
          <w:szCs w:val="28"/>
        </w:rPr>
        <w:tab/>
      </w:r>
      <w:r w:rsidR="00773E38">
        <w:rPr>
          <w:rFonts w:ascii="Times New Roman CYR" w:hAnsi="Times New Roman CYR" w:cs="Times New Roman CYR"/>
          <w:sz w:val="28"/>
          <w:szCs w:val="28"/>
        </w:rPr>
        <w:t>31</w:t>
      </w:r>
      <w:r w:rsidRPr="00786A17">
        <w:rPr>
          <w:rFonts w:ascii="Times New Roman CYR" w:hAnsi="Times New Roman CYR" w:cs="Times New Roman CYR"/>
          <w:sz w:val="28"/>
          <w:szCs w:val="28"/>
        </w:rPr>
        <w:t>. Разпределяне на преписки по открити процедури за атестиране по докладчици.</w:t>
      </w:r>
    </w:p>
    <w:p w:rsidR="00A85EDA" w:rsidRDefault="00A85EDA" w:rsidP="00A85EDA">
      <w:pPr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</w:p>
    <w:p w:rsidR="00157751" w:rsidRDefault="00157751" w:rsidP="00DE5611">
      <w:pPr>
        <w:ind w:left="1418" w:firstLine="1134"/>
        <w:rPr>
          <w:b/>
          <w:sz w:val="28"/>
          <w:szCs w:val="28"/>
        </w:rPr>
      </w:pP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ПРЕДСЕДАТЕЛ НА КОМИСИЯТА </w:t>
      </w:r>
    </w:p>
    <w:p w:rsidR="00DE5611" w:rsidRDefault="00DE5611" w:rsidP="00DE5611">
      <w:pPr>
        <w:ind w:left="1418" w:firstLine="1134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АТЕСТИРАНЕТО И КОНКУРСИТЕ КЪМ </w:t>
      </w:r>
    </w:p>
    <w:p w:rsidR="00DE5611" w:rsidRDefault="00DE5611" w:rsidP="00DE5611">
      <w:pPr>
        <w:ind w:left="2124" w:firstLine="428"/>
        <w:rPr>
          <w:b/>
          <w:sz w:val="28"/>
          <w:szCs w:val="28"/>
        </w:rPr>
      </w:pPr>
      <w:r>
        <w:rPr>
          <w:b/>
          <w:sz w:val="28"/>
          <w:szCs w:val="28"/>
        </w:rPr>
        <w:t>ПРОКУРОРСКАТА КОЛЕГИЯ НА ВСС:</w:t>
      </w:r>
      <w:r w:rsidR="00FB595D">
        <w:rPr>
          <w:b/>
          <w:sz w:val="28"/>
          <w:szCs w:val="28"/>
        </w:rPr>
        <w:t xml:space="preserve"> /П/</w:t>
      </w:r>
    </w:p>
    <w:p w:rsidR="00DE5611" w:rsidRDefault="00DE5611" w:rsidP="00DE5611">
      <w:pPr>
        <w:ind w:left="2124" w:firstLine="428"/>
        <w:rPr>
          <w:bCs/>
          <w:i/>
          <w:sz w:val="28"/>
          <w:szCs w:val="28"/>
        </w:rPr>
      </w:pPr>
    </w:p>
    <w:p w:rsidR="00157751" w:rsidRDefault="00DE5611" w:rsidP="00DE5611">
      <w:pPr>
        <w:ind w:left="5796" w:firstLine="576"/>
        <w:rPr>
          <w:b/>
          <w:sz w:val="28"/>
          <w:szCs w:val="28"/>
        </w:rPr>
      </w:pPr>
      <w:r>
        <w:rPr>
          <w:b/>
          <w:sz w:val="28"/>
          <w:szCs w:val="28"/>
        </w:rPr>
        <w:t>ОГНЯН ДАМЯНОВ</w:t>
      </w:r>
    </w:p>
    <w:p w:rsidR="00537A2E" w:rsidRDefault="00537A2E" w:rsidP="00DE5611">
      <w:pPr>
        <w:ind w:left="5796" w:firstLine="576"/>
        <w:rPr>
          <w:b/>
          <w:sz w:val="28"/>
          <w:szCs w:val="28"/>
        </w:rPr>
      </w:pPr>
    </w:p>
    <w:p w:rsidR="00537A2E" w:rsidRDefault="00537A2E" w:rsidP="00DE5611">
      <w:pPr>
        <w:ind w:left="5796" w:firstLine="576"/>
        <w:rPr>
          <w:b/>
          <w:sz w:val="28"/>
          <w:szCs w:val="28"/>
        </w:rPr>
      </w:pPr>
    </w:p>
    <w:p w:rsidR="00537A2E" w:rsidRDefault="00537A2E" w:rsidP="00DE5611">
      <w:pPr>
        <w:ind w:left="5796" w:firstLine="576"/>
        <w:rPr>
          <w:b/>
          <w:sz w:val="28"/>
          <w:szCs w:val="28"/>
        </w:rPr>
      </w:pPr>
    </w:p>
    <w:p w:rsidR="00537A2E" w:rsidRDefault="00537A2E" w:rsidP="00DE5611">
      <w:pPr>
        <w:ind w:left="5796" w:firstLine="576"/>
        <w:rPr>
          <w:b/>
          <w:sz w:val="28"/>
          <w:szCs w:val="28"/>
        </w:rPr>
      </w:pPr>
    </w:p>
    <w:p w:rsidR="00537A2E" w:rsidRDefault="00537A2E" w:rsidP="00DE5611">
      <w:pPr>
        <w:ind w:left="5796" w:firstLine="576"/>
        <w:rPr>
          <w:b/>
          <w:sz w:val="28"/>
          <w:szCs w:val="28"/>
        </w:rPr>
      </w:pPr>
    </w:p>
    <w:p w:rsidR="00537A2E" w:rsidRDefault="00537A2E" w:rsidP="00DE5611">
      <w:pPr>
        <w:ind w:left="5796" w:firstLine="576"/>
        <w:rPr>
          <w:b/>
          <w:sz w:val="28"/>
          <w:szCs w:val="28"/>
        </w:rPr>
      </w:pPr>
    </w:p>
    <w:p w:rsidR="00537A2E" w:rsidRDefault="00537A2E" w:rsidP="00DE5611">
      <w:pPr>
        <w:ind w:left="5796" w:firstLine="576"/>
        <w:rPr>
          <w:b/>
          <w:sz w:val="28"/>
          <w:szCs w:val="28"/>
        </w:rPr>
      </w:pPr>
    </w:p>
    <w:p w:rsidR="00537A2E" w:rsidRDefault="00537A2E" w:rsidP="00DE5611">
      <w:pPr>
        <w:ind w:left="5796" w:firstLine="576"/>
        <w:rPr>
          <w:b/>
          <w:sz w:val="28"/>
          <w:szCs w:val="28"/>
        </w:rPr>
      </w:pPr>
    </w:p>
    <w:p w:rsidR="00537A2E" w:rsidRDefault="00537A2E" w:rsidP="00DE5611">
      <w:pPr>
        <w:ind w:left="5796" w:firstLine="576"/>
        <w:rPr>
          <w:b/>
          <w:sz w:val="28"/>
          <w:szCs w:val="28"/>
        </w:rPr>
      </w:pPr>
    </w:p>
    <w:p w:rsidR="009A64EA" w:rsidRDefault="009A64EA" w:rsidP="00DE5611">
      <w:pPr>
        <w:ind w:left="5796" w:firstLine="576"/>
        <w:rPr>
          <w:b/>
          <w:sz w:val="28"/>
          <w:szCs w:val="28"/>
        </w:rPr>
      </w:pPr>
      <w:bookmarkStart w:id="0" w:name="_GoBack"/>
      <w:bookmarkEnd w:id="0"/>
    </w:p>
    <w:sectPr w:rsidR="009A64EA" w:rsidSect="00537A2E">
      <w:pgSz w:w="11906" w:h="16838"/>
      <w:pgMar w:top="993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Bahnschrift Light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AB246D"/>
    <w:multiLevelType w:val="hybridMultilevel"/>
    <w:tmpl w:val="517ED55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CF2"/>
    <w:rsid w:val="00000259"/>
    <w:rsid w:val="00000444"/>
    <w:rsid w:val="000051F6"/>
    <w:rsid w:val="00011243"/>
    <w:rsid w:val="00027176"/>
    <w:rsid w:val="000408EB"/>
    <w:rsid w:val="00046B04"/>
    <w:rsid w:val="00062BDB"/>
    <w:rsid w:val="00071550"/>
    <w:rsid w:val="00075AAD"/>
    <w:rsid w:val="00083108"/>
    <w:rsid w:val="000B3C48"/>
    <w:rsid w:val="000D5C14"/>
    <w:rsid w:val="000F1435"/>
    <w:rsid w:val="000F51F2"/>
    <w:rsid w:val="00113A7E"/>
    <w:rsid w:val="001229F2"/>
    <w:rsid w:val="00125588"/>
    <w:rsid w:val="0013231D"/>
    <w:rsid w:val="001346FC"/>
    <w:rsid w:val="00137535"/>
    <w:rsid w:val="00141927"/>
    <w:rsid w:val="00157751"/>
    <w:rsid w:val="001641C9"/>
    <w:rsid w:val="00174364"/>
    <w:rsid w:val="001757C5"/>
    <w:rsid w:val="00180817"/>
    <w:rsid w:val="00193966"/>
    <w:rsid w:val="00196B71"/>
    <w:rsid w:val="001A1270"/>
    <w:rsid w:val="001A6F12"/>
    <w:rsid w:val="001B1429"/>
    <w:rsid w:val="001B6385"/>
    <w:rsid w:val="001C0D14"/>
    <w:rsid w:val="001C4ECA"/>
    <w:rsid w:val="001C6A86"/>
    <w:rsid w:val="001E63AF"/>
    <w:rsid w:val="001F73D6"/>
    <w:rsid w:val="002327B1"/>
    <w:rsid w:val="00244242"/>
    <w:rsid w:val="00254CE1"/>
    <w:rsid w:val="00254EE4"/>
    <w:rsid w:val="00260110"/>
    <w:rsid w:val="0027024A"/>
    <w:rsid w:val="002741CC"/>
    <w:rsid w:val="00291B4F"/>
    <w:rsid w:val="002979C9"/>
    <w:rsid w:val="002A460C"/>
    <w:rsid w:val="002B21F8"/>
    <w:rsid w:val="002C6037"/>
    <w:rsid w:val="003227A8"/>
    <w:rsid w:val="00337946"/>
    <w:rsid w:val="003475AC"/>
    <w:rsid w:val="003557AC"/>
    <w:rsid w:val="00362847"/>
    <w:rsid w:val="00371508"/>
    <w:rsid w:val="00375D39"/>
    <w:rsid w:val="00391B49"/>
    <w:rsid w:val="003B0016"/>
    <w:rsid w:val="003B166C"/>
    <w:rsid w:val="003B4EEF"/>
    <w:rsid w:val="003C139A"/>
    <w:rsid w:val="003E011D"/>
    <w:rsid w:val="003E7354"/>
    <w:rsid w:val="00401B90"/>
    <w:rsid w:val="0041185C"/>
    <w:rsid w:val="004400A5"/>
    <w:rsid w:val="00456E7B"/>
    <w:rsid w:val="00464A69"/>
    <w:rsid w:val="004C23FF"/>
    <w:rsid w:val="004D2A76"/>
    <w:rsid w:val="004E0875"/>
    <w:rsid w:val="00521A24"/>
    <w:rsid w:val="005249EF"/>
    <w:rsid w:val="00537A2E"/>
    <w:rsid w:val="0055061F"/>
    <w:rsid w:val="00553DF3"/>
    <w:rsid w:val="00555CF2"/>
    <w:rsid w:val="00571F36"/>
    <w:rsid w:val="00572DD2"/>
    <w:rsid w:val="00590B0C"/>
    <w:rsid w:val="00593FB1"/>
    <w:rsid w:val="00595507"/>
    <w:rsid w:val="005A274C"/>
    <w:rsid w:val="005A5CAA"/>
    <w:rsid w:val="005D62DA"/>
    <w:rsid w:val="005F6871"/>
    <w:rsid w:val="00601560"/>
    <w:rsid w:val="00616513"/>
    <w:rsid w:val="006273B6"/>
    <w:rsid w:val="0063052D"/>
    <w:rsid w:val="006532A2"/>
    <w:rsid w:val="00661241"/>
    <w:rsid w:val="006707AA"/>
    <w:rsid w:val="00682A9B"/>
    <w:rsid w:val="006A7A6F"/>
    <w:rsid w:val="006C1FCC"/>
    <w:rsid w:val="006D460E"/>
    <w:rsid w:val="006E4F5D"/>
    <w:rsid w:val="006F0E10"/>
    <w:rsid w:val="006F691D"/>
    <w:rsid w:val="0070056B"/>
    <w:rsid w:val="0070148D"/>
    <w:rsid w:val="007070E6"/>
    <w:rsid w:val="007235E1"/>
    <w:rsid w:val="007261D3"/>
    <w:rsid w:val="0073278C"/>
    <w:rsid w:val="00736709"/>
    <w:rsid w:val="00737306"/>
    <w:rsid w:val="00741E6D"/>
    <w:rsid w:val="00744E33"/>
    <w:rsid w:val="00751716"/>
    <w:rsid w:val="00753C41"/>
    <w:rsid w:val="00771BF4"/>
    <w:rsid w:val="00772AF7"/>
    <w:rsid w:val="00773E38"/>
    <w:rsid w:val="00780188"/>
    <w:rsid w:val="00786A17"/>
    <w:rsid w:val="007A6F81"/>
    <w:rsid w:val="007B3DD6"/>
    <w:rsid w:val="007B43A4"/>
    <w:rsid w:val="007B5BB2"/>
    <w:rsid w:val="007C3FAB"/>
    <w:rsid w:val="007C4867"/>
    <w:rsid w:val="007E120E"/>
    <w:rsid w:val="007F734E"/>
    <w:rsid w:val="0083652E"/>
    <w:rsid w:val="00857968"/>
    <w:rsid w:val="0088453B"/>
    <w:rsid w:val="00890A46"/>
    <w:rsid w:val="008A1B55"/>
    <w:rsid w:val="008A3F91"/>
    <w:rsid w:val="008C7BEB"/>
    <w:rsid w:val="008E3FC7"/>
    <w:rsid w:val="00901B0C"/>
    <w:rsid w:val="0091364B"/>
    <w:rsid w:val="00927D05"/>
    <w:rsid w:val="00930B65"/>
    <w:rsid w:val="0095096A"/>
    <w:rsid w:val="00954B2A"/>
    <w:rsid w:val="0096777C"/>
    <w:rsid w:val="00987548"/>
    <w:rsid w:val="0099093C"/>
    <w:rsid w:val="009A64EA"/>
    <w:rsid w:val="009B28B2"/>
    <w:rsid w:val="009D37AB"/>
    <w:rsid w:val="009E35FA"/>
    <w:rsid w:val="009E5DAF"/>
    <w:rsid w:val="00A2120C"/>
    <w:rsid w:val="00A3168D"/>
    <w:rsid w:val="00A37335"/>
    <w:rsid w:val="00A4770D"/>
    <w:rsid w:val="00A75721"/>
    <w:rsid w:val="00A85EDA"/>
    <w:rsid w:val="00AA188D"/>
    <w:rsid w:val="00AB1F0D"/>
    <w:rsid w:val="00B07D9D"/>
    <w:rsid w:val="00B2147E"/>
    <w:rsid w:val="00B24DEB"/>
    <w:rsid w:val="00B34EB6"/>
    <w:rsid w:val="00B64FF0"/>
    <w:rsid w:val="00B67B86"/>
    <w:rsid w:val="00B738D0"/>
    <w:rsid w:val="00B76CF9"/>
    <w:rsid w:val="00B77C00"/>
    <w:rsid w:val="00B82B6D"/>
    <w:rsid w:val="00BA5F82"/>
    <w:rsid w:val="00BB68BE"/>
    <w:rsid w:val="00BC4C08"/>
    <w:rsid w:val="00BE6465"/>
    <w:rsid w:val="00C071EF"/>
    <w:rsid w:val="00C10D86"/>
    <w:rsid w:val="00C21BC6"/>
    <w:rsid w:val="00C24F7B"/>
    <w:rsid w:val="00C34648"/>
    <w:rsid w:val="00C40D83"/>
    <w:rsid w:val="00C47BBC"/>
    <w:rsid w:val="00C537DD"/>
    <w:rsid w:val="00C65591"/>
    <w:rsid w:val="00C71D70"/>
    <w:rsid w:val="00CB27C9"/>
    <w:rsid w:val="00CB3C4A"/>
    <w:rsid w:val="00CC39DF"/>
    <w:rsid w:val="00CE1AA6"/>
    <w:rsid w:val="00D01633"/>
    <w:rsid w:val="00D6517B"/>
    <w:rsid w:val="00D75F66"/>
    <w:rsid w:val="00DC61C0"/>
    <w:rsid w:val="00DD5D65"/>
    <w:rsid w:val="00DE079E"/>
    <w:rsid w:val="00DE1A45"/>
    <w:rsid w:val="00DE5611"/>
    <w:rsid w:val="00DE7946"/>
    <w:rsid w:val="00E127F2"/>
    <w:rsid w:val="00E21858"/>
    <w:rsid w:val="00E2304B"/>
    <w:rsid w:val="00E34BC0"/>
    <w:rsid w:val="00E366B6"/>
    <w:rsid w:val="00E368DF"/>
    <w:rsid w:val="00E52398"/>
    <w:rsid w:val="00E62B4E"/>
    <w:rsid w:val="00E65C3E"/>
    <w:rsid w:val="00E770A6"/>
    <w:rsid w:val="00E85784"/>
    <w:rsid w:val="00E85B7C"/>
    <w:rsid w:val="00EA4A05"/>
    <w:rsid w:val="00EC62F0"/>
    <w:rsid w:val="00ED7918"/>
    <w:rsid w:val="00EF7BB0"/>
    <w:rsid w:val="00F013DC"/>
    <w:rsid w:val="00F029E9"/>
    <w:rsid w:val="00F07EF5"/>
    <w:rsid w:val="00F74B0C"/>
    <w:rsid w:val="00F82AE4"/>
    <w:rsid w:val="00FA245C"/>
    <w:rsid w:val="00FB595D"/>
    <w:rsid w:val="00FD16BC"/>
    <w:rsid w:val="00FE1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C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21B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1A6F1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D2A76"/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4D2A76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1014</Words>
  <Characters>5781</Characters>
  <Application>Microsoft Office Word</Application>
  <DocSecurity>0</DocSecurity>
  <Lines>48</Lines>
  <Paragraphs>13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Kamelya Miladinova</dc:creator>
  <cp:lastModifiedBy>Kamelya Miladinova</cp:lastModifiedBy>
  <cp:revision>3</cp:revision>
  <cp:lastPrinted>2025-09-11T07:51:00Z</cp:lastPrinted>
  <dcterms:created xsi:type="dcterms:W3CDTF">2025-10-30T11:08:00Z</dcterms:created>
  <dcterms:modified xsi:type="dcterms:W3CDTF">2025-10-30T11:27:00Z</dcterms:modified>
</cp:coreProperties>
</file>