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D9" w:rsidRDefault="008A27D9" w:rsidP="008A27D9">
      <w:pPr>
        <w:tabs>
          <w:tab w:val="left" w:pos="0"/>
        </w:tabs>
        <w:ind w:right="72"/>
        <w:jc w:val="center"/>
        <w:outlineLvl w:val="0"/>
        <w:rPr>
          <w:b/>
          <w:bCs/>
          <w:sz w:val="28"/>
          <w:szCs w:val="28"/>
          <w:lang w:val="en-US"/>
        </w:rPr>
      </w:pPr>
      <w:r>
        <w:rPr>
          <w:b/>
          <w:bCs/>
          <w:sz w:val="28"/>
          <w:szCs w:val="28"/>
        </w:rPr>
        <w:t>ПРОТОКОЛ № 10</w:t>
      </w:r>
    </w:p>
    <w:p w:rsidR="008A27D9" w:rsidRDefault="008A27D9" w:rsidP="008A27D9">
      <w:pPr>
        <w:tabs>
          <w:tab w:val="left" w:pos="0"/>
        </w:tabs>
        <w:jc w:val="center"/>
        <w:rPr>
          <w:b/>
          <w:bCs/>
          <w:sz w:val="28"/>
          <w:szCs w:val="28"/>
        </w:rPr>
      </w:pPr>
      <w:r>
        <w:rPr>
          <w:b/>
          <w:bCs/>
          <w:sz w:val="28"/>
          <w:szCs w:val="28"/>
        </w:rPr>
        <w:t>ОТ ЗАСЕДАНИЕ НА</w:t>
      </w:r>
    </w:p>
    <w:p w:rsidR="008A27D9" w:rsidRDefault="008A27D9" w:rsidP="008A27D9">
      <w:pPr>
        <w:tabs>
          <w:tab w:val="left" w:pos="0"/>
        </w:tabs>
        <w:jc w:val="center"/>
        <w:rPr>
          <w:b/>
          <w:bCs/>
          <w:sz w:val="28"/>
          <w:szCs w:val="28"/>
        </w:rPr>
      </w:pPr>
      <w:r>
        <w:rPr>
          <w:b/>
          <w:bCs/>
          <w:sz w:val="28"/>
          <w:szCs w:val="28"/>
        </w:rPr>
        <w:t>КОМИСИЯТА ПО АТЕСТИРАНЕТО И КОНКУРСИТЕ</w:t>
      </w:r>
    </w:p>
    <w:p w:rsidR="008A27D9" w:rsidRDefault="008A27D9" w:rsidP="008A27D9">
      <w:pPr>
        <w:tabs>
          <w:tab w:val="left" w:pos="0"/>
        </w:tabs>
        <w:jc w:val="center"/>
        <w:rPr>
          <w:b/>
          <w:bCs/>
          <w:sz w:val="28"/>
          <w:szCs w:val="28"/>
        </w:rPr>
      </w:pPr>
      <w:r>
        <w:rPr>
          <w:b/>
          <w:bCs/>
          <w:sz w:val="28"/>
          <w:szCs w:val="28"/>
        </w:rPr>
        <w:t>КЪМ ПРОКУРОРСКАТА КОЛЕГИЯ НА ВИСШИЯ СЪДЕБЕН СЪВЕТ,</w:t>
      </w:r>
    </w:p>
    <w:p w:rsidR="008A27D9" w:rsidRDefault="008A27D9" w:rsidP="008A27D9">
      <w:pPr>
        <w:tabs>
          <w:tab w:val="left" w:pos="0"/>
        </w:tabs>
        <w:jc w:val="center"/>
        <w:rPr>
          <w:b/>
          <w:bCs/>
          <w:sz w:val="28"/>
          <w:szCs w:val="28"/>
        </w:rPr>
      </w:pPr>
      <w:r>
        <w:rPr>
          <w:b/>
          <w:bCs/>
          <w:sz w:val="28"/>
          <w:szCs w:val="28"/>
        </w:rPr>
        <w:t>ПРОВЕДЕНО НА 31.03.2026 г.</w:t>
      </w:r>
    </w:p>
    <w:p w:rsidR="0011409F" w:rsidRPr="005F3F02" w:rsidRDefault="0011409F" w:rsidP="0011409F">
      <w:pPr>
        <w:tabs>
          <w:tab w:val="left" w:pos="0"/>
        </w:tabs>
        <w:jc w:val="center"/>
        <w:rPr>
          <w:bCs/>
          <w:sz w:val="28"/>
          <w:szCs w:val="28"/>
          <w:lang w:val="en-US"/>
        </w:rPr>
      </w:pPr>
      <w:r w:rsidRPr="0011409F">
        <w:rPr>
          <w:bCs/>
          <w:sz w:val="28"/>
          <w:szCs w:val="28"/>
          <w:lang w:val="en-US"/>
        </w:rPr>
        <w:t>/</w:t>
      </w:r>
      <w:r w:rsidRPr="0011409F">
        <w:rPr>
          <w:bCs/>
          <w:sz w:val="28"/>
          <w:szCs w:val="28"/>
        </w:rPr>
        <w:t xml:space="preserve">чрез </w:t>
      </w:r>
      <w:proofErr w:type="spellStart"/>
      <w:r w:rsidRPr="0011409F">
        <w:rPr>
          <w:bCs/>
          <w:sz w:val="28"/>
          <w:szCs w:val="28"/>
        </w:rPr>
        <w:t>видеоконферентна</w:t>
      </w:r>
      <w:proofErr w:type="spellEnd"/>
      <w:r w:rsidRPr="0011409F">
        <w:rPr>
          <w:bCs/>
          <w:sz w:val="28"/>
          <w:szCs w:val="28"/>
        </w:rPr>
        <w:t xml:space="preserve"> връзка</w:t>
      </w:r>
      <w:r w:rsidRPr="0011409F">
        <w:rPr>
          <w:bCs/>
          <w:sz w:val="28"/>
          <w:szCs w:val="28"/>
          <w:lang w:val="en-US"/>
        </w:rPr>
        <w:t>/</w:t>
      </w:r>
    </w:p>
    <w:p w:rsidR="008A27D9" w:rsidRPr="005F3F02" w:rsidRDefault="008A27D9" w:rsidP="008A27D9">
      <w:pPr>
        <w:tabs>
          <w:tab w:val="left" w:pos="6436"/>
        </w:tabs>
        <w:rPr>
          <w:b/>
          <w:bCs/>
          <w:sz w:val="20"/>
          <w:szCs w:val="20"/>
        </w:rPr>
      </w:pPr>
    </w:p>
    <w:p w:rsidR="008A27D9" w:rsidRPr="00CD25A4" w:rsidRDefault="008A27D9" w:rsidP="008A27D9">
      <w:pPr>
        <w:autoSpaceDE w:val="0"/>
        <w:autoSpaceDN w:val="0"/>
        <w:adjustRightInd w:val="0"/>
        <w:jc w:val="both"/>
        <w:rPr>
          <w:i/>
          <w:iCs/>
          <w:sz w:val="28"/>
          <w:szCs w:val="28"/>
        </w:rPr>
      </w:pPr>
      <w:r w:rsidRPr="00CD25A4">
        <w:rPr>
          <w:sz w:val="28"/>
          <w:szCs w:val="28"/>
        </w:rPr>
        <w:t xml:space="preserve">Присъстват: Огнян Дамянов, </w:t>
      </w:r>
      <w:r w:rsidRPr="00937A48">
        <w:rPr>
          <w:sz w:val="28"/>
          <w:szCs w:val="28"/>
        </w:rPr>
        <w:t>Пламен</w:t>
      </w:r>
      <w:r w:rsidRPr="00CD25A4">
        <w:rPr>
          <w:sz w:val="28"/>
          <w:szCs w:val="28"/>
        </w:rPr>
        <w:t xml:space="preserve"> Найденов, Стефан Петров, Евгени Иванов, Малина </w:t>
      </w:r>
      <w:proofErr w:type="spellStart"/>
      <w:r w:rsidRPr="00CD25A4">
        <w:rPr>
          <w:sz w:val="28"/>
          <w:szCs w:val="28"/>
        </w:rPr>
        <w:t>Ачкаканова</w:t>
      </w:r>
      <w:proofErr w:type="spellEnd"/>
      <w:r w:rsidRPr="00CD25A4">
        <w:rPr>
          <w:sz w:val="28"/>
          <w:szCs w:val="28"/>
        </w:rPr>
        <w:t xml:space="preserve">, Нели Златкова, Радосвета Раева, Симона Попова, </w:t>
      </w:r>
      <w:proofErr w:type="spellStart"/>
      <w:r w:rsidRPr="00CD25A4">
        <w:rPr>
          <w:sz w:val="28"/>
          <w:szCs w:val="28"/>
        </w:rPr>
        <w:t>Стелиана</w:t>
      </w:r>
      <w:proofErr w:type="spellEnd"/>
      <w:r w:rsidRPr="00CD25A4">
        <w:rPr>
          <w:sz w:val="28"/>
          <w:szCs w:val="28"/>
        </w:rPr>
        <w:t xml:space="preserve"> Кожухарова, Наталия Василева и Павел </w:t>
      </w:r>
      <w:proofErr w:type="spellStart"/>
      <w:r w:rsidRPr="00CD25A4">
        <w:rPr>
          <w:sz w:val="28"/>
          <w:szCs w:val="28"/>
        </w:rPr>
        <w:t>Колмаков</w:t>
      </w:r>
      <w:proofErr w:type="spellEnd"/>
    </w:p>
    <w:p w:rsidR="008A27D9" w:rsidRPr="005F3F02" w:rsidRDefault="008A27D9" w:rsidP="008A27D9">
      <w:pPr>
        <w:autoSpaceDE w:val="0"/>
        <w:autoSpaceDN w:val="0"/>
        <w:adjustRightInd w:val="0"/>
        <w:jc w:val="both"/>
        <w:rPr>
          <w:bCs/>
          <w:sz w:val="28"/>
          <w:szCs w:val="28"/>
        </w:rPr>
      </w:pPr>
    </w:p>
    <w:p w:rsidR="008A27D9" w:rsidRDefault="008A27D9" w:rsidP="008A27D9">
      <w:pPr>
        <w:autoSpaceDE w:val="0"/>
        <w:autoSpaceDN w:val="0"/>
        <w:adjustRightInd w:val="0"/>
        <w:jc w:val="both"/>
        <w:rPr>
          <w:sz w:val="28"/>
          <w:szCs w:val="28"/>
        </w:rPr>
      </w:pPr>
      <w:r w:rsidRPr="006B6E4B">
        <w:rPr>
          <w:bCs/>
          <w:sz w:val="28"/>
          <w:szCs w:val="28"/>
        </w:rPr>
        <w:t>Отсъства:</w:t>
      </w:r>
      <w:r w:rsidRPr="006B6E4B">
        <w:rPr>
          <w:sz w:val="28"/>
          <w:szCs w:val="28"/>
        </w:rPr>
        <w:t xml:space="preserve"> Светлана Бошнакова</w:t>
      </w:r>
    </w:p>
    <w:p w:rsidR="008A27D9" w:rsidRDefault="008A27D9" w:rsidP="008A27D9">
      <w:pPr>
        <w:autoSpaceDE w:val="0"/>
        <w:autoSpaceDN w:val="0"/>
        <w:adjustRightInd w:val="0"/>
        <w:jc w:val="both"/>
        <w:rPr>
          <w:sz w:val="28"/>
          <w:szCs w:val="28"/>
        </w:rPr>
      </w:pPr>
    </w:p>
    <w:p w:rsidR="008A27D9" w:rsidRDefault="008A27D9" w:rsidP="008A27D9">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Анелия Иванова – началник отдел „Конкурси на прокурори и следователи” и Полина Петкова – началник отде</w:t>
      </w:r>
      <w:r>
        <w:rPr>
          <w:iCs/>
          <w:sz w:val="28"/>
          <w:szCs w:val="28"/>
        </w:rPr>
        <w:t xml:space="preserve">л „Атестиране на прокурори и </w:t>
      </w:r>
      <w:r w:rsidR="0016713E">
        <w:rPr>
          <w:sz w:val="28"/>
          <w:szCs w:val="28"/>
        </w:rPr>
        <w:t>следователи”</w:t>
      </w:r>
    </w:p>
    <w:p w:rsidR="00015E90" w:rsidRDefault="00015E90" w:rsidP="008A27D9">
      <w:pPr>
        <w:autoSpaceDE w:val="0"/>
        <w:autoSpaceDN w:val="0"/>
        <w:adjustRightInd w:val="0"/>
        <w:jc w:val="both"/>
        <w:rPr>
          <w:sz w:val="28"/>
          <w:szCs w:val="28"/>
        </w:rPr>
      </w:pPr>
    </w:p>
    <w:p w:rsidR="008A27D9" w:rsidRDefault="008A27D9" w:rsidP="008A27D9">
      <w:pPr>
        <w:autoSpaceDE w:val="0"/>
        <w:autoSpaceDN w:val="0"/>
        <w:adjustRightInd w:val="0"/>
        <w:jc w:val="both"/>
        <w:rPr>
          <w:sz w:val="28"/>
          <w:szCs w:val="28"/>
        </w:rPr>
      </w:pPr>
      <w:r>
        <w:rPr>
          <w:sz w:val="28"/>
          <w:szCs w:val="28"/>
        </w:rPr>
        <w:t>Протоколирал: Камелия Миладинова</w:t>
      </w:r>
    </w:p>
    <w:p w:rsidR="008A27D9" w:rsidRDefault="008A27D9" w:rsidP="008A27D9">
      <w:pPr>
        <w:autoSpaceDE w:val="0"/>
        <w:autoSpaceDN w:val="0"/>
        <w:adjustRightInd w:val="0"/>
        <w:jc w:val="both"/>
        <w:rPr>
          <w:sz w:val="28"/>
          <w:szCs w:val="28"/>
        </w:rPr>
      </w:pPr>
    </w:p>
    <w:p w:rsidR="008A27D9" w:rsidRDefault="008A27D9" w:rsidP="008A27D9">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8A27D9" w:rsidRDefault="008A27D9" w:rsidP="008A27D9">
      <w:pPr>
        <w:rPr>
          <w:bCs/>
          <w:sz w:val="20"/>
          <w:szCs w:val="28"/>
          <w:u w:val="single"/>
          <w:lang w:val="en-US"/>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8A27D9" w:rsidRDefault="008A27D9" w:rsidP="008A27D9">
      <w:pPr>
        <w:jc w:val="both"/>
        <w:rPr>
          <w:bCs/>
          <w:sz w:val="28"/>
          <w:szCs w:val="28"/>
        </w:rPr>
      </w:pPr>
    </w:p>
    <w:p w:rsidR="008A27D9" w:rsidRPr="005F3F02" w:rsidRDefault="008A27D9" w:rsidP="008A27D9">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015E90">
        <w:rPr>
          <w:sz w:val="28"/>
          <w:szCs w:val="28"/>
        </w:rPr>
        <w:t xml:space="preserve">34 </w:t>
      </w:r>
      <w:r>
        <w:rPr>
          <w:sz w:val="28"/>
          <w:szCs w:val="28"/>
        </w:rPr>
        <w:t xml:space="preserve">- т. </w:t>
      </w:r>
      <w:r w:rsidR="006B6E4B">
        <w:rPr>
          <w:sz w:val="28"/>
          <w:szCs w:val="28"/>
        </w:rPr>
        <w:t>43</w:t>
      </w:r>
    </w:p>
    <w:p w:rsidR="00313910" w:rsidRDefault="00313910" w:rsidP="00555CF2">
      <w:pPr>
        <w:autoSpaceDE w:val="0"/>
        <w:autoSpaceDN w:val="0"/>
        <w:adjustRightInd w:val="0"/>
        <w:ind w:firstLine="284"/>
        <w:jc w:val="both"/>
        <w:rPr>
          <w:rFonts w:ascii="Times New Roman CYR" w:hAnsi="Times New Roman CYR" w:cs="Times New Roman CYR"/>
          <w:sz w:val="20"/>
          <w:szCs w:val="20"/>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9B28CD">
      <w:pPr>
        <w:autoSpaceDE w:val="0"/>
        <w:autoSpaceDN w:val="0"/>
        <w:adjustRightInd w:val="0"/>
        <w:ind w:firstLine="284"/>
        <w:jc w:val="both"/>
        <w:rPr>
          <w:rFonts w:ascii="Times New Roman CYR" w:hAnsi="Times New Roman CYR" w:cs="Times New Roman CYR"/>
          <w:sz w:val="28"/>
          <w:szCs w:val="28"/>
        </w:rPr>
      </w:pPr>
    </w:p>
    <w:p w:rsidR="00EF0645" w:rsidRDefault="00EF0645" w:rsidP="00EF064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1. Откриване на процедури за избор административни ръководители в органи на съдебната власт. </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6B6E4B">
        <w:rPr>
          <w:i/>
          <w:sz w:val="28"/>
          <w:szCs w:val="28"/>
        </w:rPr>
        <w:t>8</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915E3F" w:rsidRDefault="00915E3F" w:rsidP="00915E3F">
      <w:pPr>
        <w:autoSpaceDE w:val="0"/>
        <w:autoSpaceDN w:val="0"/>
        <w:adjustRightInd w:val="0"/>
        <w:jc w:val="both"/>
        <w:rPr>
          <w:rFonts w:ascii="Times New Roman CYR" w:hAnsi="Times New Roman CYR" w:cs="Times New Roman CYR"/>
          <w:b/>
          <w:sz w:val="28"/>
          <w:szCs w:val="28"/>
        </w:rPr>
      </w:pPr>
    </w:p>
    <w:p w:rsidR="009511C3" w:rsidRDefault="009511C3" w:rsidP="00915E3F">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1</w:t>
      </w:r>
      <w:r w:rsidRPr="004A379C">
        <w:rPr>
          <w:rFonts w:ascii="Times New Roman CYR" w:hAnsi="Times New Roman CYR" w:cs="Times New Roman CYR"/>
          <w:b/>
          <w:sz w:val="28"/>
          <w:szCs w:val="28"/>
        </w:rPr>
        <w:t>.</w:t>
      </w:r>
      <w:proofErr w:type="spellStart"/>
      <w:r w:rsidRPr="004A379C">
        <w:rPr>
          <w:rFonts w:ascii="Times New Roman CYR" w:hAnsi="Times New Roman CYR" w:cs="Times New Roman CYR"/>
          <w:b/>
          <w:sz w:val="28"/>
          <w:szCs w:val="28"/>
        </w:rPr>
        <w:t>1</w:t>
      </w:r>
      <w:proofErr w:type="spellEnd"/>
      <w:r w:rsidRPr="004A379C">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47661E">
        <w:rPr>
          <w:rFonts w:ascii="Times New Roman CYR" w:eastAsia="Calibri" w:hAnsi="Times New Roman CYR" w:cs="Times New Roman CYR"/>
          <w:b/>
          <w:sz w:val="28"/>
          <w:szCs w:val="28"/>
        </w:rPr>
        <w:t xml:space="preserve">ПРЕДЛАГА НА ПРОКУРОРСКАТА КОЛЕГИЯ НА </w:t>
      </w:r>
      <w:r>
        <w:rPr>
          <w:rFonts w:ascii="Times New Roman CYR" w:eastAsia="Calibri" w:hAnsi="Times New Roman CYR" w:cs="Times New Roman CYR"/>
          <w:b/>
          <w:sz w:val="28"/>
          <w:szCs w:val="28"/>
        </w:rPr>
        <w:t>ВИСШИЯ СЪДЕБЕН СЪВЕТ</w:t>
      </w:r>
      <w:r w:rsidRPr="0047661E">
        <w:rPr>
          <w:rFonts w:ascii="Times New Roman CYR" w:eastAsia="Calibri" w:hAnsi="Times New Roman CYR" w:cs="Times New Roman CYR"/>
          <w:b/>
          <w:sz w:val="28"/>
          <w:szCs w:val="28"/>
        </w:rPr>
        <w:t xml:space="preserve"> ДА ОТКРИЕ,</w:t>
      </w:r>
      <w:r w:rsidRPr="0047661E">
        <w:rPr>
          <w:rFonts w:ascii="Times New Roman CYR" w:eastAsia="Calibri" w:hAnsi="Times New Roman CYR" w:cs="Times New Roman CYR"/>
          <w:sz w:val="28"/>
          <w:szCs w:val="28"/>
        </w:rPr>
        <w:t xml:space="preserve"> </w:t>
      </w:r>
      <w:r w:rsidRPr="00457EDA">
        <w:rPr>
          <w:rFonts w:ascii="Times New Roman CYR" w:eastAsia="Calibri" w:hAnsi="Times New Roman CYR" w:cs="Times New Roman CYR"/>
          <w:sz w:val="28"/>
          <w:szCs w:val="28"/>
        </w:rPr>
        <w:t>на основание чл. 167, ал. 2, във връзка с ч</w:t>
      </w:r>
      <w:r>
        <w:rPr>
          <w:rFonts w:ascii="Times New Roman CYR" w:eastAsia="Calibri" w:hAnsi="Times New Roman CYR" w:cs="Times New Roman CYR"/>
          <w:sz w:val="28"/>
          <w:szCs w:val="28"/>
        </w:rPr>
        <w:t>л. 194а, ал. 1 от ЗСВ, процедура за избор на административен ръководител</w:t>
      </w:r>
      <w:r w:rsidR="00230E50">
        <w:rPr>
          <w:rFonts w:ascii="Times New Roman CYR" w:eastAsia="Calibri" w:hAnsi="Times New Roman CYR" w:cs="Times New Roman CYR"/>
          <w:sz w:val="28"/>
          <w:szCs w:val="28"/>
        </w:rPr>
        <w:t xml:space="preserve"> – окръжен прокурор</w:t>
      </w:r>
      <w:r w:rsidRPr="00457EDA">
        <w:rPr>
          <w:rFonts w:ascii="Times New Roman CYR" w:eastAsia="Calibri" w:hAnsi="Times New Roman CYR" w:cs="Times New Roman CYR"/>
          <w:sz w:val="28"/>
          <w:szCs w:val="28"/>
        </w:rPr>
        <w:t xml:space="preserve"> </w:t>
      </w:r>
      <w:r>
        <w:rPr>
          <w:rFonts w:ascii="Times New Roman CYR" w:eastAsia="Calibri" w:hAnsi="Times New Roman CYR" w:cs="Times New Roman CYR"/>
          <w:sz w:val="28"/>
          <w:szCs w:val="28"/>
        </w:rPr>
        <w:t>на Окръжна</w:t>
      </w:r>
      <w:r w:rsidRPr="00CA1E50">
        <w:rPr>
          <w:rFonts w:ascii="Times New Roman CYR" w:eastAsia="Calibri" w:hAnsi="Times New Roman CYR" w:cs="Times New Roman CYR"/>
          <w:sz w:val="28"/>
          <w:szCs w:val="28"/>
        </w:rPr>
        <w:t xml:space="preserve"> прокуратура – </w:t>
      </w:r>
      <w:r>
        <w:rPr>
          <w:rFonts w:ascii="Times New Roman CYR" w:eastAsia="Calibri" w:hAnsi="Times New Roman CYR" w:cs="Times New Roman CYR"/>
          <w:sz w:val="28"/>
          <w:szCs w:val="28"/>
        </w:rPr>
        <w:t xml:space="preserve">Пазарджик </w:t>
      </w:r>
      <w:r w:rsidRPr="00CA1E50">
        <w:rPr>
          <w:rFonts w:ascii="Times New Roman CYR" w:eastAsia="Calibri" w:hAnsi="Times New Roman CYR" w:cs="Times New Roman CYR"/>
          <w:sz w:val="28"/>
          <w:szCs w:val="28"/>
        </w:rPr>
        <w:t>– изтичащ мандат</w:t>
      </w:r>
      <w:r>
        <w:rPr>
          <w:rFonts w:ascii="Times New Roman CYR" w:eastAsia="Calibri" w:hAnsi="Times New Roman CYR" w:cs="Times New Roman CYR"/>
          <w:sz w:val="28"/>
          <w:szCs w:val="28"/>
        </w:rPr>
        <w:t>.</w:t>
      </w:r>
    </w:p>
    <w:p w:rsidR="00915E3F" w:rsidRDefault="00915E3F" w:rsidP="00915E3F">
      <w:pPr>
        <w:autoSpaceDE w:val="0"/>
        <w:autoSpaceDN w:val="0"/>
        <w:adjustRightInd w:val="0"/>
        <w:jc w:val="both"/>
        <w:rPr>
          <w:rFonts w:ascii="Times New Roman CYR" w:hAnsi="Times New Roman CYR" w:cs="Times New Roman CYR"/>
          <w:sz w:val="28"/>
          <w:szCs w:val="28"/>
        </w:rPr>
      </w:pPr>
    </w:p>
    <w:p w:rsidR="009511C3" w:rsidRPr="00FE71C4" w:rsidRDefault="009511C3" w:rsidP="00915E3F">
      <w:pPr>
        <w:autoSpaceDE w:val="0"/>
        <w:autoSpaceDN w:val="0"/>
        <w:adjustRightInd w:val="0"/>
        <w:jc w:val="both"/>
        <w:rPr>
          <w:rFonts w:ascii="Times New Roman CYR" w:hAnsi="Times New Roman CYR" w:cs="Times New Roman CYR"/>
          <w:color w:val="0000FF"/>
          <w:sz w:val="28"/>
          <w:szCs w:val="28"/>
          <w:u w:val="single"/>
        </w:rPr>
      </w:pPr>
      <w:r w:rsidRPr="00915E3F">
        <w:rPr>
          <w:rFonts w:ascii="Times New Roman CYR" w:hAnsi="Times New Roman CYR" w:cs="Times New Roman CYR"/>
          <w:b/>
          <w:sz w:val="28"/>
          <w:szCs w:val="28"/>
        </w:rPr>
        <w:t>1.2.</w:t>
      </w:r>
      <w:r>
        <w:rPr>
          <w:rFonts w:ascii="Times New Roman CYR" w:hAnsi="Times New Roman CYR" w:cs="Times New Roman CYR"/>
          <w:sz w:val="28"/>
          <w:szCs w:val="28"/>
        </w:rPr>
        <w:t xml:space="preserve"> В едномесечен срок от датата на обнародване на свободната длъжност в „Държавен вестник“ предложения за назначаване на административен </w:t>
      </w:r>
      <w:r>
        <w:rPr>
          <w:rFonts w:ascii="Times New Roman CYR" w:hAnsi="Times New Roman CYR" w:cs="Times New Roman CYR"/>
          <w:sz w:val="28"/>
          <w:szCs w:val="28"/>
        </w:rPr>
        <w:lastRenderedPageBreak/>
        <w:t xml:space="preserve">ръководител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 официалния имейл адрес - </w:t>
      </w:r>
      <w:hyperlink r:id="rId9" w:history="1">
        <w:r w:rsidRPr="007647E2">
          <w:rPr>
            <w:rStyle w:val="a9"/>
            <w:rFonts w:ascii="Times New Roman CYR" w:hAnsi="Times New Roman CYR" w:cs="Times New Roman CYR"/>
            <w:sz w:val="28"/>
            <w:szCs w:val="28"/>
          </w:rPr>
          <w:t>vss@vss.justice.bg</w:t>
        </w:r>
      </w:hyperlink>
      <w:r>
        <w:rPr>
          <w:rFonts w:ascii="Times New Roman CYR" w:hAnsi="Times New Roman CYR" w:cs="Times New Roman CYR"/>
          <w:color w:val="0000FF"/>
          <w:sz w:val="28"/>
          <w:szCs w:val="28"/>
          <w:u w:val="single"/>
        </w:rPr>
        <w:t xml:space="preserve"> </w:t>
      </w:r>
      <w:r>
        <w:rPr>
          <w:rFonts w:ascii="Times New Roman CYR" w:hAnsi="Times New Roman CYR" w:cs="Times New Roman CYR"/>
          <w:sz w:val="28"/>
          <w:szCs w:val="28"/>
        </w:rPr>
        <w:t>или чрез лицензиран пощенски оператор на официалния адрес на Висшия съдебен съвет - гр. София, ул. Екзарх Йосиф № 12. Към предложението се прилагат: подробна автобиография, подписана от кандидата; копие от диплома за завършено висше образование по 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9511C3" w:rsidRDefault="009511C3" w:rsidP="009511C3">
      <w:pPr>
        <w:autoSpaceDE w:val="0"/>
        <w:autoSpaceDN w:val="0"/>
        <w:adjustRightInd w:val="0"/>
        <w:ind w:firstLine="284"/>
        <w:jc w:val="both"/>
        <w:rPr>
          <w:rFonts w:ascii="Times New Roman CYR" w:hAnsi="Times New Roman CYR" w:cs="Times New Roman CYR"/>
          <w:sz w:val="28"/>
          <w:szCs w:val="28"/>
        </w:rPr>
      </w:pPr>
    </w:p>
    <w:p w:rsidR="009511C3" w:rsidRDefault="009511C3" w:rsidP="00915E3F">
      <w:pPr>
        <w:autoSpaceDE w:val="0"/>
        <w:autoSpaceDN w:val="0"/>
        <w:adjustRightInd w:val="0"/>
        <w:jc w:val="both"/>
        <w:rPr>
          <w:rFonts w:ascii="Times New Roman CYR" w:hAnsi="Times New Roman CYR" w:cs="Times New Roman CYR"/>
          <w:sz w:val="28"/>
          <w:szCs w:val="28"/>
        </w:rPr>
      </w:pPr>
      <w:r w:rsidRPr="00915E3F">
        <w:rPr>
          <w:rFonts w:ascii="Times New Roman CYR" w:hAnsi="Times New Roman CYR" w:cs="Times New Roman CYR"/>
          <w:b/>
          <w:sz w:val="28"/>
          <w:szCs w:val="28"/>
        </w:rPr>
        <w:t>1.3.</w:t>
      </w:r>
      <w:r>
        <w:rPr>
          <w:rFonts w:ascii="Times New Roman CYR" w:hAnsi="Times New Roman CYR" w:cs="Times New Roman CYR"/>
          <w:sz w:val="28"/>
          <w:szCs w:val="28"/>
        </w:rPr>
        <w:t xml:space="preserve"> Решението да се обнародва в „Държавен вестник“ и да се публикува на Интернет страницата на Висшия съдебен съвет.</w:t>
      </w:r>
    </w:p>
    <w:p w:rsidR="009511C3" w:rsidRDefault="009511C3" w:rsidP="009511C3">
      <w:pPr>
        <w:autoSpaceDE w:val="0"/>
        <w:autoSpaceDN w:val="0"/>
        <w:adjustRightInd w:val="0"/>
        <w:ind w:firstLine="284"/>
        <w:jc w:val="both"/>
        <w:rPr>
          <w:rFonts w:ascii="Times New Roman CYR" w:hAnsi="Times New Roman CYR" w:cs="Times New Roman CYR"/>
          <w:sz w:val="28"/>
          <w:szCs w:val="28"/>
        </w:rPr>
      </w:pPr>
    </w:p>
    <w:p w:rsidR="009511C3" w:rsidRDefault="009511C3" w:rsidP="00915E3F">
      <w:pPr>
        <w:autoSpaceDE w:val="0"/>
        <w:autoSpaceDN w:val="0"/>
        <w:adjustRightInd w:val="0"/>
        <w:jc w:val="both"/>
      </w:pPr>
      <w:r w:rsidRPr="00915E3F">
        <w:rPr>
          <w:rFonts w:ascii="Times New Roman CYR" w:hAnsi="Times New Roman CYR" w:cs="Times New Roman CYR"/>
          <w:b/>
          <w:sz w:val="28"/>
          <w:szCs w:val="28"/>
        </w:rPr>
        <w:t>1.4. 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01.04.2026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EF0645" w:rsidRDefault="00EF0645" w:rsidP="00EF0645">
      <w:pPr>
        <w:autoSpaceDE w:val="0"/>
        <w:autoSpaceDN w:val="0"/>
        <w:adjustRightInd w:val="0"/>
        <w:ind w:firstLine="284"/>
        <w:jc w:val="both"/>
        <w:rPr>
          <w:rFonts w:ascii="Times New Roman CYR" w:hAnsi="Times New Roman CYR" w:cs="Times New Roman CYR"/>
          <w:sz w:val="28"/>
          <w:szCs w:val="28"/>
        </w:rPr>
      </w:pPr>
    </w:p>
    <w:p w:rsidR="00EF0645" w:rsidRDefault="00EF0645" w:rsidP="00EF0645">
      <w:pPr>
        <w:autoSpaceDE w:val="0"/>
        <w:autoSpaceDN w:val="0"/>
        <w:adjustRightInd w:val="0"/>
        <w:ind w:firstLine="284"/>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2. Предложение от административния ръководител на Районна прокуратура - Благоевград за назначаване на Цветана Живкова Гогова-Иванова - прокурор в Районна прокуратура - Благоевград, на длъжност „заместник на административния ръководител - заместник-районен прокурор" на Районна прокуратура - Благоевград.</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6B6E4B">
        <w:rPr>
          <w:i/>
          <w:sz w:val="28"/>
          <w:szCs w:val="28"/>
        </w:rPr>
        <w:t>8</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23014C" w:rsidRDefault="0023014C" w:rsidP="00252128">
      <w:pPr>
        <w:autoSpaceDE w:val="0"/>
        <w:autoSpaceDN w:val="0"/>
        <w:adjustRightInd w:val="0"/>
        <w:jc w:val="center"/>
        <w:rPr>
          <w:bCs/>
          <w:sz w:val="28"/>
          <w:szCs w:val="28"/>
        </w:rPr>
      </w:pPr>
    </w:p>
    <w:p w:rsidR="0023014C" w:rsidRPr="00CA60E1" w:rsidRDefault="0023014C" w:rsidP="0023014C">
      <w:pPr>
        <w:jc w:val="both"/>
        <w:rPr>
          <w:sz w:val="28"/>
          <w:szCs w:val="28"/>
        </w:rPr>
      </w:pPr>
      <w:r>
        <w:rPr>
          <w:b/>
          <w:bCs/>
          <w:sz w:val="28"/>
          <w:szCs w:val="28"/>
          <w:lang w:val="ru-RU"/>
        </w:rPr>
        <w:t>2</w:t>
      </w:r>
      <w:r w:rsidRPr="00B25B45">
        <w:rPr>
          <w:b/>
          <w:bCs/>
          <w:sz w:val="28"/>
          <w:szCs w:val="28"/>
          <w:lang w:val="ru-RU"/>
        </w:rPr>
        <w:t>.1.</w:t>
      </w:r>
      <w:r w:rsidRPr="00B25B45">
        <w:rPr>
          <w:sz w:val="28"/>
          <w:szCs w:val="28"/>
        </w:rPr>
        <w:t xml:space="preserve"> </w:t>
      </w:r>
      <w:r w:rsidRPr="00B25B45">
        <w:rPr>
          <w:b/>
          <w:sz w:val="28"/>
          <w:szCs w:val="28"/>
        </w:rPr>
        <w:t>ПРЕДЛАГА НА ПРОКУРОРСКАТА КОЛЕГИЯ НА ВИСШИЯ СЪДЕБЕН СЪВЕТ</w:t>
      </w:r>
      <w:r w:rsidRPr="00B25B45">
        <w:rPr>
          <w:sz w:val="28"/>
          <w:szCs w:val="28"/>
        </w:rPr>
        <w:t xml:space="preserve"> </w:t>
      </w:r>
      <w:r w:rsidRPr="00B25B45">
        <w:rPr>
          <w:b/>
          <w:sz w:val="28"/>
          <w:szCs w:val="28"/>
        </w:rPr>
        <w:t>ДА</w:t>
      </w:r>
      <w:r w:rsidRPr="00B25B45">
        <w:rPr>
          <w:bCs/>
          <w:sz w:val="28"/>
        </w:rPr>
        <w:t xml:space="preserve"> </w:t>
      </w:r>
      <w:r w:rsidRPr="00B25B45">
        <w:rPr>
          <w:b/>
          <w:bCs/>
          <w:sz w:val="28"/>
          <w:szCs w:val="28"/>
        </w:rPr>
        <w:t>НАЗНАЧИ</w:t>
      </w:r>
      <w:r w:rsidRPr="00B25B45">
        <w:rPr>
          <w:sz w:val="28"/>
          <w:szCs w:val="28"/>
        </w:rPr>
        <w:t>,</w:t>
      </w:r>
      <w:r w:rsidRPr="00CA60E1">
        <w:rPr>
          <w:sz w:val="28"/>
          <w:szCs w:val="28"/>
        </w:rPr>
        <w:t xml:space="preserve"> на основание чл. 160, във връзка с чл. 168, ал. 3 от ЗСВ, </w:t>
      </w:r>
      <w:r w:rsidRPr="00DE750C">
        <w:rPr>
          <w:sz w:val="28"/>
          <w:szCs w:val="28"/>
        </w:rPr>
        <w:t>Цветана Живкова Гогова-Иванова - прокурор в Районна прокуратура - Благоевград, на длъжност „заместник на административния ръководител - заместник-районен прокурор" на Ра</w:t>
      </w:r>
      <w:r>
        <w:rPr>
          <w:sz w:val="28"/>
          <w:szCs w:val="28"/>
        </w:rPr>
        <w:t>йонна прокуратура - Благоевград</w:t>
      </w:r>
      <w:r w:rsidRPr="00CA60E1">
        <w:rPr>
          <w:sz w:val="28"/>
          <w:szCs w:val="28"/>
        </w:rPr>
        <w:t>, с ранг „прокурор във В</w:t>
      </w:r>
      <w:r>
        <w:rPr>
          <w:sz w:val="28"/>
          <w:szCs w:val="28"/>
        </w:rPr>
        <w:t>К</w:t>
      </w:r>
      <w:r w:rsidRPr="00CA60E1">
        <w:rPr>
          <w:sz w:val="28"/>
          <w:szCs w:val="28"/>
        </w:rPr>
        <w:t>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23014C" w:rsidRPr="00B25B45" w:rsidRDefault="0023014C" w:rsidP="0023014C">
      <w:pPr>
        <w:jc w:val="both"/>
        <w:rPr>
          <w:b/>
          <w:sz w:val="28"/>
          <w:szCs w:val="28"/>
        </w:rPr>
      </w:pPr>
      <w:r>
        <w:rPr>
          <w:b/>
          <w:sz w:val="28"/>
          <w:szCs w:val="28"/>
        </w:rPr>
        <w:lastRenderedPageBreak/>
        <w:t>2</w:t>
      </w:r>
      <w:r w:rsidRPr="00B25B45">
        <w:rPr>
          <w:b/>
          <w:sz w:val="28"/>
          <w:szCs w:val="28"/>
        </w:rPr>
        <w:t>.</w:t>
      </w:r>
      <w:proofErr w:type="spellStart"/>
      <w:r w:rsidRPr="00B25B45">
        <w:rPr>
          <w:b/>
          <w:sz w:val="28"/>
          <w:szCs w:val="28"/>
        </w:rPr>
        <w:t>2</w:t>
      </w:r>
      <w:proofErr w:type="spellEnd"/>
      <w:r w:rsidRPr="00B25B45">
        <w:rPr>
          <w:b/>
          <w:sz w:val="28"/>
          <w:szCs w:val="28"/>
        </w:rPr>
        <w:t>. ВНАСЯ</w:t>
      </w:r>
      <w:r w:rsidRPr="00B25B45">
        <w:rPr>
          <w:sz w:val="28"/>
          <w:szCs w:val="28"/>
        </w:rPr>
        <w:t xml:space="preserve"> предложението в заседанието на Прокурорската колегия на Висшия съдебен</w:t>
      </w:r>
      <w:r w:rsidRPr="00B25B45">
        <w:rPr>
          <w:bCs/>
          <w:sz w:val="28"/>
          <w:szCs w:val="28"/>
        </w:rPr>
        <w:t xml:space="preserve"> съвет,</w:t>
      </w:r>
      <w:r w:rsidRPr="00B25B45">
        <w:rPr>
          <w:sz w:val="28"/>
          <w:szCs w:val="28"/>
        </w:rPr>
        <w:t xml:space="preserve"> насрочено на </w:t>
      </w:r>
      <w:r>
        <w:rPr>
          <w:sz w:val="28"/>
          <w:szCs w:val="28"/>
        </w:rPr>
        <w:t>01.04.2026</w:t>
      </w:r>
      <w:r w:rsidRPr="00B25B45">
        <w:rPr>
          <w:sz w:val="28"/>
          <w:szCs w:val="28"/>
        </w:rPr>
        <w:t xml:space="preserve"> г., за разглеждане и произнасяне</w:t>
      </w:r>
    </w:p>
    <w:p w:rsidR="00EF0645" w:rsidRDefault="00EF0645" w:rsidP="00EF0645">
      <w:pPr>
        <w:autoSpaceDE w:val="0"/>
        <w:autoSpaceDN w:val="0"/>
        <w:adjustRightInd w:val="0"/>
        <w:ind w:firstLine="284"/>
        <w:jc w:val="both"/>
        <w:rPr>
          <w:rFonts w:ascii="Times New Roman CYR" w:eastAsia="Calibri" w:hAnsi="Times New Roman CYR" w:cs="Times New Roman CYR"/>
          <w:i/>
          <w:sz w:val="28"/>
          <w:szCs w:val="28"/>
          <w:u w:val="single"/>
        </w:rPr>
      </w:pPr>
    </w:p>
    <w:p w:rsidR="00EF0645" w:rsidRDefault="00EF0645" w:rsidP="00EF0645">
      <w:pPr>
        <w:autoSpaceDE w:val="0"/>
        <w:autoSpaceDN w:val="0"/>
        <w:adjustRightInd w:val="0"/>
        <w:ind w:firstLine="284"/>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3. Предложение от изпълняващия функциите „административен ръководител“ на Окръжна прокуратура - Хасково за оптимизиране щатната численост на органа и назначаване на Зорница Руменова Проданова – заместник на административния ръководител на Районна прокуратура - Хасково, на длъжност „заместник на административния ръководител - заместник-окръжен прокурор" на Окръжна прокуратура - Хасково.</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6B6E4B">
        <w:rPr>
          <w:i/>
          <w:sz w:val="28"/>
          <w:szCs w:val="28"/>
        </w:rPr>
        <w:t>8</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23014C" w:rsidRDefault="0023014C" w:rsidP="00252128">
      <w:pPr>
        <w:autoSpaceDE w:val="0"/>
        <w:autoSpaceDN w:val="0"/>
        <w:adjustRightInd w:val="0"/>
        <w:jc w:val="center"/>
        <w:rPr>
          <w:bCs/>
          <w:sz w:val="28"/>
          <w:szCs w:val="28"/>
        </w:rPr>
      </w:pPr>
    </w:p>
    <w:p w:rsidR="0023014C" w:rsidRPr="009000D9" w:rsidRDefault="0023014C" w:rsidP="0023014C">
      <w:pPr>
        <w:pStyle w:val="a3"/>
        <w:widowControl w:val="0"/>
        <w:ind w:left="0"/>
        <w:jc w:val="both"/>
        <w:rPr>
          <w:sz w:val="28"/>
          <w:szCs w:val="28"/>
        </w:rPr>
      </w:pPr>
      <w:r>
        <w:rPr>
          <w:b/>
          <w:bCs/>
          <w:sz w:val="28"/>
          <w:szCs w:val="28"/>
          <w:lang w:val="ru-RU"/>
        </w:rPr>
        <w:t>3</w:t>
      </w:r>
      <w:r w:rsidRPr="009000D9">
        <w:rPr>
          <w:b/>
          <w:bCs/>
          <w:sz w:val="28"/>
          <w:szCs w:val="28"/>
          <w:lang w:val="ru-RU"/>
        </w:rPr>
        <w:t>.1.</w:t>
      </w:r>
      <w:r w:rsidRPr="009000D9">
        <w:rPr>
          <w:sz w:val="28"/>
          <w:szCs w:val="28"/>
          <w:lang w:val="ru-RU"/>
        </w:rPr>
        <w:t xml:space="preserve"> </w:t>
      </w:r>
      <w:r w:rsidRPr="009000D9">
        <w:rPr>
          <w:b/>
          <w:sz w:val="28"/>
          <w:szCs w:val="28"/>
        </w:rPr>
        <w:t>ПРЕДЛАГА НА ПРОКУРОРСКАТА КОЛЕГИЯ НА ВИСШИЯ СЪДЕБЕН СЪВЕТ</w:t>
      </w:r>
      <w:r w:rsidRPr="009000D9">
        <w:rPr>
          <w:sz w:val="28"/>
          <w:szCs w:val="28"/>
        </w:rPr>
        <w:t xml:space="preserve"> </w:t>
      </w:r>
      <w:r w:rsidRPr="009000D9">
        <w:rPr>
          <w:b/>
          <w:sz w:val="28"/>
          <w:szCs w:val="28"/>
        </w:rPr>
        <w:t>ДА</w:t>
      </w:r>
      <w:r w:rsidRPr="009000D9">
        <w:rPr>
          <w:bCs/>
          <w:sz w:val="28"/>
          <w:szCs w:val="28"/>
        </w:rPr>
        <w:t xml:space="preserve"> </w:t>
      </w:r>
      <w:r w:rsidRPr="009000D9">
        <w:rPr>
          <w:b/>
          <w:bCs/>
          <w:sz w:val="28"/>
          <w:szCs w:val="28"/>
        </w:rPr>
        <w:t>ОПРЕДЕЛИ</w:t>
      </w:r>
      <w:r w:rsidRPr="009000D9">
        <w:rPr>
          <w:sz w:val="28"/>
          <w:szCs w:val="28"/>
        </w:rPr>
        <w:t xml:space="preserve"> н</w:t>
      </w:r>
      <w:r w:rsidRPr="006B5BD6">
        <w:rPr>
          <w:rFonts w:ascii="Times New Roman CYR" w:hAnsi="Times New Roman CYR" w:cs="Times New Roman CYR"/>
          <w:sz w:val="28"/>
          <w:szCs w:val="28"/>
        </w:rPr>
        <w:t>а основание чл. 30, ал. 5, т. 4 от ЗСВ, трета щатна длъжност „заместник на административния ръководител - заместник-окръжен прокурор“ на Окръжна прокуратура - Хасково чрез трансформиране на 1 (една) свободна длъжност „прокурор" от щата на органа в 1 (една) щатна длъжност „заместник на административния ръководител - заместник-окръжен прокурор“ на Окръжна прокуратура – Хасково, считано от датата на вземане на решението.</w:t>
      </w:r>
    </w:p>
    <w:p w:rsidR="0023014C" w:rsidRDefault="0023014C" w:rsidP="0023014C">
      <w:pPr>
        <w:jc w:val="both"/>
        <w:rPr>
          <w:sz w:val="28"/>
          <w:szCs w:val="28"/>
        </w:rPr>
      </w:pPr>
    </w:p>
    <w:p w:rsidR="0023014C" w:rsidRDefault="0023014C" w:rsidP="0023014C">
      <w:pPr>
        <w:jc w:val="both"/>
        <w:rPr>
          <w:sz w:val="28"/>
          <w:szCs w:val="28"/>
        </w:rPr>
      </w:pPr>
      <w:r>
        <w:rPr>
          <w:b/>
          <w:bCs/>
          <w:sz w:val="28"/>
          <w:szCs w:val="28"/>
          <w:lang w:val="ru-RU"/>
        </w:rPr>
        <w:t>3.2.</w:t>
      </w:r>
      <w:r>
        <w:rPr>
          <w:sz w:val="28"/>
          <w:szCs w:val="28"/>
          <w:lang w:val="ru-RU"/>
        </w:rPr>
        <w:t xml:space="preserve"> </w:t>
      </w:r>
      <w:r>
        <w:rPr>
          <w:b/>
          <w:sz w:val="28"/>
          <w:szCs w:val="28"/>
        </w:rPr>
        <w:t>ПРЕДЛАГА НА ПРОКУРОРСКАТА КОЛЕГИЯ НА ВИСШИЯ СЪДЕБЕН СЪВЕТ</w:t>
      </w:r>
      <w:r>
        <w:rPr>
          <w:sz w:val="28"/>
          <w:szCs w:val="28"/>
        </w:rPr>
        <w:t xml:space="preserve"> </w:t>
      </w:r>
      <w:r>
        <w:rPr>
          <w:b/>
          <w:sz w:val="28"/>
          <w:szCs w:val="28"/>
        </w:rPr>
        <w:t>ДА</w:t>
      </w:r>
      <w:r>
        <w:rPr>
          <w:bCs/>
          <w:sz w:val="28"/>
        </w:rPr>
        <w:t xml:space="preserve"> </w:t>
      </w:r>
      <w:r>
        <w:rPr>
          <w:b/>
          <w:bCs/>
          <w:sz w:val="28"/>
          <w:szCs w:val="28"/>
        </w:rPr>
        <w:t>НАЗНАЧИ</w:t>
      </w:r>
      <w:r>
        <w:rPr>
          <w:sz w:val="28"/>
          <w:szCs w:val="28"/>
        </w:rPr>
        <w:t xml:space="preserve">, на основание чл. 160, във връзка с чл. 168, ал. 3 от ЗСВ, </w:t>
      </w:r>
      <w:r>
        <w:rPr>
          <w:rFonts w:ascii="Times New Roman CYR" w:hAnsi="Times New Roman CYR" w:cs="Times New Roman CYR"/>
          <w:sz w:val="28"/>
          <w:szCs w:val="28"/>
        </w:rPr>
        <w:t xml:space="preserve">Зорница Руменова Проданова – </w:t>
      </w:r>
      <w:r w:rsidRPr="00051A4B">
        <w:rPr>
          <w:rFonts w:ascii="Times New Roman CYR" w:hAnsi="Times New Roman CYR" w:cs="Times New Roman CYR"/>
          <w:sz w:val="28"/>
          <w:szCs w:val="28"/>
        </w:rPr>
        <w:t>заместник на административния ръководител</w:t>
      </w:r>
      <w:r>
        <w:rPr>
          <w:rFonts w:ascii="Times New Roman CYR" w:hAnsi="Times New Roman CYR" w:cs="Times New Roman CYR"/>
          <w:sz w:val="28"/>
          <w:szCs w:val="28"/>
          <w:lang w:val="en-US"/>
        </w:rPr>
        <w:t xml:space="preserve"> -</w:t>
      </w:r>
      <w:r w:rsidRPr="008F54D8">
        <w:rPr>
          <w:rFonts w:ascii="Times New Roman CYR" w:hAnsi="Times New Roman CYR" w:cs="Times New Roman CYR"/>
          <w:sz w:val="28"/>
          <w:szCs w:val="28"/>
        </w:rPr>
        <w:t xml:space="preserve"> </w:t>
      </w:r>
      <w:r>
        <w:rPr>
          <w:rFonts w:ascii="Times New Roman CYR" w:hAnsi="Times New Roman CYR" w:cs="Times New Roman CYR"/>
          <w:sz w:val="28"/>
          <w:szCs w:val="28"/>
        </w:rPr>
        <w:t>заместник-районен</w:t>
      </w:r>
      <w:r w:rsidRPr="008F54D8">
        <w:rPr>
          <w:rFonts w:ascii="Times New Roman CYR" w:hAnsi="Times New Roman CYR" w:cs="Times New Roman CYR"/>
          <w:sz w:val="28"/>
          <w:szCs w:val="28"/>
        </w:rPr>
        <w:t xml:space="preserve"> прокурор</w:t>
      </w:r>
      <w:r>
        <w:rPr>
          <w:rFonts w:ascii="Times New Roman CYR" w:hAnsi="Times New Roman CYR" w:cs="Times New Roman CYR"/>
          <w:sz w:val="28"/>
          <w:szCs w:val="28"/>
        </w:rPr>
        <w:t xml:space="preserve"> </w:t>
      </w:r>
      <w:r w:rsidRPr="00051A4B">
        <w:rPr>
          <w:rFonts w:ascii="Times New Roman CYR" w:hAnsi="Times New Roman CYR" w:cs="Times New Roman CYR"/>
          <w:sz w:val="28"/>
          <w:szCs w:val="28"/>
        </w:rPr>
        <w:t>на Районна прокуратура - Хасково, на длъжност „заместник на административния ръководител - заместник-окръжен прокурор" на Окръжна прокуратура - Хасково</w:t>
      </w:r>
      <w:r>
        <w:rPr>
          <w:sz w:val="28"/>
          <w:szCs w:val="28"/>
        </w:rPr>
        <w:t>,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23014C" w:rsidRDefault="0023014C" w:rsidP="0023014C">
      <w:pPr>
        <w:jc w:val="both"/>
        <w:rPr>
          <w:sz w:val="28"/>
          <w:szCs w:val="28"/>
        </w:rPr>
      </w:pPr>
    </w:p>
    <w:p w:rsidR="0023014C" w:rsidRDefault="0023014C" w:rsidP="0023014C">
      <w:pPr>
        <w:jc w:val="both"/>
        <w:rPr>
          <w:b/>
          <w:sz w:val="28"/>
          <w:szCs w:val="28"/>
        </w:rPr>
      </w:pPr>
      <w:r>
        <w:rPr>
          <w:b/>
          <w:sz w:val="28"/>
          <w:szCs w:val="28"/>
        </w:rPr>
        <w:t>3.</w:t>
      </w:r>
      <w:proofErr w:type="spellStart"/>
      <w:r>
        <w:rPr>
          <w:b/>
          <w:sz w:val="28"/>
          <w:szCs w:val="28"/>
        </w:rPr>
        <w:t>3</w:t>
      </w:r>
      <w:proofErr w:type="spellEnd"/>
      <w:r>
        <w:rPr>
          <w:b/>
          <w:sz w:val="28"/>
          <w:szCs w:val="28"/>
        </w:rPr>
        <w:t>. ВНАСЯ</w:t>
      </w:r>
      <w:r>
        <w:rPr>
          <w:sz w:val="28"/>
          <w:szCs w:val="28"/>
        </w:rPr>
        <w:t xml:space="preserve"> предложенията в заседанието на Прокурорската колегия на Висшия съдебен</w:t>
      </w:r>
      <w:r>
        <w:rPr>
          <w:bCs/>
          <w:sz w:val="28"/>
          <w:szCs w:val="28"/>
        </w:rPr>
        <w:t xml:space="preserve"> съвет,</w:t>
      </w:r>
      <w:r>
        <w:rPr>
          <w:sz w:val="28"/>
          <w:szCs w:val="28"/>
        </w:rPr>
        <w:t xml:space="preserve"> насрочено на 01.04.2026 г., за разглеждане и произнасяне.</w:t>
      </w:r>
    </w:p>
    <w:p w:rsidR="00EF0645" w:rsidRDefault="00EF0645" w:rsidP="00EF0645">
      <w:pPr>
        <w:autoSpaceDE w:val="0"/>
        <w:autoSpaceDN w:val="0"/>
        <w:adjustRightInd w:val="0"/>
        <w:ind w:firstLine="284"/>
        <w:jc w:val="both"/>
        <w:rPr>
          <w:rFonts w:ascii="Times New Roman CYR" w:hAnsi="Times New Roman CYR" w:cs="Times New Roman CYR"/>
          <w:sz w:val="28"/>
          <w:szCs w:val="28"/>
        </w:rPr>
      </w:pPr>
    </w:p>
    <w:p w:rsidR="00EF0645" w:rsidRPr="007A06D4" w:rsidRDefault="00EF0645" w:rsidP="007A06D4">
      <w:pPr>
        <w:autoSpaceDE w:val="0"/>
        <w:autoSpaceDN w:val="0"/>
        <w:adjustRightInd w:val="0"/>
        <w:ind w:firstLine="284"/>
        <w:jc w:val="both"/>
        <w:rPr>
          <w:rFonts w:ascii="Times New Roman CYR" w:hAnsi="Times New Roman CYR" w:cs="Times New Roman CYR"/>
          <w:sz w:val="28"/>
          <w:szCs w:val="28"/>
        </w:rPr>
      </w:pPr>
      <w:r w:rsidRPr="007A06D4">
        <w:rPr>
          <w:rFonts w:ascii="Times New Roman CYR" w:hAnsi="Times New Roman CYR" w:cs="Times New Roman CYR"/>
          <w:sz w:val="28"/>
          <w:szCs w:val="28"/>
        </w:rPr>
        <w:t xml:space="preserve">4. Молба от прокурори от </w:t>
      </w:r>
      <w:r w:rsidR="0038494F" w:rsidRPr="007A06D4">
        <w:rPr>
          <w:rFonts w:ascii="Times New Roman CYR" w:hAnsi="Times New Roman CYR" w:cs="Times New Roman CYR"/>
          <w:sz w:val="28"/>
          <w:szCs w:val="28"/>
        </w:rPr>
        <w:t xml:space="preserve">Районна </w:t>
      </w:r>
      <w:r w:rsidRPr="007A06D4">
        <w:rPr>
          <w:rFonts w:ascii="Times New Roman CYR" w:hAnsi="Times New Roman CYR" w:cs="Times New Roman CYR"/>
          <w:sz w:val="28"/>
          <w:szCs w:val="28"/>
        </w:rPr>
        <w:t>прокуратура – Шумен, във връзка с кадрово обезпечаване на органа.</w:t>
      </w:r>
    </w:p>
    <w:p w:rsidR="00252128" w:rsidRPr="007A06D4" w:rsidRDefault="00252128" w:rsidP="007A06D4">
      <w:pPr>
        <w:pStyle w:val="a3"/>
        <w:ind w:left="0" w:firstLine="284"/>
        <w:jc w:val="both"/>
        <w:rPr>
          <w:i/>
          <w:sz w:val="28"/>
          <w:szCs w:val="28"/>
        </w:rPr>
      </w:pPr>
      <w:r w:rsidRPr="007A06D4">
        <w:rPr>
          <w:i/>
          <w:sz w:val="28"/>
          <w:szCs w:val="28"/>
        </w:rPr>
        <w:t xml:space="preserve">След проведено гласуване с вдигане на ръка и при обявения резултат </w:t>
      </w:r>
      <w:r w:rsidR="00916C4C" w:rsidRPr="007A06D4">
        <w:rPr>
          <w:i/>
          <w:sz w:val="28"/>
          <w:szCs w:val="28"/>
        </w:rPr>
        <w:t>9</w:t>
      </w:r>
      <w:r w:rsidRPr="007A06D4">
        <w:rPr>
          <w:i/>
          <w:sz w:val="28"/>
          <w:szCs w:val="28"/>
        </w:rPr>
        <w:t xml:space="preserve"> гласа „за“ и 0 гласа „против“</w:t>
      </w:r>
    </w:p>
    <w:p w:rsidR="00252128" w:rsidRPr="007A06D4" w:rsidRDefault="00252128" w:rsidP="007A06D4">
      <w:pPr>
        <w:autoSpaceDE w:val="0"/>
        <w:autoSpaceDN w:val="0"/>
        <w:adjustRightInd w:val="0"/>
        <w:ind w:firstLine="284"/>
        <w:jc w:val="both"/>
        <w:rPr>
          <w:sz w:val="28"/>
          <w:szCs w:val="28"/>
        </w:rPr>
      </w:pPr>
    </w:p>
    <w:p w:rsidR="00252128" w:rsidRPr="007A06D4" w:rsidRDefault="00252128" w:rsidP="007A06D4">
      <w:pPr>
        <w:jc w:val="center"/>
        <w:rPr>
          <w:bCs/>
          <w:sz w:val="28"/>
          <w:szCs w:val="28"/>
        </w:rPr>
      </w:pPr>
      <w:r w:rsidRPr="007A06D4">
        <w:rPr>
          <w:bCs/>
          <w:sz w:val="28"/>
          <w:szCs w:val="28"/>
        </w:rPr>
        <w:t>КОМИСИЯТА ПО АТЕСТИРАНЕТО И КОНКУРСИТЕ</w:t>
      </w:r>
    </w:p>
    <w:p w:rsidR="00252128" w:rsidRPr="007A06D4" w:rsidRDefault="00252128" w:rsidP="007A06D4">
      <w:pPr>
        <w:autoSpaceDE w:val="0"/>
        <w:autoSpaceDN w:val="0"/>
        <w:adjustRightInd w:val="0"/>
        <w:jc w:val="center"/>
        <w:rPr>
          <w:bCs/>
          <w:sz w:val="28"/>
          <w:szCs w:val="28"/>
        </w:rPr>
      </w:pPr>
      <w:r w:rsidRPr="007A06D4">
        <w:rPr>
          <w:bCs/>
          <w:sz w:val="28"/>
          <w:szCs w:val="28"/>
        </w:rPr>
        <w:t>Р  Е  Ш  И:</w:t>
      </w:r>
    </w:p>
    <w:p w:rsidR="00EF0645" w:rsidRPr="007A06D4" w:rsidRDefault="00EF0645" w:rsidP="007A06D4">
      <w:pPr>
        <w:autoSpaceDE w:val="0"/>
        <w:autoSpaceDN w:val="0"/>
        <w:adjustRightInd w:val="0"/>
        <w:ind w:firstLine="284"/>
        <w:jc w:val="both"/>
        <w:rPr>
          <w:rFonts w:ascii="Times New Roman CYR" w:hAnsi="Times New Roman CYR" w:cs="Times New Roman CYR"/>
          <w:sz w:val="28"/>
          <w:szCs w:val="28"/>
        </w:rPr>
      </w:pPr>
    </w:p>
    <w:p w:rsidR="007A06D4" w:rsidRPr="007A06D4" w:rsidRDefault="007A06D4" w:rsidP="007A06D4">
      <w:pPr>
        <w:autoSpaceDE w:val="0"/>
        <w:autoSpaceDN w:val="0"/>
        <w:adjustRightInd w:val="0"/>
        <w:jc w:val="both"/>
        <w:rPr>
          <w:rFonts w:eastAsia="Calibri"/>
          <w:sz w:val="28"/>
          <w:szCs w:val="28"/>
        </w:rPr>
      </w:pPr>
      <w:r w:rsidRPr="007A06D4">
        <w:rPr>
          <w:rFonts w:eastAsia="Calibri"/>
          <w:b/>
          <w:sz w:val="28"/>
          <w:szCs w:val="28"/>
        </w:rPr>
        <w:lastRenderedPageBreak/>
        <w:t>4.1.</w:t>
      </w:r>
      <w:r w:rsidRPr="007A06D4">
        <w:rPr>
          <w:rFonts w:eastAsia="Calibri"/>
          <w:sz w:val="28"/>
          <w:szCs w:val="28"/>
        </w:rPr>
        <w:t xml:space="preserve"> </w:t>
      </w:r>
      <w:r w:rsidRPr="007A06D4">
        <w:rPr>
          <w:rFonts w:eastAsia="Calibri"/>
          <w:b/>
          <w:sz w:val="28"/>
          <w:szCs w:val="28"/>
        </w:rPr>
        <w:t>ОТТЕГЛЯ ИЗРАЗЕНО ПОЛОЖИТЕЛНО СТАНОВИЩЕ,</w:t>
      </w:r>
      <w:r w:rsidRPr="007A06D4">
        <w:rPr>
          <w:rFonts w:eastAsia="Calibri"/>
          <w:sz w:val="28"/>
          <w:szCs w:val="28"/>
        </w:rPr>
        <w:t xml:space="preserve"> относно командироването на Петър Димитров Петров – прокурор в Районна прокуратура – Шумен, в Районна прокуратура – Стара Загора, взето с решение на Комисията по атестирането и конкурсите към Прокурорската колегия на Висшия съдебен съвет по протокол № 35/21.10.2025 г., поради </w:t>
      </w:r>
      <w:proofErr w:type="spellStart"/>
      <w:r w:rsidRPr="007A06D4">
        <w:rPr>
          <w:rFonts w:eastAsia="Calibri"/>
          <w:sz w:val="28"/>
          <w:szCs w:val="28"/>
        </w:rPr>
        <w:t>новонастъпили</w:t>
      </w:r>
      <w:proofErr w:type="spellEnd"/>
      <w:r w:rsidRPr="007A06D4">
        <w:rPr>
          <w:rFonts w:eastAsia="Calibri"/>
          <w:sz w:val="28"/>
          <w:szCs w:val="28"/>
        </w:rPr>
        <w:t xml:space="preserve"> обстоятелства в кадровото състояние на Районна прокуратура – Шумен.</w:t>
      </w:r>
    </w:p>
    <w:p w:rsidR="007A06D4" w:rsidRPr="007A06D4" w:rsidRDefault="007A06D4" w:rsidP="007A06D4">
      <w:pPr>
        <w:autoSpaceDE w:val="0"/>
        <w:autoSpaceDN w:val="0"/>
        <w:adjustRightInd w:val="0"/>
        <w:ind w:firstLine="708"/>
        <w:jc w:val="both"/>
        <w:rPr>
          <w:rFonts w:ascii="ExcelciorCyr" w:hAnsi="ExcelciorCyr" w:cs="ExcelciorCyr"/>
          <w:i/>
          <w:iCs/>
          <w:sz w:val="28"/>
          <w:szCs w:val="28"/>
        </w:rPr>
      </w:pPr>
      <w:r w:rsidRPr="007A06D4">
        <w:rPr>
          <w:i/>
          <w:iCs/>
          <w:sz w:val="28"/>
          <w:szCs w:val="28"/>
        </w:rPr>
        <w:t xml:space="preserve">Мотиви: В администрацията на Висшия съдебен съвет е получена молба с входящ № 3837/18.02.2026 г. от прокурори от Районна прокуратура – Шумен с апел към Прокурорската колегия на Висшия съдебен съвет за спешни мерки с оглед кадрово обезпечаване на органа и възстановяване на нормалния ритъм на работа. Магистратите излагат доводи за висока натовареност, дължаща се на </w:t>
      </w:r>
      <w:proofErr w:type="spellStart"/>
      <w:r w:rsidRPr="007A06D4">
        <w:rPr>
          <w:i/>
          <w:iCs/>
          <w:sz w:val="28"/>
          <w:szCs w:val="28"/>
        </w:rPr>
        <w:t>новонастъпили</w:t>
      </w:r>
      <w:proofErr w:type="spellEnd"/>
      <w:r w:rsidRPr="007A06D4">
        <w:rPr>
          <w:i/>
          <w:iCs/>
          <w:sz w:val="28"/>
          <w:szCs w:val="28"/>
        </w:rPr>
        <w:t xml:space="preserve"> обстоятелства от началото на 2026 г., свързани с дългосрочно отсъствие на тримата прокурори, с място на работа - териториалното отделение в гр. Нови Пазар. Това налага допълнително натоварване на магистратите от Районна прокуратура – Шумен, свързано с разпределяне на </w:t>
      </w:r>
      <w:proofErr w:type="spellStart"/>
      <w:r w:rsidRPr="007A06D4">
        <w:rPr>
          <w:i/>
          <w:iCs/>
          <w:sz w:val="28"/>
          <w:szCs w:val="28"/>
        </w:rPr>
        <w:t>новопостъпващи</w:t>
      </w:r>
      <w:proofErr w:type="spellEnd"/>
      <w:r w:rsidRPr="007A06D4">
        <w:rPr>
          <w:i/>
          <w:iCs/>
          <w:sz w:val="28"/>
          <w:szCs w:val="28"/>
        </w:rPr>
        <w:t xml:space="preserve"> преписки и новообразувани дела; решаване по същество на преписки и досъдебни производства, изпратени за произнасяне от прокурор; поемане на дежурства и не на последно място - участие в съдебни заседания в друго населено място. </w:t>
      </w:r>
    </w:p>
    <w:p w:rsidR="007A06D4" w:rsidRPr="007A06D4" w:rsidRDefault="007A06D4" w:rsidP="007A06D4">
      <w:pPr>
        <w:autoSpaceDE w:val="0"/>
        <w:autoSpaceDN w:val="0"/>
        <w:adjustRightInd w:val="0"/>
        <w:ind w:firstLine="708"/>
        <w:jc w:val="both"/>
        <w:rPr>
          <w:rFonts w:eastAsia="Calibri"/>
          <w:i/>
          <w:sz w:val="28"/>
          <w:szCs w:val="28"/>
        </w:rPr>
      </w:pPr>
      <w:r w:rsidRPr="007A06D4">
        <w:rPr>
          <w:i/>
          <w:iCs/>
          <w:sz w:val="28"/>
          <w:szCs w:val="28"/>
        </w:rPr>
        <w:t xml:space="preserve">С оглед гореизложеното Комисията по атестирането и конкурсите към Прокурорската колегия на Висшия съдебен съвет (Комисията) </w:t>
      </w:r>
      <w:proofErr w:type="spellStart"/>
      <w:r w:rsidRPr="007A06D4">
        <w:rPr>
          <w:i/>
          <w:iCs/>
          <w:sz w:val="28"/>
          <w:szCs w:val="28"/>
          <w:lang w:val="ru-RU"/>
        </w:rPr>
        <w:t>счита</w:t>
      </w:r>
      <w:proofErr w:type="spellEnd"/>
      <w:r w:rsidRPr="007A06D4">
        <w:rPr>
          <w:i/>
          <w:iCs/>
          <w:sz w:val="28"/>
          <w:szCs w:val="28"/>
          <w:lang w:val="ru-RU"/>
        </w:rPr>
        <w:t xml:space="preserve">, че </w:t>
      </w:r>
      <w:proofErr w:type="spellStart"/>
      <w:r w:rsidRPr="007A06D4">
        <w:rPr>
          <w:i/>
          <w:iCs/>
          <w:sz w:val="28"/>
          <w:szCs w:val="28"/>
          <w:lang w:val="ru-RU"/>
        </w:rPr>
        <w:t>поради</w:t>
      </w:r>
      <w:proofErr w:type="spellEnd"/>
      <w:r w:rsidRPr="007A06D4">
        <w:rPr>
          <w:i/>
          <w:iCs/>
          <w:sz w:val="28"/>
          <w:szCs w:val="28"/>
          <w:lang w:val="ru-RU"/>
        </w:rPr>
        <w:t xml:space="preserve"> </w:t>
      </w:r>
      <w:proofErr w:type="spellStart"/>
      <w:r w:rsidRPr="007A06D4">
        <w:rPr>
          <w:i/>
          <w:iCs/>
          <w:sz w:val="28"/>
          <w:szCs w:val="28"/>
          <w:lang w:val="ru-RU"/>
        </w:rPr>
        <w:t>настъпилите</w:t>
      </w:r>
      <w:proofErr w:type="spellEnd"/>
      <w:r w:rsidRPr="007A06D4">
        <w:rPr>
          <w:i/>
          <w:iCs/>
          <w:sz w:val="28"/>
          <w:szCs w:val="28"/>
          <w:lang w:val="ru-RU"/>
        </w:rPr>
        <w:t xml:space="preserve"> нови </w:t>
      </w:r>
      <w:proofErr w:type="spellStart"/>
      <w:r w:rsidRPr="007A06D4">
        <w:rPr>
          <w:i/>
          <w:iCs/>
          <w:sz w:val="28"/>
          <w:szCs w:val="28"/>
          <w:lang w:val="ru-RU"/>
        </w:rPr>
        <w:t>обстоятелства</w:t>
      </w:r>
      <w:proofErr w:type="spellEnd"/>
      <w:r w:rsidRPr="007A06D4">
        <w:rPr>
          <w:i/>
          <w:iCs/>
          <w:sz w:val="28"/>
          <w:szCs w:val="28"/>
          <w:lang w:val="ru-RU"/>
        </w:rPr>
        <w:t xml:space="preserve"> в </w:t>
      </w:r>
      <w:proofErr w:type="spellStart"/>
      <w:r w:rsidRPr="007A06D4">
        <w:rPr>
          <w:i/>
          <w:iCs/>
          <w:sz w:val="28"/>
          <w:szCs w:val="28"/>
          <w:lang w:val="ru-RU"/>
        </w:rPr>
        <w:t>Районна</w:t>
      </w:r>
      <w:proofErr w:type="spellEnd"/>
      <w:r w:rsidRPr="007A06D4">
        <w:rPr>
          <w:i/>
          <w:iCs/>
          <w:sz w:val="28"/>
          <w:szCs w:val="28"/>
          <w:lang w:val="ru-RU"/>
        </w:rPr>
        <w:t xml:space="preserve"> прокуратура – Шумен, с </w:t>
      </w:r>
      <w:proofErr w:type="spellStart"/>
      <w:r w:rsidRPr="007A06D4">
        <w:rPr>
          <w:i/>
          <w:iCs/>
          <w:sz w:val="28"/>
          <w:szCs w:val="28"/>
          <w:lang w:val="ru-RU"/>
        </w:rPr>
        <w:t>оглед</w:t>
      </w:r>
      <w:proofErr w:type="spellEnd"/>
      <w:r w:rsidRPr="007A06D4">
        <w:rPr>
          <w:i/>
          <w:iCs/>
          <w:sz w:val="28"/>
          <w:szCs w:val="28"/>
          <w:lang w:val="ru-RU"/>
        </w:rPr>
        <w:t xml:space="preserve"> </w:t>
      </w:r>
      <w:proofErr w:type="spellStart"/>
      <w:r w:rsidRPr="007A06D4">
        <w:rPr>
          <w:i/>
          <w:iCs/>
          <w:sz w:val="28"/>
          <w:szCs w:val="28"/>
          <w:lang w:val="ru-RU"/>
        </w:rPr>
        <w:t>оперативност</w:t>
      </w:r>
      <w:proofErr w:type="spellEnd"/>
      <w:r w:rsidRPr="007A06D4">
        <w:rPr>
          <w:i/>
          <w:iCs/>
          <w:sz w:val="28"/>
          <w:szCs w:val="28"/>
          <w:lang w:val="ru-RU"/>
        </w:rPr>
        <w:t xml:space="preserve"> и </w:t>
      </w:r>
      <w:proofErr w:type="spellStart"/>
      <w:r w:rsidRPr="007A06D4">
        <w:rPr>
          <w:i/>
          <w:iCs/>
          <w:sz w:val="28"/>
          <w:szCs w:val="28"/>
          <w:lang w:val="ru-RU"/>
        </w:rPr>
        <w:t>бързина</w:t>
      </w:r>
      <w:proofErr w:type="spellEnd"/>
      <w:r w:rsidRPr="007A06D4">
        <w:rPr>
          <w:i/>
          <w:iCs/>
          <w:sz w:val="28"/>
          <w:szCs w:val="28"/>
          <w:lang w:val="ru-RU"/>
        </w:rPr>
        <w:t xml:space="preserve"> на </w:t>
      </w:r>
      <w:proofErr w:type="spellStart"/>
      <w:r w:rsidRPr="007A06D4">
        <w:rPr>
          <w:i/>
          <w:iCs/>
          <w:sz w:val="28"/>
          <w:szCs w:val="28"/>
          <w:lang w:val="ru-RU"/>
        </w:rPr>
        <w:t>кадровото</w:t>
      </w:r>
      <w:proofErr w:type="spellEnd"/>
      <w:r w:rsidRPr="007A06D4">
        <w:rPr>
          <w:i/>
          <w:iCs/>
          <w:sz w:val="28"/>
          <w:szCs w:val="28"/>
          <w:lang w:val="ru-RU"/>
        </w:rPr>
        <w:t xml:space="preserve"> </w:t>
      </w:r>
      <w:proofErr w:type="spellStart"/>
      <w:r w:rsidRPr="007A06D4">
        <w:rPr>
          <w:i/>
          <w:iCs/>
          <w:sz w:val="28"/>
          <w:szCs w:val="28"/>
          <w:lang w:val="ru-RU"/>
        </w:rPr>
        <w:t>обезпечаване</w:t>
      </w:r>
      <w:proofErr w:type="spellEnd"/>
      <w:r w:rsidRPr="007A06D4">
        <w:rPr>
          <w:i/>
          <w:iCs/>
          <w:sz w:val="28"/>
          <w:szCs w:val="28"/>
          <w:lang w:val="ru-RU"/>
        </w:rPr>
        <w:t xml:space="preserve"> на органа </w:t>
      </w:r>
      <w:proofErr w:type="spellStart"/>
      <w:r w:rsidRPr="007A06D4">
        <w:rPr>
          <w:i/>
          <w:iCs/>
          <w:sz w:val="28"/>
          <w:szCs w:val="28"/>
          <w:lang w:val="ru-RU"/>
        </w:rPr>
        <w:t>следва</w:t>
      </w:r>
      <w:proofErr w:type="spellEnd"/>
      <w:r w:rsidRPr="007A06D4">
        <w:rPr>
          <w:i/>
          <w:iCs/>
          <w:sz w:val="28"/>
          <w:szCs w:val="28"/>
          <w:lang w:val="ru-RU"/>
        </w:rPr>
        <w:t xml:space="preserve"> да </w:t>
      </w:r>
      <w:r w:rsidRPr="007A06D4">
        <w:rPr>
          <w:rFonts w:eastAsia="Calibri"/>
          <w:i/>
          <w:sz w:val="28"/>
          <w:szCs w:val="28"/>
        </w:rPr>
        <w:t>бъде оттеглено изразеното положително становище, относно командироването на Петър Димитров Петров – прокурор в Районна прокуратура – Шумен, в Районна прокуратура – Стара Загора, взето с решение на Комисията по протокол № 35/21.10.2025 г.</w:t>
      </w:r>
    </w:p>
    <w:p w:rsidR="007A06D4" w:rsidRPr="007A06D4" w:rsidRDefault="007A06D4" w:rsidP="007A06D4">
      <w:pPr>
        <w:autoSpaceDE w:val="0"/>
        <w:autoSpaceDN w:val="0"/>
        <w:adjustRightInd w:val="0"/>
        <w:ind w:firstLine="708"/>
        <w:jc w:val="both"/>
        <w:rPr>
          <w:rFonts w:eastAsia="Calibri"/>
          <w:sz w:val="28"/>
          <w:szCs w:val="28"/>
        </w:rPr>
      </w:pPr>
    </w:p>
    <w:p w:rsidR="007A06D4" w:rsidRPr="007A06D4" w:rsidRDefault="007A06D4" w:rsidP="007A06D4">
      <w:pPr>
        <w:autoSpaceDE w:val="0"/>
        <w:autoSpaceDN w:val="0"/>
        <w:adjustRightInd w:val="0"/>
        <w:jc w:val="both"/>
        <w:rPr>
          <w:rFonts w:eastAsia="Calibri"/>
          <w:sz w:val="28"/>
          <w:szCs w:val="28"/>
        </w:rPr>
      </w:pPr>
      <w:r w:rsidRPr="007A06D4">
        <w:rPr>
          <w:rFonts w:eastAsia="Calibri"/>
          <w:b/>
          <w:sz w:val="28"/>
          <w:szCs w:val="28"/>
        </w:rPr>
        <w:t>4.2.</w:t>
      </w:r>
      <w:r w:rsidRPr="007A06D4">
        <w:rPr>
          <w:rFonts w:eastAsia="Calibri"/>
          <w:sz w:val="28"/>
          <w:szCs w:val="28"/>
        </w:rPr>
        <w:t xml:space="preserve"> Решението да се изпрати на Върховна касационна прокуратура за сведение.</w:t>
      </w:r>
    </w:p>
    <w:p w:rsidR="00252128" w:rsidRDefault="00252128" w:rsidP="00EF0645">
      <w:pPr>
        <w:autoSpaceDE w:val="0"/>
        <w:autoSpaceDN w:val="0"/>
        <w:adjustRightInd w:val="0"/>
        <w:ind w:firstLine="284"/>
        <w:jc w:val="both"/>
        <w:rPr>
          <w:rFonts w:ascii="Times New Roman CYR" w:hAnsi="Times New Roman CYR" w:cs="Times New Roman CYR"/>
          <w:sz w:val="28"/>
          <w:szCs w:val="28"/>
        </w:rPr>
      </w:pPr>
    </w:p>
    <w:p w:rsidR="00EF0645" w:rsidRDefault="00EF0645" w:rsidP="00EF064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5. Предложение от административния ръководител на Окръжна прокуратура - Перник за оптимизиране щатната численост на органа и на Районна прокуратура – Перник.</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70968">
        <w:rPr>
          <w:i/>
          <w:sz w:val="28"/>
          <w:szCs w:val="28"/>
        </w:rPr>
        <w:t>9</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043C74" w:rsidRDefault="00043C74" w:rsidP="00043C74">
      <w:pPr>
        <w:autoSpaceDE w:val="0"/>
        <w:autoSpaceDN w:val="0"/>
        <w:adjustRightInd w:val="0"/>
        <w:jc w:val="both"/>
        <w:rPr>
          <w:b/>
          <w:sz w:val="28"/>
          <w:szCs w:val="28"/>
        </w:rPr>
      </w:pPr>
    </w:p>
    <w:p w:rsidR="00043C74" w:rsidRDefault="00043C74" w:rsidP="00043C74">
      <w:pPr>
        <w:autoSpaceDE w:val="0"/>
        <w:autoSpaceDN w:val="0"/>
        <w:adjustRightInd w:val="0"/>
        <w:jc w:val="both"/>
        <w:rPr>
          <w:sz w:val="28"/>
          <w:szCs w:val="28"/>
        </w:rPr>
      </w:pPr>
      <w:r>
        <w:rPr>
          <w:b/>
          <w:sz w:val="28"/>
          <w:szCs w:val="28"/>
        </w:rPr>
        <w:t>5.1</w:t>
      </w:r>
      <w:r>
        <w:rPr>
          <w:sz w:val="28"/>
          <w:szCs w:val="28"/>
        </w:rPr>
        <w:t xml:space="preserve">. </w:t>
      </w:r>
      <w:r>
        <w:rPr>
          <w:b/>
          <w:sz w:val="28"/>
          <w:szCs w:val="28"/>
        </w:rPr>
        <w:t>ПРЕДЛАГА НА П</w:t>
      </w:r>
      <w:r w:rsidR="002E74BD">
        <w:rPr>
          <w:b/>
          <w:sz w:val="28"/>
          <w:szCs w:val="28"/>
        </w:rPr>
        <w:t>Р</w:t>
      </w:r>
      <w:r>
        <w:rPr>
          <w:b/>
          <w:sz w:val="28"/>
          <w:szCs w:val="28"/>
        </w:rPr>
        <w:t>ОКУРОРСКАТА КОЛЕГИЯ НА ВИСШИЯ СЪДЕБЕН СЪВЕТ ДА ОСТАВИ БЕЗ УВАЖЕНИЕ</w:t>
      </w:r>
      <w:r>
        <w:rPr>
          <w:sz w:val="28"/>
          <w:szCs w:val="28"/>
        </w:rPr>
        <w:t xml:space="preserve"> предложението от административния ръководител на Окръжна прокуратура – Перник за оптимизиране щатната численост на органа чрез съкращаване на 1 (една) длъжност „прокурор“ в Районна прокуратура – Перник и разкриване на 1 (една) длъжност „заместник на административния ръководител – заместник-окръжен прокурор“ в Окръжна прокуратура – Перник. </w:t>
      </w:r>
    </w:p>
    <w:p w:rsidR="00043C74" w:rsidRDefault="00043C74" w:rsidP="00043C74">
      <w:pPr>
        <w:autoSpaceDE w:val="0"/>
        <w:autoSpaceDN w:val="0"/>
        <w:adjustRightInd w:val="0"/>
        <w:jc w:val="both"/>
        <w:rPr>
          <w:sz w:val="28"/>
          <w:szCs w:val="28"/>
        </w:rPr>
      </w:pPr>
      <w:r>
        <w:rPr>
          <w:b/>
          <w:sz w:val="28"/>
          <w:szCs w:val="28"/>
        </w:rPr>
        <w:lastRenderedPageBreak/>
        <w:t>5.2.</w:t>
      </w:r>
      <w:r>
        <w:rPr>
          <w:sz w:val="28"/>
          <w:szCs w:val="28"/>
        </w:rPr>
        <w:t xml:space="preserve"> </w:t>
      </w:r>
      <w:r>
        <w:rPr>
          <w:b/>
          <w:sz w:val="28"/>
          <w:szCs w:val="28"/>
        </w:rPr>
        <w:t>ПРЕД</w:t>
      </w:r>
      <w:r w:rsidR="003E22FB">
        <w:rPr>
          <w:b/>
          <w:sz w:val="28"/>
          <w:szCs w:val="28"/>
        </w:rPr>
        <w:t>ЛАГА НА П</w:t>
      </w:r>
      <w:r>
        <w:rPr>
          <w:b/>
          <w:sz w:val="28"/>
          <w:szCs w:val="28"/>
        </w:rPr>
        <w:t>РО</w:t>
      </w:r>
      <w:r w:rsidR="003E22FB">
        <w:rPr>
          <w:b/>
          <w:sz w:val="28"/>
          <w:szCs w:val="28"/>
        </w:rPr>
        <w:t>КУ</w:t>
      </w:r>
      <w:r>
        <w:rPr>
          <w:b/>
          <w:sz w:val="28"/>
          <w:szCs w:val="28"/>
        </w:rPr>
        <w:t>Р</w:t>
      </w:r>
      <w:r w:rsidR="003E22FB">
        <w:rPr>
          <w:b/>
          <w:sz w:val="28"/>
          <w:szCs w:val="28"/>
        </w:rPr>
        <w:t>ОР</w:t>
      </w:r>
      <w:r>
        <w:rPr>
          <w:b/>
          <w:sz w:val="28"/>
          <w:szCs w:val="28"/>
        </w:rPr>
        <w:t xml:space="preserve">СКАТА КОЛЕГИЯ НА ВИСШИЯ СЪДЕБЕН СЪВЕТ ДА ОСТАВИ БЕЗ РАЗГЛЕЖДАНЕ </w:t>
      </w:r>
      <w:r>
        <w:rPr>
          <w:sz w:val="28"/>
          <w:szCs w:val="28"/>
        </w:rPr>
        <w:t>предложението от административния ръководител на Окръжна прокуратура – Перник за назначаване на Албена Георгиева Терзийска - прокурор в Районна прокуратура – Перник, на длъжност „заместник на административния ръководител - заместник-окръжен прокурор" на Окръжна прокуратура – Перник.</w:t>
      </w:r>
    </w:p>
    <w:p w:rsidR="00043C74" w:rsidRDefault="00043C74" w:rsidP="00043C74">
      <w:pPr>
        <w:widowControl w:val="0"/>
        <w:tabs>
          <w:tab w:val="left" w:pos="142"/>
        </w:tabs>
        <w:autoSpaceDE w:val="0"/>
        <w:autoSpaceDN w:val="0"/>
        <w:adjustRightInd w:val="0"/>
        <w:ind w:firstLine="284"/>
        <w:jc w:val="both"/>
        <w:rPr>
          <w:i/>
          <w:iCs/>
          <w:sz w:val="28"/>
          <w:szCs w:val="28"/>
        </w:rPr>
      </w:pPr>
      <w:r>
        <w:rPr>
          <w:i/>
          <w:iCs/>
          <w:sz w:val="28"/>
          <w:szCs w:val="28"/>
        </w:rPr>
        <w:t>Мотиви: Във Висшия съдебен съвет, чрез Върховна касационна прокуратура (ВКП), отдел 06 „Организационно – Административни дейности“, е постъпило предложение с вх. № ВСС-1157/02.</w:t>
      </w:r>
      <w:proofErr w:type="spellStart"/>
      <w:r>
        <w:rPr>
          <w:i/>
          <w:iCs/>
          <w:sz w:val="28"/>
          <w:szCs w:val="28"/>
        </w:rPr>
        <w:t>02</w:t>
      </w:r>
      <w:proofErr w:type="spellEnd"/>
      <w:r>
        <w:rPr>
          <w:i/>
          <w:iCs/>
          <w:sz w:val="28"/>
          <w:szCs w:val="28"/>
        </w:rPr>
        <w:t xml:space="preserve">.2026 г. от административния ръководител на </w:t>
      </w:r>
      <w:r>
        <w:rPr>
          <w:i/>
          <w:sz w:val="28"/>
          <w:szCs w:val="28"/>
        </w:rPr>
        <w:t xml:space="preserve">Окръжна прокуратура – Перник за съкращаване на 1 (една) длъжност „прокурор“ в Районна прокуратура – Перник, разкриване на 1 (една) длъжност </w:t>
      </w:r>
      <w:r>
        <w:rPr>
          <w:i/>
          <w:iCs/>
          <w:sz w:val="28"/>
          <w:szCs w:val="28"/>
        </w:rPr>
        <w:t>„заместник на административния ръководител – заместник-окръжен прокурор“ в Окръжна прокуратура – Перник и назначаване на длъжността на Албена Георгиева Терзийска - прокурор в Районна прокуратура – Перник. Предложението е обосновано  с високата натовареност на Окръжна прокуратура – Перник, както и необходимостта от кадровото ѝ укрепване и осъществяване пълноценно на основните функции и правомощия по организация и управление на органа.</w:t>
      </w:r>
    </w:p>
    <w:p w:rsidR="00043C74" w:rsidRDefault="00043C74" w:rsidP="00043C74">
      <w:pPr>
        <w:widowControl w:val="0"/>
        <w:tabs>
          <w:tab w:val="left" w:pos="142"/>
        </w:tabs>
        <w:autoSpaceDE w:val="0"/>
        <w:autoSpaceDN w:val="0"/>
        <w:adjustRightInd w:val="0"/>
        <w:ind w:firstLine="284"/>
        <w:jc w:val="both"/>
        <w:rPr>
          <w:i/>
          <w:iCs/>
          <w:sz w:val="28"/>
          <w:szCs w:val="28"/>
        </w:rPr>
      </w:pPr>
      <w:r>
        <w:rPr>
          <w:i/>
          <w:iCs/>
          <w:sz w:val="28"/>
          <w:szCs w:val="28"/>
        </w:rPr>
        <w:t>С решение по протокол № 24/09.07.2025 г., т. 13.1., Прокурорската колегия на Висшия съдебен съвет (Колегията) остави без уважение предходно предложение от административния ръководител на Окръжна прокуратура - Перник, с искане за оптимизиране щатната численост на органа чрез разкриване на 1 (една) длъжност „прокурор“ в Окръжна прокуратура - Перник, с оглед извършения анализ на кадровото състояние на органа, както и данните за неговата натовареност за периода 2021 г. – 2024 г. Колегията се съобрази и с п</w:t>
      </w:r>
      <w:r>
        <w:rPr>
          <w:bCs/>
          <w:i/>
          <w:iCs/>
          <w:sz w:val="28"/>
          <w:szCs w:val="28"/>
        </w:rPr>
        <w:t xml:space="preserve">остъпилото отрицателно становище от отдел 06 „Организационно-административни дейности“ във Върховна касационна прокуратура. </w:t>
      </w:r>
      <w:r>
        <w:rPr>
          <w:i/>
          <w:iCs/>
          <w:sz w:val="28"/>
          <w:szCs w:val="28"/>
        </w:rPr>
        <w:t>В него са предоставени подробни данни за актуалното кадрово състояние и натовареността на Окръжна прокуратура – Перник, с оглед на които предложението на административния ръководител на органа за увеличаване щата на прокуратурата с 1 (една) длъжност „прокурор“ е намерено за неоснователно.</w:t>
      </w:r>
    </w:p>
    <w:p w:rsidR="00043C74" w:rsidRDefault="00043C74" w:rsidP="00043C74">
      <w:pPr>
        <w:widowControl w:val="0"/>
        <w:tabs>
          <w:tab w:val="left" w:pos="142"/>
        </w:tabs>
        <w:autoSpaceDE w:val="0"/>
        <w:autoSpaceDN w:val="0"/>
        <w:adjustRightInd w:val="0"/>
        <w:ind w:firstLine="284"/>
        <w:jc w:val="both"/>
        <w:rPr>
          <w:bCs/>
          <w:i/>
          <w:iCs/>
          <w:sz w:val="28"/>
          <w:szCs w:val="28"/>
        </w:rPr>
      </w:pPr>
      <w:r>
        <w:rPr>
          <w:i/>
          <w:iCs/>
          <w:sz w:val="28"/>
          <w:szCs w:val="28"/>
        </w:rPr>
        <w:t xml:space="preserve">Във връзка с </w:t>
      </w:r>
      <w:proofErr w:type="spellStart"/>
      <w:r>
        <w:rPr>
          <w:i/>
          <w:iCs/>
          <w:sz w:val="28"/>
          <w:szCs w:val="28"/>
        </w:rPr>
        <w:t>новопостъпилото</w:t>
      </w:r>
      <w:proofErr w:type="spellEnd"/>
      <w:r>
        <w:rPr>
          <w:i/>
          <w:iCs/>
          <w:sz w:val="28"/>
          <w:szCs w:val="28"/>
        </w:rPr>
        <w:t xml:space="preserve"> предложение от административния ръководител на Окръжна прокуратура – Перник, Комисията по атестирането и конкурсите към Прокурорската колегия на Висшия съдебен съвет </w:t>
      </w:r>
      <w:r>
        <w:rPr>
          <w:i/>
          <w:iCs/>
          <w:sz w:val="28"/>
          <w:szCs w:val="28"/>
          <w:lang w:val="ru-RU"/>
        </w:rPr>
        <w:t>(</w:t>
      </w:r>
      <w:r>
        <w:rPr>
          <w:i/>
          <w:iCs/>
          <w:sz w:val="28"/>
          <w:szCs w:val="28"/>
        </w:rPr>
        <w:t>Комисията</w:t>
      </w:r>
      <w:r>
        <w:rPr>
          <w:i/>
          <w:iCs/>
          <w:sz w:val="28"/>
          <w:szCs w:val="28"/>
          <w:lang w:val="ru-RU"/>
        </w:rPr>
        <w:t xml:space="preserve">) </w:t>
      </w:r>
      <w:r>
        <w:rPr>
          <w:i/>
          <w:iCs/>
          <w:sz w:val="28"/>
          <w:szCs w:val="28"/>
        </w:rPr>
        <w:t xml:space="preserve">извърши анализ на актуалното </w:t>
      </w:r>
      <w:r>
        <w:rPr>
          <w:bCs/>
          <w:i/>
          <w:iCs/>
          <w:sz w:val="28"/>
          <w:szCs w:val="28"/>
        </w:rPr>
        <w:t>кадрово състояние на Районна прокуратура – Перник и Окръжна прокуратура – Перник.</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 xml:space="preserve">Районна прокуратура – Перник е с утвърден магистратски щат от 22 (двадесет и две) длъжности: </w:t>
      </w:r>
    </w:p>
    <w:p w:rsidR="00043C74" w:rsidRDefault="00043C74" w:rsidP="00043C74">
      <w:pPr>
        <w:pStyle w:val="a3"/>
        <w:widowControl w:val="0"/>
        <w:numPr>
          <w:ilvl w:val="0"/>
          <w:numId w:val="2"/>
        </w:numPr>
        <w:tabs>
          <w:tab w:val="left" w:pos="142"/>
        </w:tabs>
        <w:autoSpaceDE w:val="0"/>
        <w:autoSpaceDN w:val="0"/>
        <w:adjustRightInd w:val="0"/>
        <w:ind w:left="0" w:firstLine="142"/>
        <w:jc w:val="both"/>
        <w:rPr>
          <w:bCs/>
          <w:i/>
          <w:iCs/>
          <w:sz w:val="28"/>
          <w:szCs w:val="28"/>
        </w:rPr>
      </w:pPr>
      <w:r>
        <w:rPr>
          <w:bCs/>
          <w:i/>
          <w:iCs/>
          <w:sz w:val="28"/>
          <w:szCs w:val="28"/>
        </w:rPr>
        <w:t xml:space="preserve"> 1 (една) заета длъжност „административен ръководител";</w:t>
      </w:r>
    </w:p>
    <w:p w:rsidR="00043C74" w:rsidRDefault="00043C74" w:rsidP="00043C74">
      <w:pPr>
        <w:pStyle w:val="a3"/>
        <w:widowControl w:val="0"/>
        <w:numPr>
          <w:ilvl w:val="0"/>
          <w:numId w:val="2"/>
        </w:numPr>
        <w:tabs>
          <w:tab w:val="left" w:pos="142"/>
        </w:tabs>
        <w:autoSpaceDE w:val="0"/>
        <w:autoSpaceDN w:val="0"/>
        <w:adjustRightInd w:val="0"/>
        <w:ind w:left="0" w:firstLine="142"/>
        <w:jc w:val="both"/>
        <w:rPr>
          <w:bCs/>
          <w:i/>
          <w:iCs/>
          <w:sz w:val="28"/>
          <w:szCs w:val="28"/>
        </w:rPr>
      </w:pPr>
      <w:r>
        <w:rPr>
          <w:bCs/>
          <w:i/>
          <w:iCs/>
          <w:sz w:val="28"/>
          <w:szCs w:val="28"/>
        </w:rPr>
        <w:t xml:space="preserve"> 3 (три) заети длъжности „заместник на административния ръководител“;</w:t>
      </w:r>
    </w:p>
    <w:p w:rsidR="00043C74" w:rsidRDefault="00043C74" w:rsidP="00043C74">
      <w:pPr>
        <w:pStyle w:val="a3"/>
        <w:widowControl w:val="0"/>
        <w:numPr>
          <w:ilvl w:val="0"/>
          <w:numId w:val="2"/>
        </w:numPr>
        <w:tabs>
          <w:tab w:val="left" w:pos="142"/>
        </w:tabs>
        <w:autoSpaceDE w:val="0"/>
        <w:autoSpaceDN w:val="0"/>
        <w:adjustRightInd w:val="0"/>
        <w:ind w:left="0" w:firstLine="142"/>
        <w:jc w:val="both"/>
        <w:rPr>
          <w:bCs/>
          <w:i/>
          <w:iCs/>
          <w:sz w:val="28"/>
          <w:szCs w:val="28"/>
        </w:rPr>
      </w:pPr>
      <w:r>
        <w:rPr>
          <w:bCs/>
          <w:i/>
          <w:iCs/>
          <w:sz w:val="28"/>
          <w:szCs w:val="28"/>
        </w:rPr>
        <w:t xml:space="preserve"> 16</w:t>
      </w:r>
      <w:r>
        <w:rPr>
          <w:bCs/>
          <w:i/>
          <w:iCs/>
          <w:sz w:val="28"/>
          <w:szCs w:val="28"/>
          <w:lang w:val="en-US"/>
        </w:rPr>
        <w:t xml:space="preserve"> </w:t>
      </w:r>
      <w:r>
        <w:rPr>
          <w:bCs/>
          <w:i/>
          <w:iCs/>
          <w:sz w:val="28"/>
          <w:szCs w:val="28"/>
        </w:rPr>
        <w:t>(шестнадесет) длъжности „прокурор“, като една от тях е вакантна и блокирана</w:t>
      </w:r>
      <w:r>
        <w:rPr>
          <w:rStyle w:val="a8"/>
          <w:bCs/>
          <w:i/>
          <w:iCs/>
          <w:sz w:val="28"/>
          <w:szCs w:val="28"/>
        </w:rPr>
        <w:footnoteReference w:id="1"/>
      </w:r>
      <w:r>
        <w:rPr>
          <w:bCs/>
          <w:i/>
          <w:iCs/>
          <w:sz w:val="28"/>
          <w:szCs w:val="28"/>
        </w:rPr>
        <w:t xml:space="preserve"> за Георги Петров </w:t>
      </w:r>
      <w:proofErr w:type="spellStart"/>
      <w:r>
        <w:rPr>
          <w:bCs/>
          <w:i/>
          <w:iCs/>
          <w:sz w:val="28"/>
          <w:szCs w:val="28"/>
        </w:rPr>
        <w:t>Балков</w:t>
      </w:r>
      <w:proofErr w:type="spellEnd"/>
      <w:r>
        <w:rPr>
          <w:bCs/>
          <w:i/>
          <w:iCs/>
          <w:sz w:val="28"/>
          <w:szCs w:val="28"/>
        </w:rPr>
        <w:t xml:space="preserve">, който с решение на Прокурорската колегия </w:t>
      </w:r>
      <w:r>
        <w:rPr>
          <w:bCs/>
          <w:i/>
          <w:iCs/>
          <w:sz w:val="28"/>
          <w:szCs w:val="28"/>
        </w:rPr>
        <w:lastRenderedPageBreak/>
        <w:t>на Висшия съдебен съвет (Колегията) по протокол № 7/04.03.2026 г. е освободен, на основание чл. 165, ал. 1, т. 7, във връзка с чл. 195, ал. 1, т. 2 от ЗСВ,</w:t>
      </w:r>
      <w:r>
        <w:rPr>
          <w:bCs/>
          <w:i/>
          <w:iCs/>
          <w:sz w:val="28"/>
          <w:szCs w:val="28"/>
          <w:lang w:val="en-US"/>
        </w:rPr>
        <w:t xml:space="preserve"> </w:t>
      </w:r>
      <w:r>
        <w:rPr>
          <w:bCs/>
          <w:i/>
          <w:iCs/>
          <w:sz w:val="28"/>
          <w:szCs w:val="28"/>
        </w:rPr>
        <w:t>от заеманата длъжност „прокурор“ в Районна прокуратура - Перник, с ранг „прокурор в АП“, считано от датата на встъпването му в длъжност „заместник - министър на правосъдието" - 02.03.2026 г. От Районна прокуратура – Перник има двама прокурори, командировани на вакантни длъжности „прокурор“ съответно в Окръжна прокуратура – Перник и Софийска градска прокуратура.;</w:t>
      </w:r>
    </w:p>
    <w:p w:rsidR="00043C74" w:rsidRDefault="00043C74" w:rsidP="00043C74">
      <w:pPr>
        <w:pStyle w:val="a3"/>
        <w:widowControl w:val="0"/>
        <w:numPr>
          <w:ilvl w:val="0"/>
          <w:numId w:val="2"/>
        </w:numPr>
        <w:tabs>
          <w:tab w:val="left" w:pos="142"/>
        </w:tabs>
        <w:autoSpaceDE w:val="0"/>
        <w:autoSpaceDN w:val="0"/>
        <w:adjustRightInd w:val="0"/>
        <w:ind w:left="0" w:firstLine="142"/>
        <w:jc w:val="both"/>
        <w:rPr>
          <w:bCs/>
          <w:i/>
          <w:iCs/>
          <w:sz w:val="28"/>
          <w:szCs w:val="28"/>
        </w:rPr>
      </w:pPr>
      <w:r>
        <w:rPr>
          <w:bCs/>
          <w:i/>
          <w:iCs/>
          <w:sz w:val="28"/>
          <w:szCs w:val="28"/>
        </w:rPr>
        <w:t xml:space="preserve"> 2 (две) длъжности „младши прокурор“ -  Едната щатна длъжност е усвоена от младшия прокурор – </w:t>
      </w:r>
      <w:proofErr w:type="spellStart"/>
      <w:r>
        <w:rPr>
          <w:bCs/>
          <w:i/>
          <w:iCs/>
          <w:sz w:val="28"/>
          <w:szCs w:val="28"/>
        </w:rPr>
        <w:t>Петромир</w:t>
      </w:r>
      <w:proofErr w:type="spellEnd"/>
      <w:r>
        <w:rPr>
          <w:bCs/>
          <w:i/>
          <w:iCs/>
          <w:sz w:val="28"/>
          <w:szCs w:val="28"/>
        </w:rPr>
        <w:t xml:space="preserve"> </w:t>
      </w:r>
      <w:proofErr w:type="spellStart"/>
      <w:r>
        <w:rPr>
          <w:bCs/>
          <w:i/>
          <w:iCs/>
          <w:sz w:val="28"/>
          <w:szCs w:val="28"/>
        </w:rPr>
        <w:t>Андриянов</w:t>
      </w:r>
      <w:proofErr w:type="spellEnd"/>
      <w:r>
        <w:rPr>
          <w:bCs/>
          <w:i/>
          <w:iCs/>
          <w:sz w:val="28"/>
          <w:szCs w:val="28"/>
        </w:rPr>
        <w:t xml:space="preserve"> Андреев, от конкурс 2024 г., с изтичащ срок по чл. 240, ал. 1 от ЗСВ през 2027 г. Втората е обявена на конкурс през 2025 г., като одобреният, с решение на Колегията по протокол № 25/16.07.2025 г. кандидат – Гергана Любомирова е с отложено задължително първоначално обучение в НИП. Обучението ѝ ще продължи със следващ випуск за младши прокурори през учебната 2027 - 2028 година, считано от 11-та седмица от началото на учебната година за достигане до определената по чл. 258 от Закона за съдебната власт продължителност на същото.</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 xml:space="preserve">По отношение на Районна прокуратура – Перник, Комисията констатира стойности за натовареност за периода 2021 -2024 г. значително по-високи от средната за страната, а именно: </w:t>
      </w:r>
    </w:p>
    <w:p w:rsidR="00043C74" w:rsidRDefault="00043C74" w:rsidP="00043C74">
      <w:pPr>
        <w:widowControl w:val="0"/>
        <w:tabs>
          <w:tab w:val="left" w:pos="142"/>
        </w:tabs>
        <w:autoSpaceDE w:val="0"/>
        <w:autoSpaceDN w:val="0"/>
        <w:adjustRightInd w:val="0"/>
        <w:ind w:firstLine="284"/>
        <w:jc w:val="both"/>
        <w:rPr>
          <w:bCs/>
          <w:i/>
          <w:iCs/>
          <w:sz w:val="28"/>
          <w:szCs w:val="28"/>
        </w:rPr>
      </w:pPr>
    </w:p>
    <w:p w:rsidR="00043C74" w:rsidRDefault="00043C74" w:rsidP="00043C74">
      <w:pPr>
        <w:widowControl w:val="0"/>
        <w:tabs>
          <w:tab w:val="left" w:pos="142"/>
        </w:tabs>
        <w:autoSpaceDE w:val="0"/>
        <w:autoSpaceDN w:val="0"/>
        <w:adjustRightInd w:val="0"/>
        <w:ind w:firstLine="284"/>
        <w:jc w:val="center"/>
        <w:rPr>
          <w:bCs/>
          <w:i/>
          <w:iCs/>
          <w:u w:val="single"/>
        </w:rPr>
      </w:pPr>
      <w:r>
        <w:rPr>
          <w:bCs/>
          <w:i/>
          <w:iCs/>
          <w:u w:val="single"/>
        </w:rPr>
        <w:t>Натовареност на прокурорите в РП-ПЕРНИК (по щат и действителна) за периода 2021 г. - 2024 г.</w:t>
      </w:r>
    </w:p>
    <w:p w:rsidR="00043C74" w:rsidRDefault="00043C74" w:rsidP="00043C74">
      <w:pPr>
        <w:widowControl w:val="0"/>
        <w:tabs>
          <w:tab w:val="left" w:pos="142"/>
        </w:tabs>
        <w:autoSpaceDE w:val="0"/>
        <w:autoSpaceDN w:val="0"/>
        <w:adjustRightInd w:val="0"/>
        <w:ind w:firstLine="284"/>
        <w:jc w:val="center"/>
        <w:rPr>
          <w:bCs/>
          <w:i/>
          <w:iCs/>
        </w:rPr>
      </w:pPr>
    </w:p>
    <w:p w:rsidR="00043C74" w:rsidRDefault="00043C74" w:rsidP="00043C74">
      <w:pPr>
        <w:widowControl w:val="0"/>
        <w:tabs>
          <w:tab w:val="left" w:pos="142"/>
        </w:tabs>
        <w:autoSpaceDE w:val="0"/>
        <w:autoSpaceDN w:val="0"/>
        <w:adjustRightInd w:val="0"/>
        <w:jc w:val="center"/>
        <w:rPr>
          <w:bCs/>
          <w:iCs/>
          <w:sz w:val="28"/>
          <w:szCs w:val="28"/>
        </w:rPr>
      </w:pPr>
      <w:r>
        <w:rPr>
          <w:noProof/>
        </w:rPr>
        <w:drawing>
          <wp:inline distT="0" distB="0" distL="0" distR="0">
            <wp:extent cx="5764530" cy="1781175"/>
            <wp:effectExtent l="0" t="0" r="762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1781175"/>
                    </a:xfrm>
                    <a:prstGeom prst="rect">
                      <a:avLst/>
                    </a:prstGeom>
                    <a:noFill/>
                    <a:ln>
                      <a:noFill/>
                    </a:ln>
                  </pic:spPr>
                </pic:pic>
              </a:graphicData>
            </a:graphic>
          </wp:inline>
        </w:drawing>
      </w:r>
    </w:p>
    <w:p w:rsidR="00043C74" w:rsidRDefault="00043C74" w:rsidP="00043C74">
      <w:pPr>
        <w:widowControl w:val="0"/>
        <w:tabs>
          <w:tab w:val="left" w:pos="142"/>
        </w:tabs>
        <w:autoSpaceDE w:val="0"/>
        <w:autoSpaceDN w:val="0"/>
        <w:adjustRightInd w:val="0"/>
        <w:jc w:val="center"/>
        <w:rPr>
          <w:bCs/>
          <w:iCs/>
          <w:sz w:val="28"/>
          <w:szCs w:val="28"/>
        </w:rPr>
      </w:pPr>
    </w:p>
    <w:p w:rsidR="00043C74" w:rsidRDefault="00043C74" w:rsidP="00043C74">
      <w:pPr>
        <w:widowControl w:val="0"/>
        <w:tabs>
          <w:tab w:val="left" w:pos="142"/>
        </w:tabs>
        <w:autoSpaceDE w:val="0"/>
        <w:autoSpaceDN w:val="0"/>
        <w:adjustRightInd w:val="0"/>
        <w:ind w:firstLine="284"/>
        <w:jc w:val="center"/>
        <w:rPr>
          <w:bCs/>
          <w:i/>
          <w:iCs/>
          <w:u w:val="single"/>
        </w:rPr>
      </w:pPr>
      <w:r>
        <w:rPr>
          <w:bCs/>
          <w:i/>
          <w:iCs/>
          <w:u w:val="single"/>
        </w:rPr>
        <w:t>Натовареност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bCs/>
          <w:i/>
          <w:iCs/>
          <w:u w:val="single"/>
        </w:rPr>
        <w:t>01</w:t>
      </w:r>
      <w:proofErr w:type="spellEnd"/>
      <w:r>
        <w:rPr>
          <w:bCs/>
          <w:i/>
          <w:iCs/>
          <w:u w:val="single"/>
        </w:rPr>
        <w:t>.2024 г. в РП-ПЕРНИК за периода 2021 г. - 2024 г.</w:t>
      </w:r>
    </w:p>
    <w:p w:rsidR="00043C74" w:rsidRDefault="00043C74" w:rsidP="00043C74">
      <w:pPr>
        <w:widowControl w:val="0"/>
        <w:tabs>
          <w:tab w:val="left" w:pos="142"/>
        </w:tabs>
        <w:autoSpaceDE w:val="0"/>
        <w:autoSpaceDN w:val="0"/>
        <w:adjustRightInd w:val="0"/>
        <w:ind w:firstLine="284"/>
        <w:jc w:val="both"/>
        <w:rPr>
          <w:bCs/>
          <w:i/>
          <w:iCs/>
          <w:sz w:val="28"/>
          <w:szCs w:val="28"/>
        </w:rPr>
      </w:pPr>
    </w:p>
    <w:p w:rsidR="00043C74" w:rsidRDefault="00043C74" w:rsidP="00043C74">
      <w:pPr>
        <w:widowControl w:val="0"/>
        <w:tabs>
          <w:tab w:val="left" w:pos="142"/>
        </w:tabs>
        <w:autoSpaceDE w:val="0"/>
        <w:autoSpaceDN w:val="0"/>
        <w:adjustRightInd w:val="0"/>
        <w:jc w:val="center"/>
        <w:rPr>
          <w:bCs/>
          <w:iCs/>
          <w:sz w:val="28"/>
          <w:szCs w:val="28"/>
        </w:rPr>
      </w:pPr>
      <w:r>
        <w:rPr>
          <w:noProof/>
        </w:rPr>
        <w:drawing>
          <wp:inline distT="0" distB="0" distL="0" distR="0">
            <wp:extent cx="4420870" cy="1463040"/>
            <wp:effectExtent l="0" t="0" r="0" b="381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0870" cy="1463040"/>
                    </a:xfrm>
                    <a:prstGeom prst="rect">
                      <a:avLst/>
                    </a:prstGeom>
                    <a:noFill/>
                    <a:ln>
                      <a:noFill/>
                    </a:ln>
                  </pic:spPr>
                </pic:pic>
              </a:graphicData>
            </a:graphic>
          </wp:inline>
        </w:drawing>
      </w:r>
    </w:p>
    <w:p w:rsidR="00043C74" w:rsidRDefault="00043C74" w:rsidP="00043C74">
      <w:pPr>
        <w:widowControl w:val="0"/>
        <w:tabs>
          <w:tab w:val="left" w:pos="142"/>
        </w:tabs>
        <w:autoSpaceDE w:val="0"/>
        <w:autoSpaceDN w:val="0"/>
        <w:adjustRightInd w:val="0"/>
        <w:jc w:val="center"/>
        <w:rPr>
          <w:bCs/>
          <w:iCs/>
          <w:sz w:val="28"/>
          <w:szCs w:val="28"/>
        </w:rPr>
      </w:pP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lastRenderedPageBreak/>
        <w:t>За първо полугодие на 2025 г. натовареността на магистратите в Районна прокуратура – Перник е по-ниска от средната за страната:</w:t>
      </w:r>
    </w:p>
    <w:p w:rsidR="00043C74" w:rsidRDefault="00043C74" w:rsidP="00043C74">
      <w:pPr>
        <w:pStyle w:val="a3"/>
        <w:numPr>
          <w:ilvl w:val="0"/>
          <w:numId w:val="2"/>
        </w:numPr>
        <w:spacing w:after="200" w:line="276" w:lineRule="auto"/>
        <w:jc w:val="both"/>
        <w:rPr>
          <w:i/>
          <w:sz w:val="28"/>
          <w:szCs w:val="28"/>
        </w:rPr>
      </w:pPr>
      <w:r>
        <w:rPr>
          <w:bCs/>
          <w:i/>
          <w:iCs/>
          <w:sz w:val="28"/>
          <w:szCs w:val="28"/>
        </w:rPr>
        <w:t xml:space="preserve">Среден брой наблюдавани преписки от един прокурор – </w:t>
      </w:r>
      <w:r>
        <w:rPr>
          <w:i/>
          <w:sz w:val="28"/>
          <w:szCs w:val="28"/>
        </w:rPr>
        <w:t>120,7 при среден за страната 148,6;</w:t>
      </w:r>
    </w:p>
    <w:p w:rsidR="00043C74" w:rsidRDefault="00043C74" w:rsidP="00043C74">
      <w:pPr>
        <w:pStyle w:val="a3"/>
        <w:numPr>
          <w:ilvl w:val="0"/>
          <w:numId w:val="2"/>
        </w:numPr>
        <w:spacing w:after="200" w:line="276" w:lineRule="auto"/>
        <w:jc w:val="both"/>
        <w:rPr>
          <w:i/>
          <w:sz w:val="28"/>
          <w:szCs w:val="28"/>
        </w:rPr>
      </w:pPr>
      <w:r>
        <w:rPr>
          <w:bCs/>
          <w:i/>
          <w:iCs/>
          <w:sz w:val="28"/>
          <w:szCs w:val="28"/>
        </w:rPr>
        <w:t>Среден брой наблюдавани ДП от един прокурор – 112,6 при среден за страната 171,5;</w:t>
      </w:r>
    </w:p>
    <w:p w:rsidR="00043C74" w:rsidRDefault="00043C74" w:rsidP="00043C74">
      <w:pPr>
        <w:pStyle w:val="a3"/>
        <w:numPr>
          <w:ilvl w:val="0"/>
          <w:numId w:val="2"/>
        </w:numPr>
        <w:spacing w:after="200" w:line="276" w:lineRule="auto"/>
        <w:jc w:val="both"/>
        <w:rPr>
          <w:rFonts w:eastAsia="Calibri"/>
          <w:bCs/>
          <w:i/>
          <w:iCs/>
          <w:sz w:val="28"/>
          <w:szCs w:val="28"/>
        </w:rPr>
      </w:pPr>
      <w:r>
        <w:rPr>
          <w:bCs/>
          <w:i/>
          <w:iCs/>
          <w:sz w:val="28"/>
          <w:szCs w:val="28"/>
        </w:rPr>
        <w:t>Среден брой прокурорски актове, внесени в съда от един прокурор – 10,90 при среден за страната 16,9;</w:t>
      </w:r>
    </w:p>
    <w:p w:rsidR="00043C74" w:rsidRDefault="00043C74" w:rsidP="00043C74">
      <w:pPr>
        <w:pStyle w:val="a3"/>
        <w:numPr>
          <w:ilvl w:val="0"/>
          <w:numId w:val="2"/>
        </w:numPr>
        <w:spacing w:after="200" w:line="276" w:lineRule="auto"/>
        <w:jc w:val="both"/>
        <w:rPr>
          <w:bCs/>
          <w:i/>
          <w:iCs/>
          <w:sz w:val="28"/>
          <w:szCs w:val="28"/>
        </w:rPr>
      </w:pPr>
      <w:r>
        <w:rPr>
          <w:bCs/>
          <w:i/>
          <w:iCs/>
          <w:sz w:val="28"/>
          <w:szCs w:val="28"/>
        </w:rPr>
        <w:t>Среден брой участия в съдебни заседания на един прокурор – 32,10 при среден за страната 57,3.</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Натовареност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bCs/>
          <w:i/>
          <w:iCs/>
          <w:sz w:val="28"/>
          <w:szCs w:val="28"/>
        </w:rPr>
        <w:t>01</w:t>
      </w:r>
      <w:proofErr w:type="spellEnd"/>
      <w:r>
        <w:rPr>
          <w:bCs/>
          <w:i/>
          <w:iCs/>
          <w:sz w:val="28"/>
          <w:szCs w:val="28"/>
        </w:rPr>
        <w:t>.2024 г. в Районна прокуратура – Перник за първо полугодие на 2025 г. също е по-ниска от средната за страната, а именно: 2,96 при средна за страната 3,91.</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Въз основа на анализа на натовареността на прокурорите в Районна прокуратура – Перник за периода 2021 – 2024 г. и първото полугодие на 2025 г., се очертава тенденция за трайно високо натоварен орган. Съкращаването на една длъжност „прокурор“ ще доведе до затруднение в работата и кадрова необезпеченост. Намаляването на прокурорския щат ще се отрази значително, както върху натовареността на прокурорите, така и върху качественото изпълнение на функционалните им задължения.</w:t>
      </w:r>
    </w:p>
    <w:p w:rsidR="00043C74" w:rsidRDefault="00043C74" w:rsidP="00043C74">
      <w:pPr>
        <w:widowControl w:val="0"/>
        <w:tabs>
          <w:tab w:val="left" w:pos="142"/>
        </w:tabs>
        <w:autoSpaceDE w:val="0"/>
        <w:autoSpaceDN w:val="0"/>
        <w:adjustRightInd w:val="0"/>
        <w:ind w:firstLine="284"/>
        <w:jc w:val="both"/>
        <w:rPr>
          <w:bCs/>
          <w:i/>
          <w:iCs/>
          <w:sz w:val="28"/>
          <w:szCs w:val="28"/>
        </w:rPr>
      </w:pPr>
      <w:r>
        <w:rPr>
          <w:i/>
          <w:sz w:val="28"/>
          <w:szCs w:val="28"/>
        </w:rPr>
        <w:t>Съгласно актуалното щатно разписание, Окръжна прокуратура – Перник разполага с 10 (десет) щатни прокурорски длъжности, разпределени, както следва:</w:t>
      </w:r>
      <w:r>
        <w:rPr>
          <w:bCs/>
          <w:i/>
          <w:iCs/>
          <w:sz w:val="28"/>
          <w:szCs w:val="28"/>
        </w:rPr>
        <w:t xml:space="preserve"> </w:t>
      </w:r>
    </w:p>
    <w:p w:rsidR="00043C74" w:rsidRDefault="00043C74" w:rsidP="00043C74">
      <w:pPr>
        <w:widowControl w:val="0"/>
        <w:numPr>
          <w:ilvl w:val="0"/>
          <w:numId w:val="3"/>
        </w:numPr>
        <w:tabs>
          <w:tab w:val="left" w:pos="0"/>
        </w:tabs>
        <w:autoSpaceDE w:val="0"/>
        <w:autoSpaceDN w:val="0"/>
        <w:adjustRightInd w:val="0"/>
        <w:ind w:left="0" w:firstLine="284"/>
        <w:jc w:val="both"/>
        <w:rPr>
          <w:i/>
          <w:iCs/>
          <w:sz w:val="28"/>
          <w:szCs w:val="28"/>
        </w:rPr>
      </w:pPr>
      <w:r>
        <w:rPr>
          <w:i/>
          <w:iCs/>
          <w:sz w:val="28"/>
          <w:szCs w:val="28"/>
        </w:rPr>
        <w:t>1 (една) заета длъжност „административен ръководител“;</w:t>
      </w:r>
    </w:p>
    <w:p w:rsidR="00043C74" w:rsidRDefault="00043C74" w:rsidP="00043C74">
      <w:pPr>
        <w:widowControl w:val="0"/>
        <w:numPr>
          <w:ilvl w:val="0"/>
          <w:numId w:val="3"/>
        </w:numPr>
        <w:tabs>
          <w:tab w:val="left" w:pos="0"/>
        </w:tabs>
        <w:autoSpaceDE w:val="0"/>
        <w:autoSpaceDN w:val="0"/>
        <w:adjustRightInd w:val="0"/>
        <w:ind w:left="0" w:firstLine="284"/>
        <w:jc w:val="both"/>
        <w:rPr>
          <w:i/>
          <w:iCs/>
          <w:sz w:val="28"/>
          <w:szCs w:val="28"/>
        </w:rPr>
      </w:pPr>
      <w:r>
        <w:rPr>
          <w:i/>
          <w:iCs/>
          <w:sz w:val="28"/>
          <w:szCs w:val="28"/>
        </w:rPr>
        <w:t>1 (една) заета длъжност „заместник на административния ръководител – заместник-окръжен прокурор“;</w:t>
      </w:r>
    </w:p>
    <w:p w:rsidR="00043C74" w:rsidRDefault="00043C74" w:rsidP="00043C74">
      <w:pPr>
        <w:widowControl w:val="0"/>
        <w:numPr>
          <w:ilvl w:val="0"/>
          <w:numId w:val="3"/>
        </w:numPr>
        <w:tabs>
          <w:tab w:val="left" w:pos="0"/>
        </w:tabs>
        <w:autoSpaceDE w:val="0"/>
        <w:autoSpaceDN w:val="0"/>
        <w:adjustRightInd w:val="0"/>
        <w:ind w:left="0" w:firstLine="284"/>
        <w:jc w:val="both"/>
        <w:rPr>
          <w:i/>
          <w:iCs/>
          <w:sz w:val="28"/>
          <w:szCs w:val="28"/>
        </w:rPr>
      </w:pPr>
      <w:r>
        <w:rPr>
          <w:i/>
          <w:iCs/>
          <w:sz w:val="28"/>
          <w:szCs w:val="28"/>
        </w:rPr>
        <w:t>8 (осем) длъжности „прокурор“, от които 1 (една) е вакантна. С решение на Пленума на ВСС по протокол № 28/29.09.2022 г. е разкрита 1 (една) длъжност "прокурор" в ОП-Перник, считано от 29.09.2022 г., във връзка с възстановяване на Пламен Найденов - член на Висшия съдебен съвет, на магистратска длъжност, на основание чл. 28, ал. 1 от ЗСВ.</w:t>
      </w:r>
    </w:p>
    <w:p w:rsidR="00043C74" w:rsidRDefault="00043C74" w:rsidP="00043C74">
      <w:pPr>
        <w:widowControl w:val="0"/>
        <w:tabs>
          <w:tab w:val="left" w:pos="0"/>
        </w:tabs>
        <w:autoSpaceDE w:val="0"/>
        <w:autoSpaceDN w:val="0"/>
        <w:adjustRightInd w:val="0"/>
        <w:ind w:firstLine="284"/>
        <w:jc w:val="both"/>
        <w:rPr>
          <w:i/>
          <w:iCs/>
          <w:sz w:val="28"/>
          <w:szCs w:val="28"/>
        </w:rPr>
      </w:pPr>
      <w:r>
        <w:rPr>
          <w:i/>
          <w:iCs/>
          <w:sz w:val="28"/>
          <w:szCs w:val="28"/>
        </w:rPr>
        <w:t>Към настоящия момент в органа е командирован един прокурор от Районна прокуратура – Перник, а един магистрат от Окръжна прокуратура – Перник е командирован в Апелативна прокуратура – София.</w:t>
      </w:r>
    </w:p>
    <w:p w:rsidR="00043C74" w:rsidRDefault="00043C74" w:rsidP="00043C74">
      <w:pPr>
        <w:widowControl w:val="0"/>
        <w:tabs>
          <w:tab w:val="left" w:pos="0"/>
        </w:tabs>
        <w:autoSpaceDE w:val="0"/>
        <w:autoSpaceDN w:val="0"/>
        <w:adjustRightInd w:val="0"/>
        <w:ind w:firstLine="142"/>
        <w:jc w:val="both"/>
        <w:rPr>
          <w:i/>
          <w:iCs/>
          <w:sz w:val="28"/>
          <w:szCs w:val="28"/>
        </w:rPr>
      </w:pPr>
      <w:r>
        <w:rPr>
          <w:i/>
          <w:sz w:val="28"/>
          <w:szCs w:val="28"/>
        </w:rPr>
        <w:t>Стойностите за натовареност за периода 2021 – 2024 г. са по-ниски от средните за страната, а именно:</w:t>
      </w:r>
      <w:r>
        <w:rPr>
          <w:i/>
          <w:iCs/>
          <w:sz w:val="28"/>
          <w:szCs w:val="28"/>
        </w:rPr>
        <w:t xml:space="preserve"> </w:t>
      </w:r>
    </w:p>
    <w:p w:rsidR="005615D7" w:rsidRDefault="005615D7" w:rsidP="00043C74">
      <w:pPr>
        <w:widowControl w:val="0"/>
        <w:tabs>
          <w:tab w:val="left" w:pos="0"/>
        </w:tabs>
        <w:autoSpaceDE w:val="0"/>
        <w:autoSpaceDN w:val="0"/>
        <w:adjustRightInd w:val="0"/>
        <w:ind w:firstLine="142"/>
        <w:jc w:val="both"/>
        <w:rPr>
          <w:i/>
          <w:iCs/>
          <w:sz w:val="28"/>
          <w:szCs w:val="28"/>
        </w:rPr>
      </w:pPr>
    </w:p>
    <w:p w:rsidR="00043C74" w:rsidRDefault="00043C74" w:rsidP="00043C74">
      <w:pPr>
        <w:widowControl w:val="0"/>
        <w:tabs>
          <w:tab w:val="left" w:pos="0"/>
        </w:tabs>
        <w:autoSpaceDE w:val="0"/>
        <w:autoSpaceDN w:val="0"/>
        <w:adjustRightInd w:val="0"/>
        <w:ind w:firstLine="142"/>
        <w:jc w:val="center"/>
        <w:rPr>
          <w:i/>
          <w:iCs/>
          <w:u w:val="single"/>
        </w:rPr>
      </w:pPr>
      <w:r>
        <w:rPr>
          <w:i/>
          <w:iCs/>
          <w:u w:val="single"/>
        </w:rPr>
        <w:t>Натовареност на прокурорите в ОП-ПЕРНИК (по щат и действителна) за периода 2021 г. - 2024 г.</w:t>
      </w:r>
    </w:p>
    <w:p w:rsidR="00043C74" w:rsidRDefault="00043C74" w:rsidP="00043C74">
      <w:pPr>
        <w:widowControl w:val="0"/>
        <w:tabs>
          <w:tab w:val="left" w:pos="142"/>
        </w:tabs>
        <w:autoSpaceDE w:val="0"/>
        <w:autoSpaceDN w:val="0"/>
        <w:adjustRightInd w:val="0"/>
        <w:jc w:val="center"/>
        <w:rPr>
          <w:iCs/>
          <w:sz w:val="28"/>
          <w:szCs w:val="28"/>
        </w:rPr>
      </w:pPr>
      <w:r>
        <w:rPr>
          <w:noProof/>
        </w:rPr>
        <w:lastRenderedPageBreak/>
        <w:drawing>
          <wp:inline distT="0" distB="0" distL="0" distR="0">
            <wp:extent cx="5764530" cy="1812925"/>
            <wp:effectExtent l="0" t="0" r="762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812925"/>
                    </a:xfrm>
                    <a:prstGeom prst="rect">
                      <a:avLst/>
                    </a:prstGeom>
                    <a:noFill/>
                    <a:ln>
                      <a:noFill/>
                    </a:ln>
                  </pic:spPr>
                </pic:pic>
              </a:graphicData>
            </a:graphic>
          </wp:inline>
        </w:drawing>
      </w:r>
    </w:p>
    <w:p w:rsidR="00043C74" w:rsidRDefault="00043C74" w:rsidP="00043C74">
      <w:pPr>
        <w:widowControl w:val="0"/>
        <w:tabs>
          <w:tab w:val="left" w:pos="142"/>
        </w:tabs>
        <w:autoSpaceDE w:val="0"/>
        <w:autoSpaceDN w:val="0"/>
        <w:adjustRightInd w:val="0"/>
        <w:jc w:val="both"/>
        <w:rPr>
          <w:iCs/>
          <w:sz w:val="28"/>
          <w:szCs w:val="28"/>
        </w:rPr>
      </w:pPr>
    </w:p>
    <w:p w:rsidR="00043C74" w:rsidRDefault="00043C74" w:rsidP="00043C74">
      <w:pPr>
        <w:widowControl w:val="0"/>
        <w:tabs>
          <w:tab w:val="left" w:pos="142"/>
        </w:tabs>
        <w:autoSpaceDE w:val="0"/>
        <w:autoSpaceDN w:val="0"/>
        <w:adjustRightInd w:val="0"/>
        <w:jc w:val="center"/>
        <w:rPr>
          <w:i/>
          <w:iCs/>
          <w:u w:val="single"/>
        </w:rPr>
      </w:pPr>
      <w:r>
        <w:rPr>
          <w:i/>
          <w:iCs/>
          <w:u w:val="single"/>
        </w:rPr>
        <w:t>Натовареност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i/>
          <w:iCs/>
          <w:u w:val="single"/>
        </w:rPr>
        <w:t>01</w:t>
      </w:r>
      <w:proofErr w:type="spellEnd"/>
      <w:r>
        <w:rPr>
          <w:i/>
          <w:iCs/>
          <w:u w:val="single"/>
        </w:rPr>
        <w:t>.2024 г. в ОП-ПЕРНИК за периода 2021 г. - 2024 г.</w:t>
      </w:r>
    </w:p>
    <w:p w:rsidR="00043C74" w:rsidRDefault="00043C74" w:rsidP="00043C74">
      <w:pPr>
        <w:widowControl w:val="0"/>
        <w:tabs>
          <w:tab w:val="left" w:pos="142"/>
        </w:tabs>
        <w:autoSpaceDE w:val="0"/>
        <w:autoSpaceDN w:val="0"/>
        <w:adjustRightInd w:val="0"/>
        <w:jc w:val="both"/>
        <w:rPr>
          <w:i/>
          <w:iCs/>
          <w:sz w:val="28"/>
          <w:szCs w:val="28"/>
        </w:rPr>
      </w:pPr>
    </w:p>
    <w:p w:rsidR="00043C74" w:rsidRDefault="00043C74" w:rsidP="00043C74">
      <w:pPr>
        <w:widowControl w:val="0"/>
        <w:tabs>
          <w:tab w:val="left" w:pos="142"/>
        </w:tabs>
        <w:autoSpaceDE w:val="0"/>
        <w:autoSpaceDN w:val="0"/>
        <w:adjustRightInd w:val="0"/>
        <w:jc w:val="center"/>
        <w:rPr>
          <w:iCs/>
          <w:sz w:val="28"/>
          <w:szCs w:val="28"/>
        </w:rPr>
      </w:pPr>
      <w:r>
        <w:rPr>
          <w:noProof/>
        </w:rPr>
        <w:drawing>
          <wp:inline distT="0" distB="0" distL="0" distR="0">
            <wp:extent cx="4468495" cy="1510665"/>
            <wp:effectExtent l="0" t="0" r="825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8495" cy="1510665"/>
                    </a:xfrm>
                    <a:prstGeom prst="rect">
                      <a:avLst/>
                    </a:prstGeom>
                    <a:noFill/>
                    <a:ln>
                      <a:noFill/>
                    </a:ln>
                  </pic:spPr>
                </pic:pic>
              </a:graphicData>
            </a:graphic>
          </wp:inline>
        </w:drawing>
      </w:r>
    </w:p>
    <w:p w:rsidR="00043C74" w:rsidRDefault="00043C74" w:rsidP="00043C74">
      <w:pPr>
        <w:widowControl w:val="0"/>
        <w:tabs>
          <w:tab w:val="left" w:pos="142"/>
        </w:tabs>
        <w:autoSpaceDE w:val="0"/>
        <w:autoSpaceDN w:val="0"/>
        <w:adjustRightInd w:val="0"/>
        <w:ind w:firstLine="284"/>
        <w:jc w:val="both"/>
        <w:rPr>
          <w:i/>
          <w:iCs/>
          <w:sz w:val="28"/>
          <w:szCs w:val="28"/>
        </w:rPr>
      </w:pP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За първо полугодие на 2025 г. натовареността на магистратите в Окръжна прокуратура – Перник също е по-ниска от средната за страната:</w:t>
      </w:r>
    </w:p>
    <w:p w:rsidR="00043C74" w:rsidRDefault="00043C74" w:rsidP="00043C74">
      <w:pPr>
        <w:pStyle w:val="a3"/>
        <w:numPr>
          <w:ilvl w:val="0"/>
          <w:numId w:val="2"/>
        </w:numPr>
        <w:spacing w:after="200" w:line="276" w:lineRule="auto"/>
        <w:jc w:val="both"/>
        <w:rPr>
          <w:bCs/>
          <w:i/>
          <w:iCs/>
          <w:sz w:val="28"/>
          <w:szCs w:val="28"/>
        </w:rPr>
      </w:pPr>
      <w:r>
        <w:rPr>
          <w:bCs/>
          <w:i/>
          <w:iCs/>
          <w:sz w:val="28"/>
          <w:szCs w:val="28"/>
        </w:rPr>
        <w:t>Среден брой наблюдавани преписки от един прокурор – 30,00 при среден за страната 37,8;</w:t>
      </w:r>
    </w:p>
    <w:p w:rsidR="00043C74" w:rsidRDefault="00043C74" w:rsidP="00043C74">
      <w:pPr>
        <w:pStyle w:val="a3"/>
        <w:numPr>
          <w:ilvl w:val="0"/>
          <w:numId w:val="2"/>
        </w:numPr>
        <w:spacing w:after="200" w:line="276" w:lineRule="auto"/>
        <w:jc w:val="both"/>
        <w:rPr>
          <w:bCs/>
          <w:i/>
          <w:iCs/>
          <w:sz w:val="28"/>
          <w:szCs w:val="28"/>
        </w:rPr>
      </w:pPr>
      <w:r>
        <w:rPr>
          <w:bCs/>
          <w:i/>
          <w:iCs/>
          <w:sz w:val="28"/>
          <w:szCs w:val="28"/>
        </w:rPr>
        <w:t>Среден брой наблюдавани ДП от един прокурор – 29,6 при среден за страната 35,00;</w:t>
      </w:r>
    </w:p>
    <w:p w:rsidR="00043C74" w:rsidRDefault="00043C74" w:rsidP="00043C74">
      <w:pPr>
        <w:pStyle w:val="a3"/>
        <w:numPr>
          <w:ilvl w:val="0"/>
          <w:numId w:val="2"/>
        </w:numPr>
        <w:spacing w:after="200" w:line="276" w:lineRule="auto"/>
        <w:jc w:val="both"/>
        <w:rPr>
          <w:bCs/>
          <w:i/>
          <w:iCs/>
          <w:sz w:val="28"/>
          <w:szCs w:val="28"/>
        </w:rPr>
      </w:pPr>
      <w:r>
        <w:rPr>
          <w:bCs/>
          <w:i/>
          <w:iCs/>
          <w:sz w:val="28"/>
          <w:szCs w:val="28"/>
        </w:rPr>
        <w:t>Среден брой прокурорски актове, внесени в съда от един прокурор – 2,00 при среден за страната 2,8;</w:t>
      </w:r>
    </w:p>
    <w:p w:rsidR="00043C74" w:rsidRDefault="00043C74" w:rsidP="00043C74">
      <w:pPr>
        <w:pStyle w:val="a3"/>
        <w:numPr>
          <w:ilvl w:val="0"/>
          <w:numId w:val="2"/>
        </w:numPr>
        <w:spacing w:after="200" w:line="276" w:lineRule="auto"/>
        <w:jc w:val="both"/>
        <w:rPr>
          <w:bCs/>
          <w:i/>
          <w:iCs/>
          <w:sz w:val="28"/>
          <w:szCs w:val="28"/>
        </w:rPr>
      </w:pPr>
      <w:r>
        <w:rPr>
          <w:bCs/>
          <w:i/>
          <w:iCs/>
          <w:sz w:val="28"/>
          <w:szCs w:val="28"/>
        </w:rPr>
        <w:t>Среден брой участия в съдебни заседания на един прокурор –38,10 при среден за страната 62,00.</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Натовареност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bCs/>
          <w:i/>
          <w:iCs/>
          <w:sz w:val="28"/>
          <w:szCs w:val="28"/>
        </w:rPr>
        <w:t>01</w:t>
      </w:r>
      <w:proofErr w:type="spellEnd"/>
      <w:r>
        <w:rPr>
          <w:bCs/>
          <w:i/>
          <w:iCs/>
          <w:sz w:val="28"/>
          <w:szCs w:val="28"/>
        </w:rPr>
        <w:t>.2024 г. в Окръжна прокуратура – Перник за първо полугодие на 2025 г. също е по-ниска от средната за страната, а именно: 1,38 при средна за страната 1,46.</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От посочените данни за периода 2021 – 2024 г. и първото полугодие на 2025 г., Комисията констатира, че натовареността на магистратите в Окръжна прокуратура – Перник за този период е по-ниска от средната за страната на окръжно ниво, което изключва необходимост от увеличаване на щатната численост на органа с 1 (една) длъжност „прокурор“ за сметка на друг, високо натоварен орган – Районна прокуратура – Перник.</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lastRenderedPageBreak/>
        <w:t xml:space="preserve">С оглед на данните за натовареност и кадровото състояние на двата органа, Комисията счита, че предложението от административния ръководител на Окръжна прокуратура – Перник за оптимизиране щатната численост на органа чрез съкращаване на 1 (една) длъжност „прокурор“ в Районна прокуратура – Перник и разкриване на 1 (една) длъжност „заместник на административния ръководител – заместник-окръжен прокурор“ в Окръжна прокуратура – Перник „заместник на административния ръководител – заместник-окръжен прокурор“ в Окръжна прокуратура – Перник следва да бъде оставено без уважение. </w:t>
      </w:r>
    </w:p>
    <w:p w:rsidR="00043C74" w:rsidRDefault="00043C74" w:rsidP="00043C74">
      <w:pPr>
        <w:widowControl w:val="0"/>
        <w:tabs>
          <w:tab w:val="left" w:pos="142"/>
        </w:tabs>
        <w:autoSpaceDE w:val="0"/>
        <w:autoSpaceDN w:val="0"/>
        <w:adjustRightInd w:val="0"/>
        <w:ind w:firstLine="284"/>
        <w:jc w:val="both"/>
        <w:rPr>
          <w:bCs/>
          <w:i/>
          <w:iCs/>
          <w:sz w:val="28"/>
          <w:szCs w:val="28"/>
        </w:rPr>
      </w:pPr>
      <w:r>
        <w:rPr>
          <w:bCs/>
          <w:i/>
          <w:iCs/>
          <w:sz w:val="28"/>
          <w:szCs w:val="28"/>
        </w:rPr>
        <w:t xml:space="preserve">Във връзка с гореизложеното, предложението от административния ръководител на Окръжна прокуратура – Перник за назначаване на Албена Георгиева Терзийска - прокурор в Районна прокуратура – Перник, на длъжност „заместник на административния ръководител - заместник-окръжен прокурор" на Окръжна прокуратура – Перник следва да се остави без разглеждане, тъй като не е налице възможност за разкриване на длъжност „заместник на административния ръководител - заместник-окръжен прокурор" в Окръжна прокуратура – Перник. </w:t>
      </w:r>
    </w:p>
    <w:p w:rsidR="00043C74" w:rsidRDefault="00043C74" w:rsidP="00043C74">
      <w:pPr>
        <w:jc w:val="both"/>
        <w:rPr>
          <w:sz w:val="28"/>
          <w:szCs w:val="28"/>
        </w:rPr>
      </w:pPr>
    </w:p>
    <w:p w:rsidR="00043C74" w:rsidRDefault="00043C74" w:rsidP="00043C74">
      <w:pPr>
        <w:jc w:val="both"/>
        <w:rPr>
          <w:bCs/>
          <w:iCs/>
          <w:sz w:val="28"/>
          <w:szCs w:val="28"/>
        </w:rPr>
      </w:pPr>
      <w:r w:rsidRPr="00043C74">
        <w:rPr>
          <w:b/>
          <w:sz w:val="28"/>
          <w:szCs w:val="28"/>
        </w:rPr>
        <w:t>5.3.</w:t>
      </w:r>
      <w:r>
        <w:rPr>
          <w:sz w:val="28"/>
          <w:szCs w:val="28"/>
        </w:rPr>
        <w:t xml:space="preserve"> </w:t>
      </w:r>
      <w:r>
        <w:rPr>
          <w:bCs/>
          <w:iCs/>
          <w:sz w:val="28"/>
          <w:szCs w:val="28"/>
        </w:rPr>
        <w:t>Решенията по т. 5.1. и т. 5.2. могат да се обжалват пред Върховния административен съд в 14-дневен срок от съобщаването им.</w:t>
      </w:r>
    </w:p>
    <w:p w:rsidR="00043C74" w:rsidRDefault="00043C74" w:rsidP="00043C74">
      <w:pPr>
        <w:jc w:val="both"/>
        <w:rPr>
          <w:rFonts w:eastAsia="Calibri"/>
          <w:sz w:val="28"/>
          <w:szCs w:val="28"/>
          <w:highlight w:val="yellow"/>
        </w:rPr>
      </w:pPr>
    </w:p>
    <w:p w:rsidR="00043C74" w:rsidRDefault="00043C74" w:rsidP="00043C74">
      <w:pPr>
        <w:jc w:val="both"/>
        <w:rPr>
          <w:sz w:val="28"/>
          <w:szCs w:val="28"/>
        </w:rPr>
      </w:pPr>
      <w:r w:rsidRPr="00043C74">
        <w:rPr>
          <w:b/>
          <w:sz w:val="28"/>
          <w:szCs w:val="28"/>
        </w:rPr>
        <w:t>5.4. ВНАСЯ</w:t>
      </w:r>
      <w:r>
        <w:rPr>
          <w:sz w:val="28"/>
          <w:szCs w:val="28"/>
        </w:rPr>
        <w:t xml:space="preserve"> предложенията в заседание на Прокурорската колегия на Висшия съдебен съвет, насрочено за 01.04.2026 г., за разглеждане и произнасяне.</w:t>
      </w:r>
    </w:p>
    <w:p w:rsidR="00EF0645" w:rsidRDefault="00EF0645" w:rsidP="00EF0645">
      <w:pPr>
        <w:autoSpaceDE w:val="0"/>
        <w:autoSpaceDN w:val="0"/>
        <w:adjustRightInd w:val="0"/>
        <w:jc w:val="both"/>
        <w:rPr>
          <w:rFonts w:ascii="MS Sans Serif" w:hAnsi="MS Sans Serif" w:cs="MS Sans Serif"/>
          <w:i/>
        </w:rPr>
      </w:pPr>
    </w:p>
    <w:p w:rsidR="00EF0645" w:rsidRDefault="00EF0645" w:rsidP="00EF0645">
      <w:pPr>
        <w:autoSpaceDE w:val="0"/>
        <w:autoSpaceDN w:val="0"/>
        <w:adjustRightInd w:val="0"/>
        <w:ind w:firstLine="284"/>
        <w:jc w:val="both"/>
        <w:rPr>
          <w:rFonts w:ascii="Times New Roman CYR" w:hAnsi="Times New Roman CYR" w:cs="Times New Roman CYR"/>
          <w:b/>
          <w:bCs/>
          <w:color w:val="FF0000"/>
          <w:sz w:val="28"/>
          <w:szCs w:val="28"/>
          <w:u w:val="single"/>
        </w:rPr>
      </w:pPr>
      <w:r>
        <w:rPr>
          <w:rFonts w:ascii="Times New Roman CYR" w:hAnsi="Times New Roman CYR" w:cs="Times New Roman CYR"/>
          <w:sz w:val="28"/>
          <w:szCs w:val="28"/>
        </w:rPr>
        <w:t xml:space="preserve">6. Заявление от кандидат-участник в конкурса за първоначално назначаване на длъжност „следовател" </w:t>
      </w:r>
      <w:r>
        <w:rPr>
          <w:rFonts w:ascii="Times New Roman CYR" w:hAnsi="Times New Roman CYR" w:cs="Times New Roman CYR"/>
          <w:bCs/>
          <w:sz w:val="28"/>
          <w:szCs w:val="28"/>
        </w:rPr>
        <w:t>в следствените отдели в окръжните прокуратури</w:t>
      </w:r>
      <w:r>
        <w:rPr>
          <w:rFonts w:ascii="Times New Roman CYR" w:hAnsi="Times New Roman CYR" w:cs="Times New Roman CYR"/>
          <w:sz w:val="28"/>
          <w:szCs w:val="28"/>
        </w:rPr>
        <w:t>, обявен с решение на Прокурорската колегия на Висшия съдебен съвет по протокол № 31/24.09.2025 г., с искане за назначаване, на основание чл. 193, ал. 6 от ЗСВ.</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FF0DF1">
        <w:rPr>
          <w:i/>
          <w:sz w:val="28"/>
          <w:szCs w:val="28"/>
        </w:rPr>
        <w:t>9</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015E90" w:rsidRDefault="00015E90" w:rsidP="00252128">
      <w:pPr>
        <w:autoSpaceDE w:val="0"/>
        <w:autoSpaceDN w:val="0"/>
        <w:adjustRightInd w:val="0"/>
        <w:jc w:val="center"/>
        <w:rPr>
          <w:bCs/>
          <w:sz w:val="28"/>
          <w:szCs w:val="28"/>
        </w:rPr>
      </w:pPr>
    </w:p>
    <w:p w:rsidR="00FF0DF1" w:rsidRDefault="00FF0DF1" w:rsidP="00FF0DF1">
      <w:pPr>
        <w:ind w:right="-142"/>
        <w:jc w:val="both"/>
        <w:rPr>
          <w:rFonts w:ascii="Times New Roman CYR" w:hAnsi="Times New Roman CYR" w:cs="Times New Roman CYR"/>
          <w:b/>
          <w:sz w:val="28"/>
          <w:szCs w:val="28"/>
        </w:rPr>
      </w:pPr>
      <w:r>
        <w:rPr>
          <w:rFonts w:ascii="Times New Roman CYR" w:hAnsi="Times New Roman CYR" w:cs="Times New Roman CYR"/>
          <w:b/>
          <w:sz w:val="28"/>
          <w:szCs w:val="28"/>
        </w:rPr>
        <w:t>6.1</w:t>
      </w:r>
      <w:r w:rsidRPr="00BC6699">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2E0BB0">
        <w:rPr>
          <w:rFonts w:ascii="Times New Roman CYR" w:hAnsi="Times New Roman CYR" w:cs="Times New Roman CYR"/>
          <w:b/>
          <w:sz w:val="28"/>
          <w:szCs w:val="28"/>
        </w:rPr>
        <w:t xml:space="preserve">ПРЕДЛАГА НА ПРОКУРОРСКАТА КОЛЕГИЯ НА ВИСШИЯ СЪДЕБЕН СЪВЕТ ДА ОСТАВИ БЕЗ </w:t>
      </w:r>
      <w:r>
        <w:rPr>
          <w:rFonts w:ascii="Times New Roman CYR" w:hAnsi="Times New Roman CYR" w:cs="Times New Roman CYR"/>
          <w:b/>
          <w:sz w:val="28"/>
          <w:szCs w:val="28"/>
        </w:rPr>
        <w:t xml:space="preserve">РАЗГЛЕЖДАНЕ </w:t>
      </w:r>
      <w:r>
        <w:rPr>
          <w:rFonts w:ascii="Times New Roman CYR" w:hAnsi="Times New Roman CYR" w:cs="Times New Roman CYR"/>
          <w:sz w:val="28"/>
          <w:szCs w:val="28"/>
        </w:rPr>
        <w:t xml:space="preserve">заявлението с входящ № 14322/15.03.2026 г. от Кристина </w:t>
      </w:r>
      <w:proofErr w:type="spellStart"/>
      <w:r>
        <w:rPr>
          <w:rFonts w:ascii="Times New Roman CYR" w:hAnsi="Times New Roman CYR" w:cs="Times New Roman CYR"/>
          <w:sz w:val="28"/>
          <w:szCs w:val="28"/>
        </w:rPr>
        <w:t>Тошева-Салтарийска</w:t>
      </w:r>
      <w:proofErr w:type="spellEnd"/>
      <w:r>
        <w:rPr>
          <w:rFonts w:ascii="Times New Roman CYR" w:hAnsi="Times New Roman CYR" w:cs="Times New Roman CYR"/>
          <w:sz w:val="28"/>
          <w:szCs w:val="28"/>
        </w:rPr>
        <w:t xml:space="preserve"> с искане </w:t>
      </w:r>
      <w:r w:rsidRPr="002E0BB0">
        <w:rPr>
          <w:rFonts w:ascii="Times New Roman CYR" w:hAnsi="Times New Roman CYR" w:cs="Times New Roman CYR"/>
          <w:sz w:val="28"/>
          <w:szCs w:val="28"/>
        </w:rPr>
        <w:t>за назначаване</w:t>
      </w:r>
      <w:r w:rsidRPr="0004462B">
        <w:rPr>
          <w:rFonts w:ascii="Arial" w:hAnsi="Arial" w:cs="Arial"/>
        </w:rPr>
        <w:t xml:space="preserve"> </w:t>
      </w:r>
      <w:r w:rsidRPr="0004462B">
        <w:rPr>
          <w:rFonts w:ascii="Times New Roman CYR" w:hAnsi="Times New Roman CYR" w:cs="Times New Roman CYR"/>
          <w:sz w:val="28"/>
          <w:szCs w:val="28"/>
        </w:rPr>
        <w:t>на длъжност „следовател“ в Окръжния следствен отдел в Окръжна прокуратура - Враца</w:t>
      </w:r>
      <w:r w:rsidRPr="002E0BB0">
        <w:rPr>
          <w:rFonts w:ascii="Times New Roman CYR" w:hAnsi="Times New Roman CYR" w:cs="Times New Roman CYR"/>
          <w:sz w:val="28"/>
          <w:szCs w:val="28"/>
        </w:rPr>
        <w:t>, на основание чл. 193, ал. 6 от ЗСВ</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поради неприложимост на разпоредбата спрямо конкурса за първоначално назначаване </w:t>
      </w:r>
      <w:r w:rsidRPr="000E7767">
        <w:rPr>
          <w:rFonts w:ascii="Times New Roman CYR" w:eastAsia="Calibri" w:hAnsi="Times New Roman CYR" w:cs="Times New Roman CYR"/>
          <w:sz w:val="28"/>
          <w:szCs w:val="28"/>
        </w:rPr>
        <w:t xml:space="preserve">на длъжност „следовател" </w:t>
      </w:r>
      <w:r w:rsidRPr="000E7767">
        <w:rPr>
          <w:rFonts w:ascii="Times New Roman CYR" w:eastAsia="Calibri" w:hAnsi="Times New Roman CYR" w:cs="Times New Roman CYR"/>
          <w:bCs/>
          <w:sz w:val="28"/>
          <w:szCs w:val="28"/>
        </w:rPr>
        <w:t>в следствените отдели в окръжните прокуратури</w:t>
      </w:r>
      <w:r w:rsidRPr="000E7767">
        <w:rPr>
          <w:rFonts w:ascii="Times New Roman CYR" w:eastAsia="Calibri" w:hAnsi="Times New Roman CYR" w:cs="Times New Roman CYR"/>
          <w:sz w:val="28"/>
          <w:szCs w:val="28"/>
        </w:rPr>
        <w:t>, обявен с решение на Прокурорската колегия на Висшия съдебен съвет по протокол № 31/24.09.2025 г.</w:t>
      </w:r>
    </w:p>
    <w:p w:rsidR="00FF0DF1" w:rsidRDefault="00FF0DF1" w:rsidP="00FF0DF1">
      <w:pPr>
        <w:ind w:right="-142"/>
        <w:jc w:val="both"/>
        <w:rPr>
          <w:i/>
          <w:iCs/>
          <w:sz w:val="28"/>
          <w:szCs w:val="28"/>
        </w:rPr>
      </w:pPr>
      <w:r w:rsidRPr="00945539">
        <w:rPr>
          <w:i/>
          <w:iCs/>
          <w:sz w:val="28"/>
          <w:szCs w:val="28"/>
        </w:rPr>
        <w:t xml:space="preserve">Мотиви: Прокурорската колегия на Висшия съдебен съвет </w:t>
      </w:r>
      <w:r w:rsidRPr="00945539">
        <w:rPr>
          <w:i/>
          <w:iCs/>
          <w:sz w:val="28"/>
          <w:szCs w:val="28"/>
          <w:lang w:val="en-US"/>
        </w:rPr>
        <w:t>(</w:t>
      </w:r>
      <w:r w:rsidRPr="00945539">
        <w:rPr>
          <w:i/>
          <w:iCs/>
          <w:sz w:val="28"/>
          <w:szCs w:val="28"/>
        </w:rPr>
        <w:t>Колегията</w:t>
      </w:r>
      <w:r w:rsidRPr="00945539">
        <w:rPr>
          <w:i/>
          <w:iCs/>
          <w:sz w:val="28"/>
          <w:szCs w:val="28"/>
          <w:lang w:val="en-US"/>
        </w:rPr>
        <w:t xml:space="preserve">) </w:t>
      </w:r>
      <w:r w:rsidRPr="00945539">
        <w:rPr>
          <w:i/>
          <w:iCs/>
          <w:sz w:val="28"/>
          <w:szCs w:val="28"/>
        </w:rPr>
        <w:t xml:space="preserve">е сезирана със заявление от Кристина </w:t>
      </w:r>
      <w:proofErr w:type="spellStart"/>
      <w:r w:rsidRPr="00945539">
        <w:rPr>
          <w:i/>
          <w:iCs/>
          <w:sz w:val="28"/>
          <w:szCs w:val="28"/>
        </w:rPr>
        <w:t>Тошева-Салтарийска</w:t>
      </w:r>
      <w:proofErr w:type="spellEnd"/>
      <w:r w:rsidRPr="00945539">
        <w:rPr>
          <w:i/>
          <w:iCs/>
          <w:sz w:val="28"/>
          <w:szCs w:val="28"/>
        </w:rPr>
        <w:t xml:space="preserve">, кандидат - участник в конкурса за първоначално назначаване на длъжност „следовател“ в следствените отдели в окръжните прокуратури, обявен с решение на Колегията по протокол № 31/24.09.2025 г., с искане за назначаване, на основание чл. 193, ал. 6 от </w:t>
      </w:r>
      <w:r w:rsidRPr="003034EE">
        <w:rPr>
          <w:i/>
          <w:sz w:val="28"/>
          <w:szCs w:val="28"/>
        </w:rPr>
        <w:t>Закона за съдебната власт</w:t>
      </w:r>
      <w:r>
        <w:rPr>
          <w:i/>
          <w:sz w:val="28"/>
          <w:szCs w:val="28"/>
        </w:rPr>
        <w:t xml:space="preserve"> (ЗСВ)</w:t>
      </w:r>
      <w:r w:rsidRPr="00945539">
        <w:rPr>
          <w:i/>
          <w:iCs/>
          <w:sz w:val="28"/>
          <w:szCs w:val="28"/>
        </w:rPr>
        <w:t xml:space="preserve">. В заявлението си г-жа </w:t>
      </w:r>
      <w:proofErr w:type="spellStart"/>
      <w:r w:rsidRPr="00945539">
        <w:rPr>
          <w:i/>
          <w:iCs/>
          <w:sz w:val="28"/>
          <w:szCs w:val="28"/>
        </w:rPr>
        <w:t>Салтарийска</w:t>
      </w:r>
      <w:proofErr w:type="spellEnd"/>
      <w:r w:rsidRPr="00945539">
        <w:rPr>
          <w:i/>
          <w:iCs/>
          <w:sz w:val="28"/>
          <w:szCs w:val="28"/>
        </w:rPr>
        <w:t xml:space="preserve"> изразява доводи, че </w:t>
      </w:r>
      <w:r w:rsidRPr="00945539">
        <w:rPr>
          <w:i/>
          <w:iCs/>
          <w:sz w:val="28"/>
          <w:szCs w:val="28"/>
        </w:rPr>
        <w:lastRenderedPageBreak/>
        <w:t xml:space="preserve">не съществува пречка </w:t>
      </w:r>
      <w:r>
        <w:rPr>
          <w:i/>
          <w:iCs/>
          <w:sz w:val="28"/>
          <w:szCs w:val="28"/>
        </w:rPr>
        <w:t>тази норма</w:t>
      </w:r>
      <w:r w:rsidRPr="00945539">
        <w:rPr>
          <w:i/>
          <w:iCs/>
          <w:sz w:val="28"/>
          <w:szCs w:val="28"/>
        </w:rPr>
        <w:t xml:space="preserve"> да бъде приложена и при конкурс за първоначално назначаване. </w:t>
      </w:r>
    </w:p>
    <w:p w:rsidR="00FF0DF1" w:rsidRPr="003034EE" w:rsidRDefault="00FF0DF1" w:rsidP="00FF0DF1">
      <w:pPr>
        <w:ind w:right="-142" w:firstLine="567"/>
        <w:jc w:val="both"/>
        <w:rPr>
          <w:i/>
          <w:sz w:val="28"/>
          <w:szCs w:val="28"/>
        </w:rPr>
      </w:pPr>
      <w:r>
        <w:rPr>
          <w:i/>
          <w:sz w:val="28"/>
          <w:szCs w:val="28"/>
        </w:rPr>
        <w:t>С</w:t>
      </w:r>
      <w:r w:rsidRPr="003034EE">
        <w:rPr>
          <w:i/>
          <w:sz w:val="28"/>
          <w:szCs w:val="28"/>
        </w:rPr>
        <w:t xml:space="preserve">истематичното място на разпоредбата </w:t>
      </w:r>
      <w:r>
        <w:rPr>
          <w:i/>
          <w:sz w:val="28"/>
          <w:szCs w:val="28"/>
        </w:rPr>
        <w:t>е в</w:t>
      </w:r>
      <w:r w:rsidRPr="003034EE">
        <w:rPr>
          <w:i/>
          <w:sz w:val="28"/>
          <w:szCs w:val="28"/>
        </w:rPr>
        <w:t xml:space="preserve"> Глава девета, Раздел </w:t>
      </w:r>
      <w:proofErr w:type="spellStart"/>
      <w:r w:rsidRPr="003034EE">
        <w:rPr>
          <w:i/>
          <w:sz w:val="28"/>
          <w:szCs w:val="28"/>
        </w:rPr>
        <w:t>IIа</w:t>
      </w:r>
      <w:proofErr w:type="spellEnd"/>
      <w:r w:rsidRPr="003034EE">
        <w:rPr>
          <w:i/>
          <w:sz w:val="28"/>
          <w:szCs w:val="28"/>
        </w:rPr>
        <w:t xml:space="preserve"> на ЗСВ, който урежда конкурсите за повишаване в длъжност и преместване в органите на съдебната власт.</w:t>
      </w:r>
      <w:r>
        <w:rPr>
          <w:i/>
          <w:sz w:val="28"/>
          <w:szCs w:val="28"/>
        </w:rPr>
        <w:t xml:space="preserve"> </w:t>
      </w:r>
      <w:r w:rsidRPr="003034EE">
        <w:rPr>
          <w:i/>
          <w:sz w:val="28"/>
          <w:szCs w:val="28"/>
        </w:rPr>
        <w:t>Нормата има ограничен обхват</w:t>
      </w:r>
      <w:r>
        <w:rPr>
          <w:i/>
          <w:sz w:val="28"/>
          <w:szCs w:val="28"/>
        </w:rPr>
        <w:t>, посочен изрично в самата нея – „</w:t>
      </w:r>
      <w:r w:rsidRPr="00E35029">
        <w:rPr>
          <w:i/>
          <w:sz w:val="28"/>
          <w:szCs w:val="28"/>
        </w:rPr>
        <w:t xml:space="preserve">В 9-месечен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w:t>
      </w:r>
      <w:r w:rsidRPr="00E35029">
        <w:rPr>
          <w:i/>
          <w:sz w:val="28"/>
          <w:szCs w:val="28"/>
          <w:u w:val="single"/>
        </w:rPr>
        <w:t>в конкурса за повишаване или за преместване</w:t>
      </w:r>
      <w:r w:rsidRPr="00E35029">
        <w:rPr>
          <w:i/>
          <w:sz w:val="28"/>
          <w:szCs w:val="28"/>
        </w:rPr>
        <w:t>, получил крайна оценка в конкурсната процедура, не</w:t>
      </w:r>
      <w:r>
        <w:rPr>
          <w:i/>
          <w:sz w:val="28"/>
          <w:szCs w:val="28"/>
        </w:rPr>
        <w:t xml:space="preserve"> по-ниска от много добър "5,00". </w:t>
      </w:r>
      <w:r w:rsidRPr="003034EE">
        <w:rPr>
          <w:i/>
          <w:sz w:val="28"/>
          <w:szCs w:val="28"/>
        </w:rPr>
        <w:t xml:space="preserve">Конкурсите за първоначалното назначаване са </w:t>
      </w:r>
      <w:r>
        <w:rPr>
          <w:i/>
          <w:sz w:val="28"/>
          <w:szCs w:val="28"/>
        </w:rPr>
        <w:t>регламентирани</w:t>
      </w:r>
      <w:r w:rsidRPr="003034EE">
        <w:rPr>
          <w:i/>
          <w:sz w:val="28"/>
          <w:szCs w:val="28"/>
        </w:rPr>
        <w:t xml:space="preserve"> в Глава девета, Раздел II на </w:t>
      </w:r>
      <w:r>
        <w:rPr>
          <w:i/>
          <w:sz w:val="28"/>
          <w:szCs w:val="28"/>
        </w:rPr>
        <w:t>нормативния акт</w:t>
      </w:r>
      <w:r w:rsidRPr="003034EE">
        <w:rPr>
          <w:i/>
          <w:sz w:val="28"/>
          <w:szCs w:val="28"/>
        </w:rPr>
        <w:t>, където законодателят не предви</w:t>
      </w:r>
      <w:r>
        <w:rPr>
          <w:i/>
          <w:sz w:val="28"/>
          <w:szCs w:val="28"/>
        </w:rPr>
        <w:t>жда</w:t>
      </w:r>
      <w:r w:rsidRPr="003034EE">
        <w:rPr>
          <w:i/>
          <w:sz w:val="28"/>
          <w:szCs w:val="28"/>
        </w:rPr>
        <w:t xml:space="preserve"> </w:t>
      </w:r>
      <w:r>
        <w:rPr>
          <w:i/>
          <w:sz w:val="28"/>
          <w:szCs w:val="28"/>
        </w:rPr>
        <w:t xml:space="preserve">подобна </w:t>
      </w:r>
      <w:r w:rsidRPr="003034EE">
        <w:rPr>
          <w:i/>
          <w:sz w:val="28"/>
          <w:szCs w:val="28"/>
        </w:rPr>
        <w:t>възможност</w:t>
      </w:r>
      <w:r>
        <w:rPr>
          <w:i/>
          <w:sz w:val="28"/>
          <w:szCs w:val="28"/>
        </w:rPr>
        <w:t>. С</w:t>
      </w:r>
      <w:r w:rsidRPr="003034EE">
        <w:rPr>
          <w:i/>
          <w:sz w:val="28"/>
          <w:szCs w:val="28"/>
        </w:rPr>
        <w:t>ъдебната практика също поставя ясни граници за приложението на чл. 193, ал. 6 ЗСВ, като изисква кумулативното наличие на определени предпоставки, сред които е и видът на конкурса – само за повишаване или преместване. Следователно, е недопустимо прилагането на правила, критерии или елементи от една конкурсна процедура към друга. Подобно смесване противореч</w:t>
      </w:r>
      <w:r>
        <w:rPr>
          <w:i/>
          <w:sz w:val="28"/>
          <w:szCs w:val="28"/>
        </w:rPr>
        <w:t xml:space="preserve">и </w:t>
      </w:r>
      <w:r w:rsidRPr="003034EE">
        <w:rPr>
          <w:i/>
          <w:sz w:val="28"/>
          <w:szCs w:val="28"/>
        </w:rPr>
        <w:t xml:space="preserve">на принципа на законност, </w:t>
      </w:r>
      <w:r>
        <w:rPr>
          <w:i/>
          <w:sz w:val="28"/>
          <w:szCs w:val="28"/>
        </w:rPr>
        <w:t>заобикаля</w:t>
      </w:r>
      <w:r w:rsidRPr="003034EE">
        <w:rPr>
          <w:i/>
          <w:sz w:val="28"/>
          <w:szCs w:val="28"/>
        </w:rPr>
        <w:t xml:space="preserve"> изричната воля на законодателя и би довело до нарушаване на </w:t>
      </w:r>
      <w:proofErr w:type="spellStart"/>
      <w:r w:rsidRPr="003034EE">
        <w:rPr>
          <w:i/>
          <w:sz w:val="28"/>
          <w:szCs w:val="28"/>
        </w:rPr>
        <w:t>равнопоставеността</w:t>
      </w:r>
      <w:proofErr w:type="spellEnd"/>
      <w:r w:rsidRPr="003034EE">
        <w:rPr>
          <w:i/>
          <w:sz w:val="28"/>
          <w:szCs w:val="28"/>
        </w:rPr>
        <w:t xml:space="preserve"> между кандидатите.</w:t>
      </w:r>
    </w:p>
    <w:p w:rsidR="00FF0DF1" w:rsidRPr="008B68B6" w:rsidRDefault="00FF0DF1" w:rsidP="00FF0DF1">
      <w:pPr>
        <w:ind w:right="-142" w:firstLine="567"/>
        <w:jc w:val="both"/>
        <w:rPr>
          <w:rFonts w:ascii="Times New Roman CYR" w:hAnsi="Times New Roman CYR" w:cs="Times New Roman CYR"/>
          <w:b/>
          <w:i/>
          <w:sz w:val="28"/>
          <w:szCs w:val="28"/>
        </w:rPr>
      </w:pPr>
      <w:r>
        <w:rPr>
          <w:i/>
          <w:iCs/>
          <w:sz w:val="28"/>
          <w:szCs w:val="28"/>
        </w:rPr>
        <w:t>Р</w:t>
      </w:r>
      <w:r w:rsidRPr="003034EE">
        <w:rPr>
          <w:i/>
          <w:sz w:val="28"/>
          <w:szCs w:val="28"/>
        </w:rPr>
        <w:t>азпоредбата на чл. 193, ал. 6 от Закона за съдебната власт не е приложима по отношение на конку</w:t>
      </w:r>
      <w:r>
        <w:rPr>
          <w:i/>
          <w:sz w:val="28"/>
          <w:szCs w:val="28"/>
        </w:rPr>
        <w:t>рси за първоначално назначаване, поради което</w:t>
      </w:r>
      <w:r w:rsidRPr="00945539">
        <w:rPr>
          <w:i/>
          <w:iCs/>
          <w:sz w:val="28"/>
          <w:szCs w:val="28"/>
        </w:rPr>
        <w:t xml:space="preserve"> Комисията по атестирането и конкурсите предлага на Прокурорската колегия на Висшия съдебен съвет да остави без </w:t>
      </w:r>
      <w:r>
        <w:rPr>
          <w:i/>
          <w:iCs/>
          <w:sz w:val="28"/>
          <w:szCs w:val="28"/>
        </w:rPr>
        <w:t>разглеждане като недопустимо заявлението</w:t>
      </w:r>
      <w:r w:rsidRPr="00945539">
        <w:rPr>
          <w:i/>
          <w:iCs/>
          <w:sz w:val="28"/>
          <w:szCs w:val="28"/>
        </w:rPr>
        <w:t xml:space="preserve"> на Кристина </w:t>
      </w:r>
      <w:proofErr w:type="spellStart"/>
      <w:r w:rsidRPr="00945539">
        <w:rPr>
          <w:i/>
          <w:iCs/>
          <w:sz w:val="28"/>
          <w:szCs w:val="28"/>
        </w:rPr>
        <w:t>Тошева-Салтарийска</w:t>
      </w:r>
      <w:proofErr w:type="spellEnd"/>
      <w:r w:rsidRPr="00945539">
        <w:rPr>
          <w:i/>
          <w:iCs/>
          <w:sz w:val="28"/>
          <w:szCs w:val="28"/>
        </w:rPr>
        <w:t xml:space="preserve">, </w:t>
      </w:r>
      <w:r w:rsidRPr="008B68B6">
        <w:rPr>
          <w:rFonts w:ascii="Times New Roman CYR" w:hAnsi="Times New Roman CYR" w:cs="Times New Roman CYR"/>
          <w:i/>
          <w:sz w:val="28"/>
          <w:szCs w:val="28"/>
        </w:rPr>
        <w:t>за назначаване, на основание чл. 193, ал. 6 от ЗСВ</w:t>
      </w:r>
      <w:r w:rsidRPr="008B68B6">
        <w:rPr>
          <w:rFonts w:ascii="Times New Roman CYR" w:hAnsi="Times New Roman CYR" w:cs="Times New Roman CYR"/>
          <w:i/>
          <w:sz w:val="28"/>
          <w:szCs w:val="28"/>
          <w:lang w:val="en-US"/>
        </w:rPr>
        <w:t xml:space="preserve">, </w:t>
      </w:r>
      <w:r w:rsidRPr="008B68B6">
        <w:rPr>
          <w:rFonts w:ascii="Times New Roman CYR" w:hAnsi="Times New Roman CYR" w:cs="Times New Roman CYR"/>
          <w:i/>
          <w:sz w:val="28"/>
          <w:szCs w:val="28"/>
        </w:rPr>
        <w:t xml:space="preserve">поради неприложимост на разпоредбата спрямо конкурса за първоначално назначаване </w:t>
      </w:r>
      <w:r w:rsidRPr="008B68B6">
        <w:rPr>
          <w:rFonts w:ascii="Times New Roman CYR" w:eastAsia="Calibri" w:hAnsi="Times New Roman CYR" w:cs="Times New Roman CYR"/>
          <w:i/>
          <w:sz w:val="28"/>
          <w:szCs w:val="28"/>
        </w:rPr>
        <w:t xml:space="preserve">на длъжност „следовател" </w:t>
      </w:r>
      <w:r w:rsidRPr="008B68B6">
        <w:rPr>
          <w:rFonts w:ascii="Times New Roman CYR" w:eastAsia="Calibri" w:hAnsi="Times New Roman CYR" w:cs="Times New Roman CYR"/>
          <w:bCs/>
          <w:i/>
          <w:sz w:val="28"/>
          <w:szCs w:val="28"/>
        </w:rPr>
        <w:t>в следствените отдели в окръжните прокуратури</w:t>
      </w:r>
      <w:r w:rsidRPr="008B68B6">
        <w:rPr>
          <w:rFonts w:ascii="Times New Roman CYR" w:eastAsia="Calibri" w:hAnsi="Times New Roman CYR" w:cs="Times New Roman CYR"/>
          <w:i/>
          <w:sz w:val="28"/>
          <w:szCs w:val="28"/>
        </w:rPr>
        <w:t>, обявен с решение на Прокурорската колегия на Висшия съдебен съвет по протокол № 31/24.09.2025 г.</w:t>
      </w:r>
    </w:p>
    <w:p w:rsidR="00FF0DF1" w:rsidRDefault="00FF0DF1" w:rsidP="00FF0DF1">
      <w:pPr>
        <w:autoSpaceDE w:val="0"/>
        <w:autoSpaceDN w:val="0"/>
        <w:adjustRightInd w:val="0"/>
        <w:jc w:val="both"/>
        <w:rPr>
          <w:b/>
          <w:bCs/>
          <w:sz w:val="28"/>
          <w:szCs w:val="28"/>
        </w:rPr>
      </w:pPr>
    </w:p>
    <w:p w:rsidR="00FF0DF1" w:rsidRPr="00945539" w:rsidRDefault="00FF0DF1" w:rsidP="00FF0DF1">
      <w:pPr>
        <w:autoSpaceDE w:val="0"/>
        <w:autoSpaceDN w:val="0"/>
        <w:adjustRightInd w:val="0"/>
        <w:jc w:val="both"/>
        <w:rPr>
          <w:sz w:val="28"/>
          <w:szCs w:val="28"/>
        </w:rPr>
      </w:pPr>
      <w:r>
        <w:rPr>
          <w:b/>
          <w:bCs/>
          <w:sz w:val="28"/>
          <w:szCs w:val="28"/>
        </w:rPr>
        <w:t>6</w:t>
      </w:r>
      <w:r w:rsidRPr="00945539">
        <w:rPr>
          <w:b/>
          <w:bCs/>
          <w:sz w:val="28"/>
          <w:szCs w:val="28"/>
        </w:rPr>
        <w:t xml:space="preserve">.2. </w:t>
      </w:r>
      <w:r w:rsidRPr="00945539">
        <w:rPr>
          <w:sz w:val="28"/>
          <w:szCs w:val="28"/>
        </w:rPr>
        <w:t xml:space="preserve">Решението по т. </w:t>
      </w:r>
      <w:r>
        <w:rPr>
          <w:sz w:val="28"/>
          <w:szCs w:val="28"/>
        </w:rPr>
        <w:t>6</w:t>
      </w:r>
      <w:r w:rsidRPr="00945539">
        <w:rPr>
          <w:sz w:val="28"/>
          <w:szCs w:val="28"/>
        </w:rPr>
        <w:t>.1. може да се обжалва пред Върховния административен съд в 14-дневен срок от съобщаването му.</w:t>
      </w:r>
    </w:p>
    <w:p w:rsidR="00FF0DF1" w:rsidRDefault="00FF0DF1" w:rsidP="00FF0DF1">
      <w:pPr>
        <w:autoSpaceDE w:val="0"/>
        <w:autoSpaceDN w:val="0"/>
        <w:adjustRightInd w:val="0"/>
        <w:jc w:val="both"/>
        <w:rPr>
          <w:rFonts w:ascii="Times New Roman CYR" w:hAnsi="Times New Roman CYR" w:cs="Times New Roman CYR"/>
          <w:b/>
          <w:bCs/>
          <w:sz w:val="28"/>
          <w:szCs w:val="28"/>
        </w:rPr>
      </w:pPr>
    </w:p>
    <w:p w:rsidR="00FF0DF1" w:rsidRDefault="00FF0DF1" w:rsidP="00FF0DF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6.3. ВНАСЯ</w:t>
      </w:r>
      <w:r>
        <w:rPr>
          <w:rFonts w:ascii="Times New Roman CYR" w:hAnsi="Times New Roman CYR" w:cs="Times New Roman CYR"/>
          <w:sz w:val="28"/>
          <w:szCs w:val="28"/>
        </w:rPr>
        <w:t xml:space="preserve"> предложението в заседанието на Прокурорската колегия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 Висшия съдебен съвет, насрочено на 01.04.</w:t>
      </w:r>
      <w:r>
        <w:rPr>
          <w:rFonts w:ascii="Times New Roman CYR" w:hAnsi="Times New Roman CYR" w:cs="Times New Roman CYR"/>
          <w:sz w:val="28"/>
          <w:szCs w:val="28"/>
          <w:lang w:val="en-US"/>
        </w:rPr>
        <w:t>202</w:t>
      </w:r>
      <w:r>
        <w:rPr>
          <w:rFonts w:ascii="Times New Roman CYR" w:hAnsi="Times New Roman CYR" w:cs="Times New Roman CYR"/>
          <w:sz w:val="28"/>
          <w:szCs w:val="28"/>
        </w:rPr>
        <w:t>6 г., за разглеждане и произнасяне.</w:t>
      </w:r>
    </w:p>
    <w:p w:rsidR="00EF0645" w:rsidRDefault="00EF0645" w:rsidP="00EF0645">
      <w:pPr>
        <w:autoSpaceDE w:val="0"/>
        <w:autoSpaceDN w:val="0"/>
        <w:adjustRightInd w:val="0"/>
        <w:rPr>
          <w:rFonts w:ascii="MS Sans Serif" w:hAnsi="MS Sans Serif" w:cs="MS Sans Serif"/>
          <w:sz w:val="16"/>
          <w:szCs w:val="16"/>
        </w:rPr>
      </w:pPr>
    </w:p>
    <w:p w:rsidR="00EF0645" w:rsidRDefault="00EF0645" w:rsidP="00EF064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7. Предложение за поощряване на Иван Георгиев Каменов – следовател </w:t>
      </w:r>
      <w:r>
        <w:rPr>
          <w:sz w:val="28"/>
          <w:szCs w:val="28"/>
        </w:rPr>
        <w:t>в Окръжен следствен отдел в Окръжна прокуратура – Плевен.</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9</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015E90" w:rsidRDefault="00015E90" w:rsidP="00252128">
      <w:pPr>
        <w:autoSpaceDE w:val="0"/>
        <w:autoSpaceDN w:val="0"/>
        <w:adjustRightInd w:val="0"/>
        <w:jc w:val="center"/>
        <w:rPr>
          <w:bCs/>
          <w:sz w:val="28"/>
          <w:szCs w:val="28"/>
        </w:rPr>
      </w:pPr>
    </w:p>
    <w:p w:rsidR="00AA0A9F" w:rsidRDefault="00D93FCD" w:rsidP="00AA0A9F">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lang w:val="en-US"/>
        </w:rPr>
        <w:t>7</w:t>
      </w:r>
      <w:r w:rsidR="00AA0A9F">
        <w:rPr>
          <w:rFonts w:ascii="Times New Roman CYR" w:hAnsi="Times New Roman CYR" w:cs="Times New Roman CYR"/>
          <w:b/>
          <w:sz w:val="28"/>
          <w:szCs w:val="28"/>
        </w:rPr>
        <w:t>.1.</w:t>
      </w:r>
      <w:r w:rsidR="00AA0A9F">
        <w:rPr>
          <w:rFonts w:ascii="Times New Roman CYR" w:hAnsi="Times New Roman CYR" w:cs="Times New Roman CYR"/>
          <w:b/>
          <w:bCs/>
          <w:sz w:val="28"/>
          <w:szCs w:val="28"/>
        </w:rPr>
        <w:t xml:space="preserve"> </w:t>
      </w:r>
      <w:r w:rsidR="00AA0A9F">
        <w:rPr>
          <w:b/>
          <w:sz w:val="28"/>
          <w:szCs w:val="28"/>
        </w:rPr>
        <w:t>ПРЕДЛАГА НА ПРОКУРОРСКАТА КОЛЕГИЯ НА ВИСШИЯ СЪДЕБЕН СЪВЕТ</w:t>
      </w:r>
      <w:r w:rsidR="00AA0A9F">
        <w:rPr>
          <w:rFonts w:ascii="Times New Roman CYR" w:hAnsi="Times New Roman CYR" w:cs="Times New Roman CYR"/>
          <w:sz w:val="28"/>
          <w:szCs w:val="28"/>
        </w:rPr>
        <w:t xml:space="preserve"> </w:t>
      </w:r>
      <w:r w:rsidR="00AA0A9F">
        <w:rPr>
          <w:rFonts w:ascii="Times New Roman CYR" w:hAnsi="Times New Roman CYR" w:cs="Times New Roman CYR"/>
          <w:b/>
          <w:sz w:val="28"/>
          <w:szCs w:val="28"/>
        </w:rPr>
        <w:t>ДА ПООЩРИ</w:t>
      </w:r>
      <w:r w:rsidR="00AA0A9F">
        <w:rPr>
          <w:rFonts w:ascii="Times New Roman CYR" w:hAnsi="Times New Roman CYR" w:cs="Times New Roman CYR"/>
          <w:sz w:val="28"/>
          <w:szCs w:val="28"/>
        </w:rPr>
        <w:t xml:space="preserve">, на основание чл. 303, ал. 2, т. 2, б. „а” от ЗСВ, във връзка с чл. 304, ал. 1 от ЗСВ, Иван Георгиев Каменов – следовател </w:t>
      </w:r>
      <w:r w:rsidR="00AA0A9F">
        <w:rPr>
          <w:rFonts w:eastAsiaTheme="minorHAnsi"/>
          <w:sz w:val="28"/>
          <w:szCs w:val="28"/>
          <w:lang w:eastAsia="en-US"/>
        </w:rPr>
        <w:t xml:space="preserve">в </w:t>
      </w:r>
      <w:r w:rsidR="00AA0A9F">
        <w:rPr>
          <w:rFonts w:eastAsiaTheme="minorHAnsi"/>
          <w:sz w:val="28"/>
          <w:szCs w:val="28"/>
          <w:lang w:eastAsia="en-US"/>
        </w:rPr>
        <w:lastRenderedPageBreak/>
        <w:t>Окръжен следствен отдел в Окръжна прокуратура – Плевен</w:t>
      </w:r>
      <w:r w:rsidR="00AA0A9F">
        <w:rPr>
          <w:rFonts w:ascii="Times New Roman CYR" w:hAnsi="Times New Roman CYR" w:cs="Times New Roman CYR"/>
          <w:sz w:val="28"/>
          <w:szCs w:val="28"/>
        </w:rPr>
        <w:t>, с ранг „следовател НСлС“, с отличие „личен почетен знак първа степен - златен“ за проявен висок професионализъм, безупречно и образцово изпълнение на служебните задължения и високи нравствени качества.</w:t>
      </w:r>
    </w:p>
    <w:p w:rsidR="00AA0A9F" w:rsidRDefault="00AA0A9F" w:rsidP="00AA0A9F">
      <w:pPr>
        <w:autoSpaceDE w:val="0"/>
        <w:autoSpaceDN w:val="0"/>
        <w:adjustRightInd w:val="0"/>
        <w:jc w:val="both"/>
        <w:rPr>
          <w:rFonts w:ascii="Times New Roman CYR" w:hAnsi="Times New Roman CYR" w:cs="Times New Roman CYR"/>
          <w:sz w:val="28"/>
          <w:szCs w:val="28"/>
        </w:rPr>
      </w:pPr>
    </w:p>
    <w:p w:rsidR="00AA0A9F" w:rsidRDefault="00AA0A9F" w:rsidP="00AA0A9F">
      <w:pPr>
        <w:autoSpaceDE w:val="0"/>
        <w:autoSpaceDN w:val="0"/>
        <w:adjustRightInd w:val="0"/>
        <w:jc w:val="both"/>
        <w:rPr>
          <w:sz w:val="28"/>
          <w:szCs w:val="28"/>
        </w:rPr>
      </w:pPr>
      <w:r>
        <w:rPr>
          <w:rFonts w:ascii="Times New Roman CYR" w:hAnsi="Times New Roman CYR" w:cs="Times New Roman CYR"/>
          <w:b/>
          <w:sz w:val="28"/>
          <w:szCs w:val="28"/>
        </w:rPr>
        <w:t>7.2.</w:t>
      </w:r>
      <w:r>
        <w:rPr>
          <w:rFonts w:ascii="Times New Roman CYR" w:hAnsi="Times New Roman CYR" w:cs="Times New Roman CYR"/>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b/>
          <w:sz w:val="28"/>
          <w:szCs w:val="28"/>
        </w:rPr>
        <w:t xml:space="preserve"> ДА ВЪЗЛОЖИ</w:t>
      </w:r>
      <w:r>
        <w:rPr>
          <w:rFonts w:ascii="Times New Roman CYR" w:hAnsi="Times New Roman CYR" w:cs="Times New Roman CYR"/>
          <w:sz w:val="28"/>
          <w:szCs w:val="28"/>
        </w:rPr>
        <w:t xml:space="preserve"> на </w:t>
      </w:r>
      <w:r>
        <w:rPr>
          <w:sz w:val="28"/>
          <w:szCs w:val="28"/>
          <w:lang w:eastAsia="en-US"/>
        </w:rPr>
        <w:t>дирекция „Международна дейност, връзки с обществеността и протокол“</w:t>
      </w:r>
      <w:r>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май 2026 г.</w:t>
      </w:r>
    </w:p>
    <w:p w:rsidR="00AA0A9F" w:rsidRDefault="00AA0A9F" w:rsidP="00AA0A9F">
      <w:pPr>
        <w:autoSpaceDE w:val="0"/>
        <w:autoSpaceDN w:val="0"/>
        <w:adjustRightInd w:val="0"/>
        <w:jc w:val="both"/>
        <w:rPr>
          <w:rFonts w:ascii="Times New Roman CYR" w:hAnsi="Times New Roman CYR" w:cs="Times New Roman CYR"/>
          <w:sz w:val="28"/>
          <w:szCs w:val="28"/>
        </w:rPr>
      </w:pPr>
    </w:p>
    <w:p w:rsidR="00AA0A9F" w:rsidRDefault="00AA0A9F" w:rsidP="00AA0A9F">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7.3.</w:t>
      </w:r>
      <w:r>
        <w:rPr>
          <w:rFonts w:ascii="Times New Roman CYR" w:hAnsi="Times New Roman CYR" w:cs="Times New Roman CYR"/>
          <w:sz w:val="28"/>
          <w:szCs w:val="28"/>
        </w:rPr>
        <w:t xml:space="preserve"> </w:t>
      </w:r>
      <w:r w:rsidRPr="00AA0A9F">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w:t>
      </w:r>
      <w:r>
        <w:rPr>
          <w:sz w:val="28"/>
          <w:szCs w:val="28"/>
        </w:rPr>
        <w:t>Прокурорската колегия на Висшия съдебен съвет</w:t>
      </w:r>
      <w:r>
        <w:rPr>
          <w:rFonts w:ascii="Times New Roman CYR" w:hAnsi="Times New Roman CYR" w:cs="Times New Roman CYR"/>
          <w:sz w:val="28"/>
          <w:szCs w:val="28"/>
        </w:rPr>
        <w:t>, насрочено за 01.04.2026 г., за разглеждане и произнасяне.</w:t>
      </w:r>
    </w:p>
    <w:p w:rsidR="00AA0A9F" w:rsidRDefault="00AA0A9F" w:rsidP="00AA0A9F">
      <w:pPr>
        <w:autoSpaceDE w:val="0"/>
        <w:autoSpaceDN w:val="0"/>
        <w:adjustRightInd w:val="0"/>
        <w:jc w:val="both"/>
        <w:rPr>
          <w:bCs/>
          <w:w w:val="105"/>
          <w:sz w:val="28"/>
          <w:szCs w:val="28"/>
        </w:rPr>
      </w:pPr>
    </w:p>
    <w:p w:rsidR="00AA0A9F" w:rsidRDefault="00AA0A9F" w:rsidP="00AA0A9F">
      <w:pPr>
        <w:autoSpaceDE w:val="0"/>
        <w:autoSpaceDN w:val="0"/>
        <w:adjustRightInd w:val="0"/>
        <w:jc w:val="both"/>
        <w:rPr>
          <w:bCs/>
          <w:w w:val="105"/>
          <w:sz w:val="28"/>
          <w:szCs w:val="28"/>
        </w:rPr>
      </w:pPr>
      <w:r>
        <w:rPr>
          <w:rFonts w:ascii="Times New Roman CYR" w:hAnsi="Times New Roman CYR" w:cs="Times New Roman CYR"/>
          <w:b/>
          <w:sz w:val="28"/>
          <w:szCs w:val="28"/>
        </w:rPr>
        <w:t>7.4.</w:t>
      </w:r>
      <w:r>
        <w:rPr>
          <w:rFonts w:ascii="Times New Roman CYR" w:hAnsi="Times New Roman CYR" w:cs="Times New Roman CYR"/>
          <w:sz w:val="28"/>
          <w:szCs w:val="28"/>
        </w:rPr>
        <w:t xml:space="preserve"> </w:t>
      </w:r>
      <w:r>
        <w:rPr>
          <w:b/>
          <w:sz w:val="28"/>
          <w:szCs w:val="28"/>
        </w:rPr>
        <w:t xml:space="preserve">ОТЛАГА </w:t>
      </w:r>
      <w:r>
        <w:rPr>
          <w:rFonts w:ascii="Times New Roman CYR" w:hAnsi="Times New Roman CYR" w:cs="Times New Roman CYR"/>
          <w:sz w:val="28"/>
          <w:szCs w:val="28"/>
        </w:rPr>
        <w:t xml:space="preserve">произнасянето по предложението за поощряване с паричната награда </w:t>
      </w:r>
      <w:r>
        <w:rPr>
          <w:bCs/>
          <w:w w:val="105"/>
          <w:sz w:val="28"/>
          <w:szCs w:val="28"/>
        </w:rPr>
        <w:t>до утвърждаването от Пленума на Висшия съдебен съвет на бюджета на съдебната власт, съгласно Закона за държавния бюджет на Република България за 2026 г.</w:t>
      </w:r>
    </w:p>
    <w:p w:rsidR="00EF0645" w:rsidRDefault="00EF0645" w:rsidP="00EF0645">
      <w:pPr>
        <w:autoSpaceDE w:val="0"/>
        <w:autoSpaceDN w:val="0"/>
        <w:adjustRightInd w:val="0"/>
        <w:ind w:firstLine="284"/>
        <w:jc w:val="both"/>
        <w:rPr>
          <w:sz w:val="28"/>
          <w:szCs w:val="28"/>
        </w:rPr>
      </w:pPr>
    </w:p>
    <w:p w:rsidR="00EF0645" w:rsidRDefault="00EF0645" w:rsidP="00EF0645">
      <w:pPr>
        <w:autoSpaceDE w:val="0"/>
        <w:autoSpaceDN w:val="0"/>
        <w:adjustRightInd w:val="0"/>
        <w:ind w:firstLine="284"/>
        <w:jc w:val="both"/>
        <w:rPr>
          <w:rFonts w:eastAsiaTheme="minorHAnsi"/>
          <w:sz w:val="28"/>
          <w:szCs w:val="28"/>
          <w:u w:val="single"/>
          <w:lang w:eastAsia="en-US"/>
        </w:rPr>
      </w:pPr>
      <w:r>
        <w:rPr>
          <w:rFonts w:eastAsia="Calibri"/>
          <w:sz w:val="28"/>
          <w:szCs w:val="28"/>
        </w:rPr>
        <w:t xml:space="preserve">8. </w:t>
      </w:r>
      <w:r>
        <w:rPr>
          <w:sz w:val="28"/>
          <w:szCs w:val="28"/>
        </w:rPr>
        <w:t xml:space="preserve">Заявление от </w:t>
      </w:r>
      <w:r>
        <w:rPr>
          <w:rFonts w:ascii="Times New Roman CYR" w:hAnsi="Times New Roman CYR" w:cs="Times New Roman CYR"/>
          <w:sz w:val="28"/>
          <w:szCs w:val="28"/>
        </w:rPr>
        <w:t>Иван Георгиев Каменов</w:t>
      </w:r>
      <w:r>
        <w:rPr>
          <w:sz w:val="28"/>
          <w:szCs w:val="28"/>
        </w:rPr>
        <w:t xml:space="preserve"> за освобождаване от заеманата длъжност „следовател“ в Окръжен следствен отдел в Окръжна прокуратура – Плевен, на основание чл. 165, ал. 1, т. 2 от ЗСВ. </w:t>
      </w:r>
    </w:p>
    <w:p w:rsidR="00252128" w:rsidRDefault="00252128" w:rsidP="0025212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9</w:t>
      </w:r>
      <w:r>
        <w:rPr>
          <w:i/>
          <w:sz w:val="28"/>
          <w:szCs w:val="28"/>
        </w:rPr>
        <w:t xml:space="preserve"> гласа „за“ и 0 гласа „против“</w:t>
      </w:r>
    </w:p>
    <w:p w:rsidR="00252128" w:rsidRDefault="00252128" w:rsidP="00252128">
      <w:pPr>
        <w:autoSpaceDE w:val="0"/>
        <w:autoSpaceDN w:val="0"/>
        <w:adjustRightInd w:val="0"/>
        <w:ind w:firstLine="284"/>
        <w:jc w:val="both"/>
        <w:rPr>
          <w:sz w:val="20"/>
          <w:szCs w:val="20"/>
        </w:rPr>
      </w:pPr>
    </w:p>
    <w:p w:rsidR="00252128" w:rsidRDefault="00252128" w:rsidP="00252128">
      <w:pPr>
        <w:jc w:val="center"/>
        <w:rPr>
          <w:bCs/>
          <w:sz w:val="28"/>
          <w:szCs w:val="28"/>
        </w:rPr>
      </w:pPr>
      <w:r>
        <w:rPr>
          <w:bCs/>
          <w:sz w:val="28"/>
          <w:szCs w:val="28"/>
        </w:rPr>
        <w:t xml:space="preserve">КОМИСИЯТА ПО АТЕСТИРАНЕТО И КОНКУРСИТЕ </w:t>
      </w:r>
    </w:p>
    <w:p w:rsidR="00252128" w:rsidRDefault="00252128" w:rsidP="00252128">
      <w:pPr>
        <w:autoSpaceDE w:val="0"/>
        <w:autoSpaceDN w:val="0"/>
        <w:adjustRightInd w:val="0"/>
        <w:jc w:val="center"/>
        <w:rPr>
          <w:bCs/>
          <w:sz w:val="28"/>
          <w:szCs w:val="28"/>
        </w:rPr>
      </w:pPr>
      <w:r>
        <w:rPr>
          <w:bCs/>
          <w:sz w:val="28"/>
          <w:szCs w:val="28"/>
        </w:rPr>
        <w:t>Р  Е  Ш  И:</w:t>
      </w:r>
    </w:p>
    <w:p w:rsidR="00AA0A9F" w:rsidRPr="00CF3F5F" w:rsidRDefault="00AA0A9F" w:rsidP="00AA0A9F">
      <w:pPr>
        <w:autoSpaceDE w:val="0"/>
        <w:autoSpaceDN w:val="0"/>
        <w:adjustRightInd w:val="0"/>
        <w:spacing w:before="240"/>
        <w:jc w:val="both"/>
        <w:rPr>
          <w:color w:val="000000" w:themeColor="text1"/>
          <w:sz w:val="28"/>
          <w:szCs w:val="28"/>
        </w:rPr>
      </w:pPr>
      <w:r w:rsidRPr="00A00BCE">
        <w:rPr>
          <w:b/>
          <w:sz w:val="28"/>
          <w:szCs w:val="28"/>
        </w:rPr>
        <w:t>8.1.</w:t>
      </w:r>
      <w:r w:rsidRPr="003A4069">
        <w:rPr>
          <w:b/>
          <w:sz w:val="28"/>
          <w:szCs w:val="28"/>
        </w:rPr>
        <w:t xml:space="preserve"> ПРЕДЛАГА НА ПРОКУРОРСКАТА КОЛЕГИЯ НА ВИСШИЯ СЪДЕБЕН СЪВЕТ ДА ОСВОБОДИ</w:t>
      </w:r>
      <w:r w:rsidRPr="003A4069">
        <w:rPr>
          <w:sz w:val="28"/>
          <w:szCs w:val="28"/>
        </w:rPr>
        <w:t xml:space="preserve">, на основание чл. 160, във връзка с чл. 165, ал. 1, т. </w:t>
      </w:r>
      <w:r>
        <w:rPr>
          <w:sz w:val="28"/>
          <w:szCs w:val="28"/>
          <w:lang w:val="en-GB"/>
        </w:rPr>
        <w:t>2</w:t>
      </w:r>
      <w:r w:rsidRPr="003A4069">
        <w:rPr>
          <w:sz w:val="28"/>
          <w:szCs w:val="28"/>
        </w:rPr>
        <w:t xml:space="preserve"> от ЗСВ</w:t>
      </w:r>
      <w:r w:rsidRPr="00CF3F5F">
        <w:rPr>
          <w:color w:val="000000" w:themeColor="text1"/>
          <w:sz w:val="28"/>
          <w:szCs w:val="28"/>
        </w:rPr>
        <w:t xml:space="preserve">, </w:t>
      </w:r>
      <w:r w:rsidRPr="00CF3F5F">
        <w:rPr>
          <w:rFonts w:ascii="Times New Roman CYR" w:hAnsi="Times New Roman CYR" w:cs="Times New Roman CYR"/>
          <w:color w:val="000000" w:themeColor="text1"/>
          <w:sz w:val="28"/>
          <w:szCs w:val="28"/>
        </w:rPr>
        <w:t>Иван Георгиев Каменов</w:t>
      </w:r>
      <w:r w:rsidRPr="00CF3F5F">
        <w:rPr>
          <w:rFonts w:eastAsiaTheme="minorHAnsi"/>
          <w:color w:val="000000" w:themeColor="text1"/>
          <w:sz w:val="28"/>
          <w:szCs w:val="28"/>
          <w:lang w:eastAsia="en-US"/>
        </w:rPr>
        <w:t xml:space="preserve"> от заеманата длъжност „следовател“ в Окръжен следствен отдел в Окръжна прокуратура – Плевен</w:t>
      </w:r>
      <w:r w:rsidRPr="00CF3F5F">
        <w:rPr>
          <w:bCs/>
          <w:color w:val="000000" w:themeColor="text1"/>
          <w:sz w:val="28"/>
          <w:szCs w:val="28"/>
        </w:rPr>
        <w:t xml:space="preserve">, </w:t>
      </w:r>
      <w:r w:rsidRPr="00CF3F5F">
        <w:rPr>
          <w:color w:val="000000" w:themeColor="text1"/>
          <w:sz w:val="28"/>
          <w:szCs w:val="28"/>
        </w:rPr>
        <w:t>с ранг „следовател в НСлС“, считано от 04.05.2026</w:t>
      </w:r>
      <w:r w:rsidRPr="00CF3F5F">
        <w:rPr>
          <w:color w:val="000000" w:themeColor="text1"/>
          <w:sz w:val="28"/>
          <w:szCs w:val="28"/>
          <w:lang w:val="en-GB"/>
        </w:rPr>
        <w:t xml:space="preserve"> </w:t>
      </w:r>
      <w:r w:rsidRPr="00CF3F5F">
        <w:rPr>
          <w:color w:val="000000" w:themeColor="text1"/>
          <w:sz w:val="28"/>
          <w:szCs w:val="28"/>
        </w:rPr>
        <w:t>г.</w:t>
      </w:r>
    </w:p>
    <w:p w:rsidR="00AA0A9F" w:rsidRPr="009F65A6" w:rsidRDefault="00AA0A9F" w:rsidP="00AA0A9F">
      <w:pPr>
        <w:autoSpaceDE w:val="0"/>
        <w:autoSpaceDN w:val="0"/>
        <w:adjustRightInd w:val="0"/>
        <w:spacing w:before="240"/>
        <w:jc w:val="both"/>
        <w:rPr>
          <w:sz w:val="28"/>
          <w:szCs w:val="28"/>
        </w:rPr>
      </w:pPr>
      <w:r w:rsidRPr="00CF3F5F">
        <w:rPr>
          <w:b/>
          <w:color w:val="000000" w:themeColor="text1"/>
          <w:sz w:val="28"/>
          <w:szCs w:val="28"/>
        </w:rPr>
        <w:t>8.2.</w:t>
      </w:r>
      <w:r w:rsidRPr="00CF3F5F">
        <w:rPr>
          <w:color w:val="000000" w:themeColor="text1"/>
          <w:sz w:val="28"/>
          <w:szCs w:val="28"/>
        </w:rPr>
        <w:t xml:space="preserve"> </w:t>
      </w:r>
      <w:r w:rsidRPr="00CF3F5F">
        <w:rPr>
          <w:b/>
          <w:color w:val="000000" w:themeColor="text1"/>
          <w:sz w:val="28"/>
          <w:szCs w:val="28"/>
        </w:rPr>
        <w:t>ВНАСЯ</w:t>
      </w:r>
      <w:r w:rsidRPr="00CF3F5F">
        <w:rPr>
          <w:color w:val="000000" w:themeColor="text1"/>
          <w:sz w:val="28"/>
          <w:szCs w:val="28"/>
        </w:rPr>
        <w:t xml:space="preserve"> предложението в заседанието на Прокурорската </w:t>
      </w:r>
      <w:r w:rsidRPr="003A4069">
        <w:rPr>
          <w:sz w:val="28"/>
          <w:szCs w:val="28"/>
        </w:rPr>
        <w:t xml:space="preserve">колегия на Висшия съдебен съвет, насрочено </w:t>
      </w:r>
      <w:r>
        <w:rPr>
          <w:sz w:val="28"/>
          <w:szCs w:val="28"/>
        </w:rPr>
        <w:t>01</w:t>
      </w:r>
      <w:r w:rsidRPr="003A4069">
        <w:rPr>
          <w:sz w:val="28"/>
          <w:szCs w:val="28"/>
        </w:rPr>
        <w:t>.0</w:t>
      </w:r>
      <w:r>
        <w:rPr>
          <w:sz w:val="28"/>
          <w:szCs w:val="28"/>
        </w:rPr>
        <w:t>4</w:t>
      </w:r>
      <w:r w:rsidRPr="003A4069">
        <w:rPr>
          <w:sz w:val="28"/>
          <w:szCs w:val="28"/>
        </w:rPr>
        <w:t>.2026 г., за разглеждане и произнасяне.</w:t>
      </w:r>
    </w:p>
    <w:p w:rsidR="00015E90" w:rsidRPr="005615D7" w:rsidRDefault="00015E90" w:rsidP="00252128">
      <w:pPr>
        <w:autoSpaceDE w:val="0"/>
        <w:autoSpaceDN w:val="0"/>
        <w:adjustRightInd w:val="0"/>
        <w:jc w:val="center"/>
        <w:rPr>
          <w:bCs/>
          <w:sz w:val="20"/>
          <w:szCs w:val="20"/>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570581" w:rsidRPr="005615D7" w:rsidRDefault="00570581" w:rsidP="009B28CD">
      <w:pPr>
        <w:ind w:firstLine="284"/>
        <w:jc w:val="both"/>
        <w:rPr>
          <w:sz w:val="20"/>
          <w:szCs w:val="20"/>
        </w:rPr>
      </w:pPr>
    </w:p>
    <w:p w:rsidR="00C22507" w:rsidRDefault="00EF0645" w:rsidP="00C22507">
      <w:pPr>
        <w:ind w:firstLine="284"/>
        <w:jc w:val="both"/>
        <w:rPr>
          <w:sz w:val="28"/>
          <w:szCs w:val="28"/>
        </w:rPr>
      </w:pPr>
      <w:r>
        <w:rPr>
          <w:sz w:val="28"/>
          <w:szCs w:val="28"/>
        </w:rPr>
        <w:t>9</w:t>
      </w:r>
      <w:r w:rsidR="00C22507">
        <w:rPr>
          <w:sz w:val="28"/>
          <w:szCs w:val="28"/>
        </w:rPr>
        <w:t xml:space="preserve">. Периодично атестиране на Зоя Спасова </w:t>
      </w:r>
      <w:proofErr w:type="spellStart"/>
      <w:r w:rsidR="00C22507">
        <w:rPr>
          <w:sz w:val="28"/>
          <w:szCs w:val="28"/>
        </w:rPr>
        <w:t>Мананска</w:t>
      </w:r>
      <w:proofErr w:type="spellEnd"/>
      <w:r w:rsidR="00C22507">
        <w:rPr>
          <w:sz w:val="28"/>
          <w:szCs w:val="28"/>
        </w:rPr>
        <w:t xml:space="preserve"> – прокурор в Софийска градска прокуратура.</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11</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F01EBC" w:rsidRDefault="006746B3" w:rsidP="00F01EBC">
      <w:pPr>
        <w:jc w:val="both"/>
        <w:rPr>
          <w:rFonts w:ascii="Times New Roman CYR" w:hAnsi="Times New Roman CYR" w:cs="Times New Roman CYR"/>
          <w:sz w:val="28"/>
          <w:szCs w:val="28"/>
        </w:rPr>
      </w:pPr>
      <w:r>
        <w:rPr>
          <w:rFonts w:ascii="Times New Roman CYR" w:hAnsi="Times New Roman CYR" w:cs="Times New Roman CYR"/>
          <w:b/>
          <w:sz w:val="28"/>
          <w:szCs w:val="28"/>
        </w:rPr>
        <w:lastRenderedPageBreak/>
        <w:t>9</w:t>
      </w:r>
      <w:r w:rsidR="00015E90" w:rsidRPr="0028119A">
        <w:rPr>
          <w:rFonts w:ascii="Times New Roman CYR" w:hAnsi="Times New Roman CYR" w:cs="Times New Roman CYR"/>
          <w:b/>
          <w:sz w:val="28"/>
          <w:szCs w:val="28"/>
        </w:rPr>
        <w:t xml:space="preserve">.1. </w:t>
      </w:r>
      <w:r w:rsidR="00F01EBC">
        <w:rPr>
          <w:rFonts w:ascii="Times New Roman CYR" w:hAnsi="Times New Roman CYR" w:cs="Times New Roman CYR"/>
          <w:b/>
          <w:bCs/>
          <w:sz w:val="28"/>
          <w:szCs w:val="28"/>
        </w:rPr>
        <w:t xml:space="preserve">НЕ ПРИЕМА ИЗЦЯЛО </w:t>
      </w:r>
      <w:r w:rsidR="00F01EBC">
        <w:rPr>
          <w:rFonts w:ascii="Times New Roman CYR" w:hAnsi="Times New Roman CYR" w:cs="Times New Roman CYR"/>
          <w:sz w:val="28"/>
          <w:szCs w:val="28"/>
        </w:rPr>
        <w:t xml:space="preserve">предложените от Постоянната атестационна комисия към Апелативна прокуратура - София оценки по общите критерии за атестиране на Зоя Спасова </w:t>
      </w:r>
      <w:proofErr w:type="spellStart"/>
      <w:r w:rsidR="00F01EBC">
        <w:rPr>
          <w:rFonts w:ascii="Times New Roman CYR" w:hAnsi="Times New Roman CYR" w:cs="Times New Roman CYR"/>
          <w:sz w:val="28"/>
          <w:szCs w:val="28"/>
        </w:rPr>
        <w:t>Мананска</w:t>
      </w:r>
      <w:proofErr w:type="spellEnd"/>
      <w:r w:rsidR="00F01EBC">
        <w:rPr>
          <w:rFonts w:ascii="Times New Roman CYR" w:hAnsi="Times New Roman CYR" w:cs="Times New Roman CYR"/>
          <w:sz w:val="28"/>
          <w:szCs w:val="28"/>
        </w:rPr>
        <w:t xml:space="preserve"> – прокурор в Софийска градска прокуратура.</w:t>
      </w:r>
    </w:p>
    <w:p w:rsidR="00F01EBC" w:rsidRDefault="00F01EBC" w:rsidP="00F01EBC">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Мотиви: Комисията по атестирането и конкурсите към Прокурорската колегия на Висшия съдебен съвет (Комисията), след като се запозна с предложените оценки и прецени представените по атестационната преписка актове счита, че в част IV, т. 2 „Умение за анализ на </w:t>
      </w:r>
      <w:proofErr w:type="spellStart"/>
      <w:r>
        <w:rPr>
          <w:rFonts w:ascii="Times New Roman CYR" w:hAnsi="Times New Roman CYR" w:cs="Times New Roman CYR"/>
          <w:i/>
          <w:iCs/>
          <w:sz w:val="28"/>
          <w:szCs w:val="28"/>
        </w:rPr>
        <w:t>правнорелевантните</w:t>
      </w:r>
      <w:proofErr w:type="spellEnd"/>
      <w:r>
        <w:rPr>
          <w:rFonts w:ascii="Times New Roman CYR" w:hAnsi="Times New Roman CYR" w:cs="Times New Roman CYR"/>
          <w:i/>
          <w:iCs/>
          <w:sz w:val="28"/>
          <w:szCs w:val="28"/>
        </w:rPr>
        <w:t xml:space="preserve"> факти“ предложената от ПАК към АП – София оценка „5“ следва да бъде намалена с 1 (една) единица, предвид основанията за отмяна на постановленията за отказ да се образува ДП и за прекратяване на наказателното производство, </w:t>
      </w:r>
      <w:proofErr w:type="spellStart"/>
      <w:r>
        <w:rPr>
          <w:rFonts w:ascii="Times New Roman CYR" w:hAnsi="Times New Roman CYR" w:cs="Times New Roman CYR"/>
          <w:i/>
          <w:iCs/>
          <w:sz w:val="28"/>
          <w:szCs w:val="28"/>
        </w:rPr>
        <w:t>съотносими</w:t>
      </w:r>
      <w:proofErr w:type="spellEnd"/>
      <w:r>
        <w:rPr>
          <w:rFonts w:ascii="Times New Roman CYR" w:hAnsi="Times New Roman CYR" w:cs="Times New Roman CYR"/>
          <w:i/>
          <w:iCs/>
          <w:sz w:val="28"/>
          <w:szCs w:val="28"/>
        </w:rPr>
        <w:t xml:space="preserve"> към показателите „разбираемо и обосновано мотивиране на актовете“ и „правилна и законосъобразна оценка на </w:t>
      </w:r>
      <w:proofErr w:type="spellStart"/>
      <w:r>
        <w:rPr>
          <w:rFonts w:ascii="Times New Roman CYR" w:hAnsi="Times New Roman CYR" w:cs="Times New Roman CYR"/>
          <w:i/>
          <w:iCs/>
          <w:sz w:val="28"/>
          <w:szCs w:val="28"/>
        </w:rPr>
        <w:t>относимите</w:t>
      </w:r>
      <w:proofErr w:type="spellEnd"/>
      <w:r>
        <w:rPr>
          <w:rFonts w:ascii="Times New Roman CYR" w:hAnsi="Times New Roman CYR" w:cs="Times New Roman CYR"/>
          <w:i/>
          <w:iCs/>
          <w:sz w:val="28"/>
          <w:szCs w:val="28"/>
        </w:rPr>
        <w:t xml:space="preserve"> факти и обстоятелства в хода на производството“. Комисията споделя доводите на ПАК, отразени по критерия, за повтарящи се грешки относно разбираемото и обосновано мотивиране на актовете, довело до отмяна на същите, поради недостатъчна мотивираност и/или липса на анализ на доказателствата и на изложение кои от тях се кредитират и кои не, при установени противоречия помежду им, както и за установени трудности в работата на атестирания прокурор по преписки и дела за причинена смърт. </w:t>
      </w:r>
    </w:p>
    <w:p w:rsidR="00F01EBC" w:rsidRDefault="00F01EBC" w:rsidP="00F01EBC">
      <w:pPr>
        <w:ind w:firstLine="709"/>
        <w:jc w:val="both"/>
        <w:rPr>
          <w:rFonts w:ascii="Times New Roman CYR" w:hAnsi="Times New Roman CYR" w:cs="Times New Roman CYR"/>
          <w:i/>
          <w:iCs/>
          <w:sz w:val="28"/>
          <w:szCs w:val="28"/>
        </w:rPr>
      </w:pPr>
      <w:r>
        <w:rPr>
          <w:rFonts w:eastAsia="Calibri"/>
          <w:i/>
          <w:sz w:val="28"/>
          <w:szCs w:val="28"/>
        </w:rPr>
        <w:t xml:space="preserve">Комисията намира за </w:t>
      </w:r>
      <w:proofErr w:type="spellStart"/>
      <w:r>
        <w:rPr>
          <w:rFonts w:eastAsia="Calibri"/>
          <w:i/>
          <w:sz w:val="28"/>
          <w:szCs w:val="28"/>
        </w:rPr>
        <w:t>относими</w:t>
      </w:r>
      <w:proofErr w:type="spellEnd"/>
      <w:r>
        <w:rPr>
          <w:rFonts w:eastAsia="Calibri"/>
          <w:i/>
          <w:sz w:val="28"/>
          <w:szCs w:val="28"/>
        </w:rPr>
        <w:t xml:space="preserve"> към настоящия критерий отразените в част </w:t>
      </w:r>
      <w:r>
        <w:rPr>
          <w:rFonts w:eastAsia="Calibri"/>
          <w:i/>
          <w:sz w:val="28"/>
          <w:szCs w:val="28"/>
          <w:lang w:val="en-US"/>
        </w:rPr>
        <w:t>IV</w:t>
      </w:r>
      <w:r>
        <w:rPr>
          <w:rFonts w:eastAsia="Calibri"/>
          <w:i/>
          <w:sz w:val="28"/>
          <w:szCs w:val="28"/>
        </w:rPr>
        <w:t xml:space="preserve">, т. 1 от ЕФА основания за отмяна на постановленията за отказ, а именно: </w:t>
      </w:r>
      <w:r>
        <w:rPr>
          <w:i/>
          <w:sz w:val="28"/>
          <w:szCs w:val="28"/>
        </w:rPr>
        <w:t>погрешен правен извод за липса на данни за извършено престъпление от общ характер (</w:t>
      </w:r>
      <w:r>
        <w:rPr>
          <w:i/>
          <w:iCs/>
          <w:sz w:val="28"/>
          <w:szCs w:val="28"/>
        </w:rPr>
        <w:t>пр. № 14175/2019 г.)</w:t>
      </w:r>
      <w:r>
        <w:rPr>
          <w:i/>
          <w:sz w:val="28"/>
          <w:szCs w:val="28"/>
        </w:rPr>
        <w:t xml:space="preserve">, погрешен правен извод за </w:t>
      </w:r>
      <w:proofErr w:type="spellStart"/>
      <w:r>
        <w:rPr>
          <w:i/>
          <w:sz w:val="28"/>
          <w:szCs w:val="28"/>
        </w:rPr>
        <w:t>малозначителност</w:t>
      </w:r>
      <w:proofErr w:type="spellEnd"/>
      <w:r>
        <w:rPr>
          <w:i/>
          <w:sz w:val="28"/>
          <w:szCs w:val="28"/>
        </w:rPr>
        <w:t xml:space="preserve"> на деянието </w:t>
      </w:r>
      <w:r>
        <w:rPr>
          <w:i/>
          <w:iCs/>
          <w:sz w:val="28"/>
          <w:szCs w:val="28"/>
        </w:rPr>
        <w:t xml:space="preserve">(пр. № 8562/2024 г.), както и основанията за отмяна </w:t>
      </w:r>
      <w:r>
        <w:rPr>
          <w:i/>
          <w:sz w:val="28"/>
          <w:szCs w:val="28"/>
        </w:rPr>
        <w:t xml:space="preserve">на постановленията за прекратяване на ДП – немотивираност и необоснованост на извода за липса на доказателства за извършено престъпление </w:t>
      </w:r>
      <w:r>
        <w:rPr>
          <w:i/>
          <w:iCs/>
          <w:sz w:val="28"/>
          <w:szCs w:val="28"/>
        </w:rPr>
        <w:t>(</w:t>
      </w:r>
      <w:proofErr w:type="spellStart"/>
      <w:r>
        <w:rPr>
          <w:i/>
          <w:iCs/>
          <w:sz w:val="28"/>
          <w:szCs w:val="28"/>
        </w:rPr>
        <w:t>пр</w:t>
      </w:r>
      <w:proofErr w:type="spellEnd"/>
      <w:r>
        <w:rPr>
          <w:i/>
          <w:iCs/>
          <w:sz w:val="28"/>
          <w:szCs w:val="28"/>
          <w:lang w:val="en-US"/>
        </w:rPr>
        <w:t>.</w:t>
      </w:r>
      <w:r>
        <w:rPr>
          <w:i/>
          <w:iCs/>
          <w:sz w:val="28"/>
          <w:szCs w:val="28"/>
        </w:rPr>
        <w:t xml:space="preserve"> № 20355/2022 г.).</w:t>
      </w:r>
    </w:p>
    <w:p w:rsidR="00F01EBC" w:rsidRDefault="00F01EBC" w:rsidP="00F01EBC">
      <w:pPr>
        <w:ind w:firstLine="709"/>
        <w:jc w:val="both"/>
        <w:rPr>
          <w:i/>
          <w:iCs/>
          <w:sz w:val="28"/>
          <w:szCs w:val="28"/>
        </w:rPr>
      </w:pPr>
      <w:r>
        <w:rPr>
          <w:i/>
          <w:iCs/>
          <w:sz w:val="28"/>
          <w:szCs w:val="28"/>
        </w:rPr>
        <w:t xml:space="preserve">В атестационния период по преписка № 284/2017 г. са налице 3 отменени постановления за прекратяване на прокурор </w:t>
      </w:r>
      <w:proofErr w:type="spellStart"/>
      <w:r>
        <w:rPr>
          <w:i/>
          <w:iCs/>
          <w:sz w:val="28"/>
          <w:szCs w:val="28"/>
        </w:rPr>
        <w:t>Мананска</w:t>
      </w:r>
      <w:proofErr w:type="spellEnd"/>
      <w:r>
        <w:rPr>
          <w:i/>
          <w:iCs/>
          <w:sz w:val="28"/>
          <w:szCs w:val="28"/>
        </w:rPr>
        <w:t xml:space="preserve">, за които едно от основанията за отмяната им е липса или недостатъчен анализ на доказателствата и немотивираност.   </w:t>
      </w:r>
    </w:p>
    <w:p w:rsidR="00F01EBC" w:rsidRDefault="00F01EBC" w:rsidP="00F01EBC">
      <w:pPr>
        <w:ind w:firstLine="709"/>
        <w:jc w:val="both"/>
        <w:rPr>
          <w:rFonts w:eastAsia="Calibri"/>
          <w:i/>
          <w:sz w:val="28"/>
          <w:szCs w:val="28"/>
        </w:rPr>
      </w:pPr>
      <w:r>
        <w:rPr>
          <w:i/>
          <w:iCs/>
          <w:sz w:val="28"/>
          <w:szCs w:val="28"/>
          <w:u w:val="single"/>
        </w:rPr>
        <w:t>При първата отмяна</w:t>
      </w:r>
      <w:r>
        <w:rPr>
          <w:i/>
          <w:iCs/>
          <w:sz w:val="28"/>
          <w:szCs w:val="28"/>
        </w:rPr>
        <w:t xml:space="preserve"> съдът е приел, че актът отново е необоснован и не са изпълнени в цялост дадените от съда при предходна отмяна на постановление за прекратяване указания; установените фактически положения не кореспондират със събрания </w:t>
      </w:r>
      <w:proofErr w:type="spellStart"/>
      <w:r>
        <w:rPr>
          <w:i/>
          <w:iCs/>
          <w:sz w:val="28"/>
          <w:szCs w:val="28"/>
        </w:rPr>
        <w:t>доказателствен</w:t>
      </w:r>
      <w:proofErr w:type="spellEnd"/>
      <w:r>
        <w:rPr>
          <w:i/>
          <w:iCs/>
          <w:sz w:val="28"/>
          <w:szCs w:val="28"/>
        </w:rPr>
        <w:t xml:space="preserve"> материал; необосновано е ценена само последната </w:t>
      </w:r>
      <w:r>
        <w:rPr>
          <w:i/>
          <w:iCs/>
          <w:sz w:val="28"/>
          <w:szCs w:val="28"/>
          <w:lang w:val="en-US"/>
        </w:rPr>
        <w:t>(</w:t>
      </w:r>
      <w:r>
        <w:rPr>
          <w:i/>
          <w:iCs/>
          <w:sz w:val="28"/>
          <w:szCs w:val="28"/>
        </w:rPr>
        <w:t>9-торната</w:t>
      </w:r>
      <w:r>
        <w:rPr>
          <w:i/>
          <w:iCs/>
          <w:sz w:val="28"/>
          <w:szCs w:val="28"/>
          <w:lang w:val="en-US"/>
        </w:rPr>
        <w:t>)</w:t>
      </w:r>
      <w:r>
        <w:rPr>
          <w:i/>
          <w:iCs/>
          <w:sz w:val="28"/>
          <w:szCs w:val="28"/>
        </w:rPr>
        <w:t xml:space="preserve"> експертиза, не са изложени мотиви защо не се ценят предходните, особено тези в които са посочени конкретни лица като виновни; не са обсъдени данните за предходно приемане в болницата, както и констатациите от прегледите за висок риск; липсва обсъждане въобще на свидетелските показания, както и на тези  които са в подкрепа на изводите по предходните експертизи.</w:t>
      </w:r>
      <w:r>
        <w:rPr>
          <w:sz w:val="28"/>
          <w:szCs w:val="28"/>
        </w:rPr>
        <w:t xml:space="preserve"> </w:t>
      </w:r>
      <w:r>
        <w:rPr>
          <w:i/>
          <w:sz w:val="28"/>
          <w:szCs w:val="28"/>
          <w:u w:val="single"/>
        </w:rPr>
        <w:t>При втората отмяна</w:t>
      </w:r>
      <w:r>
        <w:rPr>
          <w:i/>
          <w:sz w:val="28"/>
          <w:szCs w:val="28"/>
        </w:rPr>
        <w:t xml:space="preserve"> съдът е констатирал, че не са изпълнени всички дадени от СГС указания при отмяната на предходните постановления за прекратяване, отново липсва пълен и задълбочен анализ на доказателствата, липсва коментар относно наличните противоречия. </w:t>
      </w:r>
      <w:r>
        <w:rPr>
          <w:i/>
          <w:sz w:val="28"/>
          <w:szCs w:val="28"/>
          <w:u w:val="single"/>
        </w:rPr>
        <w:t xml:space="preserve">Определението е </w:t>
      </w:r>
      <w:proofErr w:type="spellStart"/>
      <w:r>
        <w:rPr>
          <w:i/>
          <w:sz w:val="28"/>
          <w:szCs w:val="28"/>
          <w:u w:val="single"/>
        </w:rPr>
        <w:t>протестирано</w:t>
      </w:r>
      <w:proofErr w:type="spellEnd"/>
      <w:r>
        <w:rPr>
          <w:i/>
          <w:sz w:val="28"/>
          <w:szCs w:val="28"/>
          <w:u w:val="single"/>
        </w:rPr>
        <w:t xml:space="preserve"> пред САС</w:t>
      </w:r>
      <w:r>
        <w:rPr>
          <w:i/>
          <w:sz w:val="28"/>
          <w:szCs w:val="28"/>
        </w:rPr>
        <w:t xml:space="preserve"> и е потвърдено – </w:t>
      </w:r>
      <w:proofErr w:type="spellStart"/>
      <w:r>
        <w:rPr>
          <w:i/>
          <w:sz w:val="28"/>
          <w:szCs w:val="28"/>
        </w:rPr>
        <w:t>въззивният</w:t>
      </w:r>
      <w:proofErr w:type="spellEnd"/>
      <w:r>
        <w:rPr>
          <w:i/>
          <w:sz w:val="28"/>
          <w:szCs w:val="28"/>
        </w:rPr>
        <w:t xml:space="preserve"> съд приема, че неправилно СГС е приел наличието на неизяснени въпроси, но в прокурорския акт липсва </w:t>
      </w:r>
      <w:r>
        <w:rPr>
          <w:i/>
          <w:sz w:val="28"/>
          <w:szCs w:val="28"/>
        </w:rPr>
        <w:lastRenderedPageBreak/>
        <w:t xml:space="preserve">анализ на гласните доказателства, не са посочени разпитаните свидетели и в какво им качество, не е посочено какво се установява от техните показания и съпоставянето с установеното от другите доказателства, каквито указания са давани с предходните актове на съда обръща внимание, че експертизите не са задължителни, а само подпомагат вземането на решение. </w:t>
      </w:r>
      <w:r>
        <w:rPr>
          <w:i/>
          <w:sz w:val="28"/>
          <w:szCs w:val="28"/>
          <w:u w:val="single"/>
        </w:rPr>
        <w:t>При третата отмяна</w:t>
      </w:r>
      <w:r>
        <w:rPr>
          <w:i/>
          <w:sz w:val="28"/>
          <w:szCs w:val="28"/>
        </w:rPr>
        <w:t xml:space="preserve"> – съдът е констатирал, че отново </w:t>
      </w:r>
      <w:r>
        <w:rPr>
          <w:rFonts w:eastAsia="Calibri"/>
          <w:i/>
          <w:sz w:val="28"/>
          <w:szCs w:val="28"/>
        </w:rPr>
        <w:t xml:space="preserve">не е извършен задълбочен анализ, за да се изведат факти за действително случилото се и са останали без отговор съдържащите се противоречия и непълноти; игнорирани са и е омаловажено значението на част от събраните доказателства. Посочените непълноти, с оглед равнозначността им на липса на мотиви, води до извод за наличието на съществено процесуално нарушение, което е довело до ограничаване на правата на страните. </w:t>
      </w:r>
      <w:r>
        <w:rPr>
          <w:rFonts w:eastAsia="Calibri"/>
          <w:i/>
          <w:sz w:val="28"/>
          <w:szCs w:val="28"/>
          <w:u w:val="single"/>
        </w:rPr>
        <w:t xml:space="preserve">Определението е </w:t>
      </w:r>
      <w:proofErr w:type="spellStart"/>
      <w:r>
        <w:rPr>
          <w:rFonts w:eastAsia="Calibri"/>
          <w:i/>
          <w:sz w:val="28"/>
          <w:szCs w:val="28"/>
          <w:u w:val="single"/>
        </w:rPr>
        <w:t>протестирано</w:t>
      </w:r>
      <w:proofErr w:type="spellEnd"/>
      <w:r>
        <w:rPr>
          <w:rFonts w:eastAsia="Calibri"/>
          <w:i/>
          <w:sz w:val="28"/>
          <w:szCs w:val="28"/>
          <w:u w:val="single"/>
        </w:rPr>
        <w:t xml:space="preserve"> пред САС и е потвърдено </w:t>
      </w:r>
      <w:r>
        <w:rPr>
          <w:rFonts w:eastAsia="Calibri"/>
          <w:i/>
          <w:sz w:val="28"/>
          <w:szCs w:val="28"/>
        </w:rPr>
        <w:t xml:space="preserve">– </w:t>
      </w:r>
      <w:proofErr w:type="spellStart"/>
      <w:r>
        <w:rPr>
          <w:rFonts w:eastAsia="Calibri"/>
          <w:i/>
          <w:sz w:val="28"/>
          <w:szCs w:val="28"/>
        </w:rPr>
        <w:t>въззивният</w:t>
      </w:r>
      <w:proofErr w:type="spellEnd"/>
      <w:r>
        <w:rPr>
          <w:rFonts w:eastAsia="Calibri"/>
          <w:i/>
          <w:sz w:val="28"/>
          <w:szCs w:val="28"/>
        </w:rPr>
        <w:t xml:space="preserve"> съд е приел за основателни част от доводите в протеста, но е изложил свои съображения относно обосноваността на постановлението за прекратяване, като е направил много подробен разбор на всички експертизи една по една и противоречията в тях и между тях и е посочил </w:t>
      </w:r>
      <w:proofErr w:type="spellStart"/>
      <w:r>
        <w:rPr>
          <w:rFonts w:eastAsia="Calibri"/>
          <w:i/>
          <w:sz w:val="28"/>
          <w:szCs w:val="28"/>
        </w:rPr>
        <w:t>относимите</w:t>
      </w:r>
      <w:proofErr w:type="spellEnd"/>
      <w:r>
        <w:rPr>
          <w:rFonts w:eastAsia="Calibri"/>
          <w:i/>
          <w:sz w:val="28"/>
          <w:szCs w:val="28"/>
        </w:rPr>
        <w:t xml:space="preserve"> неизяснени въпроси, на които следва да се получи отговор.</w:t>
      </w:r>
    </w:p>
    <w:p w:rsidR="00F01EBC" w:rsidRDefault="00F01EBC" w:rsidP="00F01EBC">
      <w:pPr>
        <w:ind w:firstLine="709"/>
        <w:jc w:val="both"/>
        <w:rPr>
          <w:rFonts w:eastAsia="Calibri"/>
          <w:i/>
          <w:sz w:val="28"/>
          <w:szCs w:val="28"/>
        </w:rPr>
      </w:pPr>
      <w:r>
        <w:rPr>
          <w:rFonts w:eastAsia="Calibri"/>
          <w:i/>
          <w:sz w:val="28"/>
          <w:szCs w:val="28"/>
        </w:rPr>
        <w:t xml:space="preserve">По преписка № 8330/2023 г. две постановления за прекратяване на наказателното производство са отменени от съда, поради необоснованост и незаконосъобразност. При </w:t>
      </w:r>
      <w:r>
        <w:rPr>
          <w:rFonts w:eastAsia="Calibri"/>
          <w:i/>
          <w:sz w:val="28"/>
          <w:szCs w:val="28"/>
          <w:u w:val="single"/>
        </w:rPr>
        <w:t>първата отмяна</w:t>
      </w:r>
      <w:r>
        <w:rPr>
          <w:rFonts w:eastAsia="Calibri"/>
          <w:i/>
          <w:sz w:val="28"/>
          <w:szCs w:val="28"/>
        </w:rPr>
        <w:t xml:space="preserve"> съдът е приел установената от прокурора фактическа обстановка за правилна, но не и правните му изводи, които са неправилни, немотивирани и противоречиви. Изводът, че обвиняемият не е извършил престъпление по чл. 214 НК не кореспондира с доказателствата. </w:t>
      </w:r>
      <w:r>
        <w:rPr>
          <w:rFonts w:eastAsia="Calibri"/>
          <w:i/>
          <w:sz w:val="28"/>
          <w:szCs w:val="28"/>
          <w:u w:val="single"/>
        </w:rPr>
        <w:t xml:space="preserve">Определението е </w:t>
      </w:r>
      <w:proofErr w:type="spellStart"/>
      <w:r>
        <w:rPr>
          <w:rFonts w:eastAsia="Calibri"/>
          <w:i/>
          <w:sz w:val="28"/>
          <w:szCs w:val="28"/>
          <w:u w:val="single"/>
        </w:rPr>
        <w:t>протестирано</w:t>
      </w:r>
      <w:proofErr w:type="spellEnd"/>
      <w:r>
        <w:rPr>
          <w:rFonts w:eastAsia="Calibri"/>
          <w:i/>
          <w:sz w:val="28"/>
          <w:szCs w:val="28"/>
          <w:u w:val="single"/>
        </w:rPr>
        <w:t xml:space="preserve"> пред САС и е потвърдено.</w:t>
      </w:r>
      <w:r>
        <w:rPr>
          <w:rFonts w:eastAsia="Calibri"/>
          <w:i/>
          <w:sz w:val="28"/>
          <w:szCs w:val="28"/>
        </w:rPr>
        <w:t xml:space="preserve"> При </w:t>
      </w:r>
      <w:r>
        <w:rPr>
          <w:rFonts w:eastAsia="Calibri"/>
          <w:i/>
          <w:sz w:val="28"/>
          <w:szCs w:val="28"/>
          <w:u w:val="single"/>
        </w:rPr>
        <w:t>втората отмяна</w:t>
      </w:r>
      <w:r>
        <w:rPr>
          <w:rFonts w:eastAsia="Calibri"/>
          <w:i/>
          <w:sz w:val="28"/>
          <w:szCs w:val="28"/>
        </w:rPr>
        <w:t xml:space="preserve"> съдът е констатирал, че вътрешното убеждение на прокурора не е основано на обективно, всестранно и пълно изследване на всички обстоятелства по делото, тъй като в постановлението са обсъдени само част от показанията на свидетеля и липсва анализ на всички доказателства. Не са обсъдени наличните противоречия, неясноти и непълноти в </w:t>
      </w:r>
      <w:proofErr w:type="spellStart"/>
      <w:r>
        <w:rPr>
          <w:rFonts w:eastAsia="Calibri"/>
          <w:i/>
          <w:sz w:val="28"/>
          <w:szCs w:val="28"/>
        </w:rPr>
        <w:t>доказателствения</w:t>
      </w:r>
      <w:proofErr w:type="spellEnd"/>
      <w:r>
        <w:rPr>
          <w:rFonts w:eastAsia="Calibri"/>
          <w:i/>
          <w:sz w:val="28"/>
          <w:szCs w:val="28"/>
        </w:rPr>
        <w:t xml:space="preserve"> материал, а формулираните изводи по същество са необосновани. </w:t>
      </w:r>
      <w:r>
        <w:rPr>
          <w:rFonts w:eastAsia="Calibri"/>
          <w:i/>
          <w:sz w:val="28"/>
          <w:szCs w:val="28"/>
          <w:u w:val="single"/>
        </w:rPr>
        <w:t xml:space="preserve">Определението е </w:t>
      </w:r>
      <w:proofErr w:type="spellStart"/>
      <w:r>
        <w:rPr>
          <w:rFonts w:eastAsia="Calibri"/>
          <w:i/>
          <w:sz w:val="28"/>
          <w:szCs w:val="28"/>
          <w:u w:val="single"/>
        </w:rPr>
        <w:t>протестирано</w:t>
      </w:r>
      <w:proofErr w:type="spellEnd"/>
      <w:r>
        <w:rPr>
          <w:rFonts w:eastAsia="Calibri"/>
          <w:i/>
          <w:sz w:val="28"/>
          <w:szCs w:val="28"/>
          <w:u w:val="single"/>
        </w:rPr>
        <w:t xml:space="preserve"> пред САС и е потвърдено.</w:t>
      </w:r>
    </w:p>
    <w:p w:rsidR="00F01EBC" w:rsidRDefault="00F01EBC" w:rsidP="00F01EBC">
      <w:pPr>
        <w:ind w:firstLine="709"/>
        <w:jc w:val="both"/>
        <w:rPr>
          <w:rFonts w:ascii="Times New Roman CYR" w:eastAsiaTheme="minorHAnsi" w:hAnsi="Times New Roman CYR" w:cs="Times New Roman CYR"/>
          <w:i/>
          <w:iCs/>
          <w:sz w:val="28"/>
          <w:szCs w:val="28"/>
        </w:rPr>
      </w:pPr>
      <w:r>
        <w:rPr>
          <w:i/>
          <w:sz w:val="28"/>
          <w:szCs w:val="28"/>
        </w:rPr>
        <w:t xml:space="preserve">Предвид констатациите и на ПАК за трудности относно работата на атестирания по преписки и НП образувани с оглед чл. 123 от НК или водени за престъпление по чл. 123 от НК /6 отменени акта по преписки и НП, три от които по една и съща преписка и три акта по преписки избрани на случаен принцип/, констатациите за повтарящи се грешки относно разбираемото и обосновано мотивиране на актовете, </w:t>
      </w:r>
      <w:proofErr w:type="spellStart"/>
      <w:r>
        <w:rPr>
          <w:i/>
          <w:sz w:val="28"/>
          <w:szCs w:val="28"/>
        </w:rPr>
        <w:t>еднотипността</w:t>
      </w:r>
      <w:proofErr w:type="spellEnd"/>
      <w:r>
        <w:rPr>
          <w:i/>
          <w:sz w:val="28"/>
          <w:szCs w:val="28"/>
        </w:rPr>
        <w:t xml:space="preserve"> на отмяната на 3-те постановления по пр. пр. № 284/2017 г. по описа на СГП и отмяната на 2-та акта по пр. пр. № 8330/2023 г. по описа на СГП, </w:t>
      </w:r>
      <w:r>
        <w:rPr>
          <w:rFonts w:ascii="Times New Roman CYR" w:hAnsi="Times New Roman CYR" w:cs="Times New Roman CYR"/>
          <w:i/>
          <w:iCs/>
          <w:sz w:val="28"/>
          <w:szCs w:val="28"/>
        </w:rPr>
        <w:t>Комисията определя оценка „4“ по този критерий.</w:t>
      </w:r>
    </w:p>
    <w:p w:rsidR="00F01EBC" w:rsidRDefault="00F01EBC" w:rsidP="00F01EBC">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Оценките по останалите общи и специфични критерии, определени от ПАК, следва да бъдат потвърдени.</w:t>
      </w:r>
    </w:p>
    <w:p w:rsidR="00F01EBC" w:rsidRDefault="00F01EBC" w:rsidP="00F01EBC">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iCs/>
          <w:sz w:val="28"/>
          <w:szCs w:val="28"/>
        </w:rPr>
        <w:t xml:space="preserve">С оглед изложеното, Комисията определя комплексна оценка „Много добра“ – 4,81 на </w:t>
      </w:r>
      <w:r>
        <w:rPr>
          <w:rFonts w:ascii="Times New Roman CYR" w:hAnsi="Times New Roman CYR" w:cs="Times New Roman CYR"/>
          <w:i/>
          <w:sz w:val="28"/>
          <w:szCs w:val="28"/>
        </w:rPr>
        <w:t xml:space="preserve">Зоя Спасова </w:t>
      </w:r>
      <w:proofErr w:type="spellStart"/>
      <w:r>
        <w:rPr>
          <w:rFonts w:ascii="Times New Roman CYR" w:hAnsi="Times New Roman CYR" w:cs="Times New Roman CYR"/>
          <w:i/>
          <w:sz w:val="28"/>
          <w:szCs w:val="28"/>
        </w:rPr>
        <w:t>Мананска</w:t>
      </w:r>
      <w:proofErr w:type="spellEnd"/>
      <w:r>
        <w:rPr>
          <w:rFonts w:ascii="Times New Roman CYR" w:hAnsi="Times New Roman CYR" w:cs="Times New Roman CYR"/>
          <w:i/>
          <w:sz w:val="28"/>
          <w:szCs w:val="28"/>
        </w:rPr>
        <w:t xml:space="preserve"> - прокурор в Софийска градска прокуратура.</w:t>
      </w:r>
    </w:p>
    <w:p w:rsidR="00F01EBC" w:rsidRDefault="00F01EBC" w:rsidP="00F01EBC">
      <w:pPr>
        <w:autoSpaceDE w:val="0"/>
        <w:autoSpaceDN w:val="0"/>
        <w:adjustRightInd w:val="0"/>
        <w:ind w:firstLine="709"/>
        <w:jc w:val="both"/>
        <w:rPr>
          <w:rFonts w:asciiTheme="minorHAnsi" w:hAnsiTheme="minorHAnsi" w:cstheme="minorBidi"/>
          <w:i/>
          <w:sz w:val="22"/>
          <w:szCs w:val="22"/>
        </w:rPr>
      </w:pPr>
    </w:p>
    <w:p w:rsidR="006746B3" w:rsidRPr="006746B3" w:rsidRDefault="006746B3" w:rsidP="006746B3">
      <w:pPr>
        <w:autoSpaceDE w:val="0"/>
        <w:autoSpaceDN w:val="0"/>
        <w:adjustRightInd w:val="0"/>
        <w:jc w:val="both"/>
        <w:rPr>
          <w:rFonts w:ascii="Times New Roman CYR" w:hAnsi="Times New Roman CYR" w:cs="Times New Roman CYR"/>
          <w:bCs/>
          <w:sz w:val="28"/>
          <w:szCs w:val="28"/>
        </w:rPr>
      </w:pPr>
      <w:r>
        <w:rPr>
          <w:b/>
          <w:bCs/>
          <w:sz w:val="28"/>
          <w:szCs w:val="28"/>
        </w:rPr>
        <w:lastRenderedPageBreak/>
        <w:t>9</w:t>
      </w:r>
      <w:r w:rsidR="00015E90" w:rsidRPr="0028119A">
        <w:rPr>
          <w:b/>
          <w:bCs/>
          <w:sz w:val="28"/>
          <w:szCs w:val="28"/>
        </w:rPr>
        <w:t>.2. ИЗГОТВЯ</w:t>
      </w:r>
      <w:r w:rsidR="00015E90" w:rsidRPr="004A6762">
        <w:rPr>
          <w:bCs/>
          <w:sz w:val="28"/>
          <w:szCs w:val="28"/>
        </w:rPr>
        <w:t>, на основание чл. 204а, ал.</w:t>
      </w:r>
      <w:r w:rsidR="00015E90">
        <w:rPr>
          <w:bCs/>
          <w:sz w:val="28"/>
          <w:szCs w:val="28"/>
        </w:rPr>
        <w:t xml:space="preserve"> </w:t>
      </w:r>
      <w:r w:rsidR="00015E90" w:rsidRPr="004A6762">
        <w:rPr>
          <w:bCs/>
          <w:sz w:val="28"/>
          <w:szCs w:val="28"/>
        </w:rPr>
        <w:t>3, т.</w:t>
      </w:r>
      <w:r w:rsidR="00015E90">
        <w:rPr>
          <w:bCs/>
          <w:sz w:val="28"/>
          <w:szCs w:val="28"/>
        </w:rPr>
        <w:t xml:space="preserve"> 3</w:t>
      </w:r>
      <w:r w:rsidR="00015E90" w:rsidRPr="004A6762">
        <w:rPr>
          <w:bCs/>
          <w:sz w:val="28"/>
          <w:szCs w:val="28"/>
        </w:rPr>
        <w:t xml:space="preserve"> от ЗСВ, комплексна оценка </w:t>
      </w:r>
      <w:r w:rsidR="00015E90">
        <w:rPr>
          <w:bCs/>
          <w:sz w:val="28"/>
          <w:szCs w:val="28"/>
        </w:rPr>
        <w:t xml:space="preserve">от периодично атестиране </w:t>
      </w:r>
      <w:r w:rsidR="00015E90" w:rsidRPr="004A6762">
        <w:rPr>
          <w:bCs/>
          <w:sz w:val="28"/>
          <w:szCs w:val="28"/>
        </w:rPr>
        <w:t>„</w:t>
      </w:r>
      <w:r w:rsidR="00015E90">
        <w:rPr>
          <w:bCs/>
          <w:sz w:val="28"/>
          <w:szCs w:val="28"/>
        </w:rPr>
        <w:t xml:space="preserve">МНОГО </w:t>
      </w:r>
      <w:r w:rsidR="00015E90" w:rsidRPr="004A6762">
        <w:rPr>
          <w:bCs/>
          <w:sz w:val="28"/>
          <w:szCs w:val="28"/>
        </w:rPr>
        <w:t xml:space="preserve">ДОБРА“ на </w:t>
      </w:r>
      <w:r>
        <w:rPr>
          <w:sz w:val="28"/>
          <w:szCs w:val="28"/>
        </w:rPr>
        <w:t xml:space="preserve">Зоя Спасова </w:t>
      </w:r>
      <w:proofErr w:type="spellStart"/>
      <w:r>
        <w:rPr>
          <w:sz w:val="28"/>
          <w:szCs w:val="28"/>
        </w:rPr>
        <w:t>Мананска</w:t>
      </w:r>
      <w:proofErr w:type="spellEnd"/>
      <w:r>
        <w:rPr>
          <w:sz w:val="28"/>
          <w:szCs w:val="28"/>
        </w:rPr>
        <w:t xml:space="preserve"> – прокурор в Софийска градска прокуратура.</w:t>
      </w:r>
    </w:p>
    <w:p w:rsidR="00015E90" w:rsidRDefault="00015E90" w:rsidP="00015E90">
      <w:pPr>
        <w:autoSpaceDE w:val="0"/>
        <w:autoSpaceDN w:val="0"/>
        <w:adjustRightInd w:val="0"/>
        <w:jc w:val="both"/>
        <w:rPr>
          <w:bCs/>
          <w:sz w:val="28"/>
          <w:szCs w:val="28"/>
        </w:rPr>
      </w:pPr>
    </w:p>
    <w:p w:rsidR="00015E90" w:rsidRPr="00BE651B" w:rsidRDefault="006746B3" w:rsidP="006746B3">
      <w:pPr>
        <w:jc w:val="both"/>
        <w:rPr>
          <w:bCs/>
          <w:sz w:val="28"/>
          <w:szCs w:val="28"/>
        </w:rPr>
      </w:pPr>
      <w:r>
        <w:rPr>
          <w:b/>
          <w:bCs/>
          <w:sz w:val="28"/>
          <w:szCs w:val="28"/>
        </w:rPr>
        <w:t>9</w:t>
      </w:r>
      <w:r w:rsidR="00015E90" w:rsidRPr="0028119A">
        <w:rPr>
          <w:b/>
          <w:bCs/>
          <w:sz w:val="28"/>
          <w:szCs w:val="28"/>
        </w:rPr>
        <w:t>.3. ПРЕДОСТАВЯ</w:t>
      </w:r>
      <w:r w:rsidR="00015E90" w:rsidRPr="00BE651B">
        <w:rPr>
          <w:bCs/>
          <w:sz w:val="28"/>
          <w:szCs w:val="28"/>
        </w:rPr>
        <w:t>, на основание чл. 205, ал. 1 от ЗСВ, на</w:t>
      </w:r>
      <w:r w:rsidR="00015E90">
        <w:rPr>
          <w:bCs/>
          <w:sz w:val="28"/>
          <w:szCs w:val="28"/>
        </w:rPr>
        <w:t xml:space="preserve"> </w:t>
      </w:r>
      <w:r>
        <w:rPr>
          <w:sz w:val="28"/>
          <w:szCs w:val="28"/>
        </w:rPr>
        <w:t xml:space="preserve">Зоя Спасова </w:t>
      </w:r>
      <w:proofErr w:type="spellStart"/>
      <w:r>
        <w:rPr>
          <w:sz w:val="28"/>
          <w:szCs w:val="28"/>
        </w:rPr>
        <w:t>Мананска</w:t>
      </w:r>
      <w:proofErr w:type="spellEnd"/>
      <w:r>
        <w:rPr>
          <w:sz w:val="28"/>
          <w:szCs w:val="28"/>
        </w:rPr>
        <w:t xml:space="preserve"> – прокурор в Софийска градска прокуратура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8A27D9" w:rsidRDefault="008A27D9" w:rsidP="00820DED">
      <w:pPr>
        <w:autoSpaceDE w:val="0"/>
        <w:autoSpaceDN w:val="0"/>
        <w:adjustRightInd w:val="0"/>
        <w:ind w:firstLine="284"/>
        <w:jc w:val="both"/>
        <w:rPr>
          <w:rFonts w:ascii="Times New Roman CYR" w:hAnsi="Times New Roman CYR" w:cs="Times New Roman CYR"/>
          <w:sz w:val="28"/>
          <w:szCs w:val="28"/>
        </w:rPr>
      </w:pPr>
    </w:p>
    <w:p w:rsidR="00820DED" w:rsidRDefault="00252128" w:rsidP="00820DE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10</w:t>
      </w:r>
      <w:r w:rsidR="00820DED">
        <w:rPr>
          <w:rFonts w:ascii="Times New Roman CYR" w:hAnsi="Times New Roman CYR" w:cs="Times New Roman CYR"/>
          <w:sz w:val="28"/>
          <w:szCs w:val="28"/>
        </w:rPr>
        <w:t xml:space="preserve">. Извънредно атестиране на Георги Евтимов Попов – прокурор в Районна прокуратура - Бургас.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A27E40" w:rsidRDefault="00A27E40" w:rsidP="00A27E40">
      <w:pPr>
        <w:autoSpaceDE w:val="0"/>
        <w:autoSpaceDN w:val="0"/>
        <w:adjustRightInd w:val="0"/>
        <w:ind w:firstLine="284"/>
        <w:jc w:val="both"/>
        <w:rPr>
          <w:rFonts w:ascii="Times New Roman CYR" w:hAnsi="Times New Roman CYR" w:cs="Times New Roman CYR"/>
          <w:sz w:val="28"/>
          <w:szCs w:val="28"/>
        </w:rPr>
      </w:pPr>
    </w:p>
    <w:p w:rsidR="00DE6EA3" w:rsidRPr="00DE6EA3" w:rsidRDefault="00DE6EA3" w:rsidP="00DE6EA3">
      <w:pPr>
        <w:autoSpaceDE w:val="0"/>
        <w:autoSpaceDN w:val="0"/>
        <w:adjustRightInd w:val="0"/>
        <w:jc w:val="both"/>
        <w:rPr>
          <w:rFonts w:ascii="Times New Roman CYR" w:hAnsi="Times New Roman CYR" w:cs="Times New Roman CYR"/>
          <w:sz w:val="28"/>
          <w:szCs w:val="28"/>
        </w:rPr>
      </w:pPr>
      <w:r>
        <w:rPr>
          <w:b/>
          <w:sz w:val="28"/>
          <w:szCs w:val="28"/>
          <w:lang w:val="ru-RU"/>
        </w:rPr>
        <w:t>10</w:t>
      </w:r>
      <w:r w:rsidRPr="00DE6EA3">
        <w:rPr>
          <w:b/>
          <w:sz w:val="28"/>
          <w:szCs w:val="28"/>
          <w:lang w:val="ru-RU"/>
        </w:rPr>
        <w:t>.1.</w:t>
      </w:r>
      <w:r w:rsidRPr="00DE6EA3">
        <w:rPr>
          <w:b/>
          <w:bCs/>
          <w:sz w:val="28"/>
          <w:szCs w:val="28"/>
        </w:rPr>
        <w:t xml:space="preserve"> </w:t>
      </w:r>
      <w:r w:rsidRPr="00DE6EA3">
        <w:rPr>
          <w:b/>
          <w:sz w:val="28"/>
          <w:szCs w:val="28"/>
        </w:rPr>
        <w:t>ПРИЕМА ИЗЦЯЛО</w:t>
      </w:r>
      <w:r w:rsidRPr="00DE6EA3">
        <w:rPr>
          <w:sz w:val="28"/>
          <w:szCs w:val="28"/>
        </w:rPr>
        <w:t xml:space="preserve"> предложението на Постоянната атестационна комисия при Апелативна прокуратура – Бургас, за комплексна оценка на </w:t>
      </w:r>
      <w:r w:rsidRPr="00DE6EA3">
        <w:rPr>
          <w:rFonts w:ascii="Times New Roman CYR" w:hAnsi="Times New Roman CYR" w:cs="Times New Roman CYR"/>
          <w:sz w:val="28"/>
          <w:szCs w:val="28"/>
        </w:rPr>
        <w:t xml:space="preserve">Георги Евтимов Попов – прокурор в Районна прокуратура - Бургас. </w:t>
      </w:r>
    </w:p>
    <w:p w:rsidR="00DE6EA3" w:rsidRPr="00DE6EA3" w:rsidRDefault="00DE6EA3" w:rsidP="00DE6EA3">
      <w:pPr>
        <w:autoSpaceDE w:val="0"/>
        <w:autoSpaceDN w:val="0"/>
        <w:adjustRightInd w:val="0"/>
        <w:ind w:firstLine="284"/>
        <w:jc w:val="both"/>
        <w:rPr>
          <w:sz w:val="28"/>
          <w:szCs w:val="28"/>
        </w:rPr>
      </w:pPr>
    </w:p>
    <w:p w:rsidR="00DE6EA3" w:rsidRPr="00DE6EA3" w:rsidRDefault="00DE6EA3" w:rsidP="00DE6EA3">
      <w:pPr>
        <w:autoSpaceDE w:val="0"/>
        <w:autoSpaceDN w:val="0"/>
        <w:adjustRightInd w:val="0"/>
        <w:jc w:val="both"/>
        <w:rPr>
          <w:rFonts w:ascii="Times New Roman CYR" w:hAnsi="Times New Roman CYR" w:cs="Times New Roman CYR"/>
          <w:sz w:val="28"/>
          <w:szCs w:val="28"/>
        </w:rPr>
      </w:pPr>
      <w:r>
        <w:rPr>
          <w:b/>
          <w:sz w:val="28"/>
          <w:szCs w:val="28"/>
        </w:rPr>
        <w:t>10</w:t>
      </w:r>
      <w:r w:rsidRPr="00DE6EA3">
        <w:rPr>
          <w:b/>
          <w:sz w:val="28"/>
          <w:szCs w:val="28"/>
        </w:rPr>
        <w:t>.2. ИЗГОТВЯ</w:t>
      </w:r>
      <w:r w:rsidRPr="00DE6EA3">
        <w:rPr>
          <w:sz w:val="28"/>
          <w:szCs w:val="28"/>
        </w:rPr>
        <w:t>, на основание чл. 204а, ал. 3, т. 3 от ЗСВ, комплексна оценка от извънредно атестиране „МНОГО ДОБРА“ на</w:t>
      </w:r>
      <w:r w:rsidRPr="00DE6EA3">
        <w:rPr>
          <w:color w:val="000000"/>
          <w:sz w:val="28"/>
          <w:szCs w:val="28"/>
        </w:rPr>
        <w:t xml:space="preserve"> </w:t>
      </w:r>
      <w:r w:rsidRPr="00DE6EA3">
        <w:rPr>
          <w:rFonts w:ascii="Times New Roman CYR" w:hAnsi="Times New Roman CYR" w:cs="Times New Roman CYR"/>
          <w:sz w:val="28"/>
          <w:szCs w:val="28"/>
        </w:rPr>
        <w:t xml:space="preserve">Георги Евтимов Попов – прокурор в Районна прокуратура - Бургас. </w:t>
      </w:r>
    </w:p>
    <w:p w:rsidR="00DE6EA3" w:rsidRPr="00DE6EA3" w:rsidRDefault="00DE6EA3" w:rsidP="00DE6EA3">
      <w:pPr>
        <w:autoSpaceDE w:val="0"/>
        <w:autoSpaceDN w:val="0"/>
        <w:adjustRightInd w:val="0"/>
        <w:ind w:firstLine="284"/>
        <w:jc w:val="both"/>
        <w:rPr>
          <w:color w:val="000000"/>
          <w:sz w:val="28"/>
          <w:szCs w:val="28"/>
        </w:rPr>
      </w:pPr>
    </w:p>
    <w:p w:rsidR="00DE6EA3" w:rsidRPr="00DE6EA3" w:rsidRDefault="00DE6EA3" w:rsidP="00DE6EA3">
      <w:pPr>
        <w:autoSpaceDE w:val="0"/>
        <w:autoSpaceDN w:val="0"/>
        <w:adjustRightInd w:val="0"/>
        <w:jc w:val="both"/>
        <w:rPr>
          <w:bCs/>
          <w:sz w:val="28"/>
          <w:szCs w:val="28"/>
        </w:rPr>
      </w:pPr>
      <w:r>
        <w:rPr>
          <w:b/>
          <w:sz w:val="28"/>
          <w:szCs w:val="28"/>
        </w:rPr>
        <w:t>10</w:t>
      </w:r>
      <w:r w:rsidRPr="00DE6EA3">
        <w:rPr>
          <w:b/>
          <w:sz w:val="28"/>
          <w:szCs w:val="28"/>
        </w:rPr>
        <w:t xml:space="preserve">.3. </w:t>
      </w:r>
      <w:r w:rsidRPr="00DE6EA3">
        <w:rPr>
          <w:b/>
          <w:bCs/>
          <w:sz w:val="28"/>
          <w:szCs w:val="28"/>
        </w:rPr>
        <w:t>ПРЕДОСТАВЯ</w:t>
      </w:r>
      <w:r w:rsidRPr="00DE6EA3">
        <w:rPr>
          <w:bCs/>
          <w:sz w:val="28"/>
          <w:szCs w:val="28"/>
        </w:rPr>
        <w:t xml:space="preserve">, на основание чл. 205, ал. 1 от ЗСВ, на  </w:t>
      </w:r>
      <w:r w:rsidRPr="00DE6EA3">
        <w:rPr>
          <w:rFonts w:ascii="Times New Roman CYR" w:hAnsi="Times New Roman CYR" w:cs="Times New Roman CYR"/>
          <w:sz w:val="28"/>
          <w:szCs w:val="28"/>
        </w:rPr>
        <w:t>Георги Евтимов Попов – прокурор в Районна прокуратура - Бургас</w:t>
      </w:r>
      <w:r w:rsidRPr="00DE6EA3">
        <w:rPr>
          <w:bCs/>
          <w:sz w:val="28"/>
          <w:szCs w:val="28"/>
        </w:rPr>
        <w:t>, изготвената комплексна оценка от атестирането, за запознаване.</w:t>
      </w:r>
    </w:p>
    <w:p w:rsidR="00015E90" w:rsidRDefault="00015E90" w:rsidP="00A27E40">
      <w:pPr>
        <w:autoSpaceDE w:val="0"/>
        <w:autoSpaceDN w:val="0"/>
        <w:adjustRightInd w:val="0"/>
        <w:ind w:firstLine="284"/>
        <w:jc w:val="both"/>
        <w:rPr>
          <w:rFonts w:ascii="Times New Roman CYR" w:hAnsi="Times New Roman CYR" w:cs="Times New Roman CYR"/>
          <w:sz w:val="28"/>
          <w:szCs w:val="28"/>
        </w:rPr>
      </w:pPr>
    </w:p>
    <w:p w:rsidR="00106708" w:rsidRDefault="00252128" w:rsidP="0010670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11</w:t>
      </w:r>
      <w:r w:rsidR="00106708">
        <w:rPr>
          <w:rFonts w:ascii="Times New Roman CYR" w:hAnsi="Times New Roman CYR" w:cs="Times New Roman CYR"/>
          <w:sz w:val="28"/>
          <w:szCs w:val="28"/>
        </w:rPr>
        <w:t xml:space="preserve">. Извънредно атестиране на Димо Янчев Маджаров – прокурор в Районна прокуратура - Бургас.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015E90" w:rsidRDefault="00015E90" w:rsidP="008A27D9">
      <w:pPr>
        <w:autoSpaceDE w:val="0"/>
        <w:autoSpaceDN w:val="0"/>
        <w:adjustRightInd w:val="0"/>
        <w:jc w:val="center"/>
        <w:rPr>
          <w:bCs/>
          <w:sz w:val="28"/>
          <w:szCs w:val="28"/>
        </w:rPr>
      </w:pPr>
    </w:p>
    <w:p w:rsidR="00CA7750" w:rsidRDefault="00CA7750" w:rsidP="00CA7750">
      <w:pPr>
        <w:autoSpaceDE w:val="0"/>
        <w:autoSpaceDN w:val="0"/>
        <w:adjustRightInd w:val="0"/>
        <w:jc w:val="both"/>
        <w:rPr>
          <w:rFonts w:ascii="Times New Roman CYR" w:hAnsi="Times New Roman CYR" w:cs="Times New Roman CYR"/>
          <w:sz w:val="28"/>
          <w:szCs w:val="28"/>
        </w:rPr>
      </w:pPr>
      <w:r>
        <w:rPr>
          <w:b/>
          <w:sz w:val="28"/>
          <w:szCs w:val="28"/>
          <w:lang w:val="ru-RU"/>
        </w:rPr>
        <w:t>11</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  </w:t>
      </w:r>
      <w:r>
        <w:rPr>
          <w:sz w:val="28"/>
          <w:szCs w:val="28"/>
        </w:rPr>
        <w:t>Бургас,</w:t>
      </w:r>
      <w:r w:rsidR="00015E90" w:rsidRPr="00F94F06">
        <w:rPr>
          <w:sz w:val="28"/>
          <w:szCs w:val="28"/>
        </w:rPr>
        <w:t xml:space="preserve"> за комплексна оценка на </w:t>
      </w:r>
      <w:r>
        <w:rPr>
          <w:rFonts w:ascii="Times New Roman CYR" w:hAnsi="Times New Roman CYR" w:cs="Times New Roman CYR"/>
          <w:sz w:val="28"/>
          <w:szCs w:val="28"/>
        </w:rPr>
        <w:t xml:space="preserve">Димо Янчев Маджаров – прокурор в Районна прокуратура - Бургас. </w:t>
      </w:r>
    </w:p>
    <w:p w:rsidR="00015E90" w:rsidRPr="00F94F06" w:rsidRDefault="00015E90" w:rsidP="00015E90">
      <w:pPr>
        <w:autoSpaceDE w:val="0"/>
        <w:autoSpaceDN w:val="0"/>
        <w:adjustRightInd w:val="0"/>
        <w:ind w:right="142"/>
        <w:jc w:val="both"/>
        <w:rPr>
          <w:sz w:val="28"/>
          <w:szCs w:val="28"/>
        </w:rPr>
      </w:pPr>
    </w:p>
    <w:p w:rsidR="00CA7750" w:rsidRDefault="00CA7750" w:rsidP="00CA7750">
      <w:pPr>
        <w:autoSpaceDE w:val="0"/>
        <w:autoSpaceDN w:val="0"/>
        <w:adjustRightInd w:val="0"/>
        <w:jc w:val="both"/>
        <w:rPr>
          <w:rFonts w:ascii="Times New Roman CYR" w:hAnsi="Times New Roman CYR" w:cs="Times New Roman CYR"/>
          <w:sz w:val="28"/>
          <w:szCs w:val="28"/>
        </w:rPr>
      </w:pPr>
      <w:r>
        <w:rPr>
          <w:b/>
          <w:sz w:val="28"/>
          <w:szCs w:val="28"/>
        </w:rPr>
        <w:t>11</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Димо Янчев Маджаров – прокурор в Районна прокуратура - Бургас. </w:t>
      </w:r>
    </w:p>
    <w:p w:rsidR="00015E90" w:rsidRPr="00F94F06" w:rsidRDefault="00015E90" w:rsidP="00015E90">
      <w:pPr>
        <w:autoSpaceDE w:val="0"/>
        <w:autoSpaceDN w:val="0"/>
        <w:adjustRightInd w:val="0"/>
        <w:jc w:val="both"/>
        <w:rPr>
          <w:color w:val="000000"/>
          <w:sz w:val="28"/>
          <w:szCs w:val="28"/>
        </w:rPr>
      </w:pPr>
    </w:p>
    <w:p w:rsidR="00015E90" w:rsidRPr="00BE651B" w:rsidRDefault="00CA7750" w:rsidP="00015E90">
      <w:pPr>
        <w:autoSpaceDE w:val="0"/>
        <w:autoSpaceDN w:val="0"/>
        <w:adjustRightInd w:val="0"/>
        <w:jc w:val="both"/>
        <w:rPr>
          <w:bCs/>
          <w:sz w:val="28"/>
          <w:szCs w:val="28"/>
        </w:rPr>
      </w:pPr>
      <w:r>
        <w:rPr>
          <w:b/>
          <w:sz w:val="28"/>
          <w:szCs w:val="28"/>
        </w:rPr>
        <w:t>11</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Димо Янчев Маджаров – прокурор в Районна прокуратура - Бургас</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106708" w:rsidRDefault="00106708" w:rsidP="00A27E40">
      <w:pPr>
        <w:autoSpaceDE w:val="0"/>
        <w:autoSpaceDN w:val="0"/>
        <w:adjustRightInd w:val="0"/>
        <w:ind w:firstLine="284"/>
        <w:jc w:val="both"/>
        <w:rPr>
          <w:rFonts w:ascii="Times New Roman CYR" w:hAnsi="Times New Roman CYR" w:cs="Times New Roman CYR"/>
          <w:sz w:val="28"/>
          <w:szCs w:val="28"/>
        </w:rPr>
      </w:pPr>
    </w:p>
    <w:p w:rsidR="00A27E40" w:rsidRDefault="00252128" w:rsidP="00A27E4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12</w:t>
      </w:r>
      <w:r w:rsidR="00A27E40">
        <w:rPr>
          <w:rFonts w:ascii="Times New Roman CYR" w:hAnsi="Times New Roman CYR" w:cs="Times New Roman CYR"/>
          <w:sz w:val="28"/>
          <w:szCs w:val="28"/>
        </w:rPr>
        <w:t xml:space="preserve">. Извънредно атестиране на Елка Василева </w:t>
      </w:r>
      <w:proofErr w:type="spellStart"/>
      <w:r w:rsidR="00A27E40">
        <w:rPr>
          <w:rFonts w:ascii="Times New Roman CYR" w:hAnsi="Times New Roman CYR" w:cs="Times New Roman CYR"/>
          <w:sz w:val="28"/>
          <w:szCs w:val="28"/>
        </w:rPr>
        <w:t>Каранинова</w:t>
      </w:r>
      <w:proofErr w:type="spellEnd"/>
      <w:r w:rsidR="00A27E40">
        <w:rPr>
          <w:rFonts w:ascii="Times New Roman CYR" w:hAnsi="Times New Roman CYR" w:cs="Times New Roman CYR"/>
          <w:sz w:val="28"/>
          <w:szCs w:val="28"/>
        </w:rPr>
        <w:t xml:space="preserve"> – прокурор в Районна прокуратура - Пловдив.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F517EC" w:rsidRDefault="00F517EC" w:rsidP="008A27D9">
      <w:pPr>
        <w:autoSpaceDE w:val="0"/>
        <w:autoSpaceDN w:val="0"/>
        <w:adjustRightInd w:val="0"/>
        <w:jc w:val="center"/>
        <w:rPr>
          <w:bCs/>
          <w:sz w:val="28"/>
          <w:szCs w:val="28"/>
        </w:rPr>
      </w:pPr>
    </w:p>
    <w:p w:rsidR="00CA7750" w:rsidRDefault="00CA7750" w:rsidP="00CA7750">
      <w:pPr>
        <w:autoSpaceDE w:val="0"/>
        <w:autoSpaceDN w:val="0"/>
        <w:adjustRightInd w:val="0"/>
        <w:jc w:val="both"/>
        <w:rPr>
          <w:rFonts w:ascii="Times New Roman CYR" w:hAnsi="Times New Roman CYR" w:cs="Times New Roman CYR"/>
          <w:sz w:val="28"/>
          <w:szCs w:val="28"/>
        </w:rPr>
      </w:pPr>
      <w:r>
        <w:rPr>
          <w:b/>
          <w:sz w:val="28"/>
          <w:szCs w:val="28"/>
          <w:lang w:val="ru-RU"/>
        </w:rPr>
        <w:t>12</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Пловдив,</w:t>
      </w:r>
      <w:r w:rsidR="00015E90" w:rsidRPr="00F94F06">
        <w:rPr>
          <w:sz w:val="28"/>
          <w:szCs w:val="28"/>
        </w:rPr>
        <w:t xml:space="preserve"> за комплексна оценка на </w:t>
      </w:r>
      <w:r>
        <w:rPr>
          <w:rFonts w:ascii="Times New Roman CYR" w:hAnsi="Times New Roman CYR" w:cs="Times New Roman CYR"/>
          <w:sz w:val="28"/>
          <w:szCs w:val="28"/>
        </w:rPr>
        <w:t xml:space="preserve">Елка Василева </w:t>
      </w:r>
      <w:proofErr w:type="spellStart"/>
      <w:r>
        <w:rPr>
          <w:rFonts w:ascii="Times New Roman CYR" w:hAnsi="Times New Roman CYR" w:cs="Times New Roman CYR"/>
          <w:sz w:val="28"/>
          <w:szCs w:val="28"/>
        </w:rPr>
        <w:t>Каранинова</w:t>
      </w:r>
      <w:proofErr w:type="spellEnd"/>
      <w:r>
        <w:rPr>
          <w:rFonts w:ascii="Times New Roman CYR" w:hAnsi="Times New Roman CYR" w:cs="Times New Roman CYR"/>
          <w:sz w:val="28"/>
          <w:szCs w:val="28"/>
        </w:rPr>
        <w:t xml:space="preserve"> – прокурор в Районна прокуратура - Пловдив. </w:t>
      </w:r>
    </w:p>
    <w:p w:rsidR="00015E90" w:rsidRPr="00F94F06" w:rsidRDefault="00015E90" w:rsidP="00015E90">
      <w:pPr>
        <w:autoSpaceDE w:val="0"/>
        <w:autoSpaceDN w:val="0"/>
        <w:adjustRightInd w:val="0"/>
        <w:ind w:right="142"/>
        <w:jc w:val="both"/>
        <w:rPr>
          <w:sz w:val="28"/>
          <w:szCs w:val="28"/>
        </w:rPr>
      </w:pPr>
    </w:p>
    <w:p w:rsidR="00CA7750" w:rsidRDefault="00CA7750" w:rsidP="00CA7750">
      <w:pPr>
        <w:autoSpaceDE w:val="0"/>
        <w:autoSpaceDN w:val="0"/>
        <w:adjustRightInd w:val="0"/>
        <w:jc w:val="both"/>
        <w:rPr>
          <w:rFonts w:ascii="Times New Roman CYR" w:hAnsi="Times New Roman CYR" w:cs="Times New Roman CYR"/>
          <w:sz w:val="28"/>
          <w:szCs w:val="28"/>
        </w:rPr>
      </w:pPr>
      <w:r>
        <w:rPr>
          <w:b/>
          <w:sz w:val="28"/>
          <w:szCs w:val="28"/>
        </w:rPr>
        <w:t>12</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Елка Василева </w:t>
      </w:r>
      <w:proofErr w:type="spellStart"/>
      <w:r>
        <w:rPr>
          <w:rFonts w:ascii="Times New Roman CYR" w:hAnsi="Times New Roman CYR" w:cs="Times New Roman CYR"/>
          <w:sz w:val="28"/>
          <w:szCs w:val="28"/>
        </w:rPr>
        <w:t>Каранинова</w:t>
      </w:r>
      <w:proofErr w:type="spellEnd"/>
      <w:r>
        <w:rPr>
          <w:rFonts w:ascii="Times New Roman CYR" w:hAnsi="Times New Roman CYR" w:cs="Times New Roman CYR"/>
          <w:sz w:val="28"/>
          <w:szCs w:val="28"/>
        </w:rPr>
        <w:t xml:space="preserve"> – прокурор в Районна прокуратура - Пловдив. </w:t>
      </w:r>
    </w:p>
    <w:p w:rsidR="00015E90" w:rsidRPr="00F94F06" w:rsidRDefault="00015E90" w:rsidP="00015E90">
      <w:pPr>
        <w:autoSpaceDE w:val="0"/>
        <w:autoSpaceDN w:val="0"/>
        <w:adjustRightInd w:val="0"/>
        <w:jc w:val="both"/>
        <w:rPr>
          <w:color w:val="000000"/>
          <w:sz w:val="28"/>
          <w:szCs w:val="28"/>
        </w:rPr>
      </w:pPr>
    </w:p>
    <w:p w:rsidR="00015E90" w:rsidRPr="00BE651B" w:rsidRDefault="00CA7750" w:rsidP="00015E90">
      <w:pPr>
        <w:autoSpaceDE w:val="0"/>
        <w:autoSpaceDN w:val="0"/>
        <w:adjustRightInd w:val="0"/>
        <w:jc w:val="both"/>
        <w:rPr>
          <w:bCs/>
          <w:sz w:val="28"/>
          <w:szCs w:val="28"/>
        </w:rPr>
      </w:pPr>
      <w:r>
        <w:rPr>
          <w:b/>
          <w:sz w:val="28"/>
          <w:szCs w:val="28"/>
        </w:rPr>
        <w:t>12</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 xml:space="preserve">Елка Василева </w:t>
      </w:r>
      <w:proofErr w:type="spellStart"/>
      <w:r>
        <w:rPr>
          <w:rFonts w:ascii="Times New Roman CYR" w:hAnsi="Times New Roman CYR" w:cs="Times New Roman CYR"/>
          <w:sz w:val="28"/>
          <w:szCs w:val="28"/>
        </w:rPr>
        <w:t>Каранинова</w:t>
      </w:r>
      <w:proofErr w:type="spellEnd"/>
      <w:r>
        <w:rPr>
          <w:rFonts w:ascii="Times New Roman CYR" w:hAnsi="Times New Roman CYR" w:cs="Times New Roman CYR"/>
          <w:sz w:val="28"/>
          <w:szCs w:val="28"/>
        </w:rPr>
        <w:t xml:space="preserve"> – прокурор в Районна прокуратура – Пловдив,</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A27E40" w:rsidRDefault="00A27E40" w:rsidP="00A27E40">
      <w:pPr>
        <w:autoSpaceDE w:val="0"/>
        <w:autoSpaceDN w:val="0"/>
        <w:adjustRightInd w:val="0"/>
        <w:ind w:firstLine="284"/>
        <w:jc w:val="both"/>
        <w:rPr>
          <w:rFonts w:ascii="Times New Roman CYR" w:hAnsi="Times New Roman CYR" w:cs="Times New Roman CYR"/>
          <w:sz w:val="28"/>
          <w:szCs w:val="28"/>
        </w:rPr>
      </w:pPr>
    </w:p>
    <w:p w:rsidR="00957A7B" w:rsidRDefault="00252128" w:rsidP="00957A7B">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13</w:t>
      </w:r>
      <w:r w:rsidR="00957A7B">
        <w:rPr>
          <w:rFonts w:ascii="Times New Roman CYR" w:hAnsi="Times New Roman CYR" w:cs="Times New Roman CYR"/>
          <w:sz w:val="28"/>
          <w:szCs w:val="28"/>
        </w:rPr>
        <w:t xml:space="preserve">. Извънредно атестиране на Ралица Димитрова Първанова – прокурор в Софийска районна прокуратура.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F41FD4" w:rsidRDefault="00F41FD4" w:rsidP="00F41FD4">
      <w:pPr>
        <w:autoSpaceDE w:val="0"/>
        <w:autoSpaceDN w:val="0"/>
        <w:adjustRightInd w:val="0"/>
        <w:jc w:val="both"/>
        <w:rPr>
          <w:b/>
          <w:sz w:val="28"/>
          <w:szCs w:val="28"/>
          <w:lang w:val="ru-RU"/>
        </w:rPr>
      </w:pPr>
    </w:p>
    <w:p w:rsidR="00F41FD4" w:rsidRDefault="00F41FD4" w:rsidP="00F41FD4">
      <w:pPr>
        <w:autoSpaceDE w:val="0"/>
        <w:autoSpaceDN w:val="0"/>
        <w:adjustRightInd w:val="0"/>
        <w:jc w:val="both"/>
        <w:rPr>
          <w:rFonts w:ascii="Times New Roman CYR" w:hAnsi="Times New Roman CYR" w:cs="Times New Roman CYR"/>
          <w:sz w:val="28"/>
          <w:szCs w:val="28"/>
        </w:rPr>
      </w:pPr>
      <w:r>
        <w:rPr>
          <w:b/>
          <w:sz w:val="28"/>
          <w:szCs w:val="28"/>
          <w:lang w:val="ru-RU"/>
        </w:rPr>
        <w:t>13</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София,</w:t>
      </w:r>
      <w:r w:rsidR="00015E90" w:rsidRPr="00F94F06">
        <w:rPr>
          <w:sz w:val="28"/>
          <w:szCs w:val="28"/>
        </w:rPr>
        <w:t xml:space="preserve"> за комплексна оценка на </w:t>
      </w:r>
      <w:r>
        <w:rPr>
          <w:rFonts w:ascii="Times New Roman CYR" w:hAnsi="Times New Roman CYR" w:cs="Times New Roman CYR"/>
          <w:sz w:val="28"/>
          <w:szCs w:val="28"/>
        </w:rPr>
        <w:t xml:space="preserve">Ралица Димитрова Първанова – прокурор в Софийска районна прокуратура. </w:t>
      </w:r>
    </w:p>
    <w:p w:rsidR="00015E90" w:rsidRPr="00F94F06" w:rsidRDefault="00015E90" w:rsidP="00015E90">
      <w:pPr>
        <w:autoSpaceDE w:val="0"/>
        <w:autoSpaceDN w:val="0"/>
        <w:adjustRightInd w:val="0"/>
        <w:ind w:right="142"/>
        <w:jc w:val="both"/>
        <w:rPr>
          <w:sz w:val="28"/>
          <w:szCs w:val="28"/>
        </w:rPr>
      </w:pPr>
    </w:p>
    <w:p w:rsidR="00F41FD4" w:rsidRDefault="00F41FD4" w:rsidP="00F41FD4">
      <w:pPr>
        <w:autoSpaceDE w:val="0"/>
        <w:autoSpaceDN w:val="0"/>
        <w:adjustRightInd w:val="0"/>
        <w:jc w:val="both"/>
        <w:rPr>
          <w:rFonts w:ascii="Times New Roman CYR" w:hAnsi="Times New Roman CYR" w:cs="Times New Roman CYR"/>
          <w:sz w:val="28"/>
          <w:szCs w:val="28"/>
        </w:rPr>
      </w:pPr>
      <w:r>
        <w:rPr>
          <w:b/>
          <w:sz w:val="28"/>
          <w:szCs w:val="28"/>
        </w:rPr>
        <w:t>13</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Ралица Димитрова Първанова – прокурор в Софийска районна прокуратура. </w:t>
      </w:r>
    </w:p>
    <w:p w:rsidR="00015E90" w:rsidRPr="00BE651B" w:rsidRDefault="00F41FD4" w:rsidP="00F41FD4">
      <w:pPr>
        <w:autoSpaceDE w:val="0"/>
        <w:autoSpaceDN w:val="0"/>
        <w:adjustRightInd w:val="0"/>
        <w:jc w:val="both"/>
        <w:rPr>
          <w:bCs/>
          <w:sz w:val="28"/>
          <w:szCs w:val="28"/>
        </w:rPr>
      </w:pPr>
      <w:r>
        <w:rPr>
          <w:b/>
          <w:sz w:val="28"/>
          <w:szCs w:val="28"/>
        </w:rPr>
        <w:t>13</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Ралица Димитрова Първанова – прокурор в Софийска районна прокуратура,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957A7B" w:rsidRDefault="00957A7B" w:rsidP="00A27E40">
      <w:pPr>
        <w:autoSpaceDE w:val="0"/>
        <w:autoSpaceDN w:val="0"/>
        <w:adjustRightInd w:val="0"/>
        <w:ind w:firstLine="284"/>
        <w:jc w:val="both"/>
      </w:pPr>
    </w:p>
    <w:p w:rsidR="00957A7B" w:rsidRDefault="00252128" w:rsidP="00957A7B">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14</w:t>
      </w:r>
      <w:r w:rsidR="00957A7B">
        <w:rPr>
          <w:rFonts w:ascii="Times New Roman CYR" w:hAnsi="Times New Roman CYR" w:cs="Times New Roman CYR"/>
          <w:sz w:val="28"/>
          <w:szCs w:val="28"/>
        </w:rPr>
        <w:t xml:space="preserve">. Извънредно атестиране на </w:t>
      </w:r>
      <w:r w:rsidR="00957A7B" w:rsidRPr="00957A7B">
        <w:rPr>
          <w:sz w:val="28"/>
          <w:szCs w:val="28"/>
        </w:rPr>
        <w:t xml:space="preserve">Михаил Венци </w:t>
      </w:r>
      <w:proofErr w:type="spellStart"/>
      <w:r w:rsidR="00957A7B" w:rsidRPr="00957A7B">
        <w:rPr>
          <w:sz w:val="28"/>
          <w:szCs w:val="28"/>
        </w:rPr>
        <w:t>Крушовски</w:t>
      </w:r>
      <w:proofErr w:type="spellEnd"/>
      <w:r w:rsidR="00957A7B">
        <w:rPr>
          <w:rFonts w:ascii="Times New Roman CYR" w:hAnsi="Times New Roman CYR" w:cs="Times New Roman CYR"/>
          <w:sz w:val="28"/>
          <w:szCs w:val="28"/>
        </w:rPr>
        <w:t xml:space="preserve"> – прокурор в Районна прокуратура - Кюстендил.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11</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F41FD4" w:rsidRDefault="00F41FD4" w:rsidP="00F41FD4">
      <w:pPr>
        <w:autoSpaceDE w:val="0"/>
        <w:autoSpaceDN w:val="0"/>
        <w:adjustRightInd w:val="0"/>
        <w:jc w:val="both"/>
        <w:rPr>
          <w:b/>
          <w:sz w:val="28"/>
          <w:szCs w:val="28"/>
          <w:lang w:val="ru-RU"/>
        </w:rPr>
      </w:pPr>
    </w:p>
    <w:p w:rsidR="00F41FD4" w:rsidRDefault="00F41FD4" w:rsidP="00F41FD4">
      <w:pPr>
        <w:autoSpaceDE w:val="0"/>
        <w:autoSpaceDN w:val="0"/>
        <w:adjustRightInd w:val="0"/>
        <w:jc w:val="both"/>
        <w:rPr>
          <w:rFonts w:ascii="Times New Roman CYR" w:hAnsi="Times New Roman CYR" w:cs="Times New Roman CYR"/>
          <w:sz w:val="28"/>
          <w:szCs w:val="28"/>
        </w:rPr>
      </w:pPr>
      <w:r>
        <w:rPr>
          <w:b/>
          <w:sz w:val="28"/>
          <w:szCs w:val="28"/>
          <w:lang w:val="ru-RU"/>
        </w:rPr>
        <w:t>14</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София,</w:t>
      </w:r>
      <w:r w:rsidR="00015E90" w:rsidRPr="00F94F06">
        <w:rPr>
          <w:sz w:val="28"/>
          <w:szCs w:val="28"/>
        </w:rPr>
        <w:t xml:space="preserve"> за комплексна оценка на </w:t>
      </w:r>
      <w:r w:rsidRPr="00957A7B">
        <w:rPr>
          <w:sz w:val="28"/>
          <w:szCs w:val="28"/>
        </w:rPr>
        <w:t xml:space="preserve">Михаил Венци </w:t>
      </w:r>
      <w:proofErr w:type="spellStart"/>
      <w:r w:rsidRPr="00957A7B">
        <w:rPr>
          <w:sz w:val="28"/>
          <w:szCs w:val="28"/>
        </w:rPr>
        <w:t>Крушовски</w:t>
      </w:r>
      <w:proofErr w:type="spellEnd"/>
      <w:r>
        <w:rPr>
          <w:rFonts w:ascii="Times New Roman CYR" w:hAnsi="Times New Roman CYR" w:cs="Times New Roman CYR"/>
          <w:sz w:val="28"/>
          <w:szCs w:val="28"/>
        </w:rPr>
        <w:t xml:space="preserve"> – прокурор в Районна прокуратура - Кюстендил. </w:t>
      </w:r>
    </w:p>
    <w:p w:rsidR="007E2B11" w:rsidRDefault="007E2B11" w:rsidP="00F41FD4">
      <w:pPr>
        <w:autoSpaceDE w:val="0"/>
        <w:autoSpaceDN w:val="0"/>
        <w:adjustRightInd w:val="0"/>
        <w:jc w:val="both"/>
        <w:rPr>
          <w:b/>
          <w:sz w:val="28"/>
          <w:szCs w:val="28"/>
          <w:lang w:val="en-US"/>
        </w:rPr>
      </w:pPr>
    </w:p>
    <w:p w:rsidR="00F41FD4" w:rsidRDefault="00F41FD4" w:rsidP="00F41FD4">
      <w:pPr>
        <w:autoSpaceDE w:val="0"/>
        <w:autoSpaceDN w:val="0"/>
        <w:adjustRightInd w:val="0"/>
        <w:jc w:val="both"/>
        <w:rPr>
          <w:rFonts w:ascii="Times New Roman CYR" w:hAnsi="Times New Roman CYR" w:cs="Times New Roman CYR"/>
          <w:sz w:val="28"/>
          <w:szCs w:val="28"/>
        </w:rPr>
      </w:pPr>
      <w:r>
        <w:rPr>
          <w:b/>
          <w:sz w:val="28"/>
          <w:szCs w:val="28"/>
        </w:rPr>
        <w:t>14</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sidRPr="00957A7B">
        <w:rPr>
          <w:sz w:val="28"/>
          <w:szCs w:val="28"/>
        </w:rPr>
        <w:t xml:space="preserve">Михаил Венци </w:t>
      </w:r>
      <w:proofErr w:type="spellStart"/>
      <w:r w:rsidRPr="00957A7B">
        <w:rPr>
          <w:sz w:val="28"/>
          <w:szCs w:val="28"/>
        </w:rPr>
        <w:t>Крушовски</w:t>
      </w:r>
      <w:proofErr w:type="spellEnd"/>
      <w:r>
        <w:rPr>
          <w:rFonts w:ascii="Times New Roman CYR" w:hAnsi="Times New Roman CYR" w:cs="Times New Roman CYR"/>
          <w:sz w:val="28"/>
          <w:szCs w:val="28"/>
        </w:rPr>
        <w:t xml:space="preserve"> – прокурор в Районна прокуратура - Кюстендил. </w:t>
      </w:r>
    </w:p>
    <w:p w:rsidR="00015E90" w:rsidRPr="00F94F06" w:rsidRDefault="00015E90" w:rsidP="00015E90">
      <w:pPr>
        <w:autoSpaceDE w:val="0"/>
        <w:autoSpaceDN w:val="0"/>
        <w:adjustRightInd w:val="0"/>
        <w:jc w:val="both"/>
        <w:rPr>
          <w:color w:val="000000"/>
          <w:sz w:val="28"/>
          <w:szCs w:val="28"/>
        </w:rPr>
      </w:pPr>
    </w:p>
    <w:p w:rsidR="00015E90" w:rsidRPr="00BE651B" w:rsidRDefault="00F41FD4" w:rsidP="00015E90">
      <w:pPr>
        <w:autoSpaceDE w:val="0"/>
        <w:autoSpaceDN w:val="0"/>
        <w:adjustRightInd w:val="0"/>
        <w:jc w:val="both"/>
        <w:rPr>
          <w:bCs/>
          <w:sz w:val="28"/>
          <w:szCs w:val="28"/>
        </w:rPr>
      </w:pPr>
      <w:r>
        <w:rPr>
          <w:b/>
          <w:sz w:val="28"/>
          <w:szCs w:val="28"/>
        </w:rPr>
        <w:t>14</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Pr="00F41FD4">
        <w:rPr>
          <w:sz w:val="28"/>
          <w:szCs w:val="28"/>
        </w:rPr>
        <w:t xml:space="preserve"> </w:t>
      </w:r>
      <w:r w:rsidRPr="00957A7B">
        <w:rPr>
          <w:sz w:val="28"/>
          <w:szCs w:val="28"/>
        </w:rPr>
        <w:t xml:space="preserve">Михаил Венци </w:t>
      </w:r>
      <w:proofErr w:type="spellStart"/>
      <w:r w:rsidRPr="00957A7B">
        <w:rPr>
          <w:sz w:val="28"/>
          <w:szCs w:val="28"/>
        </w:rPr>
        <w:t>Крушовски</w:t>
      </w:r>
      <w:proofErr w:type="spellEnd"/>
      <w:r>
        <w:rPr>
          <w:rFonts w:ascii="Times New Roman CYR" w:hAnsi="Times New Roman CYR" w:cs="Times New Roman CYR"/>
          <w:sz w:val="28"/>
          <w:szCs w:val="28"/>
        </w:rPr>
        <w:t xml:space="preserve"> – прокурор в Районна прокуратура – Кюстендил,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957A7B" w:rsidRDefault="00957A7B" w:rsidP="00A27E40">
      <w:pPr>
        <w:autoSpaceDE w:val="0"/>
        <w:autoSpaceDN w:val="0"/>
        <w:adjustRightInd w:val="0"/>
        <w:ind w:firstLine="284"/>
        <w:jc w:val="both"/>
        <w:rPr>
          <w:rFonts w:ascii="Times New Roman CYR" w:hAnsi="Times New Roman CYR" w:cs="Times New Roman CYR"/>
          <w:sz w:val="28"/>
          <w:szCs w:val="28"/>
        </w:rPr>
      </w:pPr>
    </w:p>
    <w:p w:rsidR="00106708" w:rsidRDefault="00252128" w:rsidP="0010670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15</w:t>
      </w:r>
      <w:r w:rsidR="00106708">
        <w:rPr>
          <w:rFonts w:ascii="Times New Roman CYR" w:hAnsi="Times New Roman CYR" w:cs="Times New Roman CYR"/>
          <w:sz w:val="28"/>
          <w:szCs w:val="28"/>
        </w:rPr>
        <w:t xml:space="preserve">. Извънредно атестиране на Димитър Кръстев Чорбаджиев – заместник на административния ръководител – заместник-районен прокурор на Районна прокуратура - Пазарджик.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32C6">
        <w:rPr>
          <w:i/>
          <w:sz w:val="28"/>
          <w:szCs w:val="28"/>
        </w:rPr>
        <w:t>11</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BC4A39" w:rsidRDefault="00BC4A39" w:rsidP="00BC4A39">
      <w:pPr>
        <w:autoSpaceDE w:val="0"/>
        <w:autoSpaceDN w:val="0"/>
        <w:adjustRightInd w:val="0"/>
        <w:jc w:val="both"/>
        <w:rPr>
          <w:b/>
          <w:sz w:val="28"/>
          <w:szCs w:val="28"/>
          <w:lang w:val="ru-RU"/>
        </w:rPr>
      </w:pPr>
    </w:p>
    <w:p w:rsidR="002B5D70" w:rsidRDefault="00BC4A39" w:rsidP="002B5D70">
      <w:pPr>
        <w:autoSpaceDE w:val="0"/>
        <w:autoSpaceDN w:val="0"/>
        <w:adjustRightInd w:val="0"/>
        <w:jc w:val="both"/>
        <w:rPr>
          <w:rFonts w:ascii="Times New Roman CYR" w:hAnsi="Times New Roman CYR" w:cs="Times New Roman CYR"/>
          <w:sz w:val="28"/>
          <w:szCs w:val="28"/>
        </w:rPr>
      </w:pPr>
      <w:r>
        <w:rPr>
          <w:b/>
          <w:sz w:val="28"/>
          <w:szCs w:val="28"/>
          <w:lang w:val="ru-RU"/>
        </w:rPr>
        <w:t>15</w:t>
      </w:r>
      <w:r w:rsidR="00015E90" w:rsidRPr="0028119A">
        <w:rPr>
          <w:b/>
          <w:sz w:val="28"/>
          <w:szCs w:val="28"/>
          <w:lang w:val="ru-RU"/>
        </w:rPr>
        <w:t>.1.</w:t>
      </w:r>
      <w:r w:rsidR="00015E90" w:rsidRPr="0028119A">
        <w:rPr>
          <w:b/>
          <w:bCs/>
          <w:sz w:val="28"/>
          <w:szCs w:val="28"/>
        </w:rPr>
        <w:t xml:space="preserve"> </w:t>
      </w:r>
      <w:r w:rsidR="002B5D70">
        <w:rPr>
          <w:rFonts w:ascii="Times New Roman CYR" w:hAnsi="Times New Roman CYR" w:cs="Times New Roman CYR"/>
          <w:b/>
          <w:bCs/>
          <w:sz w:val="28"/>
          <w:szCs w:val="28"/>
        </w:rPr>
        <w:t xml:space="preserve">НЕ ПРИЕМА ИЗЦЯЛО </w:t>
      </w:r>
      <w:r w:rsidR="002B5D70">
        <w:rPr>
          <w:rFonts w:ascii="Times New Roman CYR" w:hAnsi="Times New Roman CYR" w:cs="Times New Roman CYR"/>
          <w:sz w:val="28"/>
          <w:szCs w:val="28"/>
        </w:rPr>
        <w:t>предложените от Постоянната атестационна комисия към Апелативна прокуратура – Пловдив оценки по специфичните критерии за атестиране на Димитър Кръстев Чорбаджиев – заместник на административния ръководител – заместник-районен прокурор на Районна прокуратура – Пазарджик.</w:t>
      </w:r>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Мотиви: Комисията по атестирането и конкурсите към Прокурорската колегия на Висшия съдебен съвет (Комисията) счита, че в Част </w:t>
      </w:r>
      <w:r>
        <w:rPr>
          <w:rFonts w:ascii="Times New Roman CYR" w:hAnsi="Times New Roman CYR" w:cs="Times New Roman CYR"/>
          <w:i/>
          <w:iCs/>
          <w:sz w:val="28"/>
          <w:szCs w:val="28"/>
          <w:lang w:val="en-US"/>
        </w:rPr>
        <w:t>V</w:t>
      </w:r>
      <w:r>
        <w:rPr>
          <w:rFonts w:ascii="Times New Roman CYR" w:hAnsi="Times New Roman CYR" w:cs="Times New Roman CYR"/>
          <w:i/>
          <w:iCs/>
          <w:sz w:val="28"/>
          <w:szCs w:val="28"/>
        </w:rPr>
        <w:t xml:space="preserve">, т. 4 „Брой необжалвани прокурорски актове …", предложената от ПАК към АП – Пловдив оценка „5" следва да бъде намалена с 1 (една) единица. Този отделно въведен от закона критерий има предимно количествени и статистически измерения и следва да бъде оценяван самостоятелно. </w:t>
      </w:r>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Видно от данните в част </w:t>
      </w:r>
      <w:r>
        <w:rPr>
          <w:rFonts w:ascii="Times New Roman CYR" w:hAnsi="Times New Roman CYR" w:cs="Times New Roman CYR"/>
          <w:i/>
          <w:iCs/>
          <w:sz w:val="28"/>
          <w:szCs w:val="28"/>
          <w:lang w:val="en-US"/>
        </w:rPr>
        <w:t>III</w:t>
      </w:r>
      <w:r>
        <w:rPr>
          <w:rFonts w:ascii="Times New Roman CYR" w:hAnsi="Times New Roman CYR" w:cs="Times New Roman CYR"/>
          <w:i/>
          <w:iCs/>
          <w:sz w:val="28"/>
          <w:szCs w:val="28"/>
        </w:rPr>
        <w:t xml:space="preserve"> на ЕФА, за периода на атестиране са налице общо 16 броя</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 xml:space="preserve">върнати от съда актове (15 обвинителни акта и 1 предложение по чл. 78а НК), представляващи 10,2 % от внесените в съда досъдебни производства </w:t>
      </w:r>
      <w:r>
        <w:rPr>
          <w:rFonts w:ascii="Times New Roman CYR" w:hAnsi="Times New Roman CYR" w:cs="Times New Roman CYR"/>
          <w:i/>
          <w:iCs/>
          <w:sz w:val="28"/>
          <w:szCs w:val="28"/>
          <w:lang w:val="en-US"/>
        </w:rPr>
        <w:t>(</w:t>
      </w:r>
      <w:r>
        <w:rPr>
          <w:rFonts w:ascii="Times New Roman CYR" w:hAnsi="Times New Roman CYR" w:cs="Times New Roman CYR"/>
          <w:i/>
          <w:iCs/>
          <w:sz w:val="28"/>
          <w:szCs w:val="28"/>
        </w:rPr>
        <w:t>157</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бр.</w:t>
      </w:r>
      <w:r>
        <w:rPr>
          <w:rFonts w:ascii="Times New Roman CYR" w:hAnsi="Times New Roman CYR" w:cs="Times New Roman CYR"/>
          <w:i/>
          <w:iCs/>
          <w:sz w:val="28"/>
          <w:szCs w:val="28"/>
          <w:lang w:val="en-US"/>
        </w:rPr>
        <w:t>)</w:t>
      </w:r>
      <w:r>
        <w:rPr>
          <w:rFonts w:ascii="Times New Roman CYR" w:hAnsi="Times New Roman CYR" w:cs="Times New Roman CYR"/>
          <w:i/>
          <w:iCs/>
          <w:sz w:val="28"/>
          <w:szCs w:val="28"/>
        </w:rPr>
        <w:t xml:space="preserve">. Подадени са 10 протеста, от които 2 бр. са уважени, а 8 бр. </w:t>
      </w:r>
      <w:proofErr w:type="gramStart"/>
      <w:r>
        <w:rPr>
          <w:rFonts w:ascii="Times New Roman CYR" w:hAnsi="Times New Roman CYR" w:cs="Times New Roman CYR"/>
          <w:i/>
          <w:iCs/>
          <w:sz w:val="28"/>
          <w:szCs w:val="28"/>
          <w:lang w:val="en-US"/>
        </w:rPr>
        <w:t>(</w:t>
      </w:r>
      <w:r>
        <w:rPr>
          <w:rFonts w:ascii="Times New Roman CYR" w:hAnsi="Times New Roman CYR" w:cs="Times New Roman CYR"/>
          <w:i/>
          <w:iCs/>
          <w:sz w:val="28"/>
          <w:szCs w:val="28"/>
        </w:rPr>
        <w:t>80</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 неуважени.</w:t>
      </w:r>
      <w:proofErr w:type="gramEnd"/>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Въпреки малкия брой на оправдателните присъди и отменените актове, абсолютната величина и относителният дял на върнатите досъдебни производства и неуважените протести обосновават определянето на оценка „4" по критерия. </w:t>
      </w:r>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r>
        <w:rPr>
          <w:rFonts w:ascii="Times New Roman CYR" w:hAnsi="Times New Roman CYR" w:cs="Times New Roman CYR"/>
          <w:i/>
          <w:iCs/>
          <w:sz w:val="28"/>
          <w:szCs w:val="28"/>
        </w:rPr>
        <w:t>Оценките по останалите общи и специфични критерии, определени от ПАК към АП – Пловдив, следва да бъдат потвърдени.</w:t>
      </w:r>
    </w:p>
    <w:p w:rsidR="002B5D70" w:rsidRDefault="002B5D70" w:rsidP="002B5D70">
      <w:pPr>
        <w:autoSpaceDE w:val="0"/>
        <w:autoSpaceDN w:val="0"/>
        <w:adjustRightInd w:val="0"/>
        <w:ind w:firstLine="426"/>
        <w:jc w:val="both"/>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 xml:space="preserve">С оглед изложеното, Комисията определя комплексна оценка „Много добра" – 4.81 на </w:t>
      </w:r>
      <w:r>
        <w:rPr>
          <w:rFonts w:ascii="Times New Roman CYR" w:hAnsi="Times New Roman CYR" w:cs="Times New Roman CYR"/>
          <w:i/>
          <w:sz w:val="28"/>
          <w:szCs w:val="28"/>
        </w:rPr>
        <w:t>Димитър Кръстев Чорбаджиев – заместник на административния ръководител – заместник-районен прокурор на Районна прокуратура – Пазарджик</w:t>
      </w:r>
      <w:r>
        <w:rPr>
          <w:rFonts w:ascii="Times New Roman CYR" w:hAnsi="Times New Roman CYR" w:cs="Times New Roman CYR"/>
          <w:i/>
          <w:iCs/>
          <w:sz w:val="28"/>
          <w:szCs w:val="28"/>
        </w:rPr>
        <w:t>.</w:t>
      </w:r>
    </w:p>
    <w:p w:rsidR="002B5D70" w:rsidRDefault="002B5D70" w:rsidP="002B5D70">
      <w:pPr>
        <w:autoSpaceDE w:val="0"/>
        <w:autoSpaceDN w:val="0"/>
        <w:adjustRightInd w:val="0"/>
        <w:rPr>
          <w:rFonts w:ascii="MS Sans Serif" w:hAnsi="MS Sans Serif" w:cs="MS Sans Serif"/>
          <w:sz w:val="16"/>
          <w:szCs w:val="16"/>
        </w:rPr>
      </w:pPr>
    </w:p>
    <w:p w:rsidR="002B5D70" w:rsidRDefault="002B5D70" w:rsidP="002B5D70">
      <w:pPr>
        <w:rPr>
          <w:rFonts w:asciiTheme="minorHAnsi" w:hAnsiTheme="minorHAnsi" w:cstheme="minorBidi"/>
          <w:sz w:val="22"/>
          <w:szCs w:val="22"/>
        </w:rPr>
      </w:pPr>
    </w:p>
    <w:p w:rsidR="00BC4A39" w:rsidRDefault="00BC4A39" w:rsidP="00BC4A39">
      <w:pPr>
        <w:autoSpaceDE w:val="0"/>
        <w:autoSpaceDN w:val="0"/>
        <w:adjustRightInd w:val="0"/>
        <w:jc w:val="both"/>
        <w:rPr>
          <w:rFonts w:ascii="Times New Roman CYR" w:hAnsi="Times New Roman CYR" w:cs="Times New Roman CYR"/>
          <w:sz w:val="28"/>
          <w:szCs w:val="28"/>
        </w:rPr>
      </w:pPr>
      <w:r w:rsidRPr="00BC4A39">
        <w:rPr>
          <w:b/>
          <w:bCs/>
          <w:iCs/>
          <w:sz w:val="28"/>
          <w:szCs w:val="28"/>
        </w:rPr>
        <w:t>15</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Димитър Кръстев Чорбаджиев – заместник на административния ръководител – заместник-районен прокурор на Районна прокуратура - Пазарджик. </w:t>
      </w:r>
    </w:p>
    <w:p w:rsidR="00015E90" w:rsidRPr="00F94F06" w:rsidRDefault="00015E90" w:rsidP="00015E90">
      <w:pPr>
        <w:autoSpaceDE w:val="0"/>
        <w:autoSpaceDN w:val="0"/>
        <w:adjustRightInd w:val="0"/>
        <w:jc w:val="both"/>
        <w:rPr>
          <w:color w:val="000000"/>
          <w:sz w:val="28"/>
          <w:szCs w:val="28"/>
        </w:rPr>
      </w:pPr>
    </w:p>
    <w:p w:rsidR="00015E90" w:rsidRPr="00BE651B" w:rsidRDefault="00BC4A39" w:rsidP="00BC4A39">
      <w:pPr>
        <w:autoSpaceDE w:val="0"/>
        <w:autoSpaceDN w:val="0"/>
        <w:adjustRightInd w:val="0"/>
        <w:jc w:val="both"/>
        <w:rPr>
          <w:bCs/>
          <w:sz w:val="28"/>
          <w:szCs w:val="28"/>
        </w:rPr>
      </w:pPr>
      <w:r>
        <w:rPr>
          <w:b/>
          <w:sz w:val="28"/>
          <w:szCs w:val="28"/>
        </w:rPr>
        <w:t>15</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Димитър Кръстев Чорбаджиев – заместник на административния ръководител – заместник-районен прокурор на Районна прокуратура - Пазарджик</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957A7B" w:rsidRDefault="00957A7B" w:rsidP="00A27E40">
      <w:pPr>
        <w:autoSpaceDE w:val="0"/>
        <w:autoSpaceDN w:val="0"/>
        <w:adjustRightInd w:val="0"/>
        <w:ind w:firstLine="284"/>
        <w:jc w:val="both"/>
        <w:rPr>
          <w:rFonts w:ascii="Times New Roman CYR" w:hAnsi="Times New Roman CYR" w:cs="Times New Roman CYR"/>
          <w:sz w:val="28"/>
          <w:szCs w:val="28"/>
        </w:rPr>
      </w:pPr>
    </w:p>
    <w:p w:rsidR="00A27E40" w:rsidRDefault="00252128" w:rsidP="00A27E4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16</w:t>
      </w:r>
      <w:r w:rsidR="00A27E40">
        <w:rPr>
          <w:rFonts w:ascii="Times New Roman CYR" w:hAnsi="Times New Roman CYR" w:cs="Times New Roman CYR"/>
          <w:sz w:val="28"/>
          <w:szCs w:val="28"/>
        </w:rPr>
        <w:t xml:space="preserve">. Извънредно атестиране на Антоанета Ганчева Георгиева – прокурор в Районна прокуратура - Варна.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11</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9A6909" w:rsidRDefault="009A6909" w:rsidP="008A27D9">
      <w:pPr>
        <w:autoSpaceDE w:val="0"/>
        <w:autoSpaceDN w:val="0"/>
        <w:adjustRightInd w:val="0"/>
        <w:jc w:val="center"/>
        <w:rPr>
          <w:bCs/>
          <w:sz w:val="28"/>
          <w:szCs w:val="28"/>
        </w:rPr>
      </w:pPr>
    </w:p>
    <w:p w:rsidR="009A6909" w:rsidRDefault="009A6909" w:rsidP="009A6909">
      <w:pPr>
        <w:autoSpaceDE w:val="0"/>
        <w:autoSpaceDN w:val="0"/>
        <w:adjustRightInd w:val="0"/>
        <w:jc w:val="both"/>
        <w:rPr>
          <w:rFonts w:ascii="Times New Roman CYR" w:hAnsi="Times New Roman CYR" w:cs="Times New Roman CYR"/>
          <w:sz w:val="28"/>
          <w:szCs w:val="28"/>
        </w:rPr>
      </w:pPr>
      <w:r>
        <w:rPr>
          <w:b/>
          <w:sz w:val="28"/>
          <w:szCs w:val="28"/>
          <w:lang w:val="ru-RU"/>
        </w:rPr>
        <w:t>16</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Варна,</w:t>
      </w:r>
      <w:r w:rsidR="00015E90" w:rsidRPr="00F94F06">
        <w:rPr>
          <w:sz w:val="28"/>
          <w:szCs w:val="28"/>
        </w:rPr>
        <w:t xml:space="preserve"> за комплексна оценка на </w:t>
      </w:r>
      <w:r>
        <w:rPr>
          <w:rFonts w:ascii="Times New Roman CYR" w:hAnsi="Times New Roman CYR" w:cs="Times New Roman CYR"/>
          <w:sz w:val="28"/>
          <w:szCs w:val="28"/>
        </w:rPr>
        <w:t xml:space="preserve">Антоанета Ганчева Георгиева – прокурор в Районна прокуратура - Варна. </w:t>
      </w:r>
    </w:p>
    <w:p w:rsidR="00015E90" w:rsidRPr="00F94F06" w:rsidRDefault="00015E90" w:rsidP="00015E90">
      <w:pPr>
        <w:autoSpaceDE w:val="0"/>
        <w:autoSpaceDN w:val="0"/>
        <w:adjustRightInd w:val="0"/>
        <w:ind w:right="142"/>
        <w:jc w:val="both"/>
        <w:rPr>
          <w:b/>
          <w:bCs/>
          <w:i/>
          <w:iCs/>
          <w:sz w:val="28"/>
          <w:szCs w:val="28"/>
        </w:rPr>
      </w:pPr>
    </w:p>
    <w:p w:rsidR="009A6909" w:rsidRDefault="009A6909" w:rsidP="009A6909">
      <w:pPr>
        <w:autoSpaceDE w:val="0"/>
        <w:autoSpaceDN w:val="0"/>
        <w:adjustRightInd w:val="0"/>
        <w:jc w:val="both"/>
        <w:rPr>
          <w:rFonts w:ascii="Times New Roman CYR" w:hAnsi="Times New Roman CYR" w:cs="Times New Roman CYR"/>
          <w:sz w:val="28"/>
          <w:szCs w:val="28"/>
        </w:rPr>
      </w:pPr>
      <w:r>
        <w:rPr>
          <w:b/>
          <w:sz w:val="28"/>
          <w:szCs w:val="28"/>
        </w:rPr>
        <w:t>16</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Антоанета Ганчева Георгиева – прокурор в Районна прокуратура - Варна. </w:t>
      </w:r>
    </w:p>
    <w:p w:rsidR="00015E90" w:rsidRPr="00F94F06" w:rsidRDefault="00015E90" w:rsidP="00015E90">
      <w:pPr>
        <w:autoSpaceDE w:val="0"/>
        <w:autoSpaceDN w:val="0"/>
        <w:adjustRightInd w:val="0"/>
        <w:jc w:val="both"/>
        <w:rPr>
          <w:color w:val="000000"/>
          <w:sz w:val="28"/>
          <w:szCs w:val="28"/>
        </w:rPr>
      </w:pPr>
    </w:p>
    <w:p w:rsidR="00015E90" w:rsidRPr="00BE651B" w:rsidRDefault="009A6909" w:rsidP="009A6909">
      <w:pPr>
        <w:autoSpaceDE w:val="0"/>
        <w:autoSpaceDN w:val="0"/>
        <w:adjustRightInd w:val="0"/>
        <w:jc w:val="both"/>
        <w:rPr>
          <w:bCs/>
          <w:sz w:val="28"/>
          <w:szCs w:val="28"/>
        </w:rPr>
      </w:pPr>
      <w:r>
        <w:rPr>
          <w:b/>
          <w:sz w:val="28"/>
          <w:szCs w:val="28"/>
        </w:rPr>
        <w:t>16</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Антоанета Ганчева Георгиева – прокурор в Районна прокуратура - Варна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A27E40" w:rsidRDefault="00A27E40" w:rsidP="00655E4A">
      <w:pPr>
        <w:ind w:firstLine="284"/>
        <w:jc w:val="both"/>
        <w:rPr>
          <w:sz w:val="28"/>
          <w:szCs w:val="28"/>
        </w:rPr>
      </w:pPr>
    </w:p>
    <w:p w:rsidR="00F94ED2" w:rsidRDefault="00252128" w:rsidP="00F94ED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00F94ED2">
        <w:rPr>
          <w:rFonts w:ascii="Times New Roman CYR" w:hAnsi="Times New Roman CYR" w:cs="Times New Roman CYR"/>
          <w:sz w:val="28"/>
          <w:szCs w:val="28"/>
        </w:rPr>
        <w:t xml:space="preserve">. Извънредно атестиране на Светла Димитрова Михайлова – прокурор в Районна прокуратура - Шумен.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9</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9A6909" w:rsidRDefault="009A6909" w:rsidP="009A6909">
      <w:pPr>
        <w:autoSpaceDE w:val="0"/>
        <w:autoSpaceDN w:val="0"/>
        <w:adjustRightInd w:val="0"/>
        <w:jc w:val="both"/>
        <w:rPr>
          <w:b/>
          <w:sz w:val="28"/>
          <w:szCs w:val="28"/>
          <w:lang w:val="ru-RU"/>
        </w:rPr>
      </w:pPr>
    </w:p>
    <w:p w:rsidR="009A6909" w:rsidRDefault="009A6909" w:rsidP="009A6909">
      <w:pPr>
        <w:autoSpaceDE w:val="0"/>
        <w:autoSpaceDN w:val="0"/>
        <w:adjustRightInd w:val="0"/>
        <w:jc w:val="both"/>
        <w:rPr>
          <w:rFonts w:ascii="Times New Roman CYR" w:hAnsi="Times New Roman CYR" w:cs="Times New Roman CYR"/>
          <w:sz w:val="28"/>
          <w:szCs w:val="28"/>
        </w:rPr>
      </w:pPr>
      <w:r>
        <w:rPr>
          <w:b/>
          <w:sz w:val="28"/>
          <w:szCs w:val="28"/>
          <w:lang w:val="ru-RU"/>
        </w:rPr>
        <w:t>17</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Варна,</w:t>
      </w:r>
      <w:r w:rsidR="00015E90" w:rsidRPr="00F94F06">
        <w:rPr>
          <w:sz w:val="28"/>
          <w:szCs w:val="28"/>
        </w:rPr>
        <w:t xml:space="preserve"> за комплексна оценка на </w:t>
      </w:r>
      <w:r>
        <w:rPr>
          <w:rFonts w:ascii="Times New Roman CYR" w:hAnsi="Times New Roman CYR" w:cs="Times New Roman CYR"/>
          <w:sz w:val="28"/>
          <w:szCs w:val="28"/>
        </w:rPr>
        <w:t xml:space="preserve">Светла Димитрова Михайлова – прокурор в Районна прокуратура - Шумен. </w:t>
      </w:r>
    </w:p>
    <w:p w:rsidR="00015E90" w:rsidRPr="00F94F06" w:rsidRDefault="00015E90" w:rsidP="00015E90">
      <w:pPr>
        <w:autoSpaceDE w:val="0"/>
        <w:autoSpaceDN w:val="0"/>
        <w:adjustRightInd w:val="0"/>
        <w:ind w:right="142"/>
        <w:jc w:val="both"/>
        <w:rPr>
          <w:sz w:val="28"/>
          <w:szCs w:val="28"/>
        </w:rPr>
      </w:pPr>
    </w:p>
    <w:p w:rsidR="009A6909" w:rsidRDefault="009A6909" w:rsidP="009A6909">
      <w:pPr>
        <w:autoSpaceDE w:val="0"/>
        <w:autoSpaceDN w:val="0"/>
        <w:adjustRightInd w:val="0"/>
        <w:jc w:val="both"/>
        <w:rPr>
          <w:rFonts w:ascii="Times New Roman CYR" w:hAnsi="Times New Roman CYR" w:cs="Times New Roman CYR"/>
          <w:sz w:val="28"/>
          <w:szCs w:val="28"/>
        </w:rPr>
      </w:pPr>
      <w:r>
        <w:rPr>
          <w:b/>
          <w:sz w:val="28"/>
          <w:szCs w:val="28"/>
        </w:rPr>
        <w:t>17</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Светла Димитрова Михайлова – прокурор в Районна прокуратура - Шумен. </w:t>
      </w:r>
    </w:p>
    <w:p w:rsidR="00015E90" w:rsidRPr="00F94F06" w:rsidRDefault="00015E90" w:rsidP="00015E90">
      <w:pPr>
        <w:autoSpaceDE w:val="0"/>
        <w:autoSpaceDN w:val="0"/>
        <w:adjustRightInd w:val="0"/>
        <w:jc w:val="both"/>
        <w:rPr>
          <w:color w:val="000000"/>
          <w:sz w:val="28"/>
          <w:szCs w:val="28"/>
        </w:rPr>
      </w:pPr>
    </w:p>
    <w:p w:rsidR="00015E90" w:rsidRPr="00BE651B" w:rsidRDefault="009A6909" w:rsidP="00015E90">
      <w:pPr>
        <w:autoSpaceDE w:val="0"/>
        <w:autoSpaceDN w:val="0"/>
        <w:adjustRightInd w:val="0"/>
        <w:jc w:val="both"/>
        <w:rPr>
          <w:bCs/>
          <w:sz w:val="28"/>
          <w:szCs w:val="28"/>
        </w:rPr>
      </w:pPr>
      <w:r>
        <w:rPr>
          <w:b/>
          <w:sz w:val="28"/>
          <w:szCs w:val="28"/>
        </w:rPr>
        <w:t>17</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Светла Димитрова Михайлова – прокурор в Районна прокуратура - Шумен</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F94ED2" w:rsidRDefault="00F94ED2" w:rsidP="00A27E40">
      <w:pPr>
        <w:autoSpaceDE w:val="0"/>
        <w:autoSpaceDN w:val="0"/>
        <w:adjustRightInd w:val="0"/>
        <w:ind w:firstLine="284"/>
        <w:jc w:val="both"/>
        <w:rPr>
          <w:rFonts w:ascii="Times New Roman CYR" w:hAnsi="Times New Roman CYR" w:cs="Times New Roman CYR"/>
          <w:sz w:val="28"/>
          <w:szCs w:val="28"/>
        </w:rPr>
      </w:pPr>
    </w:p>
    <w:p w:rsidR="00A27E40" w:rsidRDefault="00252128" w:rsidP="00A27E4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18</w:t>
      </w:r>
      <w:r w:rsidR="00A27E40">
        <w:rPr>
          <w:rFonts w:ascii="Times New Roman CYR" w:hAnsi="Times New Roman CYR" w:cs="Times New Roman CYR"/>
          <w:sz w:val="28"/>
          <w:szCs w:val="28"/>
        </w:rPr>
        <w:t xml:space="preserve">. Извънредно атестиране на Каролина Димитрова </w:t>
      </w:r>
      <w:proofErr w:type="spellStart"/>
      <w:r w:rsidR="00A27E40">
        <w:rPr>
          <w:rFonts w:ascii="Times New Roman CYR" w:hAnsi="Times New Roman CYR" w:cs="Times New Roman CYR"/>
          <w:sz w:val="28"/>
          <w:szCs w:val="28"/>
        </w:rPr>
        <w:t>Калева-Параскевова</w:t>
      </w:r>
      <w:proofErr w:type="spellEnd"/>
      <w:r w:rsidR="00A27E40">
        <w:rPr>
          <w:rFonts w:ascii="Times New Roman CYR" w:hAnsi="Times New Roman CYR" w:cs="Times New Roman CYR"/>
          <w:sz w:val="28"/>
          <w:szCs w:val="28"/>
        </w:rPr>
        <w:t xml:space="preserve"> – прокурор в Районна прокуратура - Шумен.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9</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015E90" w:rsidRDefault="00015E90" w:rsidP="008A27D9">
      <w:pPr>
        <w:autoSpaceDE w:val="0"/>
        <w:autoSpaceDN w:val="0"/>
        <w:adjustRightInd w:val="0"/>
        <w:jc w:val="center"/>
        <w:rPr>
          <w:bCs/>
          <w:sz w:val="28"/>
          <w:szCs w:val="28"/>
        </w:rPr>
      </w:pPr>
    </w:p>
    <w:p w:rsidR="00015E90" w:rsidRPr="00F94F06" w:rsidRDefault="004C309F" w:rsidP="00015E90">
      <w:pPr>
        <w:autoSpaceDE w:val="0"/>
        <w:autoSpaceDN w:val="0"/>
        <w:adjustRightInd w:val="0"/>
        <w:ind w:right="142"/>
        <w:jc w:val="both"/>
        <w:rPr>
          <w:sz w:val="28"/>
          <w:szCs w:val="28"/>
        </w:rPr>
      </w:pPr>
      <w:r>
        <w:rPr>
          <w:b/>
          <w:sz w:val="28"/>
          <w:szCs w:val="28"/>
          <w:lang w:val="ru-RU"/>
        </w:rPr>
        <w:t>18</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 xml:space="preserve">Варна, </w:t>
      </w:r>
      <w:r w:rsidR="00015E90" w:rsidRPr="00F94F06">
        <w:rPr>
          <w:sz w:val="28"/>
          <w:szCs w:val="28"/>
        </w:rPr>
        <w:t xml:space="preserve">за комплексна оценка на </w:t>
      </w:r>
      <w:r>
        <w:rPr>
          <w:rFonts w:ascii="Times New Roman CYR" w:hAnsi="Times New Roman CYR" w:cs="Times New Roman CYR"/>
          <w:sz w:val="28"/>
          <w:szCs w:val="28"/>
        </w:rPr>
        <w:t xml:space="preserve">Каролина Димитрова </w:t>
      </w:r>
      <w:proofErr w:type="spellStart"/>
      <w:r>
        <w:rPr>
          <w:rFonts w:ascii="Times New Roman CYR" w:hAnsi="Times New Roman CYR" w:cs="Times New Roman CYR"/>
          <w:sz w:val="28"/>
          <w:szCs w:val="28"/>
        </w:rPr>
        <w:t>Калева-Параскевова</w:t>
      </w:r>
      <w:proofErr w:type="spellEnd"/>
      <w:r>
        <w:rPr>
          <w:rFonts w:ascii="Times New Roman CYR" w:hAnsi="Times New Roman CYR" w:cs="Times New Roman CYR"/>
          <w:sz w:val="28"/>
          <w:szCs w:val="28"/>
        </w:rPr>
        <w:t xml:space="preserve"> – прокурор в Районна прокуратура - Шумен.</w:t>
      </w:r>
    </w:p>
    <w:p w:rsidR="00015E90" w:rsidRPr="00F94F06" w:rsidRDefault="00015E90" w:rsidP="00015E90">
      <w:pPr>
        <w:autoSpaceDE w:val="0"/>
        <w:autoSpaceDN w:val="0"/>
        <w:adjustRightInd w:val="0"/>
        <w:ind w:right="142"/>
        <w:jc w:val="both"/>
        <w:rPr>
          <w:b/>
          <w:bCs/>
          <w:i/>
          <w:iCs/>
          <w:sz w:val="28"/>
          <w:szCs w:val="28"/>
        </w:rPr>
      </w:pPr>
    </w:p>
    <w:p w:rsidR="00015E90" w:rsidRPr="00F94F06" w:rsidRDefault="004C309F" w:rsidP="00015E90">
      <w:pPr>
        <w:autoSpaceDE w:val="0"/>
        <w:autoSpaceDN w:val="0"/>
        <w:adjustRightInd w:val="0"/>
        <w:jc w:val="both"/>
        <w:rPr>
          <w:color w:val="000000"/>
          <w:sz w:val="28"/>
          <w:szCs w:val="28"/>
        </w:rPr>
      </w:pPr>
      <w:r>
        <w:rPr>
          <w:b/>
          <w:sz w:val="28"/>
          <w:szCs w:val="28"/>
        </w:rPr>
        <w:t>18</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Каролина Димитрова </w:t>
      </w:r>
      <w:proofErr w:type="spellStart"/>
      <w:r>
        <w:rPr>
          <w:rFonts w:ascii="Times New Roman CYR" w:hAnsi="Times New Roman CYR" w:cs="Times New Roman CYR"/>
          <w:sz w:val="28"/>
          <w:szCs w:val="28"/>
        </w:rPr>
        <w:t>Калева-Параскевова</w:t>
      </w:r>
      <w:proofErr w:type="spellEnd"/>
      <w:r>
        <w:rPr>
          <w:rFonts w:ascii="Times New Roman CYR" w:hAnsi="Times New Roman CYR" w:cs="Times New Roman CYR"/>
          <w:sz w:val="28"/>
          <w:szCs w:val="28"/>
        </w:rPr>
        <w:t xml:space="preserve"> – прокурор в Районна прокуратура - Шумен.</w:t>
      </w:r>
    </w:p>
    <w:p w:rsidR="00015E90" w:rsidRPr="00F94F06" w:rsidRDefault="00015E90" w:rsidP="00015E90">
      <w:pPr>
        <w:autoSpaceDE w:val="0"/>
        <w:autoSpaceDN w:val="0"/>
        <w:adjustRightInd w:val="0"/>
        <w:jc w:val="both"/>
        <w:rPr>
          <w:sz w:val="28"/>
          <w:szCs w:val="28"/>
          <w:lang w:val="ru-RU"/>
        </w:rPr>
      </w:pPr>
    </w:p>
    <w:p w:rsidR="00015E90" w:rsidRPr="00BE651B" w:rsidRDefault="004C309F" w:rsidP="00015E90">
      <w:pPr>
        <w:autoSpaceDE w:val="0"/>
        <w:autoSpaceDN w:val="0"/>
        <w:adjustRightInd w:val="0"/>
        <w:jc w:val="both"/>
        <w:rPr>
          <w:bCs/>
          <w:sz w:val="28"/>
          <w:szCs w:val="28"/>
        </w:rPr>
      </w:pPr>
      <w:r>
        <w:rPr>
          <w:b/>
          <w:sz w:val="28"/>
          <w:szCs w:val="28"/>
        </w:rPr>
        <w:t>18</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 xml:space="preserve">Каролина Димитрова </w:t>
      </w:r>
      <w:proofErr w:type="spellStart"/>
      <w:r>
        <w:rPr>
          <w:rFonts w:ascii="Times New Roman CYR" w:hAnsi="Times New Roman CYR" w:cs="Times New Roman CYR"/>
          <w:sz w:val="28"/>
          <w:szCs w:val="28"/>
        </w:rPr>
        <w:t>Калева-Параскевова</w:t>
      </w:r>
      <w:proofErr w:type="spellEnd"/>
      <w:r>
        <w:rPr>
          <w:rFonts w:ascii="Times New Roman CYR" w:hAnsi="Times New Roman CYR" w:cs="Times New Roman CYR"/>
          <w:sz w:val="28"/>
          <w:szCs w:val="28"/>
        </w:rPr>
        <w:t xml:space="preserve"> – прокурор в Районна прокуратура - Шумен</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106708" w:rsidRPr="00106708" w:rsidRDefault="00252128" w:rsidP="00106708">
      <w:pPr>
        <w:ind w:firstLine="284"/>
        <w:jc w:val="both"/>
        <w:rPr>
          <w:sz w:val="28"/>
          <w:szCs w:val="28"/>
          <w:lang w:eastAsia="en-US"/>
        </w:rPr>
      </w:pPr>
      <w:r>
        <w:rPr>
          <w:sz w:val="28"/>
          <w:szCs w:val="28"/>
        </w:rPr>
        <w:t>19</w:t>
      </w:r>
      <w:r w:rsidR="00106708" w:rsidRPr="00106708">
        <w:rPr>
          <w:sz w:val="28"/>
          <w:szCs w:val="28"/>
        </w:rPr>
        <w:t>. Извънредно атестиране на Евгения Петкова Томова</w:t>
      </w:r>
      <w:r w:rsidR="00106708" w:rsidRPr="00106708">
        <w:rPr>
          <w:sz w:val="28"/>
          <w:szCs w:val="28"/>
          <w:lang w:eastAsia="en-US"/>
        </w:rPr>
        <w:t xml:space="preserve"> </w:t>
      </w:r>
      <w:r w:rsidR="00106708" w:rsidRPr="00106708">
        <w:rPr>
          <w:sz w:val="28"/>
          <w:szCs w:val="28"/>
        </w:rPr>
        <w:t xml:space="preserve">– прокурор в Районна прокуратура - Варна.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9</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015E90" w:rsidRDefault="00015E90" w:rsidP="008A27D9">
      <w:pPr>
        <w:autoSpaceDE w:val="0"/>
        <w:autoSpaceDN w:val="0"/>
        <w:adjustRightInd w:val="0"/>
        <w:jc w:val="center"/>
        <w:rPr>
          <w:bCs/>
          <w:sz w:val="28"/>
          <w:szCs w:val="28"/>
        </w:rPr>
      </w:pPr>
    </w:p>
    <w:p w:rsidR="00B6188E" w:rsidRPr="00106708" w:rsidRDefault="00B6188E" w:rsidP="00B6188E">
      <w:pPr>
        <w:jc w:val="both"/>
        <w:rPr>
          <w:sz w:val="28"/>
          <w:szCs w:val="28"/>
          <w:lang w:eastAsia="en-US"/>
        </w:rPr>
      </w:pPr>
      <w:r>
        <w:rPr>
          <w:b/>
          <w:sz w:val="28"/>
          <w:szCs w:val="28"/>
          <w:lang w:val="ru-RU"/>
        </w:rPr>
        <w:t>19</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Варна,</w:t>
      </w:r>
      <w:r w:rsidR="00015E90" w:rsidRPr="00F94F06">
        <w:rPr>
          <w:sz w:val="28"/>
          <w:szCs w:val="28"/>
        </w:rPr>
        <w:t xml:space="preserve"> за комплексна оценка на </w:t>
      </w:r>
      <w:r w:rsidRPr="00106708">
        <w:rPr>
          <w:sz w:val="28"/>
          <w:szCs w:val="28"/>
        </w:rPr>
        <w:t>Евгения Петкова Томова</w:t>
      </w:r>
      <w:r w:rsidRPr="00106708">
        <w:rPr>
          <w:sz w:val="28"/>
          <w:szCs w:val="28"/>
          <w:lang w:eastAsia="en-US"/>
        </w:rPr>
        <w:t xml:space="preserve"> </w:t>
      </w:r>
      <w:r w:rsidRPr="00106708">
        <w:rPr>
          <w:sz w:val="28"/>
          <w:szCs w:val="28"/>
        </w:rPr>
        <w:t xml:space="preserve">– прокурор в Районна прокуратура - Варна. </w:t>
      </w:r>
    </w:p>
    <w:p w:rsidR="00015E90" w:rsidRPr="00F94F06" w:rsidRDefault="00015E90" w:rsidP="00015E90">
      <w:pPr>
        <w:autoSpaceDE w:val="0"/>
        <w:autoSpaceDN w:val="0"/>
        <w:adjustRightInd w:val="0"/>
        <w:ind w:right="142"/>
        <w:jc w:val="both"/>
        <w:rPr>
          <w:sz w:val="28"/>
          <w:szCs w:val="28"/>
        </w:rPr>
      </w:pPr>
    </w:p>
    <w:p w:rsidR="00B6188E" w:rsidRPr="00106708" w:rsidRDefault="00B6188E" w:rsidP="00B6188E">
      <w:pPr>
        <w:jc w:val="both"/>
        <w:rPr>
          <w:sz w:val="28"/>
          <w:szCs w:val="28"/>
          <w:lang w:eastAsia="en-US"/>
        </w:rPr>
      </w:pPr>
      <w:r>
        <w:rPr>
          <w:b/>
          <w:sz w:val="28"/>
          <w:szCs w:val="28"/>
        </w:rPr>
        <w:t>19</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sidRPr="00106708">
        <w:rPr>
          <w:sz w:val="28"/>
          <w:szCs w:val="28"/>
        </w:rPr>
        <w:t>Евгения Петкова Томова</w:t>
      </w:r>
      <w:r w:rsidRPr="00106708">
        <w:rPr>
          <w:sz w:val="28"/>
          <w:szCs w:val="28"/>
          <w:lang w:eastAsia="en-US"/>
        </w:rPr>
        <w:t xml:space="preserve"> </w:t>
      </w:r>
      <w:r w:rsidRPr="00106708">
        <w:rPr>
          <w:sz w:val="28"/>
          <w:szCs w:val="28"/>
        </w:rPr>
        <w:t xml:space="preserve">– прокурор в Районна прокуратура - Варна. </w:t>
      </w:r>
    </w:p>
    <w:p w:rsidR="00015E90" w:rsidRPr="00F94F06" w:rsidRDefault="00015E90" w:rsidP="00015E90">
      <w:pPr>
        <w:autoSpaceDE w:val="0"/>
        <w:autoSpaceDN w:val="0"/>
        <w:adjustRightInd w:val="0"/>
        <w:jc w:val="both"/>
        <w:rPr>
          <w:color w:val="000000"/>
          <w:sz w:val="28"/>
          <w:szCs w:val="28"/>
        </w:rPr>
      </w:pPr>
    </w:p>
    <w:p w:rsidR="00015E90" w:rsidRPr="00BE651B" w:rsidRDefault="00B6188E" w:rsidP="00B6188E">
      <w:pPr>
        <w:jc w:val="both"/>
        <w:rPr>
          <w:bCs/>
          <w:sz w:val="28"/>
          <w:szCs w:val="28"/>
        </w:rPr>
      </w:pPr>
      <w:r>
        <w:rPr>
          <w:b/>
          <w:sz w:val="28"/>
          <w:szCs w:val="28"/>
        </w:rPr>
        <w:t>19</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sidRPr="00106708">
        <w:rPr>
          <w:sz w:val="28"/>
          <w:szCs w:val="28"/>
        </w:rPr>
        <w:t>Евгения Петкова Томова</w:t>
      </w:r>
      <w:r w:rsidRPr="00106708">
        <w:rPr>
          <w:sz w:val="28"/>
          <w:szCs w:val="28"/>
          <w:lang w:eastAsia="en-US"/>
        </w:rPr>
        <w:t xml:space="preserve"> </w:t>
      </w:r>
      <w:r w:rsidRPr="00106708">
        <w:rPr>
          <w:sz w:val="28"/>
          <w:szCs w:val="28"/>
        </w:rPr>
        <w:t>– прокурор</w:t>
      </w:r>
      <w:r>
        <w:rPr>
          <w:sz w:val="28"/>
          <w:szCs w:val="28"/>
        </w:rPr>
        <w:t xml:space="preserve"> в Районна прокуратура - Варна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106708" w:rsidRDefault="00106708" w:rsidP="00106708">
      <w:pPr>
        <w:autoSpaceDE w:val="0"/>
        <w:autoSpaceDN w:val="0"/>
        <w:adjustRightInd w:val="0"/>
        <w:ind w:firstLine="284"/>
        <w:jc w:val="both"/>
        <w:rPr>
          <w:rFonts w:ascii="Times New Roman CYR" w:hAnsi="Times New Roman CYR" w:cs="Times New Roman CYR"/>
          <w:sz w:val="28"/>
          <w:szCs w:val="28"/>
        </w:rPr>
      </w:pPr>
    </w:p>
    <w:p w:rsidR="00106708" w:rsidRDefault="00252128" w:rsidP="0010670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20</w:t>
      </w:r>
      <w:r w:rsidR="00106708">
        <w:rPr>
          <w:rFonts w:ascii="Times New Roman CYR" w:hAnsi="Times New Roman CYR" w:cs="Times New Roman CYR"/>
          <w:sz w:val="28"/>
          <w:szCs w:val="28"/>
        </w:rPr>
        <w:t xml:space="preserve">. Извънредно атестиране на Радостина Александрова Стоянова – заместник на административния ръководител – заместник-районен прокурор на Районна прокуратура - Кюстендил.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9</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EA233D" w:rsidRDefault="00EA233D" w:rsidP="00EA233D">
      <w:pPr>
        <w:autoSpaceDE w:val="0"/>
        <w:autoSpaceDN w:val="0"/>
        <w:adjustRightInd w:val="0"/>
        <w:jc w:val="both"/>
        <w:rPr>
          <w:b/>
          <w:sz w:val="28"/>
          <w:szCs w:val="28"/>
          <w:lang w:val="ru-RU"/>
        </w:rPr>
      </w:pPr>
    </w:p>
    <w:p w:rsidR="00EA233D" w:rsidRDefault="00EA233D" w:rsidP="00EA233D">
      <w:pPr>
        <w:autoSpaceDE w:val="0"/>
        <w:autoSpaceDN w:val="0"/>
        <w:adjustRightInd w:val="0"/>
        <w:jc w:val="both"/>
        <w:rPr>
          <w:rFonts w:ascii="Times New Roman CYR" w:hAnsi="Times New Roman CYR" w:cs="Times New Roman CYR"/>
          <w:sz w:val="28"/>
          <w:szCs w:val="28"/>
        </w:rPr>
      </w:pPr>
      <w:r>
        <w:rPr>
          <w:b/>
          <w:sz w:val="28"/>
          <w:szCs w:val="28"/>
          <w:lang w:val="ru-RU"/>
        </w:rPr>
        <w:t>20</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 xml:space="preserve">София, </w:t>
      </w:r>
      <w:r w:rsidR="00015E90" w:rsidRPr="00F94F06">
        <w:rPr>
          <w:sz w:val="28"/>
          <w:szCs w:val="28"/>
        </w:rPr>
        <w:t xml:space="preserve">за комплексна оценка на </w:t>
      </w:r>
      <w:r>
        <w:rPr>
          <w:rFonts w:ascii="Times New Roman CYR" w:hAnsi="Times New Roman CYR" w:cs="Times New Roman CYR"/>
          <w:sz w:val="28"/>
          <w:szCs w:val="28"/>
        </w:rPr>
        <w:t xml:space="preserve">Радостина Александрова Стоянова – заместник на административния ръководител – заместник-районен прокурор на Районна прокуратура - Кюстендил. </w:t>
      </w:r>
    </w:p>
    <w:p w:rsidR="00015E90" w:rsidRPr="00F94F06" w:rsidRDefault="00015E90" w:rsidP="00015E90">
      <w:pPr>
        <w:autoSpaceDE w:val="0"/>
        <w:autoSpaceDN w:val="0"/>
        <w:adjustRightInd w:val="0"/>
        <w:ind w:right="142"/>
        <w:jc w:val="both"/>
        <w:rPr>
          <w:sz w:val="28"/>
          <w:szCs w:val="28"/>
        </w:rPr>
      </w:pPr>
    </w:p>
    <w:p w:rsidR="00EA233D" w:rsidRDefault="00EA233D" w:rsidP="00EA233D">
      <w:pPr>
        <w:autoSpaceDE w:val="0"/>
        <w:autoSpaceDN w:val="0"/>
        <w:adjustRightInd w:val="0"/>
        <w:jc w:val="both"/>
        <w:rPr>
          <w:rFonts w:ascii="Times New Roman CYR" w:hAnsi="Times New Roman CYR" w:cs="Times New Roman CYR"/>
          <w:sz w:val="28"/>
          <w:szCs w:val="28"/>
        </w:rPr>
      </w:pPr>
      <w:r>
        <w:rPr>
          <w:b/>
          <w:sz w:val="28"/>
          <w:szCs w:val="28"/>
        </w:rPr>
        <w:t>20</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rFonts w:ascii="Times New Roman CYR" w:hAnsi="Times New Roman CYR" w:cs="Times New Roman CYR"/>
          <w:sz w:val="28"/>
          <w:szCs w:val="28"/>
        </w:rPr>
        <w:t xml:space="preserve">Радостина Александрова Стоянова – заместник на административния ръководител – заместник-районен прокурор на Районна прокуратура - Кюстендил. </w:t>
      </w:r>
    </w:p>
    <w:p w:rsidR="00015E90" w:rsidRPr="00F94F06" w:rsidRDefault="00015E90" w:rsidP="00015E90">
      <w:pPr>
        <w:autoSpaceDE w:val="0"/>
        <w:autoSpaceDN w:val="0"/>
        <w:adjustRightInd w:val="0"/>
        <w:jc w:val="both"/>
        <w:rPr>
          <w:color w:val="000000"/>
          <w:sz w:val="28"/>
          <w:szCs w:val="28"/>
        </w:rPr>
      </w:pPr>
    </w:p>
    <w:p w:rsidR="00015E90" w:rsidRPr="00BE651B" w:rsidRDefault="00EA233D" w:rsidP="00015E90">
      <w:pPr>
        <w:autoSpaceDE w:val="0"/>
        <w:autoSpaceDN w:val="0"/>
        <w:adjustRightInd w:val="0"/>
        <w:jc w:val="both"/>
        <w:rPr>
          <w:bCs/>
          <w:sz w:val="28"/>
          <w:szCs w:val="28"/>
        </w:rPr>
      </w:pPr>
      <w:r>
        <w:rPr>
          <w:b/>
          <w:sz w:val="28"/>
          <w:szCs w:val="28"/>
        </w:rPr>
        <w:t>20</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rFonts w:ascii="Times New Roman CYR" w:hAnsi="Times New Roman CYR" w:cs="Times New Roman CYR"/>
          <w:sz w:val="28"/>
          <w:szCs w:val="28"/>
        </w:rPr>
        <w:t>Радостина Александрова Стоянова – заместник на административния ръководител – заместник-районен прокурор на Районна прокуратура - Кюстендил</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F5219F" w:rsidRDefault="00F5219F" w:rsidP="00293E44">
      <w:pPr>
        <w:ind w:firstLine="284"/>
        <w:jc w:val="both"/>
        <w:rPr>
          <w:sz w:val="28"/>
          <w:szCs w:val="28"/>
        </w:rPr>
      </w:pPr>
    </w:p>
    <w:p w:rsidR="00293E44" w:rsidRPr="00106708" w:rsidRDefault="00252128" w:rsidP="00293E44">
      <w:pPr>
        <w:ind w:firstLine="284"/>
        <w:jc w:val="both"/>
        <w:rPr>
          <w:sz w:val="28"/>
          <w:szCs w:val="28"/>
          <w:lang w:eastAsia="en-US"/>
        </w:rPr>
      </w:pPr>
      <w:r>
        <w:rPr>
          <w:sz w:val="28"/>
          <w:szCs w:val="28"/>
        </w:rPr>
        <w:t>21</w:t>
      </w:r>
      <w:r w:rsidR="00293E44" w:rsidRPr="00106708">
        <w:rPr>
          <w:sz w:val="28"/>
          <w:szCs w:val="28"/>
        </w:rPr>
        <w:t xml:space="preserve">. Извънредно атестиране на </w:t>
      </w:r>
      <w:r w:rsidR="00293E44">
        <w:rPr>
          <w:sz w:val="28"/>
          <w:szCs w:val="28"/>
        </w:rPr>
        <w:t>Владислав Димитров Томов</w:t>
      </w:r>
      <w:r w:rsidR="00293E44" w:rsidRPr="00106708">
        <w:rPr>
          <w:sz w:val="28"/>
          <w:szCs w:val="28"/>
          <w:lang w:eastAsia="en-US"/>
        </w:rPr>
        <w:t xml:space="preserve"> </w:t>
      </w:r>
      <w:r w:rsidR="00293E44" w:rsidRPr="00106708">
        <w:rPr>
          <w:sz w:val="28"/>
          <w:szCs w:val="28"/>
        </w:rPr>
        <w:t xml:space="preserve">– прокурор в Районна прокуратура - </w:t>
      </w:r>
      <w:r w:rsidR="00293E44">
        <w:rPr>
          <w:sz w:val="28"/>
          <w:szCs w:val="28"/>
        </w:rPr>
        <w:t>Варна</w:t>
      </w:r>
      <w:r w:rsidR="00293E44" w:rsidRPr="00106708">
        <w:rPr>
          <w:sz w:val="28"/>
          <w:szCs w:val="28"/>
        </w:rPr>
        <w:t xml:space="preserve">.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9D4700" w:rsidRDefault="009D4700" w:rsidP="009D4700">
      <w:pPr>
        <w:jc w:val="both"/>
        <w:rPr>
          <w:b/>
          <w:sz w:val="28"/>
          <w:szCs w:val="28"/>
          <w:lang w:val="ru-RU"/>
        </w:rPr>
      </w:pPr>
    </w:p>
    <w:p w:rsidR="007D4E5A" w:rsidRDefault="009D4700" w:rsidP="007D4E5A">
      <w:pPr>
        <w:autoSpaceDE w:val="0"/>
        <w:autoSpaceDN w:val="0"/>
        <w:adjustRightInd w:val="0"/>
        <w:jc w:val="both"/>
        <w:rPr>
          <w:rFonts w:ascii="Times New Roman CYR" w:hAnsi="Times New Roman CYR" w:cs="Times New Roman CYR"/>
          <w:sz w:val="28"/>
          <w:szCs w:val="28"/>
        </w:rPr>
      </w:pPr>
      <w:r>
        <w:rPr>
          <w:b/>
          <w:sz w:val="28"/>
          <w:szCs w:val="28"/>
          <w:lang w:val="ru-RU"/>
        </w:rPr>
        <w:t>21</w:t>
      </w:r>
      <w:r w:rsidR="00015E90" w:rsidRPr="0028119A">
        <w:rPr>
          <w:b/>
          <w:sz w:val="28"/>
          <w:szCs w:val="28"/>
          <w:lang w:val="ru-RU"/>
        </w:rPr>
        <w:t>.1.</w:t>
      </w:r>
      <w:r w:rsidR="00015E90" w:rsidRPr="0028119A">
        <w:rPr>
          <w:b/>
          <w:bCs/>
          <w:sz w:val="28"/>
          <w:szCs w:val="28"/>
        </w:rPr>
        <w:t xml:space="preserve"> </w:t>
      </w:r>
      <w:r w:rsidR="007D4E5A" w:rsidRPr="007D4E5A">
        <w:rPr>
          <w:rFonts w:ascii="Times New Roman CYR" w:hAnsi="Times New Roman CYR" w:cs="Times New Roman CYR"/>
          <w:b/>
          <w:sz w:val="28"/>
          <w:szCs w:val="28"/>
        </w:rPr>
        <w:t>ПРИЕМА ИЗЦЯЛО</w:t>
      </w:r>
      <w:r w:rsidR="007D4E5A">
        <w:rPr>
          <w:rFonts w:ascii="Times New Roman CYR" w:hAnsi="Times New Roman CYR" w:cs="Times New Roman CYR"/>
          <w:sz w:val="28"/>
          <w:szCs w:val="28"/>
        </w:rPr>
        <w:t xml:space="preserve"> предложението на Постоянната атестационна комисия към Апелативна прокуратура – Варна, за комплексна оценка на Владислав Димитров Томов – прокурор в Районна прокуратура – Варна.</w:t>
      </w:r>
    </w:p>
    <w:p w:rsidR="007D4E5A" w:rsidRDefault="007D4E5A" w:rsidP="007D4E5A">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Мотиви: Комисията по атестирането и конкурсите към Прокурорската колегия на Висшия съдебен съвет (Комисията), след като се запозна с представените по атестационната преписка материали, счита, че оценките по отделните критерии за атестиране, предложени от ПАК към АП – Варна, са правилно определени и следва да бъдат потвърдени.</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ascii="Times New Roman CYR" w:hAnsi="Times New Roman CYR" w:cs="Times New Roman CYR"/>
          <w:i/>
          <w:iCs/>
          <w:sz w:val="28"/>
          <w:szCs w:val="28"/>
        </w:rPr>
        <w:t xml:space="preserve">Единствено за прецизност Комисията счита за необходимо да посочи, че са налице допуснати някои </w:t>
      </w:r>
      <w:r>
        <w:rPr>
          <w:rFonts w:eastAsia="Calibri"/>
          <w:i/>
          <w:iCs/>
          <w:color w:val="000000" w:themeColor="text1"/>
          <w:sz w:val="28"/>
          <w:szCs w:val="28"/>
        </w:rPr>
        <w:t>неточности и непълноти при изготвянето на Единния формуляр за атестиране</w:t>
      </w:r>
      <w:r>
        <w:rPr>
          <w:rFonts w:eastAsia="Calibri"/>
          <w:i/>
          <w:iCs/>
          <w:color w:val="000000" w:themeColor="text1"/>
          <w:sz w:val="28"/>
          <w:szCs w:val="28"/>
          <w:lang w:val="en-US"/>
        </w:rPr>
        <w:t>,</w:t>
      </w:r>
      <w:r>
        <w:rPr>
          <w:rFonts w:eastAsia="Calibri"/>
          <w:i/>
          <w:iCs/>
          <w:color w:val="000000" w:themeColor="text1"/>
          <w:sz w:val="28"/>
          <w:szCs w:val="28"/>
        </w:rPr>
        <w:t xml:space="preserve"> както следва:</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в част III „Показатели по общите и специфични критерии за атестиране“, таблица 2 „Данни за натовареността“, „Прокурорска дейност на атестирания“, колона „</w:t>
      </w:r>
      <w:proofErr w:type="spellStart"/>
      <w:r>
        <w:rPr>
          <w:rFonts w:eastAsia="Calibri"/>
          <w:i/>
          <w:iCs/>
          <w:color w:val="000000" w:themeColor="text1"/>
          <w:sz w:val="28"/>
          <w:szCs w:val="28"/>
        </w:rPr>
        <w:t>Среднодневна</w:t>
      </w:r>
      <w:proofErr w:type="spellEnd"/>
      <w:r>
        <w:rPr>
          <w:rFonts w:eastAsia="Calibri"/>
          <w:i/>
          <w:iCs/>
          <w:color w:val="000000" w:themeColor="text1"/>
          <w:sz w:val="28"/>
          <w:szCs w:val="28"/>
        </w:rPr>
        <w:t xml:space="preserve"> натовареност в брой актове с тежест </w:t>
      </w:r>
      <w:r>
        <w:rPr>
          <w:rFonts w:eastAsia="Calibri"/>
          <w:i/>
          <w:iCs/>
          <w:color w:val="000000" w:themeColor="text1"/>
          <w:sz w:val="28"/>
          <w:szCs w:val="28"/>
        </w:rPr>
        <w:lastRenderedPageBreak/>
        <w:t xml:space="preserve">единица“, за 2021 г. отразената стойност е 10,3, но видно от приложената към атестационната преписка справка за натовареност от ОП – Варна, коректната цифра е 1,03. Тази неточност е пренесена и в част </w:t>
      </w:r>
      <w:r>
        <w:rPr>
          <w:rFonts w:eastAsia="Calibri"/>
          <w:i/>
          <w:iCs/>
          <w:color w:val="000000" w:themeColor="text1"/>
          <w:sz w:val="28"/>
          <w:szCs w:val="28"/>
          <w:lang w:val="en-US"/>
        </w:rPr>
        <w:t>IV,</w:t>
      </w:r>
      <w:r>
        <w:rPr>
          <w:rFonts w:eastAsia="Calibri"/>
          <w:i/>
          <w:iCs/>
          <w:color w:val="000000" w:themeColor="text1"/>
          <w:sz w:val="28"/>
          <w:szCs w:val="28"/>
        </w:rPr>
        <w:t xml:space="preserve"> т. 3 „Умение за оптимална организация на работата“;</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в част III „Показатели по общите и специфични критерии за атестиране“, при описване на основанията за отмяна на постановленията не е посочено това  по преписка № 14555/2019 г. по описа на РП – Варна. Отразено е само становище на атестирания прокурор Томов във връзка с отмененото постановление. Ето защо, за пълнота следва да бъде посочено, че с постановление от 18.11.2019 г. прокурор Томов е отказал да образува досъдебно производство с мотив, че са налице неуредени сметни отношения между страни по договор, решими от гражданския съд. Този акт е потвърден от ОП – Варна с постановление от 13.02.2020 г., като мотивите за това са, че правилно районната прокуратура не е взела отношение по основателността на претенцията, тъй като са налице спорни облигационни отношения. С постановление от 09.02.2024 г. АП – Варна отменя постановленията, като счита, че са налице доказателства за извършено престъпление по чл. 209 НК, т.к. фактическата обстановка сочи за уговорка за ремонт на комин, но изпълнителят предприел действия за цялостен ремонт на покрива без съгласие и знание на възложителя, с цел набавяне на имотна облага. На АП – Варна е било служебно известно, че по подобен механизъм, от същите лица и по същата схема е извършено и друго престъпление, за което се води досъдебно производство в ОП – Варна, което е наложило обединяване на преписките;</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 в част III „Показатели по общите и специфични критерии за атестиране“, при описване на фактическите и правни основания на съда за постановяване на оправдателната присъда същата е описана, като е посочено, че с присъда № 85/2024 г. по НОХД № 924/2024 на ОС – Варна подсъдимите са признати за виновни по така повдигнатите обвинения, което обективно не отговаря на истината. С присъдата единият подсъдим е признат за виновен по обвинението за престъпление по чл. 196, ал. 1, т. 1 НК и оправдан по обвиненията за престъпления  по чл. 199, ал. 1, т. 4 </w:t>
      </w:r>
      <w:proofErr w:type="spellStart"/>
      <w:r>
        <w:rPr>
          <w:rFonts w:eastAsia="Calibri"/>
          <w:i/>
          <w:iCs/>
          <w:color w:val="000000" w:themeColor="text1"/>
          <w:sz w:val="28"/>
          <w:szCs w:val="28"/>
        </w:rPr>
        <w:t>вр</w:t>
      </w:r>
      <w:proofErr w:type="spellEnd"/>
      <w:r>
        <w:rPr>
          <w:rFonts w:eastAsia="Calibri"/>
          <w:i/>
          <w:iCs/>
          <w:color w:val="000000" w:themeColor="text1"/>
          <w:sz w:val="28"/>
          <w:szCs w:val="28"/>
        </w:rPr>
        <w:t xml:space="preserve">. чл. 198, ал. 1 </w:t>
      </w:r>
      <w:proofErr w:type="spellStart"/>
      <w:r>
        <w:rPr>
          <w:rFonts w:eastAsia="Calibri"/>
          <w:i/>
          <w:iCs/>
          <w:color w:val="000000" w:themeColor="text1"/>
          <w:sz w:val="28"/>
          <w:szCs w:val="28"/>
        </w:rPr>
        <w:t>вр</w:t>
      </w:r>
      <w:proofErr w:type="spellEnd"/>
      <w:r>
        <w:rPr>
          <w:rFonts w:eastAsia="Calibri"/>
          <w:i/>
          <w:iCs/>
          <w:color w:val="000000" w:themeColor="text1"/>
          <w:sz w:val="28"/>
          <w:szCs w:val="28"/>
        </w:rPr>
        <w:t xml:space="preserve">. чл. 20, ал. 2 НК и по чл. 249, ал. 1 </w:t>
      </w:r>
      <w:proofErr w:type="spellStart"/>
      <w:r>
        <w:rPr>
          <w:rFonts w:eastAsia="Calibri"/>
          <w:i/>
          <w:iCs/>
          <w:color w:val="000000" w:themeColor="text1"/>
          <w:sz w:val="28"/>
          <w:szCs w:val="28"/>
        </w:rPr>
        <w:t>вр</w:t>
      </w:r>
      <w:proofErr w:type="spellEnd"/>
      <w:r>
        <w:rPr>
          <w:rFonts w:eastAsia="Calibri"/>
          <w:i/>
          <w:iCs/>
          <w:color w:val="000000" w:themeColor="text1"/>
          <w:sz w:val="28"/>
          <w:szCs w:val="28"/>
        </w:rPr>
        <w:t xml:space="preserve">. чл. 26, ал.1 НК. Другият подсъдим е оправдан по обвинението за престъпление по чл. 198, ал. 1 </w:t>
      </w:r>
      <w:proofErr w:type="spellStart"/>
      <w:r>
        <w:rPr>
          <w:rFonts w:eastAsia="Calibri"/>
          <w:i/>
          <w:iCs/>
          <w:color w:val="000000" w:themeColor="text1"/>
          <w:sz w:val="28"/>
          <w:szCs w:val="28"/>
        </w:rPr>
        <w:t>вр</w:t>
      </w:r>
      <w:proofErr w:type="spellEnd"/>
      <w:r>
        <w:rPr>
          <w:rFonts w:eastAsia="Calibri"/>
          <w:i/>
          <w:iCs/>
          <w:color w:val="000000" w:themeColor="text1"/>
          <w:sz w:val="28"/>
          <w:szCs w:val="28"/>
        </w:rPr>
        <w:t>. чл. 20, ал. 2 НК;</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w:t>
      </w:r>
      <w:r>
        <w:rPr>
          <w:rFonts w:eastAsia="Calibri"/>
          <w:i/>
          <w:iCs/>
          <w:color w:val="000000" w:themeColor="text1"/>
          <w:sz w:val="28"/>
          <w:szCs w:val="28"/>
          <w:lang w:val="en-US"/>
        </w:rPr>
        <w:t xml:space="preserve"> </w:t>
      </w:r>
      <w:r>
        <w:rPr>
          <w:rFonts w:eastAsia="Calibri"/>
          <w:i/>
          <w:iCs/>
          <w:color w:val="000000" w:themeColor="text1"/>
          <w:sz w:val="28"/>
          <w:szCs w:val="28"/>
        </w:rPr>
        <w:t xml:space="preserve">в част </w:t>
      </w:r>
      <w:r>
        <w:rPr>
          <w:rFonts w:eastAsia="Calibri"/>
          <w:i/>
          <w:iCs/>
          <w:color w:val="000000" w:themeColor="text1"/>
          <w:sz w:val="28"/>
          <w:szCs w:val="28"/>
          <w:lang w:val="en-US"/>
        </w:rPr>
        <w:t xml:space="preserve">IV, </w:t>
      </w:r>
      <w:r>
        <w:rPr>
          <w:rFonts w:eastAsia="Calibri"/>
          <w:i/>
          <w:iCs/>
          <w:color w:val="000000" w:themeColor="text1"/>
          <w:sz w:val="28"/>
          <w:szCs w:val="28"/>
        </w:rPr>
        <w:t xml:space="preserve">т. 1 „Правни познания и умения за прилагането им“ неправилно са посочени 10 броя отменени актове по преписки и 14 броя общо отменени за атестационния период. От предоставените статистически данни и материалите по атестационната преписка се установява, че отменените актове по преписки са 11 броя, а общо отменени са 15 броя. Тези допуснати грешки при посочване на цифрите водят и до неправилно изчислени  проценти – отмените 11 акта по преписки представляват 22,9 % от обжалваните актове по преписки и 3,4 % от общо постановените от този вид. Общо отменените за периода 15 акта съставляват 23,8 % от обжалваните и 2,9 % от всички постановени. </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Допусната е и друга техническа грешка в част </w:t>
      </w:r>
      <w:r>
        <w:rPr>
          <w:rFonts w:eastAsia="Calibri"/>
          <w:i/>
          <w:iCs/>
          <w:color w:val="000000" w:themeColor="text1"/>
          <w:sz w:val="28"/>
          <w:szCs w:val="28"/>
          <w:lang w:val="en-US"/>
        </w:rPr>
        <w:t xml:space="preserve">IV, </w:t>
      </w:r>
      <w:r>
        <w:rPr>
          <w:rFonts w:eastAsia="Calibri"/>
          <w:i/>
          <w:iCs/>
          <w:color w:val="000000" w:themeColor="text1"/>
          <w:sz w:val="28"/>
          <w:szCs w:val="28"/>
        </w:rPr>
        <w:t xml:space="preserve">т. 1, като са посочени 26 постановени присъди и решения по внесени от магистрата актове в съда. </w:t>
      </w:r>
      <w:r>
        <w:rPr>
          <w:rFonts w:eastAsia="Calibri"/>
          <w:i/>
          <w:iCs/>
          <w:color w:val="000000" w:themeColor="text1"/>
          <w:sz w:val="28"/>
          <w:szCs w:val="28"/>
        </w:rPr>
        <w:lastRenderedPageBreak/>
        <w:t xml:space="preserve">Съгласно данните в част </w:t>
      </w:r>
      <w:r>
        <w:rPr>
          <w:rFonts w:eastAsia="Calibri"/>
          <w:i/>
          <w:iCs/>
          <w:color w:val="000000" w:themeColor="text1"/>
          <w:sz w:val="28"/>
          <w:szCs w:val="28"/>
          <w:lang w:val="en-US"/>
        </w:rPr>
        <w:t>III</w:t>
      </w:r>
      <w:r>
        <w:rPr>
          <w:rFonts w:eastAsia="Calibri"/>
          <w:i/>
          <w:iCs/>
          <w:color w:val="000000" w:themeColor="text1"/>
          <w:sz w:val="28"/>
          <w:szCs w:val="28"/>
        </w:rPr>
        <w:t xml:space="preserve">, същите са 29, а едната оправдателна присъда съставлява 3,4 % от постановените. </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Тези технически грешки са пренесени и в част </w:t>
      </w:r>
      <w:r>
        <w:rPr>
          <w:rFonts w:eastAsia="Calibri"/>
          <w:i/>
          <w:iCs/>
          <w:color w:val="000000" w:themeColor="text1"/>
          <w:sz w:val="28"/>
          <w:szCs w:val="28"/>
          <w:lang w:val="en-US"/>
        </w:rPr>
        <w:t>V</w:t>
      </w:r>
      <w:r>
        <w:rPr>
          <w:rFonts w:eastAsia="Calibri"/>
          <w:i/>
          <w:iCs/>
          <w:color w:val="000000" w:themeColor="text1"/>
          <w:sz w:val="28"/>
          <w:szCs w:val="28"/>
        </w:rPr>
        <w:t>, т. 4 „Брой необжалвани прокурорски актове…“;</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 първият показател по критерия в част </w:t>
      </w:r>
      <w:r>
        <w:rPr>
          <w:rFonts w:eastAsia="Calibri"/>
          <w:i/>
          <w:iCs/>
          <w:color w:val="000000" w:themeColor="text1"/>
          <w:sz w:val="28"/>
          <w:szCs w:val="28"/>
          <w:lang w:val="en-US"/>
        </w:rPr>
        <w:t>IV</w:t>
      </w:r>
      <w:r>
        <w:rPr>
          <w:rFonts w:eastAsia="Calibri"/>
          <w:i/>
          <w:iCs/>
          <w:color w:val="000000" w:themeColor="text1"/>
          <w:sz w:val="28"/>
          <w:szCs w:val="28"/>
        </w:rPr>
        <w:t>, т. 4 „Експедитивност и дисциплинираност“ е „резултати от проверки на ИВСС, от ревизии и други проверки“. Макар по атестационната преписка да са налични материали за извършена от АП – Варна комплексна ревизия и множество проверки за установяване допуснати дисциплинарни нарушения от страна на прокурор Владислав Томов, ПАК не ги е посочила, но същите следва да намерят отражение в Единния атестационен формуляр, без това да доведе до промяна на поставената максимална оценка „5“ в тази част:</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Във връзка с подадена жалба през 2022 г. е образувана преписката № 2795/2022 г. в отдел 06 „Административен“ на ВКП с предмет проверка на пр. № 224/2022 г. по описа на ОП-Варна.</w:t>
      </w:r>
      <w:r>
        <w:t xml:space="preserve"> </w:t>
      </w:r>
      <w:r>
        <w:rPr>
          <w:rFonts w:eastAsia="Calibri"/>
          <w:i/>
          <w:iCs/>
          <w:color w:val="000000" w:themeColor="text1"/>
          <w:sz w:val="28"/>
          <w:szCs w:val="28"/>
        </w:rPr>
        <w:t>От изготвената справка по преписката не се установява наблюдаващият прокурор Владислав Томов да е извършил дисциплинарно нарушение, подлежащо на санкциониране по глава XVI от ЗСВ.</w:t>
      </w:r>
      <w:r>
        <w:t xml:space="preserve"> </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Със Заповед № РД-04-576/03.05.2022 г. на административния ръководител на РП – Варна е отказано образуване на дисциплинарно производство срещу прокурор Владислав Томов във връзка с проверка на дейността му като наблюдаващ прокурор по пр. № 10495/2016 г. по описа на РП – Варна. Предвид хронологията на извършените произнасяния по преписката е видно, че всички актове на прокурор Томов, свързани с евентуално нарушение и търсене на дисциплинарна отговорност на магистрата, са постановени през периода 2016 г. – 2018 г. Съгласно разпоредбата на чл. 310 ал.1 от ЗСВ, дисциплинарно производство се образува в срок до 6 месеца от откриването, но не по-късно от 3 години от извършване на нарушението. В случая компетентният да образува дисциплинарно производство орган е бил сезиран на 07.03.2022 г., но към този момент тригодишният срок от извършване на евентуално твърдяното нарушение е изтекъл през 2021 г.</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През 2023 г. от АП – Варна е извършена комплексна ревизия на ОП – Варна с ревизиран период 01.</w:t>
      </w:r>
      <w:proofErr w:type="spellStart"/>
      <w:r>
        <w:rPr>
          <w:rFonts w:eastAsia="Calibri"/>
          <w:i/>
          <w:iCs/>
          <w:color w:val="000000" w:themeColor="text1"/>
          <w:sz w:val="28"/>
          <w:szCs w:val="28"/>
        </w:rPr>
        <w:t>01</w:t>
      </w:r>
      <w:proofErr w:type="spellEnd"/>
      <w:r>
        <w:rPr>
          <w:rFonts w:eastAsia="Calibri"/>
          <w:i/>
          <w:iCs/>
          <w:color w:val="000000" w:themeColor="text1"/>
          <w:sz w:val="28"/>
          <w:szCs w:val="28"/>
        </w:rPr>
        <w:t xml:space="preserve">.2021 г. – 30.06.2023 г. Констатиран е случай на бездействие от страна на разследващия орган  по пр. № 4757/2022 г. по описа на ОП – Варна, по която е образувано досъдебно производство, водено за престъпление по чл. 321, ал. 3, пр. 2, т. 2, </w:t>
      </w:r>
      <w:proofErr w:type="spellStart"/>
      <w:r>
        <w:rPr>
          <w:rFonts w:eastAsia="Calibri"/>
          <w:i/>
          <w:iCs/>
          <w:color w:val="000000" w:themeColor="text1"/>
          <w:sz w:val="28"/>
          <w:szCs w:val="28"/>
        </w:rPr>
        <w:t>вр</w:t>
      </w:r>
      <w:proofErr w:type="spellEnd"/>
      <w:r>
        <w:rPr>
          <w:rFonts w:eastAsia="Calibri"/>
          <w:i/>
          <w:iCs/>
          <w:color w:val="000000" w:themeColor="text1"/>
          <w:sz w:val="28"/>
          <w:szCs w:val="28"/>
        </w:rPr>
        <w:t>. ал. 2 от НК (преписка № 1412/2020 г. на СП). За наблюдаващ прокурор е определен Владислав Томов. След постъпване на делото в ОП – Варна е изпратено на следователя за довършване на разследването без да са дадени конкретни писмени указания от наблюдаващия прокурор. С оглед на тези констатации, според ревизиращия екип следва административният ръководител на ОП – Варна да предприеме необходимите организационни и/или дисциплинарни мерки за преодоляване на горепосоченото бездействие.</w:t>
      </w:r>
      <w:r>
        <w:rPr>
          <w:rFonts w:eastAsia="Calibri"/>
          <w:i/>
          <w:iCs/>
          <w:color w:val="000000" w:themeColor="text1"/>
          <w:sz w:val="28"/>
          <w:szCs w:val="28"/>
          <w:lang w:val="en-US"/>
        </w:rPr>
        <w:t xml:space="preserve"> </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Във връзка с докладна записка от заместник окръжен прокурор на ОП – Варна, е извършена дисциплинарна проверка по преписка № А-343/2023 г. на ОП – Варна. Проверени са действията на прокурор Владислав Томов по изпълнение на задължителни указания, дадени от прокурор от АП – Варна по пр. № 6278/22 </w:t>
      </w:r>
      <w:r>
        <w:rPr>
          <w:rFonts w:eastAsia="Calibri"/>
          <w:i/>
          <w:iCs/>
          <w:color w:val="000000" w:themeColor="text1"/>
          <w:sz w:val="28"/>
          <w:szCs w:val="28"/>
        </w:rPr>
        <w:lastRenderedPageBreak/>
        <w:t>год. на ОП – Варна.</w:t>
      </w:r>
      <w:r>
        <w:t xml:space="preserve"> </w:t>
      </w:r>
      <w:r>
        <w:rPr>
          <w:rFonts w:eastAsia="Calibri"/>
          <w:i/>
          <w:iCs/>
          <w:color w:val="000000" w:themeColor="text1"/>
          <w:sz w:val="28"/>
          <w:szCs w:val="28"/>
        </w:rPr>
        <w:t>Установено е, че не са налице данни за бездействие от страна на прокурор Томов, поради което не следва да се предприемат дисциплинарни мерки.</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Със Заповед № 520/22.04.2024 г. на административния ръководител на ОП – Варна е образувана проверка по ДП № 98/20 г. по описа на </w:t>
      </w:r>
      <w:proofErr w:type="spellStart"/>
      <w:r>
        <w:rPr>
          <w:rFonts w:eastAsia="Calibri"/>
          <w:i/>
          <w:iCs/>
          <w:color w:val="000000" w:themeColor="text1"/>
          <w:sz w:val="28"/>
          <w:szCs w:val="28"/>
        </w:rPr>
        <w:t>ОСлО</w:t>
      </w:r>
      <w:proofErr w:type="spellEnd"/>
      <w:r>
        <w:rPr>
          <w:rFonts w:eastAsia="Calibri"/>
          <w:i/>
          <w:iCs/>
          <w:color w:val="000000" w:themeColor="text1"/>
          <w:sz w:val="28"/>
          <w:szCs w:val="28"/>
        </w:rPr>
        <w:t xml:space="preserve"> – ОП –  Варна с наблюдаващ прокурор Владислав Томов. Обект на проверка е начина на ръководство на разследването, причините за отсъствие на писмени указания, които водят до съмнение за наличието на ефективен контрол върху разследването. В хода на проверката са установени периоди на бездействие за повече от два месеца.</w:t>
      </w:r>
      <w:r>
        <w:t xml:space="preserve"> </w:t>
      </w:r>
      <w:r>
        <w:rPr>
          <w:rFonts w:eastAsia="Calibri"/>
          <w:i/>
          <w:iCs/>
          <w:color w:val="000000" w:themeColor="text1"/>
          <w:sz w:val="28"/>
          <w:szCs w:val="28"/>
        </w:rPr>
        <w:t xml:space="preserve">Взето е предвид, че 2020 г. и 2021 г. е работено при условията на </w:t>
      </w:r>
      <w:proofErr w:type="spellStart"/>
      <w:r>
        <w:rPr>
          <w:rFonts w:eastAsia="Calibri"/>
          <w:i/>
          <w:iCs/>
          <w:color w:val="000000" w:themeColor="text1"/>
          <w:sz w:val="28"/>
          <w:szCs w:val="28"/>
        </w:rPr>
        <w:t>пандемична</w:t>
      </w:r>
      <w:proofErr w:type="spellEnd"/>
      <w:r>
        <w:rPr>
          <w:rFonts w:eastAsia="Calibri"/>
          <w:i/>
          <w:iCs/>
          <w:color w:val="000000" w:themeColor="text1"/>
          <w:sz w:val="28"/>
          <w:szCs w:val="28"/>
        </w:rPr>
        <w:t xml:space="preserve"> обстановка, довела до затруднения, свързани със събиране на гласни доказателства. Установено е, че</w:t>
      </w:r>
      <w:r>
        <w:t xml:space="preserve"> </w:t>
      </w:r>
      <w:r>
        <w:rPr>
          <w:rFonts w:eastAsia="Calibri"/>
          <w:i/>
          <w:iCs/>
          <w:color w:val="000000" w:themeColor="text1"/>
          <w:sz w:val="28"/>
          <w:szCs w:val="28"/>
        </w:rPr>
        <w:t>прокурор Томов регулярно е запознаван от водещия разследването за извършваното. Обсъждани са необходимите следствени действия, като са давани указания, но в устна форма.</w:t>
      </w:r>
      <w:r>
        <w:t xml:space="preserve"> </w:t>
      </w:r>
      <w:r>
        <w:rPr>
          <w:rFonts w:eastAsia="Calibri"/>
          <w:i/>
          <w:iCs/>
          <w:color w:val="000000" w:themeColor="text1"/>
          <w:sz w:val="28"/>
          <w:szCs w:val="28"/>
        </w:rPr>
        <w:t>Въпреки допуснатата слабост – указанията не са давани в писмен вид, е счетено, че няма данни за допуснато нарушение, което да налага ангажиране на дисциплинарната отговорност на прокурор Томов. Прието е, че разследването не е забавено поради виновно бездействие на наблюдаващия прокурор.</w:t>
      </w:r>
    </w:p>
    <w:p w:rsidR="007D4E5A" w:rsidRDefault="007D4E5A" w:rsidP="007D4E5A">
      <w:pPr>
        <w:autoSpaceDE w:val="0"/>
        <w:autoSpaceDN w:val="0"/>
        <w:adjustRightInd w:val="0"/>
        <w:jc w:val="both"/>
        <w:rPr>
          <w:rFonts w:eastAsia="Calibri"/>
          <w:i/>
          <w:iCs/>
          <w:color w:val="000000" w:themeColor="text1"/>
          <w:sz w:val="28"/>
          <w:szCs w:val="28"/>
        </w:rPr>
      </w:pPr>
      <w:r>
        <w:rPr>
          <w:rFonts w:eastAsia="Calibri"/>
          <w:i/>
          <w:iCs/>
          <w:color w:val="000000" w:themeColor="text1"/>
          <w:sz w:val="28"/>
          <w:szCs w:val="28"/>
        </w:rPr>
        <w:tab/>
        <w:t xml:space="preserve">- в част </w:t>
      </w:r>
      <w:r>
        <w:rPr>
          <w:rFonts w:eastAsia="Calibri"/>
          <w:i/>
          <w:iCs/>
          <w:color w:val="000000" w:themeColor="text1"/>
          <w:sz w:val="28"/>
          <w:szCs w:val="28"/>
          <w:lang w:val="en-US"/>
        </w:rPr>
        <w:t>V</w:t>
      </w:r>
      <w:r>
        <w:rPr>
          <w:rFonts w:eastAsia="Calibri"/>
          <w:i/>
          <w:iCs/>
          <w:color w:val="000000" w:themeColor="text1"/>
          <w:sz w:val="28"/>
          <w:szCs w:val="28"/>
        </w:rPr>
        <w:t xml:space="preserve">, т. 1 „Умения за планиране и структуриране на действията в досъдебното и съдебното производство“ неправилно е посочен  брой осъдени лица – 30, а съгласно предоставените статистически данни в част </w:t>
      </w:r>
      <w:r>
        <w:rPr>
          <w:rFonts w:eastAsia="Calibri"/>
          <w:i/>
          <w:iCs/>
          <w:color w:val="000000" w:themeColor="text1"/>
          <w:sz w:val="28"/>
          <w:szCs w:val="28"/>
          <w:lang w:val="en-US"/>
        </w:rPr>
        <w:t xml:space="preserve">III, </w:t>
      </w:r>
      <w:r>
        <w:rPr>
          <w:rFonts w:eastAsia="Calibri"/>
          <w:i/>
          <w:iCs/>
          <w:color w:val="000000" w:themeColor="text1"/>
          <w:sz w:val="28"/>
          <w:szCs w:val="28"/>
        </w:rPr>
        <w:t>таблица 4.5. „Брой окончателни съдебни актове, постановени по внесени от прокурора актове в съда“, същите са 3</w:t>
      </w:r>
      <w:r>
        <w:rPr>
          <w:rFonts w:eastAsia="Calibri"/>
          <w:i/>
          <w:iCs/>
          <w:color w:val="000000" w:themeColor="text1"/>
          <w:sz w:val="28"/>
          <w:szCs w:val="28"/>
          <w:lang w:val="en-US"/>
        </w:rPr>
        <w:t>3</w:t>
      </w:r>
      <w:r>
        <w:rPr>
          <w:rFonts w:eastAsia="Calibri"/>
          <w:i/>
          <w:iCs/>
          <w:color w:val="000000" w:themeColor="text1"/>
          <w:sz w:val="28"/>
          <w:szCs w:val="28"/>
        </w:rPr>
        <w:t xml:space="preserve">. Тази грешка е пренесена и в част </w:t>
      </w:r>
      <w:r>
        <w:rPr>
          <w:rFonts w:eastAsia="Calibri"/>
          <w:i/>
          <w:iCs/>
          <w:color w:val="000000" w:themeColor="text1"/>
          <w:sz w:val="28"/>
          <w:szCs w:val="28"/>
          <w:lang w:val="en-US"/>
        </w:rPr>
        <w:t>V</w:t>
      </w:r>
      <w:r>
        <w:rPr>
          <w:rFonts w:eastAsia="Calibri"/>
          <w:i/>
          <w:iCs/>
          <w:color w:val="000000" w:themeColor="text1"/>
          <w:sz w:val="28"/>
          <w:szCs w:val="28"/>
        </w:rPr>
        <w:t>, т. 4 „Брой необжалвани прокурорски актове…“;</w:t>
      </w:r>
    </w:p>
    <w:p w:rsidR="007D4E5A" w:rsidRDefault="007D4E5A" w:rsidP="007D4E5A">
      <w:pPr>
        <w:autoSpaceDE w:val="0"/>
        <w:autoSpaceDN w:val="0"/>
        <w:adjustRightInd w:val="0"/>
        <w:ind w:firstLine="708"/>
        <w:jc w:val="both"/>
        <w:rPr>
          <w:rFonts w:eastAsia="Calibri"/>
          <w:i/>
          <w:iCs/>
          <w:color w:val="000000" w:themeColor="text1"/>
          <w:sz w:val="28"/>
          <w:szCs w:val="28"/>
        </w:rPr>
      </w:pPr>
      <w:r>
        <w:rPr>
          <w:rFonts w:eastAsia="Calibri"/>
          <w:i/>
          <w:iCs/>
          <w:color w:val="000000" w:themeColor="text1"/>
          <w:sz w:val="28"/>
          <w:szCs w:val="28"/>
        </w:rPr>
        <w:t xml:space="preserve">- в част V, т. 4 „Брой необжалвани прокурорски актове…“ е допусната техническа грешка, като са отразени 2 неуважени протеста. Видно от статистическите данни в част </w:t>
      </w:r>
      <w:r>
        <w:rPr>
          <w:rFonts w:eastAsia="Calibri"/>
          <w:i/>
          <w:iCs/>
          <w:color w:val="000000" w:themeColor="text1"/>
          <w:sz w:val="28"/>
          <w:szCs w:val="28"/>
          <w:lang w:val="en-US"/>
        </w:rPr>
        <w:t>III</w:t>
      </w:r>
      <w:r>
        <w:rPr>
          <w:rFonts w:eastAsia="Calibri"/>
          <w:i/>
          <w:iCs/>
          <w:color w:val="000000" w:themeColor="text1"/>
          <w:sz w:val="28"/>
          <w:szCs w:val="28"/>
        </w:rPr>
        <w:t>,</w:t>
      </w:r>
      <w:r>
        <w:rPr>
          <w:rFonts w:eastAsia="Calibri"/>
          <w:i/>
          <w:iCs/>
          <w:color w:val="000000" w:themeColor="text1"/>
          <w:sz w:val="28"/>
          <w:szCs w:val="28"/>
          <w:lang w:val="en-US"/>
        </w:rPr>
        <w:t xml:space="preserve"> </w:t>
      </w:r>
      <w:r>
        <w:rPr>
          <w:rFonts w:eastAsia="Calibri"/>
          <w:i/>
          <w:iCs/>
          <w:color w:val="000000" w:themeColor="text1"/>
          <w:sz w:val="28"/>
          <w:szCs w:val="28"/>
        </w:rPr>
        <w:t xml:space="preserve">2 протеста са уважени, като няма неуважени. Допусната е и техническа грешка при посочване на  </w:t>
      </w:r>
      <w:proofErr w:type="spellStart"/>
      <w:r>
        <w:rPr>
          <w:rFonts w:eastAsia="Calibri"/>
          <w:i/>
          <w:iCs/>
          <w:color w:val="000000" w:themeColor="text1"/>
          <w:sz w:val="28"/>
          <w:szCs w:val="28"/>
        </w:rPr>
        <w:t>балообразуващата</w:t>
      </w:r>
      <w:proofErr w:type="spellEnd"/>
      <w:r>
        <w:rPr>
          <w:rFonts w:eastAsia="Calibri"/>
          <w:i/>
          <w:iCs/>
          <w:color w:val="000000" w:themeColor="text1"/>
          <w:sz w:val="28"/>
          <w:szCs w:val="28"/>
        </w:rPr>
        <w:t xml:space="preserve"> оценка по този критерий  – 8,73, като коректната цифра е 8,75, образувана от произведението на коефициента на тежест и поставената оценка.</w:t>
      </w:r>
    </w:p>
    <w:p w:rsidR="007D4E5A" w:rsidRDefault="007D4E5A" w:rsidP="007D4E5A">
      <w:pPr>
        <w:autoSpaceDE w:val="0"/>
        <w:autoSpaceDN w:val="0"/>
        <w:adjustRightInd w:val="0"/>
        <w:ind w:firstLine="708"/>
        <w:jc w:val="both"/>
        <w:rPr>
          <w:rFonts w:ascii="Times New Roman CYR" w:eastAsiaTheme="minorHAnsi" w:hAnsi="Times New Roman CYR" w:cs="Times New Roman CYR"/>
          <w:i/>
          <w:iCs/>
          <w:sz w:val="28"/>
          <w:szCs w:val="28"/>
        </w:rPr>
      </w:pPr>
      <w:r>
        <w:rPr>
          <w:rFonts w:ascii="Times New Roman CYR" w:hAnsi="Times New Roman CYR" w:cs="Times New Roman CYR"/>
          <w:i/>
          <w:iCs/>
          <w:sz w:val="28"/>
          <w:szCs w:val="28"/>
        </w:rPr>
        <w:t>С оглед на всичко изложено, Комисията определя комплексна оценка „Много добра" – 5,00 на Владислав Димитров Томов – прокурор в Районна прокуратура – Варна.</w:t>
      </w:r>
    </w:p>
    <w:p w:rsidR="00015E90" w:rsidRPr="00F94F06" w:rsidRDefault="00015E90" w:rsidP="007D4E5A">
      <w:pPr>
        <w:jc w:val="both"/>
        <w:rPr>
          <w:sz w:val="28"/>
          <w:szCs w:val="28"/>
        </w:rPr>
      </w:pPr>
    </w:p>
    <w:p w:rsidR="009D4700" w:rsidRPr="00106708" w:rsidRDefault="009D4700" w:rsidP="009D4700">
      <w:pPr>
        <w:jc w:val="both"/>
        <w:rPr>
          <w:sz w:val="28"/>
          <w:szCs w:val="28"/>
          <w:lang w:eastAsia="en-US"/>
        </w:rPr>
      </w:pPr>
      <w:r>
        <w:rPr>
          <w:b/>
          <w:sz w:val="28"/>
          <w:szCs w:val="28"/>
        </w:rPr>
        <w:t>21</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sz w:val="28"/>
          <w:szCs w:val="28"/>
        </w:rPr>
        <w:t>Владислав Димитров Томов</w:t>
      </w:r>
      <w:r w:rsidRPr="00106708">
        <w:rPr>
          <w:sz w:val="28"/>
          <w:szCs w:val="28"/>
          <w:lang w:eastAsia="en-US"/>
        </w:rPr>
        <w:t xml:space="preserve"> </w:t>
      </w:r>
      <w:r w:rsidRPr="00106708">
        <w:rPr>
          <w:sz w:val="28"/>
          <w:szCs w:val="28"/>
        </w:rPr>
        <w:t xml:space="preserve">– прокурор в Районна прокуратура - </w:t>
      </w:r>
      <w:r>
        <w:rPr>
          <w:sz w:val="28"/>
          <w:szCs w:val="28"/>
        </w:rPr>
        <w:t>Варна</w:t>
      </w:r>
      <w:r w:rsidRPr="00106708">
        <w:rPr>
          <w:sz w:val="28"/>
          <w:szCs w:val="28"/>
        </w:rPr>
        <w:t xml:space="preserve">. </w:t>
      </w:r>
    </w:p>
    <w:p w:rsidR="00015E90" w:rsidRPr="00F94F06" w:rsidRDefault="00015E90" w:rsidP="00015E90">
      <w:pPr>
        <w:autoSpaceDE w:val="0"/>
        <w:autoSpaceDN w:val="0"/>
        <w:adjustRightInd w:val="0"/>
        <w:jc w:val="both"/>
        <w:rPr>
          <w:color w:val="000000"/>
          <w:sz w:val="28"/>
          <w:szCs w:val="28"/>
        </w:rPr>
      </w:pPr>
    </w:p>
    <w:p w:rsidR="00015E90" w:rsidRPr="00BE651B" w:rsidRDefault="009D4700" w:rsidP="009D4700">
      <w:pPr>
        <w:jc w:val="both"/>
        <w:rPr>
          <w:bCs/>
          <w:sz w:val="28"/>
          <w:szCs w:val="28"/>
        </w:rPr>
      </w:pPr>
      <w:r w:rsidRPr="00A75F6E">
        <w:rPr>
          <w:b/>
          <w:sz w:val="28"/>
          <w:szCs w:val="28"/>
          <w:lang w:val="ru-RU"/>
        </w:rPr>
        <w:t>21</w:t>
      </w:r>
      <w:r w:rsidR="00015E90" w:rsidRPr="00A75F6E">
        <w:rPr>
          <w:b/>
          <w:sz w:val="28"/>
          <w:szCs w:val="28"/>
        </w:rPr>
        <w:t>.</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00015E90">
        <w:rPr>
          <w:bCs/>
          <w:sz w:val="28"/>
          <w:szCs w:val="28"/>
        </w:rPr>
        <w:t xml:space="preserve"> </w:t>
      </w:r>
      <w:r>
        <w:rPr>
          <w:sz w:val="28"/>
          <w:szCs w:val="28"/>
        </w:rPr>
        <w:t>Владислав Димитров Томов</w:t>
      </w:r>
      <w:r w:rsidRPr="00106708">
        <w:rPr>
          <w:sz w:val="28"/>
          <w:szCs w:val="28"/>
          <w:lang w:eastAsia="en-US"/>
        </w:rPr>
        <w:t xml:space="preserve"> </w:t>
      </w:r>
      <w:r w:rsidRPr="00106708">
        <w:rPr>
          <w:sz w:val="28"/>
          <w:szCs w:val="28"/>
        </w:rPr>
        <w:t xml:space="preserve">– прокурор в Районна прокуратура </w:t>
      </w:r>
      <w:r>
        <w:rPr>
          <w:sz w:val="28"/>
          <w:szCs w:val="28"/>
        </w:rPr>
        <w:t>–</w:t>
      </w:r>
      <w:r w:rsidRPr="00106708">
        <w:rPr>
          <w:sz w:val="28"/>
          <w:szCs w:val="28"/>
        </w:rPr>
        <w:t xml:space="preserve"> </w:t>
      </w:r>
      <w:r>
        <w:rPr>
          <w:sz w:val="28"/>
          <w:szCs w:val="28"/>
        </w:rPr>
        <w:t>Варна,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293E44" w:rsidRDefault="00293E44" w:rsidP="00106708">
      <w:pPr>
        <w:ind w:firstLine="284"/>
        <w:jc w:val="both"/>
        <w:rPr>
          <w:sz w:val="28"/>
          <w:szCs w:val="28"/>
        </w:rPr>
      </w:pPr>
    </w:p>
    <w:p w:rsidR="00293E44" w:rsidRPr="00106708" w:rsidRDefault="00252128" w:rsidP="00293E44">
      <w:pPr>
        <w:ind w:firstLine="284"/>
        <w:jc w:val="both"/>
        <w:rPr>
          <w:sz w:val="28"/>
          <w:szCs w:val="28"/>
          <w:lang w:eastAsia="en-US"/>
        </w:rPr>
      </w:pPr>
      <w:r>
        <w:rPr>
          <w:sz w:val="28"/>
          <w:szCs w:val="28"/>
        </w:rPr>
        <w:t>22</w:t>
      </w:r>
      <w:r w:rsidR="00293E44" w:rsidRPr="00106708">
        <w:rPr>
          <w:sz w:val="28"/>
          <w:szCs w:val="28"/>
        </w:rPr>
        <w:t xml:space="preserve">. Извънредно атестиране на </w:t>
      </w:r>
      <w:r w:rsidR="00293E44">
        <w:rPr>
          <w:sz w:val="28"/>
          <w:szCs w:val="28"/>
        </w:rPr>
        <w:t>Росен Атанасов Минчев</w:t>
      </w:r>
      <w:r w:rsidR="00293E44" w:rsidRPr="00106708">
        <w:rPr>
          <w:sz w:val="28"/>
          <w:szCs w:val="28"/>
          <w:lang w:eastAsia="en-US"/>
        </w:rPr>
        <w:t xml:space="preserve"> </w:t>
      </w:r>
      <w:r w:rsidR="00293E44" w:rsidRPr="00106708">
        <w:rPr>
          <w:sz w:val="28"/>
          <w:szCs w:val="28"/>
        </w:rPr>
        <w:t xml:space="preserve">– прокурор в Районна прокуратура </w:t>
      </w:r>
      <w:r w:rsidR="00293E44">
        <w:rPr>
          <w:sz w:val="28"/>
          <w:szCs w:val="28"/>
        </w:rPr>
        <w:t>–</w:t>
      </w:r>
      <w:r w:rsidR="00293E44" w:rsidRPr="00106708">
        <w:rPr>
          <w:sz w:val="28"/>
          <w:szCs w:val="28"/>
        </w:rPr>
        <w:t xml:space="preserve"> </w:t>
      </w:r>
      <w:r w:rsidR="00293E44">
        <w:rPr>
          <w:sz w:val="28"/>
          <w:szCs w:val="28"/>
        </w:rPr>
        <w:t>Стара Загора</w:t>
      </w:r>
      <w:r w:rsidR="00293E44" w:rsidRPr="00106708">
        <w:rPr>
          <w:sz w:val="28"/>
          <w:szCs w:val="28"/>
        </w:rPr>
        <w:t xml:space="preserve">. </w:t>
      </w:r>
    </w:p>
    <w:p w:rsidR="008A27D9" w:rsidRDefault="008A27D9" w:rsidP="008A27D9">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015E90" w:rsidRDefault="00015E90" w:rsidP="008A27D9">
      <w:pPr>
        <w:autoSpaceDE w:val="0"/>
        <w:autoSpaceDN w:val="0"/>
        <w:adjustRightInd w:val="0"/>
        <w:jc w:val="center"/>
        <w:rPr>
          <w:bCs/>
          <w:sz w:val="28"/>
          <w:szCs w:val="28"/>
        </w:rPr>
      </w:pPr>
    </w:p>
    <w:p w:rsidR="0056356F" w:rsidRPr="00106708" w:rsidRDefault="0056356F" w:rsidP="0056356F">
      <w:pPr>
        <w:jc w:val="both"/>
        <w:rPr>
          <w:sz w:val="28"/>
          <w:szCs w:val="28"/>
          <w:lang w:eastAsia="en-US"/>
        </w:rPr>
      </w:pPr>
      <w:r>
        <w:rPr>
          <w:b/>
          <w:sz w:val="28"/>
          <w:szCs w:val="28"/>
          <w:lang w:val="ru-RU"/>
        </w:rPr>
        <w:t>22</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 Пловдив,</w:t>
      </w:r>
      <w:r w:rsidR="00015E90" w:rsidRPr="00F94F06">
        <w:rPr>
          <w:sz w:val="28"/>
          <w:szCs w:val="28"/>
        </w:rPr>
        <w:t xml:space="preserve"> за комплексна оценка на </w:t>
      </w:r>
      <w:r>
        <w:rPr>
          <w:sz w:val="28"/>
          <w:szCs w:val="28"/>
        </w:rPr>
        <w:t>Росен Атанасов Минчев</w:t>
      </w:r>
      <w:r w:rsidRPr="00106708">
        <w:rPr>
          <w:sz w:val="28"/>
          <w:szCs w:val="28"/>
          <w:lang w:eastAsia="en-US"/>
        </w:rPr>
        <w:t xml:space="preserve"> </w:t>
      </w:r>
      <w:r w:rsidRPr="00106708">
        <w:rPr>
          <w:sz w:val="28"/>
          <w:szCs w:val="28"/>
        </w:rPr>
        <w:t xml:space="preserve">– прокурор в Районна прокуратура </w:t>
      </w:r>
      <w:r>
        <w:rPr>
          <w:sz w:val="28"/>
          <w:szCs w:val="28"/>
        </w:rPr>
        <w:t>–</w:t>
      </w:r>
      <w:r w:rsidRPr="00106708">
        <w:rPr>
          <w:sz w:val="28"/>
          <w:szCs w:val="28"/>
        </w:rPr>
        <w:t xml:space="preserve"> </w:t>
      </w:r>
      <w:r>
        <w:rPr>
          <w:sz w:val="28"/>
          <w:szCs w:val="28"/>
        </w:rPr>
        <w:t>Стара Загора</w:t>
      </w:r>
      <w:r w:rsidRPr="00106708">
        <w:rPr>
          <w:sz w:val="28"/>
          <w:szCs w:val="28"/>
        </w:rPr>
        <w:t xml:space="preserve">. </w:t>
      </w:r>
    </w:p>
    <w:p w:rsidR="00015E90" w:rsidRPr="00F94F06" w:rsidRDefault="00015E90" w:rsidP="00015E90">
      <w:pPr>
        <w:autoSpaceDE w:val="0"/>
        <w:autoSpaceDN w:val="0"/>
        <w:adjustRightInd w:val="0"/>
        <w:ind w:right="142"/>
        <w:jc w:val="both"/>
        <w:rPr>
          <w:b/>
          <w:bCs/>
          <w:i/>
          <w:iCs/>
          <w:sz w:val="28"/>
          <w:szCs w:val="28"/>
        </w:rPr>
      </w:pPr>
    </w:p>
    <w:p w:rsidR="0056356F" w:rsidRPr="00106708" w:rsidRDefault="0056356F" w:rsidP="0056356F">
      <w:pPr>
        <w:jc w:val="both"/>
        <w:rPr>
          <w:sz w:val="28"/>
          <w:szCs w:val="28"/>
          <w:lang w:eastAsia="en-US"/>
        </w:rPr>
      </w:pPr>
      <w:r>
        <w:rPr>
          <w:b/>
          <w:sz w:val="28"/>
          <w:szCs w:val="28"/>
        </w:rPr>
        <w:t>22</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sz w:val="28"/>
          <w:szCs w:val="28"/>
        </w:rPr>
        <w:t>Росен Атанасов Минчев</w:t>
      </w:r>
      <w:r w:rsidRPr="00106708">
        <w:rPr>
          <w:sz w:val="28"/>
          <w:szCs w:val="28"/>
          <w:lang w:eastAsia="en-US"/>
        </w:rPr>
        <w:t xml:space="preserve"> </w:t>
      </w:r>
      <w:r w:rsidRPr="00106708">
        <w:rPr>
          <w:sz w:val="28"/>
          <w:szCs w:val="28"/>
        </w:rPr>
        <w:t xml:space="preserve">– прокурор в Районна прокуратура </w:t>
      </w:r>
      <w:r>
        <w:rPr>
          <w:sz w:val="28"/>
          <w:szCs w:val="28"/>
        </w:rPr>
        <w:t>–</w:t>
      </w:r>
      <w:r w:rsidRPr="00106708">
        <w:rPr>
          <w:sz w:val="28"/>
          <w:szCs w:val="28"/>
        </w:rPr>
        <w:t xml:space="preserve"> </w:t>
      </w:r>
      <w:r>
        <w:rPr>
          <w:sz w:val="28"/>
          <w:szCs w:val="28"/>
        </w:rPr>
        <w:t>Стара Загора</w:t>
      </w:r>
      <w:r w:rsidRPr="00106708">
        <w:rPr>
          <w:sz w:val="28"/>
          <w:szCs w:val="28"/>
        </w:rPr>
        <w:t xml:space="preserve">. </w:t>
      </w:r>
    </w:p>
    <w:p w:rsidR="00015E90" w:rsidRPr="00F94F06" w:rsidRDefault="00015E90" w:rsidP="00015E90">
      <w:pPr>
        <w:autoSpaceDE w:val="0"/>
        <w:autoSpaceDN w:val="0"/>
        <w:adjustRightInd w:val="0"/>
        <w:jc w:val="both"/>
        <w:rPr>
          <w:color w:val="000000"/>
          <w:sz w:val="28"/>
          <w:szCs w:val="28"/>
        </w:rPr>
      </w:pPr>
    </w:p>
    <w:p w:rsidR="00015E90" w:rsidRPr="00BE651B" w:rsidRDefault="0056356F" w:rsidP="0056356F">
      <w:pPr>
        <w:jc w:val="both"/>
        <w:rPr>
          <w:bCs/>
          <w:sz w:val="28"/>
          <w:szCs w:val="28"/>
        </w:rPr>
      </w:pPr>
      <w:r>
        <w:rPr>
          <w:b/>
          <w:sz w:val="28"/>
          <w:szCs w:val="28"/>
        </w:rPr>
        <w:t>22</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Pr="0056356F">
        <w:rPr>
          <w:sz w:val="28"/>
          <w:szCs w:val="28"/>
        </w:rPr>
        <w:t xml:space="preserve"> </w:t>
      </w:r>
      <w:r>
        <w:rPr>
          <w:sz w:val="28"/>
          <w:szCs w:val="28"/>
        </w:rPr>
        <w:t>Росен Атанасов Минчев</w:t>
      </w:r>
      <w:r w:rsidRPr="00106708">
        <w:rPr>
          <w:sz w:val="28"/>
          <w:szCs w:val="28"/>
          <w:lang w:eastAsia="en-US"/>
        </w:rPr>
        <w:t xml:space="preserve"> </w:t>
      </w:r>
      <w:r w:rsidRPr="00106708">
        <w:rPr>
          <w:sz w:val="28"/>
          <w:szCs w:val="28"/>
        </w:rPr>
        <w:t xml:space="preserve">– прокурор в Районна прокуратура </w:t>
      </w:r>
      <w:r>
        <w:rPr>
          <w:sz w:val="28"/>
          <w:szCs w:val="28"/>
        </w:rPr>
        <w:t>–</w:t>
      </w:r>
      <w:r w:rsidRPr="00106708">
        <w:rPr>
          <w:sz w:val="28"/>
          <w:szCs w:val="28"/>
        </w:rPr>
        <w:t xml:space="preserve"> </w:t>
      </w:r>
      <w:r>
        <w:rPr>
          <w:sz w:val="28"/>
          <w:szCs w:val="28"/>
        </w:rPr>
        <w:t>Стара Загора,</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571C7F" w:rsidRDefault="00571C7F" w:rsidP="004B25F0">
      <w:pPr>
        <w:ind w:firstLine="284"/>
        <w:jc w:val="both"/>
        <w:rPr>
          <w:sz w:val="28"/>
          <w:szCs w:val="28"/>
        </w:rPr>
      </w:pPr>
    </w:p>
    <w:p w:rsidR="004B25F0" w:rsidRDefault="00252128" w:rsidP="004B25F0">
      <w:pPr>
        <w:ind w:firstLine="284"/>
        <w:jc w:val="both"/>
        <w:rPr>
          <w:sz w:val="28"/>
          <w:szCs w:val="28"/>
        </w:rPr>
      </w:pPr>
      <w:r>
        <w:rPr>
          <w:sz w:val="28"/>
          <w:szCs w:val="28"/>
        </w:rPr>
        <w:t>23</w:t>
      </w:r>
      <w:r w:rsidR="004B25F0">
        <w:rPr>
          <w:sz w:val="28"/>
          <w:szCs w:val="28"/>
        </w:rPr>
        <w:t>. Извънредно атестиране на Диана Ангелова Неева – прокурор в Районна прокуратура – Русе.</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6B1B2A" w:rsidRPr="00F0792E" w:rsidRDefault="006B1B2A" w:rsidP="006B1B2A">
      <w:pPr>
        <w:jc w:val="both"/>
        <w:rPr>
          <w:b/>
          <w:sz w:val="20"/>
          <w:szCs w:val="20"/>
          <w:lang w:val="ru-RU"/>
        </w:rPr>
      </w:pPr>
    </w:p>
    <w:p w:rsidR="006B1B2A" w:rsidRDefault="006B1B2A" w:rsidP="006B1B2A">
      <w:pPr>
        <w:jc w:val="both"/>
        <w:rPr>
          <w:sz w:val="28"/>
          <w:szCs w:val="28"/>
        </w:rPr>
      </w:pPr>
      <w:r>
        <w:rPr>
          <w:b/>
          <w:sz w:val="28"/>
          <w:szCs w:val="28"/>
          <w:lang w:val="ru-RU"/>
        </w:rPr>
        <w:t>23</w:t>
      </w:r>
      <w:r w:rsidR="00015E90" w:rsidRPr="0028119A">
        <w:rPr>
          <w:b/>
          <w:sz w:val="28"/>
          <w:szCs w:val="28"/>
          <w:lang w:val="ru-RU"/>
        </w:rPr>
        <w:t>.1.</w:t>
      </w:r>
      <w:r w:rsidR="00015E90" w:rsidRPr="0028119A">
        <w:rPr>
          <w:b/>
          <w:bCs/>
          <w:sz w:val="28"/>
          <w:szCs w:val="28"/>
        </w:rPr>
        <w:t xml:space="preserve"> </w:t>
      </w:r>
      <w:r w:rsidR="00015E90" w:rsidRPr="0028119A">
        <w:rPr>
          <w:b/>
          <w:sz w:val="28"/>
          <w:szCs w:val="28"/>
        </w:rPr>
        <w:t>ПРИЕМА ИЗЦЯЛО</w:t>
      </w:r>
      <w:r w:rsidR="00015E90"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015E90" w:rsidRPr="00F94F06">
        <w:rPr>
          <w:sz w:val="28"/>
          <w:szCs w:val="28"/>
        </w:rPr>
        <w:t xml:space="preserve"> </w:t>
      </w:r>
      <w:r>
        <w:rPr>
          <w:sz w:val="28"/>
          <w:szCs w:val="28"/>
        </w:rPr>
        <w:t>Велико Търново,</w:t>
      </w:r>
      <w:r w:rsidR="00015E90" w:rsidRPr="00F94F06">
        <w:rPr>
          <w:sz w:val="28"/>
          <w:szCs w:val="28"/>
        </w:rPr>
        <w:t xml:space="preserve"> за комплексна оценка на </w:t>
      </w:r>
      <w:r>
        <w:rPr>
          <w:sz w:val="28"/>
          <w:szCs w:val="28"/>
        </w:rPr>
        <w:t>Диана Ангелова Неева – прокурор в Районна прокуратура – Русе.</w:t>
      </w:r>
    </w:p>
    <w:p w:rsidR="00015E90" w:rsidRPr="00F94F06" w:rsidRDefault="00015E90" w:rsidP="00015E90">
      <w:pPr>
        <w:autoSpaceDE w:val="0"/>
        <w:autoSpaceDN w:val="0"/>
        <w:adjustRightInd w:val="0"/>
        <w:ind w:right="142"/>
        <w:jc w:val="both"/>
        <w:rPr>
          <w:sz w:val="28"/>
          <w:szCs w:val="28"/>
        </w:rPr>
      </w:pPr>
    </w:p>
    <w:p w:rsidR="006B1B2A" w:rsidRDefault="006B1B2A" w:rsidP="006B1B2A">
      <w:pPr>
        <w:jc w:val="both"/>
        <w:rPr>
          <w:sz w:val="28"/>
          <w:szCs w:val="28"/>
        </w:rPr>
      </w:pPr>
      <w:r>
        <w:rPr>
          <w:b/>
          <w:sz w:val="28"/>
          <w:szCs w:val="28"/>
        </w:rPr>
        <w:t>23</w:t>
      </w:r>
      <w:r w:rsidR="00015E90" w:rsidRPr="0028119A">
        <w:rPr>
          <w:b/>
          <w:sz w:val="28"/>
          <w:szCs w:val="28"/>
        </w:rPr>
        <w:t>.2. ИЗГОТВЯ</w:t>
      </w:r>
      <w:r w:rsidR="00015E90" w:rsidRPr="00F94F06">
        <w:rPr>
          <w:sz w:val="28"/>
          <w:szCs w:val="28"/>
        </w:rPr>
        <w:t xml:space="preserve">, на основание чл. 204а, ал. 3, т. 3 от ЗСВ, комплексна оценка </w:t>
      </w:r>
      <w:r w:rsidR="00015E90">
        <w:rPr>
          <w:sz w:val="28"/>
          <w:szCs w:val="28"/>
        </w:rPr>
        <w:t xml:space="preserve">от извънредно атестиране </w:t>
      </w:r>
      <w:r w:rsidR="00015E90" w:rsidRPr="00F94F06">
        <w:rPr>
          <w:sz w:val="28"/>
          <w:szCs w:val="28"/>
        </w:rPr>
        <w:t>„МНОГО ДОБРА“ на</w:t>
      </w:r>
      <w:r w:rsidR="00015E90" w:rsidRPr="00F94F06">
        <w:rPr>
          <w:color w:val="000000"/>
          <w:sz w:val="28"/>
          <w:szCs w:val="28"/>
        </w:rPr>
        <w:t xml:space="preserve"> </w:t>
      </w:r>
      <w:r>
        <w:rPr>
          <w:sz w:val="28"/>
          <w:szCs w:val="28"/>
        </w:rPr>
        <w:t>Диана Ангелова Неева – прокурор в Районна прокуратура – Русе.</w:t>
      </w:r>
    </w:p>
    <w:p w:rsidR="00015E90" w:rsidRPr="0092776D" w:rsidRDefault="00015E90" w:rsidP="00015E90">
      <w:pPr>
        <w:autoSpaceDE w:val="0"/>
        <w:autoSpaceDN w:val="0"/>
        <w:adjustRightInd w:val="0"/>
        <w:jc w:val="both"/>
        <w:rPr>
          <w:color w:val="000000"/>
          <w:sz w:val="20"/>
          <w:szCs w:val="20"/>
        </w:rPr>
      </w:pPr>
    </w:p>
    <w:p w:rsidR="00015E90" w:rsidRPr="00BE651B" w:rsidRDefault="006B1B2A" w:rsidP="006B1B2A">
      <w:pPr>
        <w:jc w:val="both"/>
        <w:rPr>
          <w:bCs/>
          <w:sz w:val="28"/>
          <w:szCs w:val="28"/>
        </w:rPr>
      </w:pPr>
      <w:r>
        <w:rPr>
          <w:sz w:val="28"/>
          <w:szCs w:val="28"/>
          <w:lang w:val="ru-RU"/>
        </w:rPr>
        <w:t>23</w:t>
      </w:r>
      <w:r w:rsidR="00015E90" w:rsidRPr="0028119A">
        <w:rPr>
          <w:b/>
          <w:sz w:val="28"/>
          <w:szCs w:val="28"/>
        </w:rPr>
        <w:t xml:space="preserve">.3. </w:t>
      </w:r>
      <w:r w:rsidR="00015E90" w:rsidRPr="0028119A">
        <w:rPr>
          <w:b/>
          <w:bCs/>
          <w:sz w:val="28"/>
          <w:szCs w:val="28"/>
        </w:rPr>
        <w:t>ПРЕДОСТАВЯ</w:t>
      </w:r>
      <w:r w:rsidR="00015E90" w:rsidRPr="00BE651B">
        <w:rPr>
          <w:bCs/>
          <w:sz w:val="28"/>
          <w:szCs w:val="28"/>
        </w:rPr>
        <w:t>, на основание чл. 205, ал. 1 от ЗСВ, на</w:t>
      </w:r>
      <w:r w:rsidRPr="006B1B2A">
        <w:rPr>
          <w:sz w:val="28"/>
          <w:szCs w:val="28"/>
        </w:rPr>
        <w:t xml:space="preserve"> </w:t>
      </w:r>
      <w:r>
        <w:rPr>
          <w:sz w:val="28"/>
          <w:szCs w:val="28"/>
        </w:rPr>
        <w:t>Диана Ангелова Неева – прокурор в Районна прокуратура – Русе</w:t>
      </w:r>
      <w:r w:rsidR="00015E90" w:rsidRPr="00BE651B">
        <w:rPr>
          <w:bCs/>
          <w:sz w:val="28"/>
          <w:szCs w:val="28"/>
        </w:rPr>
        <w:t xml:space="preserve">, </w:t>
      </w:r>
      <w:r w:rsidR="00015E90">
        <w:rPr>
          <w:bCs/>
          <w:sz w:val="28"/>
          <w:szCs w:val="28"/>
        </w:rPr>
        <w:t xml:space="preserve">изготвената комплексна оценка от </w:t>
      </w:r>
      <w:r w:rsidR="00015E90" w:rsidRPr="00BE651B">
        <w:rPr>
          <w:bCs/>
          <w:sz w:val="28"/>
          <w:szCs w:val="28"/>
        </w:rPr>
        <w:t>атестирането</w:t>
      </w:r>
      <w:r w:rsidR="00015E90">
        <w:rPr>
          <w:bCs/>
          <w:sz w:val="28"/>
          <w:szCs w:val="28"/>
        </w:rPr>
        <w:t>,</w:t>
      </w:r>
      <w:r w:rsidR="00015E90" w:rsidRPr="00BE651B">
        <w:rPr>
          <w:bCs/>
          <w:sz w:val="28"/>
          <w:szCs w:val="28"/>
        </w:rPr>
        <w:t xml:space="preserve"> за запознаване.</w:t>
      </w:r>
    </w:p>
    <w:p w:rsidR="00293E44" w:rsidRDefault="00293E44" w:rsidP="00106708">
      <w:pPr>
        <w:ind w:firstLine="284"/>
        <w:jc w:val="both"/>
        <w:rPr>
          <w:sz w:val="28"/>
          <w:szCs w:val="28"/>
        </w:rPr>
      </w:pPr>
    </w:p>
    <w:p w:rsidR="00A27E40" w:rsidRDefault="00106708" w:rsidP="00F871AE">
      <w:pPr>
        <w:jc w:val="both"/>
        <w:rPr>
          <w:bCs/>
          <w:sz w:val="28"/>
          <w:szCs w:val="28"/>
        </w:rPr>
      </w:pPr>
      <w:r>
        <w:rPr>
          <w:sz w:val="28"/>
          <w:szCs w:val="28"/>
        </w:rPr>
        <w:t xml:space="preserve"> </w:t>
      </w:r>
      <w:r w:rsidR="00A27E40" w:rsidRPr="00C62120">
        <w:rPr>
          <w:bCs/>
          <w:sz w:val="28"/>
          <w:szCs w:val="28"/>
        </w:rPr>
        <w:t>ПРЕДЛОЖЕНИЕ</w:t>
      </w:r>
      <w:r w:rsidR="00A27E40">
        <w:rPr>
          <w:bCs/>
          <w:sz w:val="28"/>
          <w:szCs w:val="28"/>
        </w:rPr>
        <w:t xml:space="preserve"> ЗА ПРЕДВАРИТЕЛНО АТЕСТИРАНЕ</w:t>
      </w:r>
    </w:p>
    <w:p w:rsidR="00A27E40" w:rsidRDefault="00A27E40" w:rsidP="00A27E40">
      <w:pPr>
        <w:ind w:firstLine="284"/>
        <w:jc w:val="both"/>
        <w:rPr>
          <w:bCs/>
          <w:sz w:val="28"/>
          <w:szCs w:val="28"/>
        </w:rPr>
      </w:pPr>
    </w:p>
    <w:p w:rsidR="00A27E40" w:rsidRDefault="00252128" w:rsidP="00A27E40">
      <w:pPr>
        <w:ind w:firstLine="284"/>
        <w:jc w:val="both"/>
        <w:rPr>
          <w:bCs/>
          <w:sz w:val="28"/>
          <w:szCs w:val="28"/>
        </w:rPr>
      </w:pPr>
      <w:r>
        <w:rPr>
          <w:bCs/>
          <w:sz w:val="28"/>
          <w:szCs w:val="28"/>
        </w:rPr>
        <w:t>24</w:t>
      </w:r>
      <w:r w:rsidR="00A27E40" w:rsidRPr="00081D06">
        <w:rPr>
          <w:bCs/>
          <w:sz w:val="28"/>
          <w:szCs w:val="28"/>
        </w:rPr>
        <w:t>. Предложение от административн</w:t>
      </w:r>
      <w:r w:rsidR="00A27E40">
        <w:rPr>
          <w:bCs/>
          <w:sz w:val="28"/>
          <w:szCs w:val="28"/>
        </w:rPr>
        <w:t>ия</w:t>
      </w:r>
      <w:r w:rsidR="00A27E40" w:rsidRPr="00081D06">
        <w:rPr>
          <w:bCs/>
          <w:sz w:val="28"/>
          <w:szCs w:val="28"/>
        </w:rPr>
        <w:t xml:space="preserve"> ръководител на </w:t>
      </w:r>
      <w:r w:rsidR="00A27E40">
        <w:rPr>
          <w:bCs/>
          <w:sz w:val="28"/>
          <w:szCs w:val="28"/>
        </w:rPr>
        <w:t>Районна</w:t>
      </w:r>
      <w:r w:rsidR="00A27E40" w:rsidRPr="00081D06">
        <w:rPr>
          <w:bCs/>
          <w:sz w:val="28"/>
          <w:szCs w:val="28"/>
        </w:rPr>
        <w:t xml:space="preserve"> прокуратура</w:t>
      </w:r>
      <w:r w:rsidR="00A27E40">
        <w:rPr>
          <w:bCs/>
          <w:sz w:val="28"/>
          <w:szCs w:val="28"/>
        </w:rPr>
        <w:t xml:space="preserve"> – Враца</w:t>
      </w:r>
      <w:r w:rsidR="00A27E40" w:rsidRPr="00081D06">
        <w:rPr>
          <w:bCs/>
          <w:sz w:val="28"/>
          <w:szCs w:val="28"/>
        </w:rPr>
        <w:t>, за п</w:t>
      </w:r>
      <w:r w:rsidR="00A27E40">
        <w:rPr>
          <w:bCs/>
          <w:sz w:val="28"/>
          <w:szCs w:val="28"/>
        </w:rPr>
        <w:t>редварително</w:t>
      </w:r>
      <w:r w:rsidR="00A27E40" w:rsidRPr="00081D06">
        <w:rPr>
          <w:bCs/>
          <w:sz w:val="28"/>
          <w:szCs w:val="28"/>
        </w:rPr>
        <w:t xml:space="preserve"> атестиране на </w:t>
      </w:r>
      <w:r w:rsidR="00A27E40">
        <w:rPr>
          <w:bCs/>
          <w:sz w:val="28"/>
          <w:szCs w:val="28"/>
        </w:rPr>
        <w:t xml:space="preserve">Сава </w:t>
      </w:r>
      <w:proofErr w:type="spellStart"/>
      <w:r w:rsidR="00A27E40">
        <w:rPr>
          <w:bCs/>
          <w:sz w:val="28"/>
          <w:szCs w:val="28"/>
        </w:rPr>
        <w:t>Ивайлов</w:t>
      </w:r>
      <w:proofErr w:type="spellEnd"/>
      <w:r w:rsidR="00A27E40">
        <w:rPr>
          <w:bCs/>
          <w:sz w:val="28"/>
          <w:szCs w:val="28"/>
        </w:rPr>
        <w:t xml:space="preserve"> Калчев</w:t>
      </w:r>
      <w:r w:rsidR="00A27E40" w:rsidRPr="00081D06">
        <w:rPr>
          <w:bCs/>
          <w:sz w:val="28"/>
          <w:szCs w:val="28"/>
        </w:rPr>
        <w:t xml:space="preserve"> –</w:t>
      </w:r>
      <w:r w:rsidR="00A27E40">
        <w:rPr>
          <w:bCs/>
          <w:sz w:val="28"/>
          <w:szCs w:val="28"/>
        </w:rPr>
        <w:t xml:space="preserve"> </w:t>
      </w:r>
      <w:r w:rsidR="00A27E40" w:rsidRPr="00081D06">
        <w:rPr>
          <w:bCs/>
          <w:sz w:val="28"/>
          <w:szCs w:val="28"/>
        </w:rPr>
        <w:t xml:space="preserve">прокурор в </w:t>
      </w:r>
      <w:r w:rsidR="00A27E40">
        <w:rPr>
          <w:bCs/>
          <w:sz w:val="28"/>
          <w:szCs w:val="28"/>
        </w:rPr>
        <w:t>Районна</w:t>
      </w:r>
      <w:r w:rsidR="00A27E40" w:rsidRPr="00081D06">
        <w:rPr>
          <w:bCs/>
          <w:sz w:val="28"/>
          <w:szCs w:val="28"/>
        </w:rPr>
        <w:t xml:space="preserve"> прокуратура</w:t>
      </w:r>
      <w:r w:rsidR="00A27E40">
        <w:rPr>
          <w:bCs/>
          <w:sz w:val="28"/>
          <w:szCs w:val="28"/>
        </w:rPr>
        <w:t xml:space="preserve"> – Враца</w:t>
      </w:r>
      <w:r w:rsidR="00A27E40" w:rsidRPr="00081D06">
        <w:rPr>
          <w:bCs/>
          <w:sz w:val="28"/>
          <w:szCs w:val="28"/>
        </w:rPr>
        <w:t>.</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081886" w:rsidRPr="00F0792E" w:rsidRDefault="00081886" w:rsidP="00081886">
      <w:pPr>
        <w:ind w:firstLine="284"/>
        <w:jc w:val="both"/>
        <w:rPr>
          <w:bCs/>
          <w:sz w:val="20"/>
          <w:szCs w:val="20"/>
        </w:rPr>
      </w:pPr>
    </w:p>
    <w:p w:rsidR="00015E90" w:rsidRPr="003D5221" w:rsidRDefault="003D5221" w:rsidP="003D5221">
      <w:pPr>
        <w:jc w:val="both"/>
        <w:rPr>
          <w:bCs/>
          <w:sz w:val="28"/>
          <w:szCs w:val="28"/>
        </w:rPr>
      </w:pPr>
      <w:r>
        <w:rPr>
          <w:b/>
          <w:sz w:val="28"/>
          <w:szCs w:val="28"/>
        </w:rPr>
        <w:t>24</w:t>
      </w:r>
      <w:r w:rsidR="00015E90" w:rsidRPr="0028119A">
        <w:rPr>
          <w:b/>
          <w:sz w:val="28"/>
          <w:szCs w:val="28"/>
        </w:rPr>
        <w:t>.1.</w:t>
      </w:r>
      <w:r w:rsidR="00015E90" w:rsidRPr="00DB637C">
        <w:rPr>
          <w:rFonts w:ascii="Times New Roman CYR" w:hAnsi="Times New Roman CYR" w:cs="Times New Roman CYR"/>
          <w:bCs/>
          <w:sz w:val="28"/>
          <w:szCs w:val="28"/>
        </w:rPr>
        <w:t xml:space="preserve"> </w:t>
      </w:r>
      <w:r w:rsidR="00015E90" w:rsidRPr="005356C8">
        <w:rPr>
          <w:rFonts w:ascii="Times New Roman CYR" w:hAnsi="Times New Roman CYR" w:cs="Times New Roman CYR"/>
          <w:b/>
          <w:bCs/>
          <w:sz w:val="28"/>
          <w:szCs w:val="28"/>
        </w:rPr>
        <w:t>ОТКРИВА</w:t>
      </w:r>
      <w:r w:rsidR="00015E90" w:rsidRPr="008603FD">
        <w:rPr>
          <w:rFonts w:ascii="Times New Roman CYR" w:hAnsi="Times New Roman CYR" w:cs="Times New Roman CYR"/>
          <w:bCs/>
          <w:sz w:val="28"/>
          <w:szCs w:val="28"/>
        </w:rPr>
        <w:t xml:space="preserve">, </w:t>
      </w:r>
      <w:r w:rsidR="00015E90" w:rsidRPr="008603FD">
        <w:rPr>
          <w:rFonts w:ascii="Times New Roman CYR" w:hAnsi="Times New Roman CYR" w:cs="Times New Roman CYR"/>
          <w:sz w:val="28"/>
          <w:szCs w:val="28"/>
        </w:rPr>
        <w:t xml:space="preserve">на основание </w:t>
      </w:r>
      <w:r w:rsidR="00015E90">
        <w:rPr>
          <w:rFonts w:ascii="Times New Roman CYR" w:hAnsi="Times New Roman CYR" w:cs="Times New Roman CYR"/>
          <w:sz w:val="28"/>
          <w:szCs w:val="28"/>
        </w:rPr>
        <w:t xml:space="preserve">чл. </w:t>
      </w:r>
      <w:r w:rsidR="00015E90" w:rsidRPr="008603FD">
        <w:rPr>
          <w:rFonts w:ascii="Times New Roman CYR" w:hAnsi="Times New Roman CYR" w:cs="Times New Roman CYR"/>
          <w:sz w:val="28"/>
          <w:szCs w:val="28"/>
        </w:rPr>
        <w:t xml:space="preserve">196, </w:t>
      </w:r>
      <w:r w:rsidR="00015E90">
        <w:rPr>
          <w:rFonts w:ascii="Times New Roman CYR" w:hAnsi="Times New Roman CYR" w:cs="Times New Roman CYR"/>
          <w:sz w:val="28"/>
          <w:szCs w:val="28"/>
        </w:rPr>
        <w:t xml:space="preserve">ал. 1, </w:t>
      </w:r>
      <w:r w:rsidR="00015E90" w:rsidRPr="008603FD">
        <w:rPr>
          <w:rFonts w:ascii="Times New Roman CYR" w:hAnsi="Times New Roman CYR" w:cs="Times New Roman CYR"/>
          <w:sz w:val="28"/>
          <w:szCs w:val="28"/>
        </w:rPr>
        <w:t>т. 1</w:t>
      </w:r>
      <w:r w:rsidR="00015E90">
        <w:rPr>
          <w:rFonts w:ascii="Times New Roman CYR" w:hAnsi="Times New Roman CYR" w:cs="Times New Roman CYR"/>
          <w:sz w:val="28"/>
          <w:szCs w:val="28"/>
        </w:rPr>
        <w:t xml:space="preserve"> </w:t>
      </w:r>
      <w:r w:rsidR="00015E90" w:rsidRPr="008603FD">
        <w:rPr>
          <w:rFonts w:ascii="Times New Roman CYR" w:hAnsi="Times New Roman CYR" w:cs="Times New Roman CYR"/>
          <w:sz w:val="28"/>
          <w:szCs w:val="28"/>
        </w:rPr>
        <w:t>от ЗСВ, процедура за предварително атестиране на</w:t>
      </w:r>
      <w:r w:rsidRPr="003D5221">
        <w:rPr>
          <w:bCs/>
          <w:sz w:val="28"/>
          <w:szCs w:val="28"/>
        </w:rPr>
        <w:t xml:space="preserve"> </w:t>
      </w:r>
      <w:r>
        <w:rPr>
          <w:bCs/>
          <w:sz w:val="28"/>
          <w:szCs w:val="28"/>
        </w:rPr>
        <w:t xml:space="preserve">Сава </w:t>
      </w:r>
      <w:proofErr w:type="spellStart"/>
      <w:r>
        <w:rPr>
          <w:bCs/>
          <w:sz w:val="28"/>
          <w:szCs w:val="28"/>
        </w:rPr>
        <w:t>Ивайлов</w:t>
      </w:r>
      <w:proofErr w:type="spellEnd"/>
      <w:r>
        <w:rPr>
          <w:bCs/>
          <w:sz w:val="28"/>
          <w:szCs w:val="28"/>
        </w:rPr>
        <w:t xml:space="preserve"> Калчев</w:t>
      </w:r>
      <w:r w:rsidRPr="00081D06">
        <w:rPr>
          <w:bCs/>
          <w:sz w:val="28"/>
          <w:szCs w:val="28"/>
        </w:rPr>
        <w:t xml:space="preserve"> –</w:t>
      </w:r>
      <w:r>
        <w:rPr>
          <w:bCs/>
          <w:sz w:val="28"/>
          <w:szCs w:val="28"/>
        </w:rPr>
        <w:t xml:space="preserve"> </w:t>
      </w:r>
      <w:r w:rsidRPr="00081D06">
        <w:rPr>
          <w:bCs/>
          <w:sz w:val="28"/>
          <w:szCs w:val="28"/>
        </w:rPr>
        <w:t xml:space="preserve">прокурор в </w:t>
      </w:r>
      <w:r>
        <w:rPr>
          <w:bCs/>
          <w:sz w:val="28"/>
          <w:szCs w:val="28"/>
        </w:rPr>
        <w:t>Районна</w:t>
      </w:r>
      <w:r w:rsidRPr="00081D06">
        <w:rPr>
          <w:bCs/>
          <w:sz w:val="28"/>
          <w:szCs w:val="28"/>
        </w:rPr>
        <w:t xml:space="preserve"> прокуратура</w:t>
      </w:r>
      <w:r>
        <w:rPr>
          <w:bCs/>
          <w:sz w:val="28"/>
          <w:szCs w:val="28"/>
        </w:rPr>
        <w:t xml:space="preserve"> – Враца, </w:t>
      </w:r>
      <w:r w:rsidR="00015E90">
        <w:rPr>
          <w:bCs/>
          <w:sz w:val="28"/>
          <w:szCs w:val="28"/>
        </w:rPr>
        <w:t xml:space="preserve">за периода </w:t>
      </w:r>
      <w:r>
        <w:rPr>
          <w:bCs/>
          <w:sz w:val="28"/>
          <w:szCs w:val="28"/>
        </w:rPr>
        <w:t>27.03.2023 г. – 27.03.2026 г.</w:t>
      </w:r>
    </w:p>
    <w:p w:rsidR="00015E90" w:rsidRPr="0092776D" w:rsidRDefault="00015E90" w:rsidP="00015E90">
      <w:pPr>
        <w:jc w:val="both"/>
        <w:textAlignment w:val="center"/>
        <w:rPr>
          <w:bCs/>
          <w:sz w:val="20"/>
          <w:szCs w:val="20"/>
        </w:rPr>
      </w:pPr>
    </w:p>
    <w:p w:rsidR="00015E90" w:rsidRDefault="003D5221" w:rsidP="00015E90">
      <w:pPr>
        <w:autoSpaceDE w:val="0"/>
        <w:autoSpaceDN w:val="0"/>
        <w:adjustRightInd w:val="0"/>
        <w:jc w:val="both"/>
        <w:rPr>
          <w:rFonts w:ascii="Times New Roman CYR" w:hAnsi="Times New Roman CYR" w:cs="Times New Roman CYR"/>
          <w:sz w:val="28"/>
          <w:szCs w:val="28"/>
        </w:rPr>
      </w:pPr>
      <w:r>
        <w:rPr>
          <w:b/>
          <w:bCs/>
          <w:sz w:val="28"/>
          <w:szCs w:val="28"/>
        </w:rPr>
        <w:t>24</w:t>
      </w:r>
      <w:r w:rsidR="00015E90" w:rsidRPr="0028119A">
        <w:rPr>
          <w:b/>
          <w:bCs/>
          <w:sz w:val="28"/>
          <w:szCs w:val="28"/>
        </w:rPr>
        <w:t>.2.</w:t>
      </w:r>
      <w:r w:rsidR="00015E90" w:rsidRPr="00F36AB5">
        <w:rPr>
          <w:bCs/>
          <w:sz w:val="28"/>
          <w:szCs w:val="28"/>
        </w:rPr>
        <w:t xml:space="preserve"> </w:t>
      </w:r>
      <w:r w:rsidR="00015E90" w:rsidRPr="005356C8">
        <w:rPr>
          <w:b/>
          <w:bCs/>
          <w:sz w:val="28"/>
          <w:szCs w:val="28"/>
        </w:rPr>
        <w:t>ВЪЗЛАГА</w:t>
      </w:r>
      <w:r w:rsidR="00015E90" w:rsidRPr="00C74B15">
        <w:rPr>
          <w:bCs/>
          <w:color w:val="000000"/>
          <w:sz w:val="28"/>
          <w:szCs w:val="28"/>
        </w:rPr>
        <w:t xml:space="preserve"> </w:t>
      </w:r>
      <w:r w:rsidR="00015E90">
        <w:rPr>
          <w:bCs/>
          <w:color w:val="000000"/>
          <w:sz w:val="28"/>
          <w:szCs w:val="28"/>
        </w:rPr>
        <w:t xml:space="preserve">на постоянната атестационна комисия при Апелативна прокуратура – </w:t>
      </w:r>
      <w:r>
        <w:rPr>
          <w:bCs/>
          <w:color w:val="000000"/>
          <w:sz w:val="28"/>
          <w:szCs w:val="28"/>
        </w:rPr>
        <w:t>София</w:t>
      </w:r>
      <w:r w:rsidR="00015E90">
        <w:rPr>
          <w:bCs/>
          <w:color w:val="000000"/>
          <w:sz w:val="28"/>
          <w:szCs w:val="28"/>
        </w:rPr>
        <w:t xml:space="preserve">, </w:t>
      </w:r>
      <w:r w:rsidR="00015E90">
        <w:rPr>
          <w:bCs/>
          <w:sz w:val="28"/>
          <w:szCs w:val="28"/>
        </w:rPr>
        <w:t>на основание</w:t>
      </w:r>
      <w:r w:rsidR="00015E90">
        <w:rPr>
          <w:rFonts w:ascii="Times New Roman CYR" w:hAnsi="Times New Roman CYR" w:cs="Times New Roman CYR"/>
          <w:sz w:val="28"/>
          <w:szCs w:val="28"/>
        </w:rPr>
        <w:t xml:space="preserve"> чл. 204, ал. 8 от ЗСВ, във </w:t>
      </w:r>
      <w:proofErr w:type="spellStart"/>
      <w:r w:rsidR="00015E90">
        <w:rPr>
          <w:rFonts w:ascii="Times New Roman CYR" w:hAnsi="Times New Roman CYR" w:cs="Times New Roman CYR"/>
          <w:sz w:val="28"/>
          <w:szCs w:val="28"/>
        </w:rPr>
        <w:t>вр</w:t>
      </w:r>
      <w:proofErr w:type="spellEnd"/>
      <w:r w:rsidR="00015E90">
        <w:rPr>
          <w:rFonts w:ascii="Times New Roman CYR" w:hAnsi="Times New Roman CYR" w:cs="Times New Roman CYR"/>
          <w:sz w:val="28"/>
          <w:szCs w:val="28"/>
        </w:rPr>
        <w:t xml:space="preserve">. </w:t>
      </w:r>
      <w:r w:rsidR="00015E90">
        <w:rPr>
          <w:bCs/>
          <w:sz w:val="28"/>
          <w:szCs w:val="28"/>
        </w:rPr>
        <w:t>чл. 50, ал. 3 от Наредба 3/</w:t>
      </w:r>
      <w:r w:rsidR="00015E90">
        <w:rPr>
          <w:sz w:val="28"/>
          <w:szCs w:val="28"/>
        </w:rPr>
        <w:t>23.02.2017 г.</w:t>
      </w:r>
      <w:r w:rsidR="00015E90">
        <w:rPr>
          <w:bCs/>
          <w:color w:val="000000"/>
          <w:sz w:val="28"/>
          <w:szCs w:val="28"/>
        </w:rPr>
        <w:t xml:space="preserve">, да извърши проверка на дейността на </w:t>
      </w:r>
      <w:r w:rsidR="00015E90">
        <w:rPr>
          <w:rFonts w:ascii="Times New Roman CYR" w:hAnsi="Times New Roman CYR" w:cs="Times New Roman CYR"/>
          <w:sz w:val="28"/>
          <w:szCs w:val="28"/>
        </w:rPr>
        <w:t>магистрата и направи предложение за комплексна оценка.</w:t>
      </w:r>
    </w:p>
    <w:p w:rsidR="00015E90" w:rsidRDefault="00015E90" w:rsidP="00081886">
      <w:pPr>
        <w:ind w:firstLine="284"/>
        <w:jc w:val="both"/>
        <w:rPr>
          <w:bCs/>
          <w:sz w:val="28"/>
          <w:szCs w:val="28"/>
        </w:rPr>
      </w:pPr>
    </w:p>
    <w:p w:rsidR="00572DD2" w:rsidRPr="00C62120" w:rsidRDefault="00E722E6" w:rsidP="009B28CD">
      <w:pPr>
        <w:ind w:firstLine="284"/>
        <w:jc w:val="both"/>
        <w:rPr>
          <w:bCs/>
          <w:sz w:val="28"/>
          <w:szCs w:val="28"/>
        </w:rPr>
      </w:pPr>
      <w:r>
        <w:rPr>
          <w:bCs/>
          <w:sz w:val="28"/>
          <w:szCs w:val="28"/>
        </w:rPr>
        <w:t xml:space="preserve"> </w:t>
      </w:r>
      <w:r w:rsidR="00572DD2" w:rsidRPr="00C62120">
        <w:rPr>
          <w:bCs/>
          <w:sz w:val="28"/>
          <w:szCs w:val="28"/>
        </w:rPr>
        <w:t>ПРЕДЛОЖЕНИ</w:t>
      </w:r>
      <w:r w:rsidR="00725335">
        <w:rPr>
          <w:bCs/>
          <w:sz w:val="28"/>
          <w:szCs w:val="28"/>
        </w:rPr>
        <w:t>Я</w:t>
      </w:r>
      <w:r w:rsidR="00572DD2" w:rsidRPr="00C62120">
        <w:rPr>
          <w:bCs/>
          <w:sz w:val="28"/>
          <w:szCs w:val="28"/>
        </w:rPr>
        <w:t xml:space="preserve"> ЗА ПОВИШАВАНЕ НА МЯСТО В ПО-ГОРЕН РАНГ</w:t>
      </w:r>
    </w:p>
    <w:p w:rsidR="00A27E40" w:rsidRPr="0092776D" w:rsidRDefault="00A27E40" w:rsidP="00A27E40">
      <w:pPr>
        <w:autoSpaceDE w:val="0"/>
        <w:autoSpaceDN w:val="0"/>
        <w:adjustRightInd w:val="0"/>
        <w:ind w:firstLine="284"/>
        <w:jc w:val="both"/>
        <w:rPr>
          <w:rFonts w:ascii="Times New Roman CYR" w:hAnsi="Times New Roman CYR" w:cs="Times New Roman CYR"/>
          <w:sz w:val="20"/>
          <w:szCs w:val="20"/>
        </w:rPr>
      </w:pPr>
    </w:p>
    <w:p w:rsidR="00A27E40" w:rsidRDefault="00252128" w:rsidP="00A27E4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25</w:t>
      </w:r>
      <w:r w:rsidR="00A27E40">
        <w:rPr>
          <w:rFonts w:ascii="Times New Roman CYR" w:hAnsi="Times New Roman CYR" w:cs="Times New Roman CYR"/>
          <w:sz w:val="28"/>
          <w:szCs w:val="28"/>
        </w:rPr>
        <w:t xml:space="preserve">. Молба от Златина </w:t>
      </w:r>
      <w:proofErr w:type="spellStart"/>
      <w:r w:rsidR="00A27E40">
        <w:rPr>
          <w:rFonts w:ascii="Times New Roman CYR" w:hAnsi="Times New Roman CYR" w:cs="Times New Roman CYR"/>
          <w:sz w:val="28"/>
          <w:szCs w:val="28"/>
        </w:rPr>
        <w:t>Едрова</w:t>
      </w:r>
      <w:proofErr w:type="spellEnd"/>
      <w:r w:rsidR="00A27E40">
        <w:rPr>
          <w:rFonts w:ascii="Times New Roman CYR" w:hAnsi="Times New Roman CYR" w:cs="Times New Roman CYR"/>
          <w:sz w:val="28"/>
          <w:szCs w:val="28"/>
        </w:rPr>
        <w:t xml:space="preserve"> Димова – прокурор в Софийска районна прокуратура, с ранг „прокурор в ОП“, за повишаване на място в по-горен ранг „прокурор в АП“.</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92776D" w:rsidRDefault="0092776D" w:rsidP="008A27D9">
      <w:pPr>
        <w:autoSpaceDE w:val="0"/>
        <w:autoSpaceDN w:val="0"/>
        <w:adjustRightInd w:val="0"/>
        <w:jc w:val="center"/>
        <w:rPr>
          <w:bCs/>
          <w:sz w:val="28"/>
          <w:szCs w:val="28"/>
        </w:rPr>
      </w:pPr>
    </w:p>
    <w:p w:rsidR="00015E90" w:rsidRPr="00A83D1A" w:rsidRDefault="00A83D1A" w:rsidP="00A83D1A">
      <w:pPr>
        <w:autoSpaceDE w:val="0"/>
        <w:autoSpaceDN w:val="0"/>
        <w:adjustRightInd w:val="0"/>
        <w:jc w:val="both"/>
        <w:rPr>
          <w:rFonts w:ascii="Times New Roman CYR" w:hAnsi="Times New Roman CYR" w:cs="Times New Roman CYR"/>
          <w:sz w:val="28"/>
          <w:szCs w:val="28"/>
        </w:rPr>
      </w:pPr>
      <w:r>
        <w:rPr>
          <w:b/>
          <w:bCs/>
          <w:sz w:val="28"/>
          <w:szCs w:val="28"/>
        </w:rPr>
        <w:t>25</w:t>
      </w:r>
      <w:r w:rsidR="00015E90" w:rsidRPr="0028119A">
        <w:rPr>
          <w:b/>
          <w:bCs/>
          <w:sz w:val="28"/>
          <w:szCs w:val="28"/>
        </w:rPr>
        <w:t>.</w:t>
      </w:r>
      <w:r w:rsidR="00015E90" w:rsidRPr="0028119A">
        <w:rPr>
          <w:b/>
          <w:bCs/>
          <w:sz w:val="28"/>
          <w:szCs w:val="28"/>
          <w:lang w:val="en-US"/>
        </w:rPr>
        <w:t>1.</w:t>
      </w:r>
      <w:r w:rsidR="00015E90" w:rsidRPr="00DB69F9">
        <w:rPr>
          <w:bCs/>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w:t>
      </w:r>
      <w:r w:rsidR="00015E90" w:rsidRPr="005356C8">
        <w:rPr>
          <w:b/>
          <w:bCs/>
          <w:sz w:val="28"/>
        </w:rPr>
        <w:t>НА ВИСШИЯ СЪДЕБЕН СЪВЕТ</w:t>
      </w:r>
      <w:r w:rsidR="00015E90" w:rsidRPr="005356C8">
        <w:rPr>
          <w:rFonts w:ascii="Times New Roman CYR" w:hAnsi="Times New Roman CYR" w:cs="Times New Roman CYR"/>
          <w:b/>
          <w:sz w:val="28"/>
          <w:szCs w:val="28"/>
        </w:rPr>
        <w:t xml:space="preserve"> </w:t>
      </w:r>
      <w:r w:rsidR="00015E90" w:rsidRPr="005356C8">
        <w:rPr>
          <w:b/>
          <w:bCs/>
          <w:sz w:val="28"/>
          <w:szCs w:val="28"/>
        </w:rPr>
        <w:t>ДА ПОВИШИ</w:t>
      </w:r>
      <w:r w:rsidR="00015E90" w:rsidRPr="006822AD">
        <w:rPr>
          <w:bCs/>
          <w:sz w:val="28"/>
          <w:szCs w:val="28"/>
        </w:rPr>
        <w:t xml:space="preserve">, на основание чл. 234 от ЗСВ, </w:t>
      </w:r>
      <w:r>
        <w:rPr>
          <w:rFonts w:ascii="Times New Roman CYR" w:hAnsi="Times New Roman CYR" w:cs="Times New Roman CYR"/>
          <w:sz w:val="28"/>
          <w:szCs w:val="28"/>
        </w:rPr>
        <w:t xml:space="preserve">Златина </w:t>
      </w:r>
      <w:proofErr w:type="spellStart"/>
      <w:r>
        <w:rPr>
          <w:rFonts w:ascii="Times New Roman CYR" w:hAnsi="Times New Roman CYR" w:cs="Times New Roman CYR"/>
          <w:sz w:val="28"/>
          <w:szCs w:val="28"/>
        </w:rPr>
        <w:t>Едрова</w:t>
      </w:r>
      <w:proofErr w:type="spellEnd"/>
      <w:r>
        <w:rPr>
          <w:rFonts w:ascii="Times New Roman CYR" w:hAnsi="Times New Roman CYR" w:cs="Times New Roman CYR"/>
          <w:sz w:val="28"/>
          <w:szCs w:val="28"/>
        </w:rPr>
        <w:t xml:space="preserve"> Димова – прокурор в Софийска районна прокуратура, с ранг „прокурор в ОП“, на място в по-горен ранг „прокурор в АП“</w:t>
      </w:r>
      <w:r w:rsidR="00015E90" w:rsidRPr="006822AD">
        <w:rPr>
          <w:rFonts w:eastAsia="Calibri"/>
          <w:sz w:val="28"/>
          <w:szCs w:val="28"/>
          <w:lang w:eastAsia="en-US"/>
        </w:rPr>
        <w:t xml:space="preserve">, </w:t>
      </w:r>
      <w:r w:rsidR="00015E90" w:rsidRPr="006822AD">
        <w:rPr>
          <w:sz w:val="28"/>
          <w:szCs w:val="28"/>
        </w:rPr>
        <w:t xml:space="preserve">с </w:t>
      </w:r>
      <w:r w:rsidR="00015E90">
        <w:rPr>
          <w:sz w:val="28"/>
          <w:szCs w:val="28"/>
        </w:rPr>
        <w:t xml:space="preserve">основно </w:t>
      </w:r>
      <w:r w:rsidR="00015E90" w:rsidRPr="006822AD">
        <w:rPr>
          <w:sz w:val="28"/>
          <w:szCs w:val="28"/>
        </w:rPr>
        <w:t xml:space="preserve">месечно трудово възнаграждение, съгласно Таблица </w:t>
      </w:r>
      <w:r w:rsidR="00015E90">
        <w:rPr>
          <w:sz w:val="28"/>
          <w:szCs w:val="28"/>
        </w:rPr>
        <w:t xml:space="preserve">№ </w:t>
      </w:r>
      <w:r w:rsidR="00015E90" w:rsidRPr="006822AD">
        <w:rPr>
          <w:sz w:val="28"/>
          <w:szCs w:val="28"/>
        </w:rPr>
        <w:t xml:space="preserve">1 на ВСС за определяне на максималните основни месечни работни заплати на съдии, прокурори и следователи, </w:t>
      </w:r>
      <w:r w:rsidR="00015E90" w:rsidRPr="006822AD">
        <w:rPr>
          <w:bCs/>
          <w:sz w:val="28"/>
          <w:szCs w:val="28"/>
        </w:rPr>
        <w:t>считано от датата на вземане на решението.</w:t>
      </w:r>
    </w:p>
    <w:p w:rsidR="002748B4" w:rsidRPr="005615D7" w:rsidRDefault="002748B4" w:rsidP="002748B4">
      <w:pPr>
        <w:autoSpaceDE w:val="0"/>
        <w:autoSpaceDN w:val="0"/>
        <w:adjustRightInd w:val="0"/>
        <w:jc w:val="both"/>
        <w:rPr>
          <w:b/>
          <w:sz w:val="20"/>
          <w:szCs w:val="20"/>
        </w:rPr>
      </w:pPr>
    </w:p>
    <w:p w:rsidR="002748B4" w:rsidRDefault="00A83D1A" w:rsidP="00A83D1A">
      <w:pPr>
        <w:autoSpaceDE w:val="0"/>
        <w:autoSpaceDN w:val="0"/>
        <w:adjustRightInd w:val="0"/>
        <w:jc w:val="both"/>
        <w:rPr>
          <w:rFonts w:ascii="Times New Roman CYR" w:hAnsi="Times New Roman CYR" w:cs="Times New Roman CYR"/>
          <w:sz w:val="28"/>
          <w:szCs w:val="28"/>
        </w:rPr>
      </w:pPr>
      <w:r>
        <w:rPr>
          <w:b/>
          <w:sz w:val="28"/>
          <w:szCs w:val="28"/>
        </w:rPr>
        <w:t>25</w:t>
      </w:r>
      <w:r w:rsidR="002748B4">
        <w:rPr>
          <w:b/>
          <w:sz w:val="28"/>
          <w:szCs w:val="28"/>
        </w:rPr>
        <w:t>.2.</w:t>
      </w:r>
      <w:r w:rsidR="002748B4">
        <w:rPr>
          <w:sz w:val="28"/>
          <w:szCs w:val="28"/>
        </w:rPr>
        <w:t xml:space="preserve"> </w:t>
      </w:r>
      <w:r w:rsidR="002748B4">
        <w:rPr>
          <w:rFonts w:ascii="Times New Roman CYR" w:hAnsi="Times New Roman CYR" w:cs="Times New Roman CYR"/>
          <w:b/>
          <w:sz w:val="28"/>
          <w:szCs w:val="28"/>
        </w:rPr>
        <w:t xml:space="preserve">ПРЕДЛАГА НА ПРОКУРОРСКАТА КОЛЕГИЯ </w:t>
      </w:r>
      <w:r w:rsidR="002748B4">
        <w:rPr>
          <w:b/>
          <w:bCs/>
          <w:sz w:val="28"/>
        </w:rPr>
        <w:t>НА ВИСШИЯ СЪДЕБЕН СЪВЕТ</w:t>
      </w:r>
      <w:r w:rsidR="002748B4">
        <w:rPr>
          <w:sz w:val="28"/>
          <w:szCs w:val="28"/>
        </w:rPr>
        <w:t xml:space="preserve"> решението по т. </w:t>
      </w:r>
      <w:r>
        <w:rPr>
          <w:sz w:val="28"/>
          <w:szCs w:val="28"/>
        </w:rPr>
        <w:t>25</w:t>
      </w:r>
      <w:r w:rsidR="002748B4">
        <w:rPr>
          <w:sz w:val="28"/>
          <w:szCs w:val="28"/>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 xml:space="preserve">Златина </w:t>
      </w:r>
      <w:proofErr w:type="spellStart"/>
      <w:r>
        <w:rPr>
          <w:rFonts w:ascii="Times New Roman CYR" w:hAnsi="Times New Roman CYR" w:cs="Times New Roman CYR"/>
          <w:sz w:val="28"/>
          <w:szCs w:val="28"/>
        </w:rPr>
        <w:t>Едрова</w:t>
      </w:r>
      <w:proofErr w:type="spellEnd"/>
      <w:r>
        <w:rPr>
          <w:rFonts w:ascii="Times New Roman CYR" w:hAnsi="Times New Roman CYR" w:cs="Times New Roman CYR"/>
          <w:sz w:val="28"/>
          <w:szCs w:val="28"/>
        </w:rPr>
        <w:t xml:space="preserve"> Димова – прокурор в Софийска районна прокуратура</w:t>
      </w:r>
      <w:r w:rsidR="002748B4">
        <w:rPr>
          <w:rFonts w:ascii="Times New Roman CYR" w:hAnsi="Times New Roman CYR" w:cs="Times New Roman CYR"/>
          <w:sz w:val="28"/>
          <w:szCs w:val="28"/>
        </w:rPr>
        <w:t>.</w:t>
      </w:r>
    </w:p>
    <w:p w:rsidR="00015E90" w:rsidRPr="005615D7" w:rsidRDefault="00015E90" w:rsidP="00015E90">
      <w:pPr>
        <w:autoSpaceDE w:val="0"/>
        <w:autoSpaceDN w:val="0"/>
        <w:adjustRightInd w:val="0"/>
        <w:jc w:val="both"/>
        <w:rPr>
          <w:bCs/>
          <w:sz w:val="20"/>
          <w:szCs w:val="20"/>
        </w:rPr>
      </w:pPr>
    </w:p>
    <w:p w:rsidR="00015E90" w:rsidRDefault="00A83D1A" w:rsidP="00015E90">
      <w:pPr>
        <w:autoSpaceDE w:val="0"/>
        <w:autoSpaceDN w:val="0"/>
        <w:adjustRightInd w:val="0"/>
        <w:jc w:val="both"/>
      </w:pPr>
      <w:r>
        <w:rPr>
          <w:b/>
          <w:bCs/>
          <w:sz w:val="28"/>
          <w:szCs w:val="28"/>
        </w:rPr>
        <w:t>25</w:t>
      </w:r>
      <w:r w:rsidR="00015E90" w:rsidRPr="0028119A">
        <w:rPr>
          <w:b/>
          <w:bCs/>
          <w:sz w:val="28"/>
          <w:szCs w:val="28"/>
        </w:rPr>
        <w:t xml:space="preserve">.2. </w:t>
      </w:r>
      <w:r w:rsidR="00015E90" w:rsidRPr="0028119A">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w:t>
      </w:r>
      <w:r w:rsidR="00290345">
        <w:rPr>
          <w:rFonts w:ascii="Times New Roman CYR" w:hAnsi="Times New Roman CYR" w:cs="Times New Roman CYR"/>
          <w:sz w:val="28"/>
          <w:szCs w:val="28"/>
        </w:rPr>
        <w:t>ята</w:t>
      </w:r>
      <w:r w:rsidR="00015E90">
        <w:rPr>
          <w:rFonts w:ascii="Times New Roman CYR" w:hAnsi="Times New Roman CYR" w:cs="Times New Roman CYR"/>
          <w:sz w:val="28"/>
          <w:szCs w:val="28"/>
        </w:rPr>
        <w:t xml:space="preserve">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A27E40" w:rsidRDefault="00A27E40" w:rsidP="00A27E40">
      <w:pPr>
        <w:ind w:firstLine="284"/>
        <w:jc w:val="both"/>
        <w:rPr>
          <w:bCs/>
          <w:sz w:val="28"/>
          <w:szCs w:val="28"/>
        </w:rPr>
      </w:pPr>
    </w:p>
    <w:p w:rsidR="00A27E40" w:rsidRDefault="00252128" w:rsidP="00A27E40">
      <w:pPr>
        <w:ind w:firstLine="284"/>
        <w:jc w:val="both"/>
        <w:rPr>
          <w:bCs/>
          <w:sz w:val="28"/>
          <w:szCs w:val="28"/>
        </w:rPr>
      </w:pPr>
      <w:r>
        <w:rPr>
          <w:bCs/>
          <w:sz w:val="28"/>
          <w:szCs w:val="28"/>
        </w:rPr>
        <w:t>26</w:t>
      </w:r>
      <w:r w:rsidR="00A27E40">
        <w:rPr>
          <w:bCs/>
          <w:sz w:val="28"/>
          <w:szCs w:val="28"/>
        </w:rPr>
        <w:t>. Предложение от изпълняващия функциите „административен ръководител“ на Софийска градска прокуратура, за повишаване на Станимир Иванов Стоев – следовател в Следствения отдел на Софийска градска прокуратура, на място в по-горен ранг „следовател в НСлС“.</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DC25A1" w:rsidRPr="005615D7" w:rsidRDefault="00DC25A1" w:rsidP="00932606">
      <w:pPr>
        <w:autoSpaceDE w:val="0"/>
        <w:autoSpaceDN w:val="0"/>
        <w:adjustRightInd w:val="0"/>
        <w:ind w:firstLine="284"/>
        <w:jc w:val="both"/>
        <w:rPr>
          <w:rFonts w:ascii="Times New Roman CYR" w:hAnsi="Times New Roman CYR" w:cs="Times New Roman CYR"/>
          <w:sz w:val="20"/>
          <w:szCs w:val="20"/>
        </w:rPr>
      </w:pPr>
    </w:p>
    <w:p w:rsidR="00015E90" w:rsidRPr="006822AD" w:rsidRDefault="00290345" w:rsidP="00290345">
      <w:pPr>
        <w:jc w:val="both"/>
        <w:rPr>
          <w:bCs/>
          <w:sz w:val="28"/>
          <w:szCs w:val="28"/>
        </w:rPr>
      </w:pPr>
      <w:r>
        <w:rPr>
          <w:b/>
          <w:bCs/>
          <w:sz w:val="28"/>
          <w:szCs w:val="28"/>
        </w:rPr>
        <w:lastRenderedPageBreak/>
        <w:t>26</w:t>
      </w:r>
      <w:r w:rsidR="00015E90" w:rsidRPr="0028119A">
        <w:rPr>
          <w:b/>
          <w:bCs/>
          <w:sz w:val="28"/>
          <w:szCs w:val="28"/>
        </w:rPr>
        <w:t>.</w:t>
      </w:r>
      <w:r w:rsidR="00015E90" w:rsidRPr="0028119A">
        <w:rPr>
          <w:b/>
          <w:bCs/>
          <w:sz w:val="28"/>
          <w:szCs w:val="28"/>
          <w:lang w:val="en-US"/>
        </w:rPr>
        <w:t>1.</w:t>
      </w:r>
      <w:r w:rsidR="00015E90" w:rsidRPr="00DB69F9">
        <w:rPr>
          <w:bCs/>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w:t>
      </w:r>
      <w:r w:rsidR="00015E90" w:rsidRPr="005356C8">
        <w:rPr>
          <w:b/>
          <w:bCs/>
          <w:sz w:val="28"/>
        </w:rPr>
        <w:t>НА ВИСШИЯ СЪДЕБЕН СЪВЕТ</w:t>
      </w:r>
      <w:r w:rsidR="00015E90" w:rsidRPr="005356C8">
        <w:rPr>
          <w:rFonts w:ascii="Times New Roman CYR" w:hAnsi="Times New Roman CYR" w:cs="Times New Roman CYR"/>
          <w:b/>
          <w:sz w:val="28"/>
          <w:szCs w:val="28"/>
        </w:rPr>
        <w:t xml:space="preserve"> </w:t>
      </w:r>
      <w:r w:rsidR="00015E90" w:rsidRPr="005356C8">
        <w:rPr>
          <w:b/>
          <w:bCs/>
          <w:sz w:val="28"/>
          <w:szCs w:val="28"/>
        </w:rPr>
        <w:t>ДА ПОВИШИ</w:t>
      </w:r>
      <w:r w:rsidR="00015E90" w:rsidRPr="006822AD">
        <w:rPr>
          <w:bCs/>
          <w:sz w:val="28"/>
          <w:szCs w:val="28"/>
        </w:rPr>
        <w:t xml:space="preserve">, на основание чл. 234 от ЗСВ, </w:t>
      </w:r>
      <w:r>
        <w:rPr>
          <w:bCs/>
          <w:sz w:val="28"/>
          <w:szCs w:val="28"/>
        </w:rPr>
        <w:t>Станимир Иванов Стоев – следовател в Следствения отдел на Софийска градска прокуратура, на място в по-горен ранг „следовател в НСлС“</w:t>
      </w:r>
      <w:r w:rsidR="00015E90" w:rsidRPr="006822AD">
        <w:rPr>
          <w:rFonts w:eastAsia="Calibri"/>
          <w:sz w:val="28"/>
          <w:szCs w:val="28"/>
          <w:lang w:eastAsia="en-US"/>
        </w:rPr>
        <w:t xml:space="preserve">, </w:t>
      </w:r>
      <w:r w:rsidR="00015E90" w:rsidRPr="006822AD">
        <w:rPr>
          <w:sz w:val="28"/>
          <w:szCs w:val="28"/>
        </w:rPr>
        <w:t xml:space="preserve">с </w:t>
      </w:r>
      <w:r w:rsidR="00015E90">
        <w:rPr>
          <w:sz w:val="28"/>
          <w:szCs w:val="28"/>
        </w:rPr>
        <w:t xml:space="preserve">основно </w:t>
      </w:r>
      <w:r w:rsidR="00015E90" w:rsidRPr="006822AD">
        <w:rPr>
          <w:sz w:val="28"/>
          <w:szCs w:val="28"/>
        </w:rPr>
        <w:t xml:space="preserve">месечно трудово възнаграждение, съгласно Таблица </w:t>
      </w:r>
      <w:r w:rsidR="00015E90">
        <w:rPr>
          <w:sz w:val="28"/>
          <w:szCs w:val="28"/>
        </w:rPr>
        <w:t xml:space="preserve">№ </w:t>
      </w:r>
      <w:r w:rsidR="00015E90" w:rsidRPr="006822AD">
        <w:rPr>
          <w:sz w:val="28"/>
          <w:szCs w:val="28"/>
        </w:rPr>
        <w:t xml:space="preserve">1 на ВСС за определяне на максималните основни месечни работни заплати на съдии, прокурори и следователи, </w:t>
      </w:r>
      <w:r w:rsidR="00015E90" w:rsidRPr="006822AD">
        <w:rPr>
          <w:bCs/>
          <w:sz w:val="28"/>
          <w:szCs w:val="28"/>
        </w:rPr>
        <w:t>считано от датата на вземане на решението.</w:t>
      </w:r>
    </w:p>
    <w:p w:rsidR="002748B4" w:rsidRPr="005615D7" w:rsidRDefault="002748B4" w:rsidP="002748B4">
      <w:pPr>
        <w:autoSpaceDE w:val="0"/>
        <w:autoSpaceDN w:val="0"/>
        <w:adjustRightInd w:val="0"/>
        <w:jc w:val="both"/>
        <w:rPr>
          <w:b/>
          <w:sz w:val="20"/>
          <w:szCs w:val="20"/>
        </w:rPr>
      </w:pPr>
    </w:p>
    <w:p w:rsidR="00290345" w:rsidRDefault="00290345" w:rsidP="00290345">
      <w:pPr>
        <w:jc w:val="both"/>
        <w:rPr>
          <w:bCs/>
          <w:sz w:val="28"/>
          <w:szCs w:val="28"/>
        </w:rPr>
      </w:pPr>
      <w:r>
        <w:rPr>
          <w:b/>
          <w:sz w:val="28"/>
          <w:szCs w:val="28"/>
        </w:rPr>
        <w:t>26</w:t>
      </w:r>
      <w:r w:rsidR="002748B4">
        <w:rPr>
          <w:b/>
          <w:sz w:val="28"/>
          <w:szCs w:val="28"/>
        </w:rPr>
        <w:t>.2.</w:t>
      </w:r>
      <w:r w:rsidR="002748B4">
        <w:rPr>
          <w:sz w:val="28"/>
          <w:szCs w:val="28"/>
        </w:rPr>
        <w:t xml:space="preserve"> </w:t>
      </w:r>
      <w:r w:rsidR="002748B4">
        <w:rPr>
          <w:rFonts w:ascii="Times New Roman CYR" w:hAnsi="Times New Roman CYR" w:cs="Times New Roman CYR"/>
          <w:b/>
          <w:sz w:val="28"/>
          <w:szCs w:val="28"/>
        </w:rPr>
        <w:t xml:space="preserve">ПРЕДЛАГА НА ПРОКУРОРСКАТА КОЛЕГИЯ </w:t>
      </w:r>
      <w:r w:rsidR="002748B4">
        <w:rPr>
          <w:b/>
          <w:bCs/>
          <w:sz w:val="28"/>
        </w:rPr>
        <w:t>НА ВИСШИЯ СЪДЕБЕН СЪВЕТ</w:t>
      </w:r>
      <w:r w:rsidR="002748B4">
        <w:rPr>
          <w:sz w:val="28"/>
          <w:szCs w:val="28"/>
        </w:rPr>
        <w:t xml:space="preserve"> решението по т. </w:t>
      </w:r>
      <w:r w:rsidR="008F29EE">
        <w:rPr>
          <w:sz w:val="28"/>
          <w:szCs w:val="28"/>
        </w:rPr>
        <w:t>26</w:t>
      </w:r>
      <w:r w:rsidR="002748B4">
        <w:rPr>
          <w:sz w:val="28"/>
          <w:szCs w:val="28"/>
        </w:rPr>
        <w:t xml:space="preserve">.1., ведно с извлечение от решение на Пленума на Висшия съдебен съвет по протокол № 1/22.01.2026 г., т. 9, да се изпрати на </w:t>
      </w:r>
      <w:r>
        <w:rPr>
          <w:bCs/>
          <w:sz w:val="28"/>
          <w:szCs w:val="28"/>
        </w:rPr>
        <w:t>Станимир Иванов Стоев – следовател в Следствения отдел на Софийска градска прокуратура.</w:t>
      </w:r>
    </w:p>
    <w:p w:rsidR="002748B4" w:rsidRDefault="002748B4" w:rsidP="002748B4">
      <w:pPr>
        <w:autoSpaceDE w:val="0"/>
        <w:autoSpaceDN w:val="0"/>
        <w:adjustRightInd w:val="0"/>
        <w:jc w:val="both"/>
        <w:rPr>
          <w:rFonts w:ascii="Times New Roman CYR" w:hAnsi="Times New Roman CYR" w:cs="Times New Roman CYR"/>
          <w:sz w:val="28"/>
          <w:szCs w:val="28"/>
        </w:rPr>
      </w:pPr>
    </w:p>
    <w:p w:rsidR="005615D7" w:rsidRDefault="00290345" w:rsidP="005615D7">
      <w:pPr>
        <w:autoSpaceDE w:val="0"/>
        <w:autoSpaceDN w:val="0"/>
        <w:adjustRightInd w:val="0"/>
        <w:jc w:val="both"/>
        <w:rPr>
          <w:rFonts w:ascii="Times New Roman CYR" w:hAnsi="Times New Roman CYR" w:cs="Times New Roman CYR"/>
          <w:sz w:val="28"/>
          <w:szCs w:val="28"/>
        </w:rPr>
      </w:pPr>
      <w:r>
        <w:rPr>
          <w:b/>
          <w:bCs/>
          <w:sz w:val="28"/>
          <w:szCs w:val="28"/>
        </w:rPr>
        <w:t>26</w:t>
      </w:r>
      <w:r w:rsidR="00015E90" w:rsidRPr="0028119A">
        <w:rPr>
          <w:b/>
          <w:bCs/>
          <w:sz w:val="28"/>
          <w:szCs w:val="28"/>
        </w:rPr>
        <w:t xml:space="preserve">.2. </w:t>
      </w:r>
      <w:r w:rsidR="00015E90" w:rsidRPr="0028119A">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w:t>
      </w:r>
      <w:r>
        <w:rPr>
          <w:rFonts w:ascii="Times New Roman CYR" w:hAnsi="Times New Roman CYR" w:cs="Times New Roman CYR"/>
          <w:sz w:val="28"/>
          <w:szCs w:val="28"/>
        </w:rPr>
        <w:t>ята</w:t>
      </w:r>
      <w:r w:rsidR="00015E90">
        <w:rPr>
          <w:rFonts w:ascii="Times New Roman CYR" w:hAnsi="Times New Roman CYR" w:cs="Times New Roman CYR"/>
          <w:sz w:val="28"/>
          <w:szCs w:val="28"/>
        </w:rPr>
        <w:t xml:space="preserve">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5615D7" w:rsidRPr="005615D7" w:rsidRDefault="005615D7" w:rsidP="00932606">
      <w:pPr>
        <w:autoSpaceDE w:val="0"/>
        <w:autoSpaceDN w:val="0"/>
        <w:adjustRightInd w:val="0"/>
        <w:ind w:firstLine="284"/>
        <w:jc w:val="both"/>
        <w:rPr>
          <w:rFonts w:ascii="Times New Roman CYR" w:hAnsi="Times New Roman CYR" w:cs="Times New Roman CYR"/>
          <w:sz w:val="20"/>
          <w:szCs w:val="20"/>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EC1512" w:rsidRDefault="00EC1512" w:rsidP="00EC1512">
      <w:pPr>
        <w:autoSpaceDE w:val="0"/>
        <w:autoSpaceDN w:val="0"/>
        <w:adjustRightInd w:val="0"/>
        <w:ind w:firstLine="284"/>
        <w:jc w:val="both"/>
        <w:rPr>
          <w:rFonts w:ascii="Times New Roman CYR" w:hAnsi="Times New Roman CYR" w:cs="Times New Roman CYR"/>
          <w:sz w:val="28"/>
          <w:szCs w:val="28"/>
        </w:rPr>
      </w:pPr>
    </w:p>
    <w:p w:rsidR="00433779" w:rsidRDefault="00252128" w:rsidP="00433779">
      <w:pPr>
        <w:ind w:firstLine="284"/>
        <w:jc w:val="both"/>
        <w:rPr>
          <w:sz w:val="28"/>
          <w:szCs w:val="28"/>
        </w:rPr>
      </w:pPr>
      <w:r>
        <w:rPr>
          <w:sz w:val="28"/>
          <w:szCs w:val="28"/>
        </w:rPr>
        <w:t>27</w:t>
      </w:r>
      <w:r w:rsidR="00433779">
        <w:rPr>
          <w:sz w:val="28"/>
          <w:szCs w:val="28"/>
        </w:rPr>
        <w:t xml:space="preserve">. Предварително атестиране на Светозар Славов </w:t>
      </w:r>
      <w:proofErr w:type="spellStart"/>
      <w:r w:rsidR="00433779">
        <w:rPr>
          <w:sz w:val="28"/>
          <w:szCs w:val="28"/>
        </w:rPr>
        <w:t>Тунев</w:t>
      </w:r>
      <w:proofErr w:type="spellEnd"/>
      <w:r w:rsidR="00433779">
        <w:rPr>
          <w:sz w:val="28"/>
          <w:szCs w:val="28"/>
        </w:rPr>
        <w:t xml:space="preserve"> – прокурор в Софийска районна прокуратура.</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9F3828" w:rsidRDefault="009F3828" w:rsidP="008A27D9">
      <w:pPr>
        <w:autoSpaceDE w:val="0"/>
        <w:autoSpaceDN w:val="0"/>
        <w:adjustRightInd w:val="0"/>
        <w:jc w:val="center"/>
        <w:rPr>
          <w:bCs/>
          <w:sz w:val="28"/>
          <w:szCs w:val="28"/>
        </w:rPr>
      </w:pPr>
    </w:p>
    <w:p w:rsidR="009F3828" w:rsidRDefault="00504A32" w:rsidP="009F3828">
      <w:pPr>
        <w:jc w:val="both"/>
        <w:rPr>
          <w:sz w:val="28"/>
          <w:szCs w:val="28"/>
        </w:rPr>
      </w:pPr>
      <w:r>
        <w:rPr>
          <w:b/>
          <w:bCs/>
          <w:sz w:val="28"/>
          <w:szCs w:val="28"/>
        </w:rPr>
        <w:t>27</w:t>
      </w:r>
      <w:r w:rsidR="00015E90" w:rsidRPr="00633660">
        <w:rPr>
          <w:b/>
          <w:bCs/>
          <w:sz w:val="28"/>
          <w:szCs w:val="28"/>
        </w:rPr>
        <w:t>.1.</w:t>
      </w:r>
      <w:r w:rsidR="00015E90" w:rsidRPr="00DB69F9">
        <w:rPr>
          <w:bCs/>
          <w:sz w:val="28"/>
          <w:szCs w:val="28"/>
        </w:rPr>
        <w:t xml:space="preserve"> </w:t>
      </w:r>
      <w:r w:rsidR="00015E90" w:rsidRPr="005356C8">
        <w:rPr>
          <w:rFonts w:ascii="Times New Roman CYR" w:hAnsi="Times New Roman CYR" w:cs="Times New Roman CYR"/>
          <w:b/>
          <w:sz w:val="28"/>
          <w:szCs w:val="28"/>
        </w:rPr>
        <w:t>ПРЕДЛАГА НА ПРОКУРОРСКАТА КОЛЕГИЯ НА ВИСШИЯ СЪДЕБЕН СЪВЕТ,</w:t>
      </w:r>
      <w:r w:rsidR="00015E90">
        <w:rPr>
          <w:rFonts w:ascii="Times New Roman CYR" w:hAnsi="Times New Roman CYR" w:cs="Times New Roman CYR"/>
          <w:sz w:val="28"/>
          <w:szCs w:val="28"/>
        </w:rPr>
        <w:t xml:space="preserve"> </w:t>
      </w:r>
      <w:r w:rsidR="00015E90" w:rsidRPr="00DB69F9">
        <w:rPr>
          <w:b/>
          <w:bCs/>
          <w:sz w:val="28"/>
          <w:szCs w:val="28"/>
        </w:rPr>
        <w:t>ДА ПРОВЕДЕ</w:t>
      </w:r>
      <w:r w:rsidR="00015E90">
        <w:rPr>
          <w:bCs/>
          <w:sz w:val="28"/>
          <w:szCs w:val="28"/>
        </w:rPr>
        <w:t>,</w:t>
      </w:r>
      <w:r w:rsidR="00015E90">
        <w:rPr>
          <w:sz w:val="28"/>
          <w:szCs w:val="28"/>
        </w:rPr>
        <w:t xml:space="preserve"> на основание чл. 196, ал. 1, т. 1 от ЗСВ, предварително атестиране на </w:t>
      </w:r>
      <w:r w:rsidR="009F3828">
        <w:rPr>
          <w:sz w:val="28"/>
          <w:szCs w:val="28"/>
        </w:rPr>
        <w:t xml:space="preserve">Светозар Славов </w:t>
      </w:r>
      <w:proofErr w:type="spellStart"/>
      <w:r w:rsidR="009F3828">
        <w:rPr>
          <w:sz w:val="28"/>
          <w:szCs w:val="28"/>
        </w:rPr>
        <w:t>Тунев</w:t>
      </w:r>
      <w:proofErr w:type="spellEnd"/>
      <w:r w:rsidR="009F3828">
        <w:rPr>
          <w:sz w:val="28"/>
          <w:szCs w:val="28"/>
        </w:rPr>
        <w:t xml:space="preserve"> – прокурор в Софийска районна прокуратура.</w:t>
      </w:r>
    </w:p>
    <w:p w:rsidR="00015E90" w:rsidRDefault="00015E90" w:rsidP="00015E90">
      <w:pPr>
        <w:autoSpaceDE w:val="0"/>
        <w:autoSpaceDN w:val="0"/>
        <w:adjustRightInd w:val="0"/>
        <w:jc w:val="both"/>
        <w:rPr>
          <w:sz w:val="28"/>
          <w:szCs w:val="28"/>
        </w:rPr>
      </w:pPr>
    </w:p>
    <w:p w:rsidR="009F3828" w:rsidRDefault="00504A32" w:rsidP="005C45B8">
      <w:pPr>
        <w:jc w:val="both"/>
        <w:rPr>
          <w:sz w:val="28"/>
          <w:szCs w:val="28"/>
        </w:rPr>
      </w:pPr>
      <w:r>
        <w:rPr>
          <w:b/>
          <w:sz w:val="28"/>
          <w:szCs w:val="28"/>
        </w:rPr>
        <w:t>27</w:t>
      </w:r>
      <w:r w:rsidR="00015E90" w:rsidRPr="00633660">
        <w:rPr>
          <w:b/>
          <w:sz w:val="28"/>
          <w:szCs w:val="28"/>
        </w:rPr>
        <w:t>.2.</w:t>
      </w:r>
      <w:r w:rsidR="00015E90" w:rsidRPr="00DB69F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Pr>
          <w:sz w:val="28"/>
          <w:szCs w:val="28"/>
        </w:rPr>
        <w:t xml:space="preserve">, на основание чл. 206, ал. 1 от ЗСВ, комплексна оценка от атестирането „МНОГО ДОБРА" на </w:t>
      </w:r>
      <w:r w:rsidR="009F3828">
        <w:rPr>
          <w:sz w:val="28"/>
          <w:szCs w:val="28"/>
        </w:rPr>
        <w:t xml:space="preserve">Светозар Славов </w:t>
      </w:r>
      <w:proofErr w:type="spellStart"/>
      <w:r w:rsidR="009F3828">
        <w:rPr>
          <w:sz w:val="28"/>
          <w:szCs w:val="28"/>
        </w:rPr>
        <w:t>Тунев</w:t>
      </w:r>
      <w:proofErr w:type="spellEnd"/>
      <w:r w:rsidR="009F3828">
        <w:rPr>
          <w:sz w:val="28"/>
          <w:szCs w:val="28"/>
        </w:rPr>
        <w:t xml:space="preserve"> – прокурор в Софийска районна прокуратура.</w:t>
      </w:r>
    </w:p>
    <w:p w:rsidR="00015E90" w:rsidRDefault="00015E90" w:rsidP="00015E90">
      <w:pPr>
        <w:autoSpaceDE w:val="0"/>
        <w:autoSpaceDN w:val="0"/>
        <w:adjustRightInd w:val="0"/>
        <w:jc w:val="both"/>
        <w:rPr>
          <w:sz w:val="28"/>
          <w:szCs w:val="28"/>
        </w:rPr>
      </w:pPr>
    </w:p>
    <w:p w:rsidR="00015E90" w:rsidRDefault="00504A32" w:rsidP="00015E90">
      <w:pPr>
        <w:autoSpaceDE w:val="0"/>
        <w:autoSpaceDN w:val="0"/>
        <w:adjustRightInd w:val="0"/>
        <w:jc w:val="both"/>
      </w:pPr>
      <w:r>
        <w:rPr>
          <w:b/>
          <w:bCs/>
          <w:sz w:val="28"/>
          <w:szCs w:val="28"/>
        </w:rPr>
        <w:t>27</w:t>
      </w:r>
      <w:r w:rsidR="00015E90" w:rsidRPr="0028119A">
        <w:rPr>
          <w:b/>
          <w:bCs/>
          <w:sz w:val="28"/>
          <w:szCs w:val="28"/>
        </w:rPr>
        <w:t>.</w:t>
      </w:r>
      <w:r w:rsidR="00015E90" w:rsidRPr="0028119A">
        <w:rPr>
          <w:b/>
          <w:bCs/>
          <w:sz w:val="28"/>
          <w:szCs w:val="28"/>
          <w:lang w:val="en-GB"/>
        </w:rPr>
        <w:t>3</w:t>
      </w:r>
      <w:r w:rsidR="00015E90" w:rsidRPr="0028119A">
        <w:rPr>
          <w:b/>
          <w:bCs/>
          <w:sz w:val="28"/>
          <w:szCs w:val="28"/>
        </w:rPr>
        <w:t xml:space="preserve">. </w:t>
      </w:r>
      <w:r w:rsidR="00015E90" w:rsidRPr="0028119A">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015E90">
        <w:rPr>
          <w:bCs/>
          <w:sz w:val="28"/>
        </w:rPr>
        <w:t>,</w:t>
      </w:r>
      <w:r w:rsidR="00015E90">
        <w:rPr>
          <w:rFonts w:ascii="Times New Roman CYR" w:hAnsi="Times New Roman CYR" w:cs="Times New Roman CYR"/>
          <w:sz w:val="28"/>
          <w:szCs w:val="28"/>
        </w:rPr>
        <w:t xml:space="preserve"> насрочено за </w:t>
      </w:r>
      <w:r w:rsidR="009F3828">
        <w:rPr>
          <w:rFonts w:ascii="Times New Roman CYR" w:hAnsi="Times New Roman CYR" w:cs="Times New Roman CYR"/>
          <w:sz w:val="28"/>
          <w:szCs w:val="28"/>
        </w:rPr>
        <w:t>01</w:t>
      </w:r>
      <w:r w:rsidR="00015E90">
        <w:rPr>
          <w:rFonts w:ascii="Times New Roman CYR" w:hAnsi="Times New Roman CYR" w:cs="Times New Roman CYR"/>
          <w:sz w:val="28"/>
          <w:szCs w:val="28"/>
        </w:rPr>
        <w:t>.</w:t>
      </w:r>
      <w:r w:rsidR="009F3828">
        <w:rPr>
          <w:rFonts w:ascii="Times New Roman CYR" w:hAnsi="Times New Roman CYR" w:cs="Times New Roman CYR"/>
          <w:sz w:val="28"/>
          <w:szCs w:val="28"/>
        </w:rPr>
        <w:t>04</w:t>
      </w:r>
      <w:r w:rsidR="00015E90">
        <w:rPr>
          <w:rFonts w:ascii="Times New Roman CYR" w:hAnsi="Times New Roman CYR" w:cs="Times New Roman CYR"/>
          <w:sz w:val="28"/>
          <w:szCs w:val="28"/>
        </w:rPr>
        <w:t>.2026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433779" w:rsidRDefault="00433779" w:rsidP="00433779">
      <w:pPr>
        <w:ind w:firstLine="284"/>
        <w:jc w:val="both"/>
        <w:rPr>
          <w:sz w:val="28"/>
          <w:szCs w:val="28"/>
        </w:rPr>
      </w:pPr>
    </w:p>
    <w:p w:rsidR="008E21C0" w:rsidRDefault="00252128" w:rsidP="008E21C0">
      <w:pPr>
        <w:ind w:firstLine="284"/>
        <w:jc w:val="both"/>
        <w:rPr>
          <w:sz w:val="28"/>
          <w:szCs w:val="28"/>
        </w:rPr>
      </w:pPr>
      <w:r>
        <w:rPr>
          <w:sz w:val="28"/>
          <w:szCs w:val="28"/>
        </w:rPr>
        <w:t>28</w:t>
      </w:r>
      <w:r w:rsidR="008E21C0">
        <w:rPr>
          <w:sz w:val="28"/>
          <w:szCs w:val="28"/>
        </w:rPr>
        <w:t>. Извънредно атестиране на Евгения Тодорова Иванова – прокурор в Районна прокуратура – Стара Загора.</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214426" w:rsidRDefault="00214426" w:rsidP="008A27D9">
      <w:pPr>
        <w:autoSpaceDE w:val="0"/>
        <w:autoSpaceDN w:val="0"/>
        <w:adjustRightInd w:val="0"/>
        <w:jc w:val="center"/>
        <w:rPr>
          <w:bCs/>
          <w:sz w:val="28"/>
          <w:szCs w:val="28"/>
        </w:rPr>
      </w:pPr>
    </w:p>
    <w:p w:rsidR="00F66B90" w:rsidRDefault="005C45B8" w:rsidP="005C45B8">
      <w:pPr>
        <w:jc w:val="both"/>
        <w:rPr>
          <w:sz w:val="28"/>
          <w:szCs w:val="28"/>
        </w:rPr>
      </w:pPr>
      <w:r>
        <w:rPr>
          <w:b/>
          <w:sz w:val="28"/>
          <w:szCs w:val="28"/>
        </w:rPr>
        <w:t>28</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F66B90">
        <w:rPr>
          <w:sz w:val="28"/>
          <w:szCs w:val="28"/>
        </w:rPr>
        <w:t>. 1</w:t>
      </w:r>
      <w:r w:rsidR="00015E90" w:rsidRPr="00417799">
        <w:rPr>
          <w:sz w:val="28"/>
          <w:szCs w:val="28"/>
        </w:rPr>
        <w:t xml:space="preserve"> от ЗСВ, извънредно атестиране на </w:t>
      </w:r>
      <w:r w:rsidR="00F66B90">
        <w:rPr>
          <w:sz w:val="28"/>
          <w:szCs w:val="28"/>
        </w:rPr>
        <w:t>Евгения Тодорова Иванова – прокурор в Районна прокуратура – Стара Загора.</w:t>
      </w:r>
    </w:p>
    <w:p w:rsidR="00015E90" w:rsidRPr="00417799" w:rsidRDefault="00015E90" w:rsidP="00015E90">
      <w:pPr>
        <w:autoSpaceDE w:val="0"/>
        <w:autoSpaceDN w:val="0"/>
        <w:adjustRightInd w:val="0"/>
        <w:jc w:val="both"/>
        <w:rPr>
          <w:sz w:val="28"/>
          <w:szCs w:val="28"/>
        </w:rPr>
      </w:pPr>
    </w:p>
    <w:p w:rsidR="00F66B90" w:rsidRDefault="005C45B8" w:rsidP="005C45B8">
      <w:pPr>
        <w:jc w:val="both"/>
        <w:rPr>
          <w:sz w:val="28"/>
          <w:szCs w:val="28"/>
        </w:rPr>
      </w:pPr>
      <w:r>
        <w:rPr>
          <w:b/>
          <w:sz w:val="28"/>
          <w:szCs w:val="28"/>
        </w:rPr>
        <w:t>28</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F66B90">
        <w:rPr>
          <w:sz w:val="28"/>
          <w:szCs w:val="28"/>
        </w:rPr>
        <w:t>Евгения Тодорова Иванова – прокурор в Районна прокуратура – Стара Загора.</w:t>
      </w:r>
    </w:p>
    <w:p w:rsidR="00015E90" w:rsidRPr="00417799" w:rsidRDefault="00015E90"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28</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015E90" w:rsidRDefault="00015E90" w:rsidP="00015E90">
      <w:pPr>
        <w:autoSpaceDE w:val="0"/>
        <w:autoSpaceDN w:val="0"/>
        <w:adjustRightInd w:val="0"/>
        <w:jc w:val="both"/>
        <w:rPr>
          <w:b/>
          <w:bCs/>
          <w:sz w:val="32"/>
          <w:szCs w:val="32"/>
        </w:rPr>
      </w:pPr>
    </w:p>
    <w:p w:rsidR="008E21C0" w:rsidRPr="00655CAB" w:rsidRDefault="00252128" w:rsidP="005C45B8">
      <w:pPr>
        <w:ind w:firstLine="284"/>
        <w:jc w:val="both"/>
        <w:rPr>
          <w:sz w:val="28"/>
          <w:szCs w:val="28"/>
        </w:rPr>
      </w:pPr>
      <w:r>
        <w:rPr>
          <w:sz w:val="28"/>
          <w:szCs w:val="28"/>
        </w:rPr>
        <w:t>29</w:t>
      </w:r>
      <w:r w:rsidR="008E21C0" w:rsidRPr="00655CAB">
        <w:rPr>
          <w:sz w:val="28"/>
          <w:szCs w:val="28"/>
        </w:rPr>
        <w:t xml:space="preserve">. Извънредно атестиране на </w:t>
      </w:r>
      <w:proofErr w:type="spellStart"/>
      <w:r w:rsidR="008E21C0">
        <w:rPr>
          <w:sz w:val="28"/>
          <w:szCs w:val="28"/>
        </w:rPr>
        <w:t>Вихра</w:t>
      </w:r>
      <w:proofErr w:type="spellEnd"/>
      <w:r w:rsidR="008E21C0">
        <w:rPr>
          <w:sz w:val="28"/>
          <w:szCs w:val="28"/>
        </w:rPr>
        <w:t xml:space="preserve"> Костадинова </w:t>
      </w:r>
      <w:proofErr w:type="spellStart"/>
      <w:r w:rsidR="008E21C0">
        <w:rPr>
          <w:sz w:val="28"/>
          <w:szCs w:val="28"/>
        </w:rPr>
        <w:t>Попхристова</w:t>
      </w:r>
      <w:proofErr w:type="spellEnd"/>
      <w:r w:rsidR="008E21C0" w:rsidRPr="00655CAB">
        <w:rPr>
          <w:sz w:val="28"/>
          <w:szCs w:val="28"/>
        </w:rPr>
        <w:t xml:space="preserve"> –</w:t>
      </w:r>
      <w:r w:rsidR="008E21C0">
        <w:rPr>
          <w:sz w:val="28"/>
          <w:szCs w:val="28"/>
        </w:rPr>
        <w:t xml:space="preserve"> </w:t>
      </w:r>
      <w:r w:rsidR="008E21C0" w:rsidRPr="00655CAB">
        <w:rPr>
          <w:sz w:val="28"/>
          <w:szCs w:val="28"/>
        </w:rPr>
        <w:t xml:space="preserve">прокурор </w:t>
      </w:r>
      <w:r w:rsidR="008E21C0">
        <w:rPr>
          <w:sz w:val="28"/>
          <w:szCs w:val="28"/>
        </w:rPr>
        <w:t>в</w:t>
      </w:r>
      <w:r w:rsidR="008E21C0" w:rsidRPr="00655CAB">
        <w:rPr>
          <w:sz w:val="28"/>
          <w:szCs w:val="28"/>
        </w:rPr>
        <w:t xml:space="preserve"> </w:t>
      </w:r>
      <w:r w:rsidR="008E21C0" w:rsidRPr="00A63EB8">
        <w:rPr>
          <w:sz w:val="28"/>
          <w:szCs w:val="28"/>
        </w:rPr>
        <w:t>Софийска районна прокуратура</w:t>
      </w:r>
      <w:r w:rsidR="008E21C0" w:rsidRPr="00655CAB">
        <w:rPr>
          <w:sz w:val="28"/>
          <w:szCs w:val="28"/>
        </w:rPr>
        <w:t>.</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5C45B8" w:rsidRDefault="005C45B8" w:rsidP="005C45B8">
      <w:pPr>
        <w:jc w:val="both"/>
        <w:rPr>
          <w:b/>
          <w:sz w:val="28"/>
          <w:szCs w:val="28"/>
        </w:rPr>
      </w:pPr>
    </w:p>
    <w:p w:rsidR="00F66B90" w:rsidRPr="00655CAB" w:rsidRDefault="005C45B8" w:rsidP="005C45B8">
      <w:pPr>
        <w:jc w:val="both"/>
        <w:rPr>
          <w:sz w:val="28"/>
          <w:szCs w:val="28"/>
        </w:rPr>
      </w:pPr>
      <w:r>
        <w:rPr>
          <w:b/>
          <w:sz w:val="28"/>
          <w:szCs w:val="28"/>
        </w:rPr>
        <w:t>29</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F66B90">
        <w:rPr>
          <w:sz w:val="28"/>
          <w:szCs w:val="28"/>
        </w:rPr>
        <w:t>. 1</w:t>
      </w:r>
      <w:r w:rsidR="00015E90" w:rsidRPr="00417799">
        <w:rPr>
          <w:sz w:val="28"/>
          <w:szCs w:val="28"/>
        </w:rPr>
        <w:t xml:space="preserve"> от ЗСВ, извънредно атестиране на </w:t>
      </w:r>
      <w:proofErr w:type="spellStart"/>
      <w:r w:rsidR="00F66B90">
        <w:rPr>
          <w:sz w:val="28"/>
          <w:szCs w:val="28"/>
        </w:rPr>
        <w:t>Вихра</w:t>
      </w:r>
      <w:proofErr w:type="spellEnd"/>
      <w:r w:rsidR="00F66B90">
        <w:rPr>
          <w:sz w:val="28"/>
          <w:szCs w:val="28"/>
        </w:rPr>
        <w:t xml:space="preserve"> Костадинова </w:t>
      </w:r>
      <w:proofErr w:type="spellStart"/>
      <w:r w:rsidR="00F66B90">
        <w:rPr>
          <w:sz w:val="28"/>
          <w:szCs w:val="28"/>
        </w:rPr>
        <w:t>Попхристова</w:t>
      </w:r>
      <w:proofErr w:type="spellEnd"/>
      <w:r w:rsidR="00F66B90" w:rsidRPr="00655CAB">
        <w:rPr>
          <w:sz w:val="28"/>
          <w:szCs w:val="28"/>
        </w:rPr>
        <w:t xml:space="preserve"> –</w:t>
      </w:r>
      <w:r w:rsidR="00F66B90">
        <w:rPr>
          <w:sz w:val="28"/>
          <w:szCs w:val="28"/>
        </w:rPr>
        <w:t xml:space="preserve"> </w:t>
      </w:r>
      <w:r w:rsidR="00F66B90" w:rsidRPr="00655CAB">
        <w:rPr>
          <w:sz w:val="28"/>
          <w:szCs w:val="28"/>
        </w:rPr>
        <w:t xml:space="preserve">прокурор </w:t>
      </w:r>
      <w:r w:rsidR="00F66B90">
        <w:rPr>
          <w:sz w:val="28"/>
          <w:szCs w:val="28"/>
        </w:rPr>
        <w:t>в</w:t>
      </w:r>
      <w:r w:rsidR="00F66B90" w:rsidRPr="00655CAB">
        <w:rPr>
          <w:sz w:val="28"/>
          <w:szCs w:val="28"/>
        </w:rPr>
        <w:t xml:space="preserve"> </w:t>
      </w:r>
      <w:r w:rsidR="00F66B90" w:rsidRPr="00A63EB8">
        <w:rPr>
          <w:sz w:val="28"/>
          <w:szCs w:val="28"/>
        </w:rPr>
        <w:t>Софийска районна прокуратура</w:t>
      </w:r>
      <w:r w:rsidR="00F66B90" w:rsidRPr="00655CAB">
        <w:rPr>
          <w:sz w:val="28"/>
          <w:szCs w:val="28"/>
        </w:rPr>
        <w:t>.</w:t>
      </w:r>
    </w:p>
    <w:p w:rsidR="005C45B8" w:rsidRDefault="005C45B8" w:rsidP="005C45B8">
      <w:pPr>
        <w:jc w:val="both"/>
        <w:rPr>
          <w:sz w:val="28"/>
          <w:szCs w:val="28"/>
        </w:rPr>
      </w:pPr>
    </w:p>
    <w:p w:rsidR="00F66B90" w:rsidRPr="00655CAB" w:rsidRDefault="005C45B8" w:rsidP="005C45B8">
      <w:pPr>
        <w:jc w:val="both"/>
        <w:rPr>
          <w:sz w:val="28"/>
          <w:szCs w:val="28"/>
        </w:rPr>
      </w:pPr>
      <w:r>
        <w:rPr>
          <w:b/>
          <w:sz w:val="28"/>
          <w:szCs w:val="28"/>
        </w:rPr>
        <w:t>29</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proofErr w:type="spellStart"/>
      <w:r w:rsidR="00F66B90">
        <w:rPr>
          <w:sz w:val="28"/>
          <w:szCs w:val="28"/>
        </w:rPr>
        <w:t>Вихра</w:t>
      </w:r>
      <w:proofErr w:type="spellEnd"/>
      <w:r w:rsidR="00F66B90">
        <w:rPr>
          <w:sz w:val="28"/>
          <w:szCs w:val="28"/>
        </w:rPr>
        <w:t xml:space="preserve"> Костадинова </w:t>
      </w:r>
      <w:proofErr w:type="spellStart"/>
      <w:r w:rsidR="00F66B90">
        <w:rPr>
          <w:sz w:val="28"/>
          <w:szCs w:val="28"/>
        </w:rPr>
        <w:t>Попхристова</w:t>
      </w:r>
      <w:proofErr w:type="spellEnd"/>
      <w:r w:rsidR="00F66B90" w:rsidRPr="00655CAB">
        <w:rPr>
          <w:sz w:val="28"/>
          <w:szCs w:val="28"/>
        </w:rPr>
        <w:t xml:space="preserve"> –</w:t>
      </w:r>
      <w:r w:rsidR="00F66B90">
        <w:rPr>
          <w:sz w:val="28"/>
          <w:szCs w:val="28"/>
        </w:rPr>
        <w:t xml:space="preserve"> </w:t>
      </w:r>
      <w:r w:rsidR="00F66B90" w:rsidRPr="00655CAB">
        <w:rPr>
          <w:sz w:val="28"/>
          <w:szCs w:val="28"/>
        </w:rPr>
        <w:t xml:space="preserve">прокурор </w:t>
      </w:r>
      <w:r w:rsidR="00F66B90">
        <w:rPr>
          <w:sz w:val="28"/>
          <w:szCs w:val="28"/>
        </w:rPr>
        <w:t>в</w:t>
      </w:r>
      <w:r w:rsidR="00F66B90" w:rsidRPr="00655CAB">
        <w:rPr>
          <w:sz w:val="28"/>
          <w:szCs w:val="28"/>
        </w:rPr>
        <w:t xml:space="preserve"> </w:t>
      </w:r>
      <w:r w:rsidR="00F66B90" w:rsidRPr="00A63EB8">
        <w:rPr>
          <w:sz w:val="28"/>
          <w:szCs w:val="28"/>
        </w:rPr>
        <w:t>Софийска районна прокуратура</w:t>
      </w:r>
      <w:r w:rsidR="00F66B90" w:rsidRPr="00655CAB">
        <w:rPr>
          <w:sz w:val="28"/>
          <w:szCs w:val="28"/>
        </w:rPr>
        <w:t>.</w:t>
      </w:r>
    </w:p>
    <w:p w:rsidR="00015E90" w:rsidRPr="00417799" w:rsidRDefault="00015E90"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29</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5C45B8" w:rsidRDefault="005C45B8" w:rsidP="005C45B8">
      <w:pPr>
        <w:jc w:val="both"/>
        <w:rPr>
          <w:b/>
          <w:bCs/>
          <w:sz w:val="32"/>
          <w:szCs w:val="32"/>
        </w:rPr>
      </w:pPr>
    </w:p>
    <w:p w:rsidR="00433779" w:rsidRPr="00EB1928" w:rsidRDefault="00252128" w:rsidP="005C45B8">
      <w:pPr>
        <w:ind w:firstLine="284"/>
        <w:jc w:val="both"/>
        <w:rPr>
          <w:sz w:val="28"/>
          <w:szCs w:val="28"/>
        </w:rPr>
      </w:pPr>
      <w:r>
        <w:rPr>
          <w:sz w:val="28"/>
          <w:szCs w:val="28"/>
        </w:rPr>
        <w:t>30</w:t>
      </w:r>
      <w:r w:rsidR="00433779" w:rsidRPr="00EB1928">
        <w:rPr>
          <w:sz w:val="28"/>
          <w:szCs w:val="28"/>
        </w:rPr>
        <w:t>. Извънредно атестиране на Чудомир Любомиров Спасов – прокурор в Софийска районна прокуратура.</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5C45B8" w:rsidRDefault="005C45B8" w:rsidP="005C45B8">
      <w:pPr>
        <w:jc w:val="both"/>
        <w:rPr>
          <w:b/>
          <w:sz w:val="28"/>
          <w:szCs w:val="28"/>
        </w:rPr>
      </w:pPr>
    </w:p>
    <w:p w:rsidR="004D7B01" w:rsidRPr="00EB1928" w:rsidRDefault="005C45B8" w:rsidP="005C45B8">
      <w:pPr>
        <w:jc w:val="both"/>
        <w:rPr>
          <w:sz w:val="28"/>
          <w:szCs w:val="28"/>
        </w:rPr>
      </w:pPr>
      <w:r>
        <w:rPr>
          <w:b/>
          <w:sz w:val="28"/>
          <w:szCs w:val="28"/>
        </w:rPr>
        <w:t>30</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xml:space="preserve">. чл. </w:t>
      </w:r>
      <w:r w:rsidR="00015E90" w:rsidRPr="00417799">
        <w:rPr>
          <w:sz w:val="28"/>
          <w:szCs w:val="28"/>
        </w:rPr>
        <w:lastRenderedPageBreak/>
        <w:t>197, ал. 5, т</w:t>
      </w:r>
      <w:r w:rsidR="004D7B01">
        <w:rPr>
          <w:sz w:val="28"/>
          <w:szCs w:val="28"/>
        </w:rPr>
        <w:t>. 1</w:t>
      </w:r>
      <w:r w:rsidR="00015E90" w:rsidRPr="00417799">
        <w:rPr>
          <w:sz w:val="28"/>
          <w:szCs w:val="28"/>
        </w:rPr>
        <w:t xml:space="preserve"> от ЗСВ, извънредно атестиране на </w:t>
      </w:r>
      <w:r w:rsidR="004D7B01" w:rsidRPr="00EB1928">
        <w:rPr>
          <w:sz w:val="28"/>
          <w:szCs w:val="28"/>
        </w:rPr>
        <w:t>Чудомир Любомиров Спасов – прокурор в Софийска районна прокуратура.</w:t>
      </w:r>
    </w:p>
    <w:p w:rsidR="005C45B8" w:rsidRDefault="005C45B8" w:rsidP="005C45B8">
      <w:pPr>
        <w:jc w:val="both"/>
        <w:rPr>
          <w:sz w:val="28"/>
          <w:szCs w:val="28"/>
        </w:rPr>
      </w:pPr>
    </w:p>
    <w:p w:rsidR="004D7B01" w:rsidRPr="00EB1928" w:rsidRDefault="005C45B8" w:rsidP="005C45B8">
      <w:pPr>
        <w:jc w:val="both"/>
        <w:rPr>
          <w:sz w:val="28"/>
          <w:szCs w:val="28"/>
        </w:rPr>
      </w:pPr>
      <w:r>
        <w:rPr>
          <w:b/>
          <w:sz w:val="28"/>
          <w:szCs w:val="28"/>
        </w:rPr>
        <w:t>30</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4D7B01" w:rsidRPr="00EB1928">
        <w:rPr>
          <w:sz w:val="28"/>
          <w:szCs w:val="28"/>
        </w:rPr>
        <w:t>Чудомир Любомиров Спасов – прокурор в Софийска районна прокуратура.</w:t>
      </w:r>
    </w:p>
    <w:p w:rsidR="005C45B8" w:rsidRDefault="005C45B8"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30</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015E90" w:rsidRDefault="00015E90" w:rsidP="00015E90">
      <w:pPr>
        <w:autoSpaceDE w:val="0"/>
        <w:autoSpaceDN w:val="0"/>
        <w:adjustRightInd w:val="0"/>
        <w:jc w:val="both"/>
        <w:rPr>
          <w:b/>
          <w:bCs/>
          <w:sz w:val="32"/>
          <w:szCs w:val="32"/>
        </w:rPr>
      </w:pPr>
    </w:p>
    <w:p w:rsidR="008A0BF7" w:rsidRDefault="00252128" w:rsidP="008A0BF7">
      <w:pPr>
        <w:ind w:firstLine="284"/>
        <w:jc w:val="both"/>
        <w:rPr>
          <w:sz w:val="28"/>
          <w:szCs w:val="28"/>
        </w:rPr>
      </w:pPr>
      <w:r>
        <w:rPr>
          <w:sz w:val="28"/>
          <w:szCs w:val="28"/>
        </w:rPr>
        <w:t>31</w:t>
      </w:r>
      <w:r w:rsidR="008A0BF7">
        <w:rPr>
          <w:sz w:val="28"/>
          <w:szCs w:val="28"/>
        </w:rPr>
        <w:t>. Извънредно атестиране на Дилян Данев Михайлов – заместник на административния ръководител – заместник-районен прокурор на Районна прокуратура – Русе.</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4D7B01" w:rsidRDefault="004D7B01" w:rsidP="008A27D9">
      <w:pPr>
        <w:autoSpaceDE w:val="0"/>
        <w:autoSpaceDN w:val="0"/>
        <w:adjustRightInd w:val="0"/>
        <w:jc w:val="center"/>
        <w:rPr>
          <w:bCs/>
          <w:sz w:val="28"/>
          <w:szCs w:val="28"/>
        </w:rPr>
      </w:pPr>
    </w:p>
    <w:p w:rsidR="004D7B01" w:rsidRDefault="005C45B8" w:rsidP="005C45B8">
      <w:pPr>
        <w:jc w:val="both"/>
        <w:rPr>
          <w:sz w:val="28"/>
          <w:szCs w:val="28"/>
        </w:rPr>
      </w:pPr>
      <w:r>
        <w:rPr>
          <w:b/>
          <w:sz w:val="28"/>
          <w:szCs w:val="28"/>
        </w:rPr>
        <w:t>31</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4D7B01">
        <w:rPr>
          <w:sz w:val="28"/>
          <w:szCs w:val="28"/>
        </w:rPr>
        <w:t>. 1</w:t>
      </w:r>
      <w:r w:rsidR="00015E90" w:rsidRPr="00417799">
        <w:rPr>
          <w:sz w:val="28"/>
          <w:szCs w:val="28"/>
        </w:rPr>
        <w:t xml:space="preserve"> от ЗСВ, извънредно атестиране на </w:t>
      </w:r>
      <w:r w:rsidR="004D7B01">
        <w:rPr>
          <w:sz w:val="28"/>
          <w:szCs w:val="28"/>
        </w:rPr>
        <w:t>Дилян Данев Михайлов – заместник на административния ръководител – заместник-районен прокурор на Районна прокуратура – Русе.</w:t>
      </w:r>
    </w:p>
    <w:p w:rsidR="00015E90" w:rsidRPr="00417799" w:rsidRDefault="00015E90" w:rsidP="00015E90">
      <w:pPr>
        <w:autoSpaceDE w:val="0"/>
        <w:autoSpaceDN w:val="0"/>
        <w:adjustRightInd w:val="0"/>
        <w:jc w:val="both"/>
        <w:rPr>
          <w:sz w:val="28"/>
          <w:szCs w:val="28"/>
        </w:rPr>
      </w:pPr>
    </w:p>
    <w:p w:rsidR="004D7B01" w:rsidRDefault="005C45B8" w:rsidP="005C45B8">
      <w:pPr>
        <w:jc w:val="both"/>
        <w:rPr>
          <w:sz w:val="28"/>
          <w:szCs w:val="28"/>
        </w:rPr>
      </w:pPr>
      <w:r>
        <w:rPr>
          <w:b/>
          <w:sz w:val="28"/>
          <w:szCs w:val="28"/>
        </w:rPr>
        <w:t>31</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4D7B01">
        <w:rPr>
          <w:sz w:val="28"/>
          <w:szCs w:val="28"/>
        </w:rPr>
        <w:t>Дилян Данев Михайлов – заместник на административния ръководител – заместник-районен прокурор на Районна прокуратура – Русе.</w:t>
      </w:r>
    </w:p>
    <w:p w:rsidR="00015E90" w:rsidRPr="00417799" w:rsidRDefault="00015E90"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31</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8A0BF7" w:rsidRDefault="008A0BF7" w:rsidP="00433779">
      <w:pPr>
        <w:ind w:firstLine="284"/>
        <w:jc w:val="both"/>
        <w:rPr>
          <w:sz w:val="28"/>
          <w:szCs w:val="28"/>
        </w:rPr>
      </w:pPr>
    </w:p>
    <w:p w:rsidR="008E21C0" w:rsidRDefault="00252128" w:rsidP="008E21C0">
      <w:pPr>
        <w:ind w:firstLine="284"/>
        <w:jc w:val="both"/>
        <w:rPr>
          <w:sz w:val="28"/>
          <w:szCs w:val="28"/>
        </w:rPr>
      </w:pPr>
      <w:r>
        <w:rPr>
          <w:sz w:val="28"/>
          <w:szCs w:val="28"/>
        </w:rPr>
        <w:t>32</w:t>
      </w:r>
      <w:r w:rsidR="008E21C0">
        <w:rPr>
          <w:sz w:val="28"/>
          <w:szCs w:val="28"/>
        </w:rPr>
        <w:t>. Извънредно атестиране на Емил Евстатиев Овчаров – изпълняващ функциите „административен ръководител – районен прокурор“ на Районна прокуратура - Монтана.</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5C45B8" w:rsidRDefault="005C45B8" w:rsidP="005C45B8">
      <w:pPr>
        <w:jc w:val="both"/>
        <w:rPr>
          <w:b/>
          <w:sz w:val="28"/>
          <w:szCs w:val="28"/>
        </w:rPr>
      </w:pPr>
    </w:p>
    <w:p w:rsidR="004D7B01" w:rsidRDefault="005C45B8" w:rsidP="005C45B8">
      <w:pPr>
        <w:jc w:val="both"/>
        <w:rPr>
          <w:sz w:val="28"/>
          <w:szCs w:val="28"/>
        </w:rPr>
      </w:pPr>
      <w:r>
        <w:rPr>
          <w:b/>
          <w:sz w:val="28"/>
          <w:szCs w:val="28"/>
        </w:rPr>
        <w:t>32</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4D7B01">
        <w:rPr>
          <w:sz w:val="28"/>
          <w:szCs w:val="28"/>
        </w:rPr>
        <w:t xml:space="preserve">. </w:t>
      </w:r>
      <w:r w:rsidR="00A5023F">
        <w:rPr>
          <w:sz w:val="28"/>
          <w:szCs w:val="28"/>
        </w:rPr>
        <w:t>2</w:t>
      </w:r>
      <w:r w:rsidR="00015E90" w:rsidRPr="00417799">
        <w:rPr>
          <w:sz w:val="28"/>
          <w:szCs w:val="28"/>
        </w:rPr>
        <w:t xml:space="preserve"> от ЗСВ, извънредно атестиране на </w:t>
      </w:r>
      <w:r w:rsidR="004D7B01">
        <w:rPr>
          <w:sz w:val="28"/>
          <w:szCs w:val="28"/>
        </w:rPr>
        <w:t xml:space="preserve">Емил Евстатиев Овчаров – </w:t>
      </w:r>
      <w:r w:rsidR="004D7B01">
        <w:rPr>
          <w:sz w:val="28"/>
          <w:szCs w:val="28"/>
        </w:rPr>
        <w:lastRenderedPageBreak/>
        <w:t>изпълняващ функциите „административен ръководител – районен прокурор“ на Районна прокуратура - Монтана.</w:t>
      </w:r>
    </w:p>
    <w:p w:rsidR="00015E90" w:rsidRPr="00417799" w:rsidRDefault="00015E90" w:rsidP="00015E90">
      <w:pPr>
        <w:autoSpaceDE w:val="0"/>
        <w:autoSpaceDN w:val="0"/>
        <w:adjustRightInd w:val="0"/>
        <w:jc w:val="both"/>
        <w:rPr>
          <w:sz w:val="28"/>
          <w:szCs w:val="28"/>
        </w:rPr>
      </w:pPr>
    </w:p>
    <w:p w:rsidR="004D7B01" w:rsidRDefault="005C45B8" w:rsidP="005C45B8">
      <w:pPr>
        <w:jc w:val="both"/>
        <w:rPr>
          <w:sz w:val="28"/>
          <w:szCs w:val="28"/>
        </w:rPr>
      </w:pPr>
      <w:r>
        <w:rPr>
          <w:b/>
          <w:sz w:val="28"/>
          <w:szCs w:val="28"/>
        </w:rPr>
        <w:t>32</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4D7B01">
        <w:rPr>
          <w:sz w:val="28"/>
          <w:szCs w:val="28"/>
        </w:rPr>
        <w:t>Емил Евстатиев Овчаров – изпълняващ функциите „административен ръководител – районен прокурор“ на Районна прокуратура - Монтана.</w:t>
      </w:r>
    </w:p>
    <w:p w:rsidR="00015E90" w:rsidRPr="00417799" w:rsidRDefault="00015E90"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32</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8E21C0" w:rsidRDefault="008E21C0" w:rsidP="001049EF">
      <w:pPr>
        <w:ind w:firstLine="284"/>
        <w:jc w:val="both"/>
        <w:rPr>
          <w:sz w:val="28"/>
          <w:szCs w:val="28"/>
        </w:rPr>
      </w:pPr>
    </w:p>
    <w:p w:rsidR="001049EF" w:rsidRDefault="00252128" w:rsidP="001049EF">
      <w:pPr>
        <w:ind w:firstLine="284"/>
        <w:jc w:val="both"/>
        <w:rPr>
          <w:sz w:val="28"/>
          <w:szCs w:val="28"/>
        </w:rPr>
      </w:pPr>
      <w:r>
        <w:rPr>
          <w:sz w:val="28"/>
          <w:szCs w:val="28"/>
        </w:rPr>
        <w:t>33</w:t>
      </w:r>
      <w:r w:rsidR="001049EF">
        <w:rPr>
          <w:sz w:val="28"/>
          <w:szCs w:val="28"/>
        </w:rPr>
        <w:t>. Извънредно атестиране на Мария Михайлова Кирилова – заместник на административния ръководител – заместник-районен прокурор на Районна прокуратура – Хасково.</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75F6E">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5C45B8" w:rsidRDefault="005C45B8" w:rsidP="005C45B8">
      <w:pPr>
        <w:jc w:val="both"/>
        <w:rPr>
          <w:b/>
          <w:sz w:val="28"/>
          <w:szCs w:val="28"/>
        </w:rPr>
      </w:pPr>
    </w:p>
    <w:p w:rsidR="004D7B01" w:rsidRDefault="005C45B8" w:rsidP="005C45B8">
      <w:pPr>
        <w:jc w:val="both"/>
        <w:rPr>
          <w:sz w:val="28"/>
          <w:szCs w:val="28"/>
        </w:rPr>
      </w:pPr>
      <w:r>
        <w:rPr>
          <w:b/>
          <w:sz w:val="28"/>
          <w:szCs w:val="28"/>
        </w:rPr>
        <w:t>33</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на основание чл. 196, ал. 1, т. 4,</w:t>
      </w:r>
      <w:r w:rsidR="004D7B01">
        <w:rPr>
          <w:sz w:val="28"/>
          <w:szCs w:val="28"/>
        </w:rPr>
        <w:t xml:space="preserve"> във </w:t>
      </w:r>
      <w:proofErr w:type="spellStart"/>
      <w:r w:rsidR="004D7B01">
        <w:rPr>
          <w:sz w:val="28"/>
          <w:szCs w:val="28"/>
        </w:rPr>
        <w:t>вр</w:t>
      </w:r>
      <w:proofErr w:type="spellEnd"/>
      <w:r w:rsidR="004D7B01">
        <w:rPr>
          <w:sz w:val="28"/>
          <w:szCs w:val="28"/>
        </w:rPr>
        <w:t>. чл. 197, ал. 5, т. 1</w:t>
      </w:r>
      <w:r w:rsidR="00015E90" w:rsidRPr="00417799">
        <w:rPr>
          <w:sz w:val="28"/>
          <w:szCs w:val="28"/>
        </w:rPr>
        <w:t xml:space="preserve"> от ЗСВ, извънредно атестиране на </w:t>
      </w:r>
      <w:r w:rsidR="004D7B01">
        <w:rPr>
          <w:sz w:val="28"/>
          <w:szCs w:val="28"/>
        </w:rPr>
        <w:t>Мария Михайлова Кирилова – заместник на административния ръководител – заместник-районен прокурор на Районна прокуратура – Хасково.</w:t>
      </w:r>
    </w:p>
    <w:p w:rsidR="00015E90" w:rsidRPr="00417799" w:rsidRDefault="00015E90" w:rsidP="00015E90">
      <w:pPr>
        <w:autoSpaceDE w:val="0"/>
        <w:autoSpaceDN w:val="0"/>
        <w:adjustRightInd w:val="0"/>
        <w:jc w:val="both"/>
        <w:rPr>
          <w:sz w:val="28"/>
          <w:szCs w:val="28"/>
        </w:rPr>
      </w:pPr>
    </w:p>
    <w:p w:rsidR="004D7B01" w:rsidRDefault="005C45B8" w:rsidP="005C45B8">
      <w:pPr>
        <w:jc w:val="both"/>
        <w:rPr>
          <w:sz w:val="28"/>
          <w:szCs w:val="28"/>
        </w:rPr>
      </w:pPr>
      <w:r>
        <w:rPr>
          <w:b/>
          <w:sz w:val="28"/>
          <w:szCs w:val="28"/>
        </w:rPr>
        <w:t>33</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4D7B01">
        <w:rPr>
          <w:sz w:val="28"/>
          <w:szCs w:val="28"/>
        </w:rPr>
        <w:t>Мария Михайлова Кирилова – заместник на административния ръководител – заместник-районен прокурор на Районна прокуратура – Хасково.</w:t>
      </w:r>
    </w:p>
    <w:p w:rsidR="00015E90" w:rsidRPr="00417799" w:rsidRDefault="00015E90" w:rsidP="00015E90">
      <w:pPr>
        <w:autoSpaceDE w:val="0"/>
        <w:autoSpaceDN w:val="0"/>
        <w:adjustRightInd w:val="0"/>
        <w:jc w:val="both"/>
        <w:rPr>
          <w:sz w:val="28"/>
          <w:szCs w:val="28"/>
        </w:rPr>
      </w:pPr>
    </w:p>
    <w:p w:rsidR="00015E90" w:rsidRDefault="005C45B8" w:rsidP="00015E90">
      <w:pPr>
        <w:autoSpaceDE w:val="0"/>
        <w:autoSpaceDN w:val="0"/>
        <w:adjustRightInd w:val="0"/>
        <w:jc w:val="both"/>
      </w:pPr>
      <w:r>
        <w:rPr>
          <w:b/>
          <w:bCs/>
          <w:sz w:val="28"/>
          <w:szCs w:val="28"/>
        </w:rPr>
        <w:t>33</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E75825" w:rsidRDefault="00E75825" w:rsidP="00C6402A">
      <w:pPr>
        <w:tabs>
          <w:tab w:val="left" w:pos="284"/>
        </w:tabs>
        <w:autoSpaceDE w:val="0"/>
        <w:autoSpaceDN w:val="0"/>
        <w:adjustRightInd w:val="0"/>
        <w:ind w:firstLine="284"/>
        <w:jc w:val="both"/>
        <w:rPr>
          <w:sz w:val="28"/>
          <w:szCs w:val="28"/>
        </w:rPr>
      </w:pPr>
    </w:p>
    <w:p w:rsidR="009229D8" w:rsidRPr="009229D8" w:rsidRDefault="009229D8" w:rsidP="00C6402A">
      <w:pPr>
        <w:tabs>
          <w:tab w:val="left" w:pos="284"/>
        </w:tabs>
        <w:autoSpaceDE w:val="0"/>
        <w:autoSpaceDN w:val="0"/>
        <w:adjustRightInd w:val="0"/>
        <w:ind w:firstLine="284"/>
        <w:jc w:val="both"/>
        <w:rPr>
          <w:sz w:val="28"/>
          <w:szCs w:val="28"/>
        </w:rPr>
      </w:pPr>
      <w:r w:rsidRPr="009229D8">
        <w:rPr>
          <w:sz w:val="28"/>
          <w:szCs w:val="28"/>
        </w:rPr>
        <w:t>ДОПЪЛНИТЕЛНИ ТОЧКИ</w:t>
      </w:r>
    </w:p>
    <w:p w:rsidR="009229D8" w:rsidRDefault="009229D8" w:rsidP="00C6402A">
      <w:pPr>
        <w:tabs>
          <w:tab w:val="left" w:pos="284"/>
        </w:tabs>
        <w:autoSpaceDE w:val="0"/>
        <w:autoSpaceDN w:val="0"/>
        <w:adjustRightInd w:val="0"/>
        <w:ind w:firstLine="284"/>
        <w:jc w:val="both"/>
        <w:rPr>
          <w:b/>
          <w:sz w:val="16"/>
          <w:szCs w:val="16"/>
        </w:rPr>
      </w:pPr>
    </w:p>
    <w:p w:rsidR="002A27A8" w:rsidRDefault="002A27A8" w:rsidP="002A27A8">
      <w:pPr>
        <w:autoSpaceDE w:val="0"/>
        <w:autoSpaceDN w:val="0"/>
        <w:adjustRightInd w:val="0"/>
        <w:ind w:firstLine="284"/>
        <w:jc w:val="both"/>
        <w:rPr>
          <w:sz w:val="28"/>
          <w:szCs w:val="28"/>
        </w:rPr>
      </w:pPr>
      <w:r>
        <w:rPr>
          <w:sz w:val="28"/>
          <w:szCs w:val="28"/>
        </w:rPr>
        <w:t>РАЗНИ</w:t>
      </w:r>
    </w:p>
    <w:p w:rsidR="002A27A8" w:rsidRDefault="002A27A8" w:rsidP="002A27A8">
      <w:pPr>
        <w:autoSpaceDE w:val="0"/>
        <w:autoSpaceDN w:val="0"/>
        <w:adjustRightInd w:val="0"/>
        <w:ind w:firstLine="284"/>
        <w:jc w:val="both"/>
        <w:rPr>
          <w:sz w:val="28"/>
          <w:szCs w:val="28"/>
        </w:rPr>
      </w:pPr>
    </w:p>
    <w:p w:rsidR="002A27A8" w:rsidRDefault="005C45B8" w:rsidP="002A27A8">
      <w:pPr>
        <w:autoSpaceDE w:val="0"/>
        <w:autoSpaceDN w:val="0"/>
        <w:adjustRightInd w:val="0"/>
        <w:ind w:firstLine="284"/>
        <w:jc w:val="both"/>
        <w:rPr>
          <w:rFonts w:ascii="Times New Roman CYR" w:hAnsi="Times New Roman CYR" w:cs="Times New Roman CYR"/>
          <w:sz w:val="28"/>
          <w:szCs w:val="28"/>
        </w:rPr>
      </w:pPr>
      <w:r>
        <w:rPr>
          <w:sz w:val="28"/>
          <w:szCs w:val="28"/>
        </w:rPr>
        <w:t>34</w:t>
      </w:r>
      <w:r w:rsidR="002A27A8">
        <w:rPr>
          <w:sz w:val="28"/>
          <w:szCs w:val="28"/>
        </w:rPr>
        <w:t xml:space="preserve">. </w:t>
      </w:r>
      <w:r w:rsidR="002A27A8">
        <w:rPr>
          <w:rFonts w:ascii="Times New Roman CYR" w:hAnsi="Times New Roman CYR" w:cs="Times New Roman CYR"/>
          <w:sz w:val="28"/>
          <w:szCs w:val="28"/>
        </w:rPr>
        <w:t>Заявление за отвод от</w:t>
      </w:r>
      <w:r w:rsidR="002A27A8">
        <w:rPr>
          <w:rFonts w:ascii="Times New Roman CYR" w:hAnsi="Times New Roman CYR" w:cs="Times New Roman CYR"/>
          <w:sz w:val="28"/>
          <w:szCs w:val="28"/>
          <w:lang w:val="en-US"/>
        </w:rPr>
        <w:t xml:space="preserve"> </w:t>
      </w:r>
      <w:r w:rsidR="002A27A8">
        <w:rPr>
          <w:rFonts w:ascii="Times New Roman CYR" w:hAnsi="Times New Roman CYR" w:cs="Times New Roman CYR"/>
          <w:sz w:val="28"/>
          <w:szCs w:val="28"/>
        </w:rPr>
        <w:t>член на изпитната комисия за младши прокурори в края на обучението им в Националния институт на правосъдието.</w:t>
      </w:r>
    </w:p>
    <w:p w:rsidR="005C45B8" w:rsidRDefault="005C45B8" w:rsidP="005C45B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5C45B8" w:rsidRDefault="005C45B8" w:rsidP="005C45B8">
      <w:pPr>
        <w:autoSpaceDE w:val="0"/>
        <w:autoSpaceDN w:val="0"/>
        <w:adjustRightInd w:val="0"/>
        <w:ind w:firstLine="284"/>
        <w:jc w:val="both"/>
        <w:rPr>
          <w:sz w:val="20"/>
          <w:szCs w:val="20"/>
        </w:rPr>
      </w:pPr>
    </w:p>
    <w:p w:rsidR="005C45B8" w:rsidRDefault="005C45B8" w:rsidP="005C45B8">
      <w:pPr>
        <w:jc w:val="center"/>
        <w:rPr>
          <w:bCs/>
          <w:sz w:val="28"/>
          <w:szCs w:val="28"/>
        </w:rPr>
      </w:pPr>
      <w:r>
        <w:rPr>
          <w:bCs/>
          <w:sz w:val="28"/>
          <w:szCs w:val="28"/>
        </w:rPr>
        <w:t xml:space="preserve">КОМИСИЯТА ПО АТЕСТИРАНЕТО И КОНКУРСИТЕ </w:t>
      </w:r>
    </w:p>
    <w:p w:rsidR="005C45B8" w:rsidRDefault="005C45B8" w:rsidP="005C45B8">
      <w:pPr>
        <w:autoSpaceDE w:val="0"/>
        <w:autoSpaceDN w:val="0"/>
        <w:adjustRightInd w:val="0"/>
        <w:jc w:val="center"/>
        <w:rPr>
          <w:bCs/>
          <w:sz w:val="28"/>
          <w:szCs w:val="28"/>
        </w:rPr>
      </w:pPr>
      <w:r>
        <w:rPr>
          <w:bCs/>
          <w:sz w:val="28"/>
          <w:szCs w:val="28"/>
        </w:rPr>
        <w:t>Р  Е  Ш  И:</w:t>
      </w:r>
    </w:p>
    <w:p w:rsidR="002A27A8" w:rsidRDefault="002A27A8" w:rsidP="002A27A8">
      <w:pPr>
        <w:autoSpaceDE w:val="0"/>
        <w:autoSpaceDN w:val="0"/>
        <w:adjustRightInd w:val="0"/>
        <w:jc w:val="both"/>
        <w:rPr>
          <w:i/>
          <w:szCs w:val="28"/>
        </w:rPr>
      </w:pPr>
    </w:p>
    <w:p w:rsidR="00915E3F" w:rsidRDefault="00915E3F" w:rsidP="00915E3F">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34</w:t>
      </w:r>
      <w:r w:rsidRPr="00B82229">
        <w:rPr>
          <w:rFonts w:ascii="Times New Roman CYR" w:hAnsi="Times New Roman CYR" w:cs="Times New Roman CYR"/>
          <w:b/>
          <w:bCs/>
          <w:sz w:val="28"/>
          <w:szCs w:val="28"/>
        </w:rPr>
        <w:t>.</w:t>
      </w:r>
      <w:r>
        <w:rPr>
          <w:rFonts w:ascii="Times New Roman CYR" w:hAnsi="Times New Roman CYR" w:cs="Times New Roman CYR"/>
          <w:b/>
          <w:bCs/>
          <w:sz w:val="28"/>
          <w:szCs w:val="28"/>
        </w:rPr>
        <w:t>1.</w:t>
      </w:r>
      <w:r w:rsidRPr="00B82229">
        <w:rPr>
          <w:rFonts w:ascii="Times New Roman CYR" w:hAnsi="Times New Roman CYR" w:cs="Times New Roman CYR"/>
          <w:b/>
          <w:bCs/>
          <w:sz w:val="28"/>
          <w:szCs w:val="28"/>
        </w:rPr>
        <w:t xml:space="preserve"> ПРЕДЛАГА НА ПРОКУРОРСКАТА КОЛЕГИЯ НА ВИСШИЯ СЪДЕБЕН СЪВЕТ</w:t>
      </w:r>
      <w:r>
        <w:rPr>
          <w:b/>
          <w:sz w:val="28"/>
          <w:szCs w:val="28"/>
        </w:rPr>
        <w:t xml:space="preserve"> </w:t>
      </w:r>
      <w:r w:rsidRPr="00B82229">
        <w:rPr>
          <w:rFonts w:ascii="Times New Roman CYR" w:hAnsi="Times New Roman CYR" w:cs="Times New Roman CYR"/>
          <w:b/>
          <w:bCs/>
          <w:sz w:val="28"/>
          <w:szCs w:val="28"/>
        </w:rPr>
        <w:t>ДА ОПРЕДЕЛИ</w:t>
      </w:r>
      <w:r>
        <w:rPr>
          <w:rFonts w:ascii="Times New Roman CYR" w:hAnsi="Times New Roman CYR" w:cs="Times New Roman CYR"/>
          <w:sz w:val="28"/>
          <w:szCs w:val="28"/>
        </w:rPr>
        <w:t xml:space="preserve"> чрез жребий 1 (един) резервен член на изпитната комисия за младши прокурори в края на обучението им в Националния институт на правосъдието, на мястото на Моника Любомирова Цветкова – прокурор в Окръжна прокуратура – Перник.</w:t>
      </w:r>
    </w:p>
    <w:p w:rsidR="00915E3F" w:rsidRPr="00631271" w:rsidRDefault="00915E3F" w:rsidP="00915E3F">
      <w:pPr>
        <w:shd w:val="clear" w:color="auto" w:fill="FFFFFF"/>
        <w:autoSpaceDE w:val="0"/>
        <w:autoSpaceDN w:val="0"/>
        <w:adjustRightInd w:val="0"/>
        <w:jc w:val="both"/>
        <w:rPr>
          <w:rFonts w:ascii="Times New Roman CYR" w:hAnsi="Times New Roman CYR" w:cs="Times New Roman CYR"/>
          <w:szCs w:val="28"/>
        </w:rPr>
      </w:pPr>
    </w:p>
    <w:p w:rsidR="00915E3F" w:rsidRPr="00114CFE" w:rsidRDefault="00915E3F" w:rsidP="00915E3F">
      <w:pPr>
        <w:autoSpaceDE w:val="0"/>
        <w:autoSpaceDN w:val="0"/>
        <w:adjustRightInd w:val="0"/>
        <w:jc w:val="both"/>
        <w:rPr>
          <w:rFonts w:ascii="Times New Roman CYR" w:hAnsi="Times New Roman CYR" w:cs="Times New Roman CYR"/>
          <w:i/>
          <w:iCs/>
          <w:sz w:val="28"/>
          <w:szCs w:val="28"/>
          <w:u w:val="single"/>
          <w:lang w:val="en-US"/>
        </w:rPr>
      </w:pPr>
      <w:r>
        <w:rPr>
          <w:rFonts w:ascii="Times New Roman CYR" w:hAnsi="Times New Roman CYR" w:cs="Times New Roman CYR"/>
          <w:b/>
          <w:bCs/>
          <w:sz w:val="28"/>
          <w:szCs w:val="28"/>
        </w:rPr>
        <w:t>34.2</w:t>
      </w:r>
      <w:r w:rsidRPr="00B82229">
        <w:rPr>
          <w:rFonts w:ascii="Times New Roman CYR" w:hAnsi="Times New Roman CYR" w:cs="Times New Roman CYR"/>
          <w:b/>
          <w:bCs/>
          <w:sz w:val="28"/>
          <w:szCs w:val="28"/>
        </w:rPr>
        <w:t>.</w:t>
      </w:r>
      <w:r w:rsidRPr="009C360C">
        <w:rPr>
          <w:rFonts w:ascii="Times New Roman CYR" w:hAnsi="Times New Roman CYR" w:cs="Times New Roman CYR"/>
          <w:sz w:val="28"/>
          <w:szCs w:val="28"/>
        </w:rPr>
        <w:t xml:space="preserve"> </w:t>
      </w:r>
      <w:r w:rsidRPr="00915E3F">
        <w:rPr>
          <w:rFonts w:ascii="Times New Roman CYR" w:hAnsi="Times New Roman CYR" w:cs="Times New Roman CYR"/>
          <w:b/>
          <w:sz w:val="28"/>
          <w:szCs w:val="28"/>
        </w:rPr>
        <w:t>ВНАСЯ</w:t>
      </w:r>
      <w:r w:rsidRPr="009C360C">
        <w:rPr>
          <w:rFonts w:ascii="Times New Roman CYR" w:hAnsi="Times New Roman CYR" w:cs="Times New Roman CYR"/>
          <w:sz w:val="28"/>
          <w:szCs w:val="28"/>
        </w:rPr>
        <w:t xml:space="preserve"> предложени</w:t>
      </w:r>
      <w:r>
        <w:rPr>
          <w:rFonts w:ascii="Times New Roman CYR" w:hAnsi="Times New Roman CYR" w:cs="Times New Roman CYR"/>
          <w:sz w:val="28"/>
          <w:szCs w:val="28"/>
        </w:rPr>
        <w:t>ето</w:t>
      </w:r>
      <w:r w:rsidRPr="009C360C">
        <w:rPr>
          <w:rFonts w:ascii="Times New Roman CYR" w:hAnsi="Times New Roman CYR" w:cs="Times New Roman CYR"/>
          <w:sz w:val="28"/>
          <w:szCs w:val="28"/>
        </w:rPr>
        <w:t xml:space="preserve"> в заседанието на Прокурорската колегия</w:t>
      </w:r>
      <w:r w:rsidRPr="009C360C">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на Висшия съдебен съвет, </w:t>
      </w:r>
      <w:r w:rsidRPr="009C360C">
        <w:rPr>
          <w:rFonts w:ascii="Times New Roman CYR" w:hAnsi="Times New Roman CYR" w:cs="Times New Roman CYR"/>
          <w:sz w:val="28"/>
          <w:szCs w:val="28"/>
        </w:rPr>
        <w:t xml:space="preserve">насрочено за </w:t>
      </w:r>
      <w:r>
        <w:rPr>
          <w:rFonts w:ascii="Times New Roman CYR" w:hAnsi="Times New Roman CYR" w:cs="Times New Roman CYR"/>
          <w:sz w:val="28"/>
          <w:szCs w:val="28"/>
        </w:rPr>
        <w:t>01</w:t>
      </w:r>
      <w:r w:rsidRPr="009C360C">
        <w:rPr>
          <w:rFonts w:ascii="Times New Roman CYR" w:hAnsi="Times New Roman CYR" w:cs="Times New Roman CYR"/>
          <w:sz w:val="28"/>
          <w:szCs w:val="28"/>
        </w:rPr>
        <w:t>.0</w:t>
      </w:r>
      <w:r>
        <w:rPr>
          <w:rFonts w:ascii="Times New Roman CYR" w:hAnsi="Times New Roman CYR" w:cs="Times New Roman CYR"/>
          <w:sz w:val="28"/>
          <w:szCs w:val="28"/>
        </w:rPr>
        <w:t>4</w:t>
      </w:r>
      <w:r w:rsidRPr="009C360C">
        <w:rPr>
          <w:rFonts w:ascii="Times New Roman CYR" w:hAnsi="Times New Roman CYR" w:cs="Times New Roman CYR"/>
          <w:sz w:val="28"/>
          <w:szCs w:val="28"/>
        </w:rPr>
        <w:t>.202</w:t>
      </w:r>
      <w:r>
        <w:rPr>
          <w:rFonts w:ascii="Times New Roman CYR" w:hAnsi="Times New Roman CYR" w:cs="Times New Roman CYR"/>
          <w:sz w:val="28"/>
          <w:szCs w:val="28"/>
        </w:rPr>
        <w:t>6</w:t>
      </w:r>
      <w:r w:rsidRPr="009C360C">
        <w:rPr>
          <w:rFonts w:ascii="Times New Roman CYR" w:hAnsi="Times New Roman CYR" w:cs="Times New Roman CYR"/>
          <w:sz w:val="28"/>
          <w:szCs w:val="28"/>
        </w:rPr>
        <w:t xml:space="preserve"> г., за разглеждане и произнасяне.</w:t>
      </w:r>
    </w:p>
    <w:p w:rsidR="00915E3F" w:rsidRPr="00915E3F" w:rsidRDefault="00915E3F" w:rsidP="002A27A8">
      <w:pPr>
        <w:autoSpaceDE w:val="0"/>
        <w:autoSpaceDN w:val="0"/>
        <w:adjustRightInd w:val="0"/>
        <w:jc w:val="both"/>
        <w:rPr>
          <w:i/>
          <w:szCs w:val="28"/>
        </w:rPr>
      </w:pPr>
    </w:p>
    <w:p w:rsidR="002A27A8" w:rsidRDefault="005C45B8" w:rsidP="002A27A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35</w:t>
      </w:r>
      <w:r w:rsidR="002A27A8">
        <w:rPr>
          <w:rFonts w:ascii="Times New Roman CYR" w:hAnsi="Times New Roman CYR" w:cs="Times New Roman CYR"/>
          <w:sz w:val="28"/>
          <w:szCs w:val="28"/>
        </w:rPr>
        <w:t>. Заявления за отводи от членове на изпитната комисия за младши следователи в края на обучението им в Националния институт на правосъдието.</w:t>
      </w:r>
    </w:p>
    <w:p w:rsidR="005C45B8" w:rsidRDefault="005C45B8" w:rsidP="005C45B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5C45B8" w:rsidRDefault="005C45B8" w:rsidP="005C45B8">
      <w:pPr>
        <w:autoSpaceDE w:val="0"/>
        <w:autoSpaceDN w:val="0"/>
        <w:adjustRightInd w:val="0"/>
        <w:ind w:firstLine="284"/>
        <w:jc w:val="both"/>
        <w:rPr>
          <w:sz w:val="20"/>
          <w:szCs w:val="20"/>
        </w:rPr>
      </w:pPr>
    </w:p>
    <w:p w:rsidR="005C45B8" w:rsidRDefault="005C45B8" w:rsidP="005C45B8">
      <w:pPr>
        <w:jc w:val="center"/>
        <w:rPr>
          <w:bCs/>
          <w:sz w:val="28"/>
          <w:szCs w:val="28"/>
        </w:rPr>
      </w:pPr>
      <w:r>
        <w:rPr>
          <w:bCs/>
          <w:sz w:val="28"/>
          <w:szCs w:val="28"/>
        </w:rPr>
        <w:t xml:space="preserve">КОМИСИЯТА ПО АТЕСТИРАНЕТО И КОНКУРСИТЕ </w:t>
      </w:r>
    </w:p>
    <w:p w:rsidR="005C45B8" w:rsidRDefault="005C45B8" w:rsidP="005C45B8">
      <w:pPr>
        <w:autoSpaceDE w:val="0"/>
        <w:autoSpaceDN w:val="0"/>
        <w:adjustRightInd w:val="0"/>
        <w:jc w:val="center"/>
        <w:rPr>
          <w:bCs/>
          <w:sz w:val="28"/>
          <w:szCs w:val="28"/>
        </w:rPr>
      </w:pPr>
      <w:r>
        <w:rPr>
          <w:bCs/>
          <w:sz w:val="28"/>
          <w:szCs w:val="28"/>
        </w:rPr>
        <w:t>Р  Е  Ш  И:</w:t>
      </w:r>
    </w:p>
    <w:p w:rsidR="002A27A8" w:rsidRDefault="002A27A8" w:rsidP="009229D8">
      <w:pPr>
        <w:ind w:firstLine="284"/>
        <w:jc w:val="both"/>
        <w:rPr>
          <w:rFonts w:ascii="Times New Roman CYR" w:hAnsi="Times New Roman CYR" w:cs="Times New Roman CYR"/>
          <w:sz w:val="28"/>
          <w:szCs w:val="28"/>
        </w:rPr>
      </w:pPr>
    </w:p>
    <w:p w:rsidR="00915E3F" w:rsidRDefault="00915E3F" w:rsidP="00915E3F">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35</w:t>
      </w:r>
      <w:r w:rsidRPr="005D5311">
        <w:rPr>
          <w:rFonts w:ascii="Times New Roman CYR" w:hAnsi="Times New Roman CYR" w:cs="Times New Roman CYR"/>
          <w:b/>
          <w:bCs/>
          <w:sz w:val="28"/>
          <w:szCs w:val="28"/>
        </w:rPr>
        <w:t>.</w:t>
      </w:r>
      <w:r>
        <w:rPr>
          <w:rFonts w:ascii="Times New Roman CYR" w:hAnsi="Times New Roman CYR" w:cs="Times New Roman CYR"/>
          <w:b/>
          <w:bCs/>
          <w:sz w:val="28"/>
          <w:szCs w:val="28"/>
        </w:rPr>
        <w:t>1</w:t>
      </w:r>
      <w:r w:rsidRPr="005D5311">
        <w:rPr>
          <w:rFonts w:ascii="Times New Roman CYR" w:hAnsi="Times New Roman CYR" w:cs="Times New Roman CYR"/>
          <w:b/>
          <w:bCs/>
          <w:sz w:val="28"/>
          <w:szCs w:val="28"/>
        </w:rPr>
        <w:t>.</w:t>
      </w:r>
      <w:r w:rsidRPr="009C360C">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ПРЕДЛАГА НА ПРОКУРОРСКАТА КОЛЕГИЯ НА ВИСШИЯ СЪДЕБЕН СЪВЕТ</w:t>
      </w:r>
      <w:r>
        <w:rPr>
          <w:b/>
          <w:sz w:val="28"/>
          <w:szCs w:val="28"/>
        </w:rPr>
        <w:t>,</w:t>
      </w:r>
      <w:r>
        <w:rPr>
          <w:b/>
          <w:bCs/>
          <w:sz w:val="28"/>
        </w:rPr>
        <w:t xml:space="preserve"> </w:t>
      </w:r>
      <w:r>
        <w:rPr>
          <w:rFonts w:ascii="Times New Roman CYR" w:hAnsi="Times New Roman CYR" w:cs="Times New Roman CYR"/>
          <w:b/>
          <w:bCs/>
          <w:sz w:val="28"/>
          <w:szCs w:val="28"/>
        </w:rPr>
        <w:t>ДА ОПРЕДЕЛИ</w:t>
      </w:r>
      <w:r>
        <w:rPr>
          <w:rFonts w:ascii="Times New Roman CYR" w:hAnsi="Times New Roman CYR" w:cs="Times New Roman CYR"/>
          <w:sz w:val="28"/>
          <w:szCs w:val="28"/>
        </w:rPr>
        <w:t xml:space="preserve"> </w:t>
      </w:r>
      <w:r w:rsidRPr="00C80DC0">
        <w:rPr>
          <w:rFonts w:ascii="Times New Roman CYR" w:hAnsi="Times New Roman CYR" w:cs="Times New Roman CYR"/>
          <w:sz w:val="28"/>
          <w:szCs w:val="28"/>
        </w:rPr>
        <w:t>чрез жребий 1 (един) ре</w:t>
      </w:r>
      <w:r>
        <w:rPr>
          <w:rFonts w:ascii="Times New Roman CYR" w:hAnsi="Times New Roman CYR" w:cs="Times New Roman CYR"/>
          <w:sz w:val="28"/>
          <w:szCs w:val="28"/>
        </w:rPr>
        <w:t>довен</w:t>
      </w:r>
      <w:r w:rsidRPr="00C80DC0">
        <w:rPr>
          <w:rFonts w:ascii="Times New Roman CYR" w:hAnsi="Times New Roman CYR" w:cs="Times New Roman CYR"/>
          <w:sz w:val="28"/>
          <w:szCs w:val="28"/>
        </w:rPr>
        <w:t xml:space="preserve"> член на изпитната комисия за младши следователи в края на обучението им в Националния институт на правосъдието, на мястото на </w:t>
      </w:r>
      <w:r>
        <w:rPr>
          <w:rFonts w:ascii="Times New Roman CYR" w:hAnsi="Times New Roman CYR" w:cs="Times New Roman CYR"/>
          <w:sz w:val="28"/>
          <w:szCs w:val="28"/>
        </w:rPr>
        <w:t xml:space="preserve">Златка Иванова </w:t>
      </w:r>
      <w:proofErr w:type="spellStart"/>
      <w:r>
        <w:rPr>
          <w:rFonts w:ascii="Times New Roman CYR" w:hAnsi="Times New Roman CYR" w:cs="Times New Roman CYR"/>
          <w:sz w:val="28"/>
          <w:szCs w:val="28"/>
        </w:rPr>
        <w:t>Клюнкова</w:t>
      </w:r>
      <w:proofErr w:type="spellEnd"/>
      <w:r w:rsidRPr="00C80DC0">
        <w:rPr>
          <w:rFonts w:ascii="Times New Roman CYR" w:hAnsi="Times New Roman CYR" w:cs="Times New Roman CYR"/>
          <w:sz w:val="28"/>
          <w:szCs w:val="28"/>
        </w:rPr>
        <w:t xml:space="preserve"> – прокурор в </w:t>
      </w:r>
      <w:r>
        <w:rPr>
          <w:rFonts w:ascii="Times New Roman CYR" w:hAnsi="Times New Roman CYR" w:cs="Times New Roman CYR"/>
          <w:sz w:val="28"/>
          <w:szCs w:val="28"/>
        </w:rPr>
        <w:t>Окръжна прокуратура – София</w:t>
      </w:r>
      <w:r w:rsidRPr="009C360C">
        <w:rPr>
          <w:rFonts w:ascii="Times New Roman CYR" w:hAnsi="Times New Roman CYR" w:cs="Times New Roman CYR"/>
          <w:sz w:val="28"/>
          <w:szCs w:val="28"/>
        </w:rPr>
        <w:t>.</w:t>
      </w:r>
    </w:p>
    <w:p w:rsidR="00915E3F" w:rsidRPr="009C360C" w:rsidRDefault="00915E3F" w:rsidP="00915E3F">
      <w:pPr>
        <w:shd w:val="clear" w:color="auto" w:fill="FFFFFF"/>
        <w:autoSpaceDE w:val="0"/>
        <w:autoSpaceDN w:val="0"/>
        <w:adjustRightInd w:val="0"/>
        <w:jc w:val="both"/>
        <w:rPr>
          <w:rFonts w:ascii="Times New Roman CYR" w:hAnsi="Times New Roman CYR" w:cs="Times New Roman CYR"/>
          <w:sz w:val="28"/>
          <w:szCs w:val="28"/>
        </w:rPr>
      </w:pPr>
    </w:p>
    <w:p w:rsidR="00915E3F" w:rsidRDefault="00915E3F" w:rsidP="00915E3F">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35</w:t>
      </w:r>
      <w:r w:rsidRPr="005D5311">
        <w:rPr>
          <w:rFonts w:ascii="Times New Roman CYR" w:hAnsi="Times New Roman CYR" w:cs="Times New Roman CYR"/>
          <w:b/>
          <w:bCs/>
          <w:sz w:val="28"/>
          <w:szCs w:val="28"/>
        </w:rPr>
        <w:t>.</w:t>
      </w:r>
      <w:r>
        <w:rPr>
          <w:rFonts w:ascii="Times New Roman CYR" w:hAnsi="Times New Roman CYR" w:cs="Times New Roman CYR"/>
          <w:b/>
          <w:bCs/>
          <w:sz w:val="28"/>
          <w:szCs w:val="28"/>
        </w:rPr>
        <w:t>2</w:t>
      </w:r>
      <w:r w:rsidRPr="005D5311">
        <w:rPr>
          <w:rFonts w:ascii="Times New Roman CYR" w:hAnsi="Times New Roman CYR" w:cs="Times New Roman CYR"/>
          <w:b/>
          <w:bCs/>
          <w:sz w:val="28"/>
          <w:szCs w:val="28"/>
        </w:rPr>
        <w:t>.</w:t>
      </w:r>
      <w:r w:rsidRPr="009C360C">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ПРЕДЛАГА НА ПРОКУРОРСКАТА КОЛЕГИЯ НА ВИСШИЯ СЪДЕБЕН СЪВЕТ</w:t>
      </w:r>
      <w:r>
        <w:rPr>
          <w:b/>
          <w:sz w:val="28"/>
          <w:szCs w:val="28"/>
        </w:rPr>
        <w:t>,</w:t>
      </w:r>
      <w:r>
        <w:rPr>
          <w:b/>
          <w:bCs/>
          <w:sz w:val="28"/>
        </w:rPr>
        <w:t xml:space="preserve"> </w:t>
      </w:r>
      <w:r>
        <w:rPr>
          <w:rFonts w:ascii="Times New Roman CYR" w:hAnsi="Times New Roman CYR" w:cs="Times New Roman CYR"/>
          <w:b/>
          <w:bCs/>
          <w:sz w:val="28"/>
          <w:szCs w:val="28"/>
        </w:rPr>
        <w:t>ДА ОПРЕДЕЛИ</w:t>
      </w:r>
      <w:r>
        <w:rPr>
          <w:rFonts w:ascii="Times New Roman CYR" w:hAnsi="Times New Roman CYR" w:cs="Times New Roman CYR"/>
          <w:sz w:val="28"/>
          <w:szCs w:val="28"/>
        </w:rPr>
        <w:t xml:space="preserve"> </w:t>
      </w:r>
      <w:r w:rsidRPr="00C80DC0">
        <w:rPr>
          <w:rFonts w:ascii="Times New Roman CYR" w:hAnsi="Times New Roman CYR" w:cs="Times New Roman CYR"/>
          <w:sz w:val="28"/>
          <w:szCs w:val="28"/>
        </w:rPr>
        <w:t>чрез жребий 1 (един) ре</w:t>
      </w:r>
      <w:r>
        <w:rPr>
          <w:rFonts w:ascii="Times New Roman CYR" w:hAnsi="Times New Roman CYR" w:cs="Times New Roman CYR"/>
          <w:sz w:val="28"/>
          <w:szCs w:val="28"/>
        </w:rPr>
        <w:t>зервен</w:t>
      </w:r>
      <w:r w:rsidRPr="00C80DC0">
        <w:rPr>
          <w:rFonts w:ascii="Times New Roman CYR" w:hAnsi="Times New Roman CYR" w:cs="Times New Roman CYR"/>
          <w:sz w:val="28"/>
          <w:szCs w:val="28"/>
        </w:rPr>
        <w:t xml:space="preserve"> член на изпитната комисия за младши следователи в края на обучението им в Националния институт на правосъдието, на мястото на </w:t>
      </w:r>
      <w:r>
        <w:rPr>
          <w:rFonts w:ascii="Times New Roman CYR" w:hAnsi="Times New Roman CYR" w:cs="Times New Roman CYR"/>
          <w:sz w:val="28"/>
          <w:szCs w:val="28"/>
        </w:rPr>
        <w:t>Виолета Данчева Калайджиева-Апостолова</w:t>
      </w:r>
      <w:r w:rsidRPr="00C80DC0">
        <w:rPr>
          <w:rFonts w:ascii="Times New Roman CYR" w:hAnsi="Times New Roman CYR" w:cs="Times New Roman CYR"/>
          <w:sz w:val="28"/>
          <w:szCs w:val="28"/>
        </w:rPr>
        <w:t xml:space="preserve"> – прокурор в </w:t>
      </w:r>
      <w:r>
        <w:rPr>
          <w:rFonts w:ascii="Times New Roman CYR" w:hAnsi="Times New Roman CYR" w:cs="Times New Roman CYR"/>
          <w:sz w:val="28"/>
          <w:szCs w:val="28"/>
        </w:rPr>
        <w:t>Окръжна прокуратура – Сливен</w:t>
      </w:r>
      <w:r w:rsidRPr="009C360C">
        <w:rPr>
          <w:rFonts w:ascii="Times New Roman CYR" w:hAnsi="Times New Roman CYR" w:cs="Times New Roman CYR"/>
          <w:sz w:val="28"/>
          <w:szCs w:val="28"/>
        </w:rPr>
        <w:t>.</w:t>
      </w:r>
    </w:p>
    <w:p w:rsidR="00915E3F" w:rsidRPr="009C360C" w:rsidRDefault="00915E3F" w:rsidP="00915E3F">
      <w:pPr>
        <w:shd w:val="clear" w:color="auto" w:fill="FFFFFF"/>
        <w:autoSpaceDE w:val="0"/>
        <w:autoSpaceDN w:val="0"/>
        <w:adjustRightInd w:val="0"/>
        <w:jc w:val="both"/>
        <w:rPr>
          <w:rFonts w:ascii="Times New Roman CYR" w:hAnsi="Times New Roman CYR" w:cs="Times New Roman CYR"/>
          <w:sz w:val="28"/>
          <w:szCs w:val="28"/>
        </w:rPr>
      </w:pPr>
    </w:p>
    <w:p w:rsidR="00915E3F" w:rsidRDefault="00915E3F" w:rsidP="00915E3F">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35</w:t>
      </w:r>
      <w:r w:rsidRPr="005D5311">
        <w:rPr>
          <w:rFonts w:ascii="Times New Roman CYR" w:hAnsi="Times New Roman CYR" w:cs="Times New Roman CYR"/>
          <w:b/>
          <w:bCs/>
          <w:sz w:val="28"/>
          <w:szCs w:val="28"/>
        </w:rPr>
        <w:t>.</w:t>
      </w:r>
      <w:r>
        <w:rPr>
          <w:rFonts w:ascii="Times New Roman CYR" w:hAnsi="Times New Roman CYR" w:cs="Times New Roman CYR"/>
          <w:b/>
          <w:bCs/>
          <w:sz w:val="28"/>
          <w:szCs w:val="28"/>
        </w:rPr>
        <w:t>3</w:t>
      </w:r>
      <w:r w:rsidRPr="005D5311">
        <w:rPr>
          <w:rFonts w:ascii="Times New Roman CYR" w:hAnsi="Times New Roman CYR" w:cs="Times New Roman CYR"/>
          <w:b/>
          <w:bCs/>
          <w:sz w:val="28"/>
          <w:szCs w:val="28"/>
        </w:rPr>
        <w:t>.</w:t>
      </w:r>
      <w:r w:rsidRPr="009C360C">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ПРЕДЛАГА НА ПРОКУРОРСКАТА КОЛЕГИЯ НА ВИСШИЯ СЪДЕБЕН СЪВЕТ</w:t>
      </w:r>
      <w:r>
        <w:rPr>
          <w:b/>
          <w:sz w:val="28"/>
          <w:szCs w:val="28"/>
        </w:rPr>
        <w:t>,</w:t>
      </w:r>
      <w:r>
        <w:rPr>
          <w:b/>
          <w:bCs/>
          <w:sz w:val="28"/>
        </w:rPr>
        <w:t xml:space="preserve"> </w:t>
      </w:r>
      <w:r>
        <w:rPr>
          <w:rFonts w:ascii="Times New Roman CYR" w:hAnsi="Times New Roman CYR" w:cs="Times New Roman CYR"/>
          <w:b/>
          <w:bCs/>
          <w:sz w:val="28"/>
          <w:szCs w:val="28"/>
        </w:rPr>
        <w:t>ДА ОПРЕДЕЛИ</w:t>
      </w:r>
      <w:r>
        <w:rPr>
          <w:rFonts w:ascii="Times New Roman CYR" w:hAnsi="Times New Roman CYR" w:cs="Times New Roman CYR"/>
          <w:sz w:val="28"/>
          <w:szCs w:val="28"/>
        </w:rPr>
        <w:t xml:space="preserve"> </w:t>
      </w:r>
      <w:r w:rsidRPr="00C80DC0">
        <w:rPr>
          <w:rFonts w:ascii="Times New Roman CYR" w:hAnsi="Times New Roman CYR" w:cs="Times New Roman CYR"/>
          <w:sz w:val="28"/>
          <w:szCs w:val="28"/>
        </w:rPr>
        <w:t xml:space="preserve">чрез жребий 1 (един) резервен член на изпитната комисия за младши следователи в края на обучението им в Националния институт на правосъдието, на мястото на </w:t>
      </w:r>
      <w:r>
        <w:rPr>
          <w:rFonts w:ascii="Times New Roman CYR" w:hAnsi="Times New Roman CYR" w:cs="Times New Roman CYR"/>
          <w:sz w:val="28"/>
          <w:szCs w:val="28"/>
        </w:rPr>
        <w:t xml:space="preserve">Виктор Илиев </w:t>
      </w:r>
      <w:proofErr w:type="spellStart"/>
      <w:r>
        <w:rPr>
          <w:rFonts w:ascii="Times New Roman CYR" w:hAnsi="Times New Roman CYR" w:cs="Times New Roman CYR"/>
          <w:sz w:val="28"/>
          <w:szCs w:val="28"/>
        </w:rPr>
        <w:t>Доцев</w:t>
      </w:r>
      <w:proofErr w:type="spellEnd"/>
      <w:r w:rsidRPr="00C80DC0">
        <w:rPr>
          <w:rFonts w:ascii="Times New Roman CYR" w:hAnsi="Times New Roman CYR" w:cs="Times New Roman CYR"/>
          <w:sz w:val="28"/>
          <w:szCs w:val="28"/>
        </w:rPr>
        <w:t xml:space="preserve"> – </w:t>
      </w:r>
      <w:r>
        <w:rPr>
          <w:rFonts w:ascii="Times New Roman CYR" w:hAnsi="Times New Roman CYR" w:cs="Times New Roman CYR"/>
          <w:sz w:val="28"/>
          <w:szCs w:val="28"/>
        </w:rPr>
        <w:t>прокурор в Окръжна прокуратура – Плевен</w:t>
      </w:r>
      <w:r w:rsidRPr="009C360C">
        <w:rPr>
          <w:rFonts w:ascii="Times New Roman CYR" w:hAnsi="Times New Roman CYR" w:cs="Times New Roman CYR"/>
          <w:sz w:val="28"/>
          <w:szCs w:val="28"/>
        </w:rPr>
        <w:t>.</w:t>
      </w:r>
    </w:p>
    <w:p w:rsidR="00915E3F" w:rsidRPr="00476A7C" w:rsidRDefault="00915E3F" w:rsidP="00915E3F">
      <w:pPr>
        <w:shd w:val="clear" w:color="auto" w:fill="FFFFFF"/>
        <w:autoSpaceDE w:val="0"/>
        <w:autoSpaceDN w:val="0"/>
        <w:adjustRightInd w:val="0"/>
        <w:jc w:val="both"/>
        <w:rPr>
          <w:rFonts w:ascii="Times New Roman CYR" w:hAnsi="Times New Roman CYR" w:cs="Times New Roman CYR"/>
          <w:sz w:val="28"/>
          <w:szCs w:val="28"/>
        </w:rPr>
      </w:pPr>
    </w:p>
    <w:p w:rsidR="00915E3F" w:rsidRPr="001E3BEF" w:rsidRDefault="00915E3F" w:rsidP="00915E3F">
      <w:pPr>
        <w:autoSpaceDE w:val="0"/>
        <w:autoSpaceDN w:val="0"/>
        <w:adjustRightInd w:val="0"/>
        <w:jc w:val="both"/>
        <w:rPr>
          <w:rFonts w:ascii="Times New Roman CYR" w:hAnsi="Times New Roman CYR" w:cs="Times New Roman CYR"/>
          <w:i/>
          <w:iCs/>
          <w:sz w:val="28"/>
          <w:szCs w:val="28"/>
          <w:u w:val="single"/>
        </w:rPr>
      </w:pPr>
      <w:r>
        <w:rPr>
          <w:rFonts w:ascii="Times New Roman CYR" w:hAnsi="Times New Roman CYR" w:cs="Times New Roman CYR"/>
          <w:b/>
          <w:bCs/>
          <w:sz w:val="28"/>
          <w:szCs w:val="28"/>
        </w:rPr>
        <w:t>35.4.</w:t>
      </w:r>
      <w:r>
        <w:rPr>
          <w:rFonts w:ascii="Times New Roman CYR" w:hAnsi="Times New Roman CYR" w:cs="Times New Roman CYR"/>
          <w:sz w:val="28"/>
          <w:szCs w:val="28"/>
        </w:rPr>
        <w:t xml:space="preserve"> </w:t>
      </w:r>
      <w:r w:rsidRPr="00915E3F">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 Висшия съдебен съвет, насрочено за 01.04.2026 г., за разглеждане и произнасяне.</w:t>
      </w:r>
    </w:p>
    <w:p w:rsidR="00CE0D2A" w:rsidRDefault="00CE0D2A" w:rsidP="000A2E2D">
      <w:pPr>
        <w:tabs>
          <w:tab w:val="left" w:pos="284"/>
        </w:tabs>
        <w:autoSpaceDE w:val="0"/>
        <w:autoSpaceDN w:val="0"/>
        <w:adjustRightInd w:val="0"/>
        <w:ind w:firstLine="284"/>
        <w:jc w:val="both"/>
        <w:rPr>
          <w:rFonts w:ascii="Times New Roman CYR" w:hAnsi="Times New Roman CYR" w:cs="Times New Roman CYR"/>
          <w:sz w:val="28"/>
          <w:szCs w:val="28"/>
        </w:rPr>
      </w:pPr>
    </w:p>
    <w:p w:rsidR="000A2E2D" w:rsidRPr="000A2E2D" w:rsidRDefault="000A2E2D" w:rsidP="000A2E2D">
      <w:pPr>
        <w:tabs>
          <w:tab w:val="left" w:pos="284"/>
        </w:tabs>
        <w:autoSpaceDE w:val="0"/>
        <w:autoSpaceDN w:val="0"/>
        <w:adjustRightInd w:val="0"/>
        <w:ind w:firstLine="284"/>
        <w:jc w:val="both"/>
        <w:rPr>
          <w:rFonts w:ascii="Times New Roman CYR" w:hAnsi="Times New Roman CYR" w:cs="Times New Roman CYR"/>
          <w:sz w:val="28"/>
          <w:szCs w:val="28"/>
        </w:rPr>
      </w:pPr>
      <w:r w:rsidRPr="000A2E2D">
        <w:rPr>
          <w:rFonts w:ascii="Times New Roman CYR" w:hAnsi="Times New Roman CYR" w:cs="Times New Roman CYR"/>
          <w:sz w:val="28"/>
          <w:szCs w:val="28"/>
        </w:rPr>
        <w:t>РАЗПРЕДЕЛЯНЕ НА ПРЕПИСКИ</w:t>
      </w:r>
    </w:p>
    <w:p w:rsidR="000A2E2D" w:rsidRPr="000A2E2D" w:rsidRDefault="000A2E2D" w:rsidP="000A2E2D">
      <w:pPr>
        <w:tabs>
          <w:tab w:val="left" w:pos="284"/>
        </w:tabs>
        <w:autoSpaceDE w:val="0"/>
        <w:autoSpaceDN w:val="0"/>
        <w:adjustRightInd w:val="0"/>
        <w:jc w:val="both"/>
        <w:rPr>
          <w:rFonts w:ascii="Times New Roman CYR" w:hAnsi="Times New Roman CYR" w:cs="Times New Roman CYR"/>
          <w:sz w:val="28"/>
          <w:szCs w:val="28"/>
        </w:rPr>
      </w:pPr>
    </w:p>
    <w:p w:rsidR="000A2E2D" w:rsidRDefault="000A2E2D" w:rsidP="000A2E2D">
      <w:pPr>
        <w:tabs>
          <w:tab w:val="left" w:pos="284"/>
        </w:tabs>
        <w:autoSpaceDE w:val="0"/>
        <w:autoSpaceDN w:val="0"/>
        <w:adjustRightInd w:val="0"/>
        <w:jc w:val="both"/>
        <w:rPr>
          <w:rFonts w:ascii="Times New Roman CYR" w:hAnsi="Times New Roman CYR" w:cs="Times New Roman CYR"/>
          <w:sz w:val="28"/>
          <w:szCs w:val="28"/>
        </w:rPr>
      </w:pPr>
      <w:r w:rsidRPr="000A2E2D">
        <w:rPr>
          <w:rFonts w:ascii="Times New Roman CYR" w:hAnsi="Times New Roman CYR" w:cs="Times New Roman CYR"/>
          <w:sz w:val="28"/>
          <w:szCs w:val="28"/>
        </w:rPr>
        <w:tab/>
        <w:t>36. Разпределяне на преписки по открити процедури за атестиране по докладчици.</w:t>
      </w:r>
    </w:p>
    <w:p w:rsidR="000A2E2D" w:rsidRDefault="000A2E2D" w:rsidP="000A2E2D">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0A2E2D" w:rsidRDefault="000A2E2D" w:rsidP="000A2E2D">
      <w:pPr>
        <w:autoSpaceDE w:val="0"/>
        <w:autoSpaceDN w:val="0"/>
        <w:adjustRightInd w:val="0"/>
        <w:ind w:firstLine="284"/>
        <w:jc w:val="both"/>
        <w:rPr>
          <w:sz w:val="20"/>
          <w:szCs w:val="20"/>
        </w:rPr>
      </w:pPr>
    </w:p>
    <w:p w:rsidR="000A2E2D" w:rsidRDefault="000A2E2D" w:rsidP="000A2E2D">
      <w:pPr>
        <w:jc w:val="center"/>
        <w:rPr>
          <w:bCs/>
          <w:sz w:val="28"/>
          <w:szCs w:val="28"/>
        </w:rPr>
      </w:pPr>
      <w:r>
        <w:rPr>
          <w:bCs/>
          <w:sz w:val="28"/>
          <w:szCs w:val="28"/>
        </w:rPr>
        <w:t xml:space="preserve">КОМИСИЯТА ПО АТЕСТИРАНЕТО И КОНКУРСИТЕ </w:t>
      </w:r>
    </w:p>
    <w:p w:rsidR="000A2E2D" w:rsidRDefault="000A2E2D" w:rsidP="000A2E2D">
      <w:pPr>
        <w:autoSpaceDE w:val="0"/>
        <w:autoSpaceDN w:val="0"/>
        <w:adjustRightInd w:val="0"/>
        <w:jc w:val="center"/>
        <w:rPr>
          <w:bCs/>
          <w:sz w:val="28"/>
          <w:szCs w:val="28"/>
        </w:rPr>
      </w:pPr>
      <w:r>
        <w:rPr>
          <w:bCs/>
          <w:sz w:val="28"/>
          <w:szCs w:val="28"/>
        </w:rPr>
        <w:lastRenderedPageBreak/>
        <w:t>Р  Е  Ш  И:</w:t>
      </w:r>
    </w:p>
    <w:p w:rsidR="007D335E" w:rsidRDefault="007D335E" w:rsidP="007D335E">
      <w:pPr>
        <w:jc w:val="both"/>
        <w:rPr>
          <w:bCs/>
          <w:sz w:val="28"/>
          <w:szCs w:val="28"/>
        </w:rPr>
      </w:pPr>
      <w:r>
        <w:rPr>
          <w:b/>
          <w:sz w:val="28"/>
          <w:szCs w:val="28"/>
        </w:rPr>
        <w:t>36.1.</w:t>
      </w:r>
      <w:r>
        <w:rPr>
          <w:sz w:val="28"/>
          <w:szCs w:val="28"/>
        </w:rPr>
        <w:t xml:space="preserve"> При спазване принципа на случайния подбор</w:t>
      </w:r>
      <w:r>
        <w:rPr>
          <w:bCs/>
          <w:sz w:val="28"/>
          <w:szCs w:val="28"/>
        </w:rPr>
        <w:t>, разпределя по докладчици преписките по открити процедури за атестиране на магистрати, както следва:</w:t>
      </w:r>
    </w:p>
    <w:p w:rsidR="007D335E" w:rsidRDefault="007D335E" w:rsidP="007D335E">
      <w:pPr>
        <w:autoSpaceDE w:val="0"/>
        <w:autoSpaceDN w:val="0"/>
        <w:adjustRightInd w:val="0"/>
        <w:jc w:val="both"/>
        <w:rPr>
          <w:b/>
          <w:bCs/>
          <w:sz w:val="28"/>
          <w:szCs w:val="28"/>
          <w:u w:val="single"/>
        </w:rPr>
      </w:pPr>
    </w:p>
    <w:p w:rsidR="000A2E2D" w:rsidRDefault="000A2E2D" w:rsidP="000A2E2D">
      <w:pPr>
        <w:rPr>
          <w:i/>
          <w:sz w:val="16"/>
          <w:szCs w:val="16"/>
        </w:rPr>
      </w:pPr>
    </w:p>
    <w:tbl>
      <w:tblPr>
        <w:tblW w:w="0" w:type="auto"/>
        <w:tblLayout w:type="fixed"/>
        <w:tblCellMar>
          <w:left w:w="30" w:type="dxa"/>
          <w:right w:w="30" w:type="dxa"/>
        </w:tblCellMar>
        <w:tblLook w:val="0000" w:firstRow="0" w:lastRow="0" w:firstColumn="0" w:lastColumn="0" w:noHBand="0" w:noVBand="0"/>
      </w:tblPr>
      <w:tblGrid>
        <w:gridCol w:w="578"/>
        <w:gridCol w:w="1644"/>
        <w:gridCol w:w="3478"/>
        <w:gridCol w:w="1843"/>
        <w:gridCol w:w="2552"/>
      </w:tblGrid>
      <w:tr w:rsidR="000A2E2D" w:rsidTr="000A2E2D">
        <w:trPr>
          <w:trHeight w:val="1133"/>
        </w:trPr>
        <w:tc>
          <w:tcPr>
            <w:tcW w:w="5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A2E2D" w:rsidRDefault="000A2E2D" w:rsidP="00A75F6E">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A2E2D" w:rsidRDefault="000A2E2D" w:rsidP="00A75F6E">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Съдебен орган</w:t>
            </w:r>
          </w:p>
        </w:tc>
        <w:tc>
          <w:tcPr>
            <w:tcW w:w="34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A2E2D" w:rsidRDefault="000A2E2D" w:rsidP="00A75F6E">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A2E2D" w:rsidRDefault="000A2E2D" w:rsidP="00A75F6E">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0A2E2D" w:rsidTr="000A2E2D">
        <w:trPr>
          <w:trHeight w:val="818"/>
        </w:trPr>
        <w:tc>
          <w:tcPr>
            <w:tcW w:w="5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644"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34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Антония Дончева Богданова-Делчева</w:t>
            </w:r>
          </w:p>
        </w:tc>
        <w:tc>
          <w:tcPr>
            <w:tcW w:w="1843"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0A2E2D" w:rsidTr="000A2E2D">
        <w:trPr>
          <w:trHeight w:val="818"/>
        </w:trPr>
        <w:tc>
          <w:tcPr>
            <w:tcW w:w="5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644"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РП-Габрово</w:t>
            </w:r>
          </w:p>
        </w:tc>
        <w:tc>
          <w:tcPr>
            <w:tcW w:w="34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Борислав Трифонов Борисов</w:t>
            </w:r>
          </w:p>
        </w:tc>
        <w:tc>
          <w:tcPr>
            <w:tcW w:w="1843"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Евгени Иванов</w:t>
            </w:r>
          </w:p>
        </w:tc>
      </w:tr>
      <w:tr w:rsidR="000A2E2D" w:rsidTr="000A2E2D">
        <w:trPr>
          <w:trHeight w:val="818"/>
        </w:trPr>
        <w:tc>
          <w:tcPr>
            <w:tcW w:w="5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644"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РП-Габрово</w:t>
            </w:r>
          </w:p>
        </w:tc>
        <w:tc>
          <w:tcPr>
            <w:tcW w:w="34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Владимира Димитрова Райчева</w:t>
            </w:r>
          </w:p>
        </w:tc>
        <w:tc>
          <w:tcPr>
            <w:tcW w:w="1843"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0A2E2D" w:rsidTr="000A2E2D">
        <w:trPr>
          <w:trHeight w:val="818"/>
        </w:trPr>
        <w:tc>
          <w:tcPr>
            <w:tcW w:w="5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644"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РП-Силистра</w:t>
            </w:r>
          </w:p>
        </w:tc>
        <w:tc>
          <w:tcPr>
            <w:tcW w:w="3478"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Петър Христов Петров</w:t>
            </w:r>
          </w:p>
        </w:tc>
        <w:tc>
          <w:tcPr>
            <w:tcW w:w="1843"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0A2E2D" w:rsidRDefault="000A2E2D" w:rsidP="00A75F6E">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Пламен Найденов</w:t>
            </w:r>
          </w:p>
        </w:tc>
      </w:tr>
    </w:tbl>
    <w:p w:rsidR="000A2E2D" w:rsidRDefault="000A2E2D" w:rsidP="009229D8">
      <w:pPr>
        <w:ind w:firstLine="284"/>
        <w:jc w:val="both"/>
        <w:rPr>
          <w:rFonts w:ascii="Times New Roman CYR" w:hAnsi="Times New Roman CYR" w:cs="Times New Roman CYR"/>
          <w:sz w:val="28"/>
          <w:szCs w:val="28"/>
        </w:rPr>
      </w:pPr>
    </w:p>
    <w:p w:rsidR="009229D8" w:rsidRPr="00CC6618" w:rsidRDefault="009229D8" w:rsidP="009229D8">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9229D8" w:rsidRPr="00751716" w:rsidRDefault="009229D8" w:rsidP="009229D8">
      <w:pPr>
        <w:autoSpaceDE w:val="0"/>
        <w:autoSpaceDN w:val="0"/>
        <w:adjustRightInd w:val="0"/>
        <w:ind w:firstLine="284"/>
        <w:jc w:val="both"/>
        <w:rPr>
          <w:u w:val="single"/>
        </w:rPr>
      </w:pPr>
    </w:p>
    <w:p w:rsidR="009229D8" w:rsidRPr="00EB1928" w:rsidRDefault="00C36093" w:rsidP="009229D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37</w:t>
      </w:r>
      <w:r w:rsidR="009229D8" w:rsidRPr="00EB1928">
        <w:rPr>
          <w:rFonts w:ascii="Times New Roman CYR" w:hAnsi="Times New Roman CYR" w:cs="Times New Roman CYR"/>
          <w:sz w:val="28"/>
          <w:szCs w:val="28"/>
        </w:rPr>
        <w:t xml:space="preserve">. Извънредно атестиране на </w:t>
      </w:r>
      <w:r w:rsidR="009229D8">
        <w:rPr>
          <w:rFonts w:ascii="Times New Roman CYR" w:hAnsi="Times New Roman CYR" w:cs="Times New Roman CYR"/>
          <w:sz w:val="28"/>
          <w:szCs w:val="28"/>
        </w:rPr>
        <w:t xml:space="preserve">Даниела Димитрова Методиева </w:t>
      </w:r>
      <w:r w:rsidR="009229D8" w:rsidRPr="00EB1928">
        <w:rPr>
          <w:rFonts w:ascii="Times New Roman CYR" w:hAnsi="Times New Roman CYR" w:cs="Times New Roman CYR"/>
          <w:sz w:val="28"/>
          <w:szCs w:val="28"/>
        </w:rPr>
        <w:t xml:space="preserve">– прокурор в Районна прокуратура – </w:t>
      </w:r>
      <w:r w:rsidR="009229D8">
        <w:rPr>
          <w:rFonts w:ascii="Times New Roman CYR" w:hAnsi="Times New Roman CYR" w:cs="Times New Roman CYR"/>
          <w:sz w:val="28"/>
          <w:szCs w:val="28"/>
        </w:rPr>
        <w:t>Кюстендил</w:t>
      </w:r>
      <w:r w:rsidR="009229D8" w:rsidRPr="00EB1928">
        <w:rPr>
          <w:rFonts w:ascii="Times New Roman CYR" w:hAnsi="Times New Roman CYR" w:cs="Times New Roman CYR"/>
          <w:sz w:val="28"/>
          <w:szCs w:val="28"/>
        </w:rPr>
        <w:t xml:space="preserve">.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5615D7" w:rsidRDefault="005615D7" w:rsidP="008A27D9">
      <w:pPr>
        <w:autoSpaceDE w:val="0"/>
        <w:autoSpaceDN w:val="0"/>
        <w:adjustRightInd w:val="0"/>
        <w:jc w:val="center"/>
        <w:rPr>
          <w:bCs/>
          <w:sz w:val="28"/>
          <w:szCs w:val="28"/>
        </w:rPr>
      </w:pPr>
    </w:p>
    <w:p w:rsidR="00015E90" w:rsidRPr="00417799" w:rsidRDefault="00C36093" w:rsidP="00015E90">
      <w:pPr>
        <w:autoSpaceDE w:val="0"/>
        <w:autoSpaceDN w:val="0"/>
        <w:adjustRightInd w:val="0"/>
        <w:jc w:val="both"/>
        <w:rPr>
          <w:sz w:val="28"/>
          <w:szCs w:val="28"/>
        </w:rPr>
      </w:pPr>
      <w:r>
        <w:rPr>
          <w:b/>
          <w:sz w:val="28"/>
          <w:szCs w:val="28"/>
        </w:rPr>
        <w:t>37</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5C45B8">
        <w:rPr>
          <w:sz w:val="28"/>
          <w:szCs w:val="28"/>
        </w:rPr>
        <w:t>. 1</w:t>
      </w:r>
      <w:r w:rsidR="00015E90" w:rsidRPr="00417799">
        <w:rPr>
          <w:sz w:val="28"/>
          <w:szCs w:val="28"/>
        </w:rPr>
        <w:t xml:space="preserve"> от ЗСВ, извънредно атестиране на </w:t>
      </w:r>
      <w:r w:rsidR="005C45B8">
        <w:rPr>
          <w:rFonts w:ascii="Times New Roman CYR" w:hAnsi="Times New Roman CYR" w:cs="Times New Roman CYR"/>
          <w:sz w:val="28"/>
          <w:szCs w:val="28"/>
        </w:rPr>
        <w:t xml:space="preserve">Даниела Димитрова Методиева </w:t>
      </w:r>
      <w:r w:rsidR="005C45B8" w:rsidRPr="00EB1928">
        <w:rPr>
          <w:rFonts w:ascii="Times New Roman CYR" w:hAnsi="Times New Roman CYR" w:cs="Times New Roman CYR"/>
          <w:sz w:val="28"/>
          <w:szCs w:val="28"/>
        </w:rPr>
        <w:t xml:space="preserve">– прокурор в Районна прокуратура – </w:t>
      </w:r>
      <w:r w:rsidR="005C45B8">
        <w:rPr>
          <w:rFonts w:ascii="Times New Roman CYR" w:hAnsi="Times New Roman CYR" w:cs="Times New Roman CYR"/>
          <w:sz w:val="28"/>
          <w:szCs w:val="28"/>
        </w:rPr>
        <w:t>Кюстендил</w:t>
      </w:r>
      <w:r w:rsidR="005C45B8" w:rsidRPr="00EB1928">
        <w:rPr>
          <w:rFonts w:ascii="Times New Roman CYR" w:hAnsi="Times New Roman CYR" w:cs="Times New Roman CYR"/>
          <w:sz w:val="28"/>
          <w:szCs w:val="28"/>
        </w:rPr>
        <w:t>.</w:t>
      </w:r>
    </w:p>
    <w:p w:rsidR="00015E90" w:rsidRPr="00417799" w:rsidRDefault="00015E90" w:rsidP="00015E90">
      <w:pPr>
        <w:autoSpaceDE w:val="0"/>
        <w:autoSpaceDN w:val="0"/>
        <w:adjustRightInd w:val="0"/>
        <w:jc w:val="both"/>
        <w:rPr>
          <w:sz w:val="28"/>
          <w:szCs w:val="28"/>
        </w:rPr>
      </w:pPr>
    </w:p>
    <w:p w:rsidR="00015E90" w:rsidRPr="00417799" w:rsidRDefault="00C36093" w:rsidP="00015E90">
      <w:pPr>
        <w:autoSpaceDE w:val="0"/>
        <w:autoSpaceDN w:val="0"/>
        <w:adjustRightInd w:val="0"/>
        <w:jc w:val="both"/>
        <w:rPr>
          <w:sz w:val="28"/>
          <w:szCs w:val="28"/>
        </w:rPr>
      </w:pPr>
      <w:r>
        <w:rPr>
          <w:b/>
          <w:sz w:val="28"/>
          <w:szCs w:val="28"/>
        </w:rPr>
        <w:t>37</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5C45B8">
        <w:rPr>
          <w:rFonts w:ascii="Times New Roman CYR" w:hAnsi="Times New Roman CYR" w:cs="Times New Roman CYR"/>
          <w:sz w:val="28"/>
          <w:szCs w:val="28"/>
        </w:rPr>
        <w:t xml:space="preserve">Даниела Димитрова Методиева </w:t>
      </w:r>
      <w:r w:rsidR="005C45B8" w:rsidRPr="00EB1928">
        <w:rPr>
          <w:rFonts w:ascii="Times New Roman CYR" w:hAnsi="Times New Roman CYR" w:cs="Times New Roman CYR"/>
          <w:sz w:val="28"/>
          <w:szCs w:val="28"/>
        </w:rPr>
        <w:t xml:space="preserve">– прокурор в Районна прокуратура – </w:t>
      </w:r>
      <w:r w:rsidR="005C45B8">
        <w:rPr>
          <w:rFonts w:ascii="Times New Roman CYR" w:hAnsi="Times New Roman CYR" w:cs="Times New Roman CYR"/>
          <w:sz w:val="28"/>
          <w:szCs w:val="28"/>
        </w:rPr>
        <w:t>Кюстендил</w:t>
      </w:r>
      <w:r w:rsidR="005C45B8" w:rsidRPr="00EB1928">
        <w:rPr>
          <w:rFonts w:ascii="Times New Roman CYR" w:hAnsi="Times New Roman CYR" w:cs="Times New Roman CYR"/>
          <w:sz w:val="28"/>
          <w:szCs w:val="28"/>
        </w:rPr>
        <w:t>.</w:t>
      </w:r>
    </w:p>
    <w:p w:rsidR="00015E90" w:rsidRPr="00417799" w:rsidRDefault="00015E90" w:rsidP="00015E90">
      <w:pPr>
        <w:tabs>
          <w:tab w:val="left" w:pos="0"/>
        </w:tabs>
        <w:autoSpaceDE w:val="0"/>
        <w:autoSpaceDN w:val="0"/>
        <w:adjustRightInd w:val="0"/>
        <w:jc w:val="both"/>
        <w:rPr>
          <w:sz w:val="28"/>
          <w:szCs w:val="28"/>
        </w:rPr>
      </w:pPr>
    </w:p>
    <w:p w:rsidR="00015E90" w:rsidRDefault="00C36093" w:rsidP="00015E90">
      <w:pPr>
        <w:autoSpaceDE w:val="0"/>
        <w:autoSpaceDN w:val="0"/>
        <w:adjustRightInd w:val="0"/>
        <w:jc w:val="both"/>
      </w:pPr>
      <w:r>
        <w:rPr>
          <w:b/>
          <w:bCs/>
          <w:sz w:val="28"/>
          <w:szCs w:val="28"/>
        </w:rPr>
        <w:t>37</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E57D97" w:rsidRDefault="00E57D97" w:rsidP="00E57D97">
      <w:pPr>
        <w:autoSpaceDE w:val="0"/>
        <w:autoSpaceDN w:val="0"/>
        <w:adjustRightInd w:val="0"/>
        <w:ind w:firstLine="284"/>
        <w:jc w:val="both"/>
        <w:rPr>
          <w:rFonts w:ascii="Times New Roman CYR" w:hAnsi="Times New Roman CYR" w:cs="Times New Roman CYR"/>
          <w:sz w:val="28"/>
          <w:szCs w:val="28"/>
        </w:rPr>
      </w:pPr>
    </w:p>
    <w:p w:rsidR="00E57D97" w:rsidRDefault="00C36093" w:rsidP="00E57D9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38</w:t>
      </w:r>
      <w:r w:rsidR="00E57D97">
        <w:rPr>
          <w:rFonts w:ascii="Times New Roman CYR" w:hAnsi="Times New Roman CYR" w:cs="Times New Roman CYR"/>
          <w:sz w:val="28"/>
          <w:szCs w:val="28"/>
        </w:rPr>
        <w:t xml:space="preserve">. Извънредно атестиране на Калин Николаев Владимиров – прокурор в Софийска районна прокуратура. </w:t>
      </w:r>
    </w:p>
    <w:p w:rsidR="008A27D9" w:rsidRDefault="008A27D9" w:rsidP="008A27D9">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8A27D9" w:rsidRDefault="008A27D9" w:rsidP="008A27D9">
      <w:pPr>
        <w:autoSpaceDE w:val="0"/>
        <w:autoSpaceDN w:val="0"/>
        <w:adjustRightInd w:val="0"/>
        <w:ind w:firstLine="284"/>
        <w:jc w:val="both"/>
        <w:rPr>
          <w:sz w:val="20"/>
          <w:szCs w:val="20"/>
        </w:rPr>
      </w:pPr>
    </w:p>
    <w:p w:rsidR="008A27D9" w:rsidRDefault="008A27D9" w:rsidP="008A27D9">
      <w:pPr>
        <w:jc w:val="center"/>
        <w:rPr>
          <w:bCs/>
          <w:sz w:val="28"/>
          <w:szCs w:val="28"/>
        </w:rPr>
      </w:pPr>
      <w:r>
        <w:rPr>
          <w:bCs/>
          <w:sz w:val="28"/>
          <w:szCs w:val="28"/>
        </w:rPr>
        <w:t xml:space="preserve">КОМИСИЯТА ПО АТЕСТИРАНЕТО И КОНКУРСИТЕ </w:t>
      </w:r>
    </w:p>
    <w:p w:rsidR="008A27D9" w:rsidRDefault="008A27D9" w:rsidP="008A27D9">
      <w:pPr>
        <w:autoSpaceDE w:val="0"/>
        <w:autoSpaceDN w:val="0"/>
        <w:adjustRightInd w:val="0"/>
        <w:jc w:val="center"/>
        <w:rPr>
          <w:bCs/>
          <w:sz w:val="28"/>
          <w:szCs w:val="28"/>
        </w:rPr>
      </w:pPr>
      <w:r>
        <w:rPr>
          <w:bCs/>
          <w:sz w:val="28"/>
          <w:szCs w:val="28"/>
        </w:rPr>
        <w:t>Р  Е  Ш  И:</w:t>
      </w:r>
    </w:p>
    <w:p w:rsidR="00174D5C" w:rsidRDefault="00174D5C" w:rsidP="00B917F2">
      <w:pPr>
        <w:rPr>
          <w:i/>
          <w:sz w:val="16"/>
          <w:szCs w:val="16"/>
        </w:rPr>
      </w:pPr>
    </w:p>
    <w:p w:rsidR="005C45B8" w:rsidRDefault="00C36093" w:rsidP="00C36093">
      <w:pPr>
        <w:autoSpaceDE w:val="0"/>
        <w:autoSpaceDN w:val="0"/>
        <w:adjustRightInd w:val="0"/>
        <w:jc w:val="both"/>
        <w:rPr>
          <w:rFonts w:ascii="Times New Roman CYR" w:hAnsi="Times New Roman CYR" w:cs="Times New Roman CYR"/>
          <w:sz w:val="28"/>
          <w:szCs w:val="28"/>
        </w:rPr>
      </w:pPr>
      <w:r>
        <w:rPr>
          <w:b/>
          <w:sz w:val="28"/>
          <w:szCs w:val="28"/>
        </w:rPr>
        <w:t>38</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5C45B8">
        <w:rPr>
          <w:sz w:val="28"/>
          <w:szCs w:val="28"/>
        </w:rPr>
        <w:t>. 1</w:t>
      </w:r>
      <w:r w:rsidR="00015E90" w:rsidRPr="00417799">
        <w:rPr>
          <w:sz w:val="28"/>
          <w:szCs w:val="28"/>
        </w:rPr>
        <w:t xml:space="preserve"> от ЗСВ, извънредно атестиране на </w:t>
      </w:r>
      <w:r w:rsidR="005C45B8">
        <w:rPr>
          <w:rFonts w:ascii="Times New Roman CYR" w:hAnsi="Times New Roman CYR" w:cs="Times New Roman CYR"/>
          <w:sz w:val="28"/>
          <w:szCs w:val="28"/>
        </w:rPr>
        <w:t xml:space="preserve">Калин Николаев Владимиров – прокурор в Софийска районна прокуратура. </w:t>
      </w:r>
    </w:p>
    <w:p w:rsidR="00015E90" w:rsidRPr="00417799" w:rsidRDefault="00015E90" w:rsidP="00015E90">
      <w:pPr>
        <w:autoSpaceDE w:val="0"/>
        <w:autoSpaceDN w:val="0"/>
        <w:adjustRightInd w:val="0"/>
        <w:jc w:val="both"/>
        <w:rPr>
          <w:sz w:val="28"/>
          <w:szCs w:val="28"/>
        </w:rPr>
      </w:pPr>
    </w:p>
    <w:p w:rsidR="005C45B8" w:rsidRDefault="00C36093" w:rsidP="00C36093">
      <w:pPr>
        <w:autoSpaceDE w:val="0"/>
        <w:autoSpaceDN w:val="0"/>
        <w:adjustRightInd w:val="0"/>
        <w:jc w:val="both"/>
        <w:rPr>
          <w:rFonts w:ascii="Times New Roman CYR" w:hAnsi="Times New Roman CYR" w:cs="Times New Roman CYR"/>
          <w:sz w:val="28"/>
          <w:szCs w:val="28"/>
        </w:rPr>
      </w:pPr>
      <w:r>
        <w:rPr>
          <w:b/>
          <w:sz w:val="28"/>
          <w:szCs w:val="28"/>
        </w:rPr>
        <w:t>38</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5C45B8">
        <w:rPr>
          <w:rFonts w:ascii="Times New Roman CYR" w:hAnsi="Times New Roman CYR" w:cs="Times New Roman CYR"/>
          <w:sz w:val="28"/>
          <w:szCs w:val="28"/>
        </w:rPr>
        <w:t xml:space="preserve">Калин Николаев Владимиров – прокурор в Софийска районна прокуратура. </w:t>
      </w:r>
    </w:p>
    <w:p w:rsidR="00015E90" w:rsidRPr="00417799" w:rsidRDefault="00015E90" w:rsidP="00015E90">
      <w:pPr>
        <w:autoSpaceDE w:val="0"/>
        <w:autoSpaceDN w:val="0"/>
        <w:adjustRightInd w:val="0"/>
        <w:jc w:val="both"/>
        <w:rPr>
          <w:sz w:val="28"/>
          <w:szCs w:val="28"/>
        </w:rPr>
      </w:pPr>
    </w:p>
    <w:p w:rsidR="00015E90" w:rsidRDefault="00C36093" w:rsidP="00015E90">
      <w:pPr>
        <w:autoSpaceDE w:val="0"/>
        <w:autoSpaceDN w:val="0"/>
        <w:adjustRightInd w:val="0"/>
        <w:jc w:val="both"/>
      </w:pPr>
      <w:r>
        <w:rPr>
          <w:b/>
          <w:bCs/>
          <w:sz w:val="28"/>
          <w:szCs w:val="28"/>
        </w:rPr>
        <w:t>38</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015E90" w:rsidRDefault="00015E90" w:rsidP="00015E90">
      <w:pPr>
        <w:autoSpaceDE w:val="0"/>
        <w:autoSpaceDN w:val="0"/>
        <w:adjustRightInd w:val="0"/>
        <w:jc w:val="both"/>
        <w:rPr>
          <w:b/>
          <w:bCs/>
          <w:sz w:val="32"/>
          <w:szCs w:val="32"/>
        </w:rPr>
      </w:pPr>
    </w:p>
    <w:p w:rsidR="005A7111" w:rsidRDefault="00C36093" w:rsidP="005A7111">
      <w:pPr>
        <w:ind w:firstLine="284"/>
        <w:jc w:val="both"/>
        <w:rPr>
          <w:sz w:val="28"/>
          <w:szCs w:val="28"/>
        </w:rPr>
      </w:pPr>
      <w:r>
        <w:rPr>
          <w:sz w:val="28"/>
          <w:szCs w:val="28"/>
        </w:rPr>
        <w:t>39</w:t>
      </w:r>
      <w:r w:rsidR="005A7111">
        <w:rPr>
          <w:sz w:val="28"/>
          <w:szCs w:val="28"/>
        </w:rPr>
        <w:t>. Извънредно атестиране на Елена Христова Панайотова – прокурор в Районна прокуратура - Сливен.</w:t>
      </w:r>
    </w:p>
    <w:p w:rsidR="005A7111" w:rsidRDefault="005A7111" w:rsidP="005A7111">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5A7111" w:rsidRDefault="005A7111" w:rsidP="005A7111">
      <w:pPr>
        <w:autoSpaceDE w:val="0"/>
        <w:autoSpaceDN w:val="0"/>
        <w:adjustRightInd w:val="0"/>
        <w:ind w:firstLine="284"/>
        <w:jc w:val="both"/>
        <w:rPr>
          <w:sz w:val="20"/>
          <w:szCs w:val="20"/>
        </w:rPr>
      </w:pPr>
    </w:p>
    <w:p w:rsidR="005A7111" w:rsidRDefault="005A7111" w:rsidP="005A7111">
      <w:pPr>
        <w:jc w:val="center"/>
        <w:rPr>
          <w:bCs/>
          <w:sz w:val="28"/>
          <w:szCs w:val="28"/>
        </w:rPr>
      </w:pPr>
      <w:r>
        <w:rPr>
          <w:bCs/>
          <w:sz w:val="28"/>
          <w:szCs w:val="28"/>
        </w:rPr>
        <w:t xml:space="preserve">КОМИСИЯТА ПО АТЕСТИРАНЕТО И КОНКУРСИТЕ </w:t>
      </w:r>
    </w:p>
    <w:p w:rsidR="005A7111" w:rsidRDefault="005A7111" w:rsidP="005A7111">
      <w:pPr>
        <w:autoSpaceDE w:val="0"/>
        <w:autoSpaceDN w:val="0"/>
        <w:adjustRightInd w:val="0"/>
        <w:jc w:val="center"/>
        <w:rPr>
          <w:bCs/>
          <w:sz w:val="28"/>
          <w:szCs w:val="28"/>
        </w:rPr>
      </w:pPr>
      <w:r>
        <w:rPr>
          <w:bCs/>
          <w:sz w:val="28"/>
          <w:szCs w:val="28"/>
        </w:rPr>
        <w:t>Р  Е  Ш  И:</w:t>
      </w:r>
    </w:p>
    <w:p w:rsidR="005A7111" w:rsidRDefault="005A7111" w:rsidP="005A7111">
      <w:pPr>
        <w:rPr>
          <w:i/>
          <w:sz w:val="16"/>
          <w:szCs w:val="16"/>
        </w:rPr>
      </w:pPr>
    </w:p>
    <w:p w:rsidR="005C45B8" w:rsidRDefault="00C36093" w:rsidP="00C36093">
      <w:pPr>
        <w:jc w:val="both"/>
        <w:rPr>
          <w:sz w:val="28"/>
          <w:szCs w:val="28"/>
        </w:rPr>
      </w:pPr>
      <w:r>
        <w:rPr>
          <w:b/>
          <w:sz w:val="28"/>
          <w:szCs w:val="28"/>
        </w:rPr>
        <w:t>39</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5C45B8">
        <w:rPr>
          <w:sz w:val="28"/>
          <w:szCs w:val="28"/>
        </w:rPr>
        <w:t>. 1</w:t>
      </w:r>
      <w:r w:rsidR="00015E90" w:rsidRPr="00417799">
        <w:rPr>
          <w:sz w:val="28"/>
          <w:szCs w:val="28"/>
        </w:rPr>
        <w:t xml:space="preserve"> от ЗСВ, извънредно атестиране на </w:t>
      </w:r>
      <w:r w:rsidR="005C45B8">
        <w:rPr>
          <w:sz w:val="28"/>
          <w:szCs w:val="28"/>
        </w:rPr>
        <w:t>Елена Христова Панайотова – прокурор в Районна прокуратура - Сливен.</w:t>
      </w:r>
    </w:p>
    <w:p w:rsidR="00015E90" w:rsidRPr="00417799" w:rsidRDefault="00015E90" w:rsidP="00015E90">
      <w:pPr>
        <w:autoSpaceDE w:val="0"/>
        <w:autoSpaceDN w:val="0"/>
        <w:adjustRightInd w:val="0"/>
        <w:jc w:val="both"/>
        <w:rPr>
          <w:sz w:val="28"/>
          <w:szCs w:val="28"/>
        </w:rPr>
      </w:pPr>
    </w:p>
    <w:p w:rsidR="005C45B8" w:rsidRDefault="00C36093" w:rsidP="00C36093">
      <w:pPr>
        <w:jc w:val="both"/>
        <w:rPr>
          <w:sz w:val="28"/>
          <w:szCs w:val="28"/>
        </w:rPr>
      </w:pPr>
      <w:r>
        <w:rPr>
          <w:b/>
          <w:sz w:val="28"/>
          <w:szCs w:val="28"/>
        </w:rPr>
        <w:t>39</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5C45B8">
        <w:rPr>
          <w:sz w:val="28"/>
          <w:szCs w:val="28"/>
        </w:rPr>
        <w:t>Елена Христова Панайотова – прокурор в Районна прокуратура - Сливен.</w:t>
      </w:r>
    </w:p>
    <w:p w:rsidR="00015E90" w:rsidRPr="00417799" w:rsidRDefault="00015E90" w:rsidP="00015E90">
      <w:pPr>
        <w:autoSpaceDE w:val="0"/>
        <w:autoSpaceDN w:val="0"/>
        <w:adjustRightInd w:val="0"/>
        <w:jc w:val="both"/>
        <w:rPr>
          <w:sz w:val="28"/>
          <w:szCs w:val="28"/>
        </w:rPr>
      </w:pPr>
    </w:p>
    <w:p w:rsidR="00015E90" w:rsidRDefault="00C36093" w:rsidP="00015E90">
      <w:pPr>
        <w:autoSpaceDE w:val="0"/>
        <w:autoSpaceDN w:val="0"/>
        <w:adjustRightInd w:val="0"/>
        <w:jc w:val="both"/>
      </w:pPr>
      <w:r>
        <w:rPr>
          <w:b/>
          <w:bCs/>
          <w:sz w:val="28"/>
          <w:szCs w:val="28"/>
        </w:rPr>
        <w:t>39</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015E90" w:rsidRDefault="00015E90" w:rsidP="00015E90">
      <w:pPr>
        <w:autoSpaceDE w:val="0"/>
        <w:autoSpaceDN w:val="0"/>
        <w:adjustRightInd w:val="0"/>
        <w:jc w:val="both"/>
        <w:rPr>
          <w:b/>
          <w:bCs/>
          <w:sz w:val="32"/>
          <w:szCs w:val="32"/>
        </w:rPr>
      </w:pPr>
    </w:p>
    <w:p w:rsidR="0058319E" w:rsidRDefault="00C36093" w:rsidP="0058319E">
      <w:pPr>
        <w:ind w:firstLine="284"/>
        <w:jc w:val="both"/>
        <w:rPr>
          <w:sz w:val="28"/>
          <w:szCs w:val="28"/>
        </w:rPr>
      </w:pPr>
      <w:r>
        <w:rPr>
          <w:sz w:val="28"/>
          <w:szCs w:val="28"/>
        </w:rPr>
        <w:t>40</w:t>
      </w:r>
      <w:r w:rsidR="0058319E">
        <w:rPr>
          <w:sz w:val="28"/>
          <w:szCs w:val="28"/>
        </w:rPr>
        <w:t>. Извънредно атестиране на Мария Иванова Николова – прокурор в Софийска районна прокуратура.</w:t>
      </w:r>
    </w:p>
    <w:p w:rsidR="0058319E" w:rsidRDefault="0058319E" w:rsidP="0058319E">
      <w:pPr>
        <w:pStyle w:val="a3"/>
        <w:ind w:left="0" w:firstLine="284"/>
        <w:jc w:val="both"/>
        <w:rPr>
          <w:i/>
          <w:sz w:val="28"/>
          <w:szCs w:val="28"/>
        </w:rPr>
      </w:pPr>
      <w:r>
        <w:rPr>
          <w:i/>
          <w:sz w:val="28"/>
          <w:szCs w:val="28"/>
        </w:rPr>
        <w:t>След проведено гласуване с вдигане на ръка и при обявения резултат</w:t>
      </w:r>
      <w:r w:rsidR="00C36093">
        <w:rPr>
          <w:i/>
          <w:sz w:val="28"/>
          <w:szCs w:val="28"/>
        </w:rPr>
        <w:t xml:space="preserve"> 10</w:t>
      </w:r>
      <w:r>
        <w:rPr>
          <w:i/>
          <w:sz w:val="28"/>
          <w:szCs w:val="28"/>
        </w:rPr>
        <w:t xml:space="preserve">  гласа „за“ и 0 гласа „против“</w:t>
      </w:r>
    </w:p>
    <w:p w:rsidR="0058319E" w:rsidRDefault="0058319E" w:rsidP="0058319E">
      <w:pPr>
        <w:autoSpaceDE w:val="0"/>
        <w:autoSpaceDN w:val="0"/>
        <w:adjustRightInd w:val="0"/>
        <w:ind w:firstLine="284"/>
        <w:jc w:val="both"/>
        <w:rPr>
          <w:sz w:val="20"/>
          <w:szCs w:val="20"/>
        </w:rPr>
      </w:pPr>
    </w:p>
    <w:p w:rsidR="0058319E" w:rsidRDefault="0058319E" w:rsidP="0058319E">
      <w:pPr>
        <w:jc w:val="center"/>
        <w:rPr>
          <w:bCs/>
          <w:sz w:val="28"/>
          <w:szCs w:val="28"/>
        </w:rPr>
      </w:pPr>
      <w:r>
        <w:rPr>
          <w:bCs/>
          <w:sz w:val="28"/>
          <w:szCs w:val="28"/>
        </w:rPr>
        <w:t xml:space="preserve">КОМИСИЯТА ПО АТЕСТИРАНЕТО И КОНКУРСИТЕ </w:t>
      </w:r>
    </w:p>
    <w:p w:rsidR="0058319E" w:rsidRDefault="0058319E" w:rsidP="0058319E">
      <w:pPr>
        <w:autoSpaceDE w:val="0"/>
        <w:autoSpaceDN w:val="0"/>
        <w:adjustRightInd w:val="0"/>
        <w:jc w:val="center"/>
        <w:rPr>
          <w:bCs/>
          <w:sz w:val="28"/>
          <w:szCs w:val="28"/>
        </w:rPr>
      </w:pPr>
      <w:r>
        <w:rPr>
          <w:bCs/>
          <w:sz w:val="28"/>
          <w:szCs w:val="28"/>
        </w:rPr>
        <w:t>Р  Е  Ш  И:</w:t>
      </w:r>
    </w:p>
    <w:p w:rsidR="0056303D" w:rsidRDefault="0056303D" w:rsidP="0058319E">
      <w:pPr>
        <w:autoSpaceDE w:val="0"/>
        <w:autoSpaceDN w:val="0"/>
        <w:adjustRightInd w:val="0"/>
        <w:jc w:val="center"/>
        <w:rPr>
          <w:bCs/>
          <w:sz w:val="28"/>
          <w:szCs w:val="28"/>
        </w:rPr>
      </w:pPr>
    </w:p>
    <w:p w:rsidR="005C45B8" w:rsidRDefault="00C36093" w:rsidP="00C36093">
      <w:pPr>
        <w:jc w:val="both"/>
        <w:rPr>
          <w:sz w:val="28"/>
          <w:szCs w:val="28"/>
        </w:rPr>
      </w:pPr>
      <w:r>
        <w:rPr>
          <w:b/>
          <w:sz w:val="28"/>
          <w:szCs w:val="28"/>
        </w:rPr>
        <w:t>40</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xml:space="preserve">. чл. </w:t>
      </w:r>
      <w:r w:rsidR="00015E90" w:rsidRPr="00417799">
        <w:rPr>
          <w:sz w:val="28"/>
          <w:szCs w:val="28"/>
        </w:rPr>
        <w:lastRenderedPageBreak/>
        <w:t>197, ал. 5, т</w:t>
      </w:r>
      <w:r w:rsidR="005C45B8">
        <w:rPr>
          <w:sz w:val="28"/>
          <w:szCs w:val="28"/>
        </w:rPr>
        <w:t xml:space="preserve">. 1 </w:t>
      </w:r>
      <w:r w:rsidR="00015E90" w:rsidRPr="00417799">
        <w:rPr>
          <w:sz w:val="28"/>
          <w:szCs w:val="28"/>
        </w:rPr>
        <w:t xml:space="preserve">от ЗСВ, извънредно атестиране на </w:t>
      </w:r>
      <w:r w:rsidR="005C45B8">
        <w:rPr>
          <w:sz w:val="28"/>
          <w:szCs w:val="28"/>
        </w:rPr>
        <w:t>Мария Иванова Николова – прокурор в Софийска районна прокуратура.</w:t>
      </w:r>
    </w:p>
    <w:p w:rsidR="00015E90" w:rsidRPr="00417799" w:rsidRDefault="00015E90" w:rsidP="00015E90">
      <w:pPr>
        <w:autoSpaceDE w:val="0"/>
        <w:autoSpaceDN w:val="0"/>
        <w:adjustRightInd w:val="0"/>
        <w:jc w:val="both"/>
        <w:rPr>
          <w:sz w:val="28"/>
          <w:szCs w:val="28"/>
        </w:rPr>
      </w:pPr>
    </w:p>
    <w:p w:rsidR="005C45B8" w:rsidRDefault="00C36093" w:rsidP="00C36093">
      <w:pPr>
        <w:jc w:val="both"/>
        <w:rPr>
          <w:sz w:val="28"/>
          <w:szCs w:val="28"/>
        </w:rPr>
      </w:pPr>
      <w:r>
        <w:rPr>
          <w:b/>
          <w:sz w:val="28"/>
          <w:szCs w:val="28"/>
        </w:rPr>
        <w:t>40</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комплексна оценка от атестирането „МНОГО ДОБРА" на </w:t>
      </w:r>
      <w:r w:rsidR="005C45B8">
        <w:rPr>
          <w:sz w:val="28"/>
          <w:szCs w:val="28"/>
        </w:rPr>
        <w:t>Мария Иванова Николова – прокурор в Софийска районна прокуратура.</w:t>
      </w:r>
    </w:p>
    <w:p w:rsidR="00015E90" w:rsidRPr="00417799" w:rsidRDefault="00015E90" w:rsidP="00015E90">
      <w:pPr>
        <w:autoSpaceDE w:val="0"/>
        <w:autoSpaceDN w:val="0"/>
        <w:adjustRightInd w:val="0"/>
        <w:jc w:val="both"/>
        <w:rPr>
          <w:sz w:val="28"/>
          <w:szCs w:val="28"/>
        </w:rPr>
      </w:pPr>
    </w:p>
    <w:p w:rsidR="00015E90" w:rsidRDefault="00C36093" w:rsidP="00015E90">
      <w:pPr>
        <w:autoSpaceDE w:val="0"/>
        <w:autoSpaceDN w:val="0"/>
        <w:adjustRightInd w:val="0"/>
        <w:jc w:val="both"/>
      </w:pPr>
      <w:r>
        <w:rPr>
          <w:b/>
          <w:bCs/>
          <w:sz w:val="28"/>
          <w:szCs w:val="28"/>
        </w:rPr>
        <w:t>40</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5A7111" w:rsidRDefault="005A7111" w:rsidP="00B917F2">
      <w:pPr>
        <w:rPr>
          <w:i/>
          <w:sz w:val="16"/>
          <w:szCs w:val="16"/>
        </w:rPr>
      </w:pPr>
    </w:p>
    <w:p w:rsidR="0064477F" w:rsidRDefault="00C36093" w:rsidP="0064477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41</w:t>
      </w:r>
      <w:r w:rsidR="0064477F">
        <w:rPr>
          <w:rFonts w:ascii="Times New Roman CYR" w:hAnsi="Times New Roman CYR" w:cs="Times New Roman CYR"/>
          <w:sz w:val="28"/>
          <w:szCs w:val="28"/>
        </w:rPr>
        <w:t xml:space="preserve">. Извънредно атестиране на Живка Орлинова Арсенова – прокурор в Софийска районна прокуратура. </w:t>
      </w:r>
    </w:p>
    <w:p w:rsidR="0064477F" w:rsidRDefault="0064477F" w:rsidP="0064477F">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64477F" w:rsidRDefault="0064477F" w:rsidP="0064477F">
      <w:pPr>
        <w:autoSpaceDE w:val="0"/>
        <w:autoSpaceDN w:val="0"/>
        <w:adjustRightInd w:val="0"/>
        <w:ind w:firstLine="284"/>
        <w:jc w:val="both"/>
        <w:rPr>
          <w:sz w:val="20"/>
          <w:szCs w:val="20"/>
        </w:rPr>
      </w:pPr>
    </w:p>
    <w:p w:rsidR="0064477F" w:rsidRDefault="0064477F" w:rsidP="0064477F">
      <w:pPr>
        <w:jc w:val="center"/>
        <w:rPr>
          <w:bCs/>
          <w:sz w:val="28"/>
          <w:szCs w:val="28"/>
        </w:rPr>
      </w:pPr>
      <w:r>
        <w:rPr>
          <w:bCs/>
          <w:sz w:val="28"/>
          <w:szCs w:val="28"/>
        </w:rPr>
        <w:t xml:space="preserve">КОМИСИЯТА ПО АТЕСТИРАНЕТО И КОНКУРСИТЕ </w:t>
      </w:r>
    </w:p>
    <w:p w:rsidR="0064477F" w:rsidRDefault="0064477F" w:rsidP="0064477F">
      <w:pPr>
        <w:autoSpaceDE w:val="0"/>
        <w:autoSpaceDN w:val="0"/>
        <w:adjustRightInd w:val="0"/>
        <w:jc w:val="center"/>
        <w:rPr>
          <w:bCs/>
          <w:sz w:val="28"/>
          <w:szCs w:val="28"/>
        </w:rPr>
      </w:pPr>
      <w:r>
        <w:rPr>
          <w:bCs/>
          <w:sz w:val="28"/>
          <w:szCs w:val="28"/>
        </w:rPr>
        <w:t>Р  Е  Ш  И:</w:t>
      </w:r>
    </w:p>
    <w:p w:rsidR="00CE0D2A" w:rsidRDefault="00CE0D2A" w:rsidP="0064477F">
      <w:pPr>
        <w:autoSpaceDE w:val="0"/>
        <w:autoSpaceDN w:val="0"/>
        <w:adjustRightInd w:val="0"/>
        <w:jc w:val="center"/>
        <w:rPr>
          <w:bCs/>
          <w:sz w:val="28"/>
          <w:szCs w:val="28"/>
        </w:rPr>
      </w:pPr>
    </w:p>
    <w:p w:rsidR="005C45B8" w:rsidRDefault="00C36093" w:rsidP="00C36093">
      <w:pPr>
        <w:autoSpaceDE w:val="0"/>
        <w:autoSpaceDN w:val="0"/>
        <w:adjustRightInd w:val="0"/>
        <w:jc w:val="both"/>
        <w:rPr>
          <w:rFonts w:ascii="Times New Roman CYR" w:hAnsi="Times New Roman CYR" w:cs="Times New Roman CYR"/>
          <w:sz w:val="28"/>
          <w:szCs w:val="28"/>
        </w:rPr>
      </w:pPr>
      <w:r>
        <w:rPr>
          <w:b/>
          <w:sz w:val="28"/>
          <w:szCs w:val="28"/>
        </w:rPr>
        <w:t>41</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5C45B8">
        <w:rPr>
          <w:sz w:val="28"/>
          <w:szCs w:val="28"/>
        </w:rPr>
        <w:t>. 1</w:t>
      </w:r>
      <w:r w:rsidR="00015E90" w:rsidRPr="00417799">
        <w:rPr>
          <w:sz w:val="28"/>
          <w:szCs w:val="28"/>
        </w:rPr>
        <w:t xml:space="preserve"> от ЗСВ, извънредно атестиране на</w:t>
      </w:r>
      <w:r w:rsidR="005C45B8" w:rsidRPr="005C45B8">
        <w:rPr>
          <w:rFonts w:ascii="Times New Roman CYR" w:hAnsi="Times New Roman CYR" w:cs="Times New Roman CYR"/>
          <w:sz w:val="28"/>
          <w:szCs w:val="28"/>
        </w:rPr>
        <w:t xml:space="preserve"> </w:t>
      </w:r>
      <w:r w:rsidR="005C45B8">
        <w:rPr>
          <w:rFonts w:ascii="Times New Roman CYR" w:hAnsi="Times New Roman CYR" w:cs="Times New Roman CYR"/>
          <w:sz w:val="28"/>
          <w:szCs w:val="28"/>
        </w:rPr>
        <w:t xml:space="preserve">Живка Орлинова Арсенова – прокурор в Софийска районна прокуратура. </w:t>
      </w:r>
    </w:p>
    <w:p w:rsidR="00015E90" w:rsidRPr="00417799" w:rsidRDefault="00015E90" w:rsidP="00015E90">
      <w:pPr>
        <w:autoSpaceDE w:val="0"/>
        <w:autoSpaceDN w:val="0"/>
        <w:adjustRightInd w:val="0"/>
        <w:jc w:val="both"/>
        <w:rPr>
          <w:sz w:val="28"/>
          <w:szCs w:val="28"/>
        </w:rPr>
      </w:pPr>
      <w:r w:rsidRPr="00417799">
        <w:rPr>
          <w:sz w:val="28"/>
          <w:szCs w:val="28"/>
        </w:rPr>
        <w:t xml:space="preserve"> </w:t>
      </w:r>
    </w:p>
    <w:p w:rsidR="005C45B8" w:rsidRDefault="00C36093" w:rsidP="00C36093">
      <w:pPr>
        <w:autoSpaceDE w:val="0"/>
        <w:autoSpaceDN w:val="0"/>
        <w:adjustRightInd w:val="0"/>
        <w:jc w:val="both"/>
        <w:rPr>
          <w:rFonts w:ascii="Times New Roman CYR" w:hAnsi="Times New Roman CYR" w:cs="Times New Roman CYR"/>
          <w:sz w:val="28"/>
          <w:szCs w:val="28"/>
        </w:rPr>
      </w:pPr>
      <w:r>
        <w:rPr>
          <w:b/>
          <w:sz w:val="28"/>
          <w:szCs w:val="28"/>
        </w:rPr>
        <w:t>41</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на основание чл. 206, ал. 1 от ЗСВ, комплексна оценка от атестирането „МНОГО ДОБРА" на</w:t>
      </w:r>
      <w:r w:rsidR="005C45B8" w:rsidRPr="005C45B8">
        <w:rPr>
          <w:rFonts w:ascii="Times New Roman CYR" w:hAnsi="Times New Roman CYR" w:cs="Times New Roman CYR"/>
          <w:sz w:val="28"/>
          <w:szCs w:val="28"/>
        </w:rPr>
        <w:t xml:space="preserve"> </w:t>
      </w:r>
      <w:r w:rsidR="005C45B8">
        <w:rPr>
          <w:rFonts w:ascii="Times New Roman CYR" w:hAnsi="Times New Roman CYR" w:cs="Times New Roman CYR"/>
          <w:sz w:val="28"/>
          <w:szCs w:val="28"/>
        </w:rPr>
        <w:t xml:space="preserve">Живка Орлинова Арсенова – прокурор в Софийска районна прокуратура. </w:t>
      </w:r>
    </w:p>
    <w:p w:rsidR="00015E90" w:rsidRPr="00417799" w:rsidRDefault="00015E90" w:rsidP="00015E90">
      <w:pPr>
        <w:autoSpaceDE w:val="0"/>
        <w:autoSpaceDN w:val="0"/>
        <w:adjustRightInd w:val="0"/>
        <w:jc w:val="both"/>
        <w:rPr>
          <w:sz w:val="28"/>
          <w:szCs w:val="28"/>
        </w:rPr>
      </w:pPr>
      <w:r w:rsidRPr="00417799">
        <w:rPr>
          <w:sz w:val="28"/>
          <w:szCs w:val="28"/>
        </w:rPr>
        <w:t xml:space="preserve"> </w:t>
      </w:r>
    </w:p>
    <w:p w:rsidR="00015E90" w:rsidRDefault="00C36093" w:rsidP="00015E90">
      <w:pPr>
        <w:autoSpaceDE w:val="0"/>
        <w:autoSpaceDN w:val="0"/>
        <w:adjustRightInd w:val="0"/>
        <w:jc w:val="both"/>
      </w:pPr>
      <w:r>
        <w:rPr>
          <w:b/>
          <w:bCs/>
          <w:sz w:val="28"/>
          <w:szCs w:val="28"/>
        </w:rPr>
        <w:t>41</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64477F" w:rsidRDefault="0064477F" w:rsidP="0064477F">
      <w:pPr>
        <w:rPr>
          <w:i/>
          <w:sz w:val="16"/>
          <w:szCs w:val="16"/>
        </w:rPr>
      </w:pPr>
    </w:p>
    <w:p w:rsidR="0064477F" w:rsidRDefault="0064477F" w:rsidP="0064477F">
      <w:pPr>
        <w:rPr>
          <w:i/>
          <w:sz w:val="16"/>
          <w:szCs w:val="16"/>
        </w:rPr>
      </w:pPr>
    </w:p>
    <w:p w:rsidR="00847D78" w:rsidRDefault="00C36093" w:rsidP="00847D78">
      <w:pPr>
        <w:ind w:firstLine="284"/>
        <w:jc w:val="both"/>
        <w:rPr>
          <w:sz w:val="28"/>
          <w:szCs w:val="28"/>
        </w:rPr>
      </w:pPr>
      <w:r>
        <w:rPr>
          <w:sz w:val="28"/>
          <w:szCs w:val="28"/>
        </w:rPr>
        <w:t>42</w:t>
      </w:r>
      <w:r w:rsidR="00847D78">
        <w:rPr>
          <w:sz w:val="28"/>
          <w:szCs w:val="28"/>
        </w:rPr>
        <w:t>. Извънредно атестиране на Орхидея Димитрова Андонова – прокурор в Районна прокуратура - Благоевград.</w:t>
      </w:r>
    </w:p>
    <w:p w:rsidR="00847D78" w:rsidRDefault="00847D78" w:rsidP="00847D7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847D78" w:rsidRDefault="00847D78" w:rsidP="00847D78">
      <w:pPr>
        <w:autoSpaceDE w:val="0"/>
        <w:autoSpaceDN w:val="0"/>
        <w:adjustRightInd w:val="0"/>
        <w:ind w:firstLine="284"/>
        <w:jc w:val="both"/>
        <w:rPr>
          <w:sz w:val="20"/>
          <w:szCs w:val="20"/>
        </w:rPr>
      </w:pPr>
    </w:p>
    <w:p w:rsidR="00847D78" w:rsidRDefault="00847D78" w:rsidP="00847D78">
      <w:pPr>
        <w:jc w:val="center"/>
        <w:rPr>
          <w:bCs/>
          <w:sz w:val="28"/>
          <w:szCs w:val="28"/>
        </w:rPr>
      </w:pPr>
      <w:r>
        <w:rPr>
          <w:bCs/>
          <w:sz w:val="28"/>
          <w:szCs w:val="28"/>
        </w:rPr>
        <w:t xml:space="preserve">КОМИСИЯТА ПО АТЕСТИРАНЕТО И КОНКУРСИТЕ </w:t>
      </w:r>
    </w:p>
    <w:p w:rsidR="00847D78" w:rsidRDefault="00847D78" w:rsidP="00847D78">
      <w:pPr>
        <w:autoSpaceDE w:val="0"/>
        <w:autoSpaceDN w:val="0"/>
        <w:adjustRightInd w:val="0"/>
        <w:jc w:val="center"/>
        <w:rPr>
          <w:bCs/>
          <w:sz w:val="28"/>
          <w:szCs w:val="28"/>
        </w:rPr>
      </w:pPr>
      <w:r>
        <w:rPr>
          <w:bCs/>
          <w:sz w:val="28"/>
          <w:szCs w:val="28"/>
        </w:rPr>
        <w:t>Р  Е  Ш  И:</w:t>
      </w:r>
    </w:p>
    <w:p w:rsidR="00847D78" w:rsidRDefault="00847D78" w:rsidP="00847D78">
      <w:pPr>
        <w:rPr>
          <w:i/>
          <w:sz w:val="16"/>
          <w:szCs w:val="16"/>
        </w:rPr>
      </w:pPr>
    </w:p>
    <w:p w:rsidR="005C45B8" w:rsidRDefault="00C36093" w:rsidP="00C36093">
      <w:pPr>
        <w:jc w:val="both"/>
        <w:rPr>
          <w:sz w:val="28"/>
          <w:szCs w:val="28"/>
        </w:rPr>
      </w:pPr>
      <w:r>
        <w:rPr>
          <w:b/>
          <w:sz w:val="28"/>
          <w:szCs w:val="28"/>
        </w:rPr>
        <w:t>42</w:t>
      </w:r>
      <w:r w:rsidR="00015E90" w:rsidRPr="0028119A">
        <w:rPr>
          <w:b/>
          <w:sz w:val="28"/>
          <w:szCs w:val="28"/>
        </w:rPr>
        <w:t>.1.</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ПРОВЕДЕ</w:t>
      </w:r>
      <w:r w:rsidR="00015E90" w:rsidRPr="00417799">
        <w:rPr>
          <w:sz w:val="28"/>
          <w:szCs w:val="28"/>
        </w:rPr>
        <w:t xml:space="preserve">, на основание чл. 196, ал. 1, т. 4, във </w:t>
      </w:r>
      <w:proofErr w:type="spellStart"/>
      <w:r w:rsidR="00015E90" w:rsidRPr="00417799">
        <w:rPr>
          <w:sz w:val="28"/>
          <w:szCs w:val="28"/>
        </w:rPr>
        <w:t>вр</w:t>
      </w:r>
      <w:proofErr w:type="spellEnd"/>
      <w:r w:rsidR="00015E90" w:rsidRPr="00417799">
        <w:rPr>
          <w:sz w:val="28"/>
          <w:szCs w:val="28"/>
        </w:rPr>
        <w:t>. чл. 197, ал. 5, т</w:t>
      </w:r>
      <w:r w:rsidR="005C45B8">
        <w:rPr>
          <w:sz w:val="28"/>
          <w:szCs w:val="28"/>
        </w:rPr>
        <w:t>. 1</w:t>
      </w:r>
      <w:r w:rsidR="00015E90" w:rsidRPr="00417799">
        <w:rPr>
          <w:sz w:val="28"/>
          <w:szCs w:val="28"/>
        </w:rPr>
        <w:t xml:space="preserve"> от ЗСВ, извънредно атестиране на </w:t>
      </w:r>
      <w:r w:rsidR="005C45B8">
        <w:rPr>
          <w:sz w:val="28"/>
          <w:szCs w:val="28"/>
        </w:rPr>
        <w:t>Орхидея Димитрова Андонова – прокурор в Районна прокуратура - Благоевград.</w:t>
      </w:r>
    </w:p>
    <w:p w:rsidR="00015E90" w:rsidRPr="00417799" w:rsidRDefault="00015E90" w:rsidP="00015E90">
      <w:pPr>
        <w:autoSpaceDE w:val="0"/>
        <w:autoSpaceDN w:val="0"/>
        <w:adjustRightInd w:val="0"/>
        <w:jc w:val="both"/>
        <w:rPr>
          <w:sz w:val="28"/>
          <w:szCs w:val="28"/>
        </w:rPr>
      </w:pPr>
    </w:p>
    <w:p w:rsidR="005C45B8" w:rsidRDefault="00C36093" w:rsidP="00C36093">
      <w:pPr>
        <w:jc w:val="both"/>
        <w:rPr>
          <w:sz w:val="28"/>
          <w:szCs w:val="28"/>
        </w:rPr>
      </w:pPr>
      <w:r>
        <w:rPr>
          <w:b/>
          <w:sz w:val="28"/>
          <w:szCs w:val="28"/>
        </w:rPr>
        <w:t>42</w:t>
      </w:r>
      <w:r w:rsidR="00015E90" w:rsidRPr="0028119A">
        <w:rPr>
          <w:b/>
          <w:sz w:val="28"/>
          <w:szCs w:val="28"/>
        </w:rPr>
        <w:t>.2.</w:t>
      </w:r>
      <w:r w:rsidR="00015E90" w:rsidRPr="00417799">
        <w:rPr>
          <w:sz w:val="28"/>
          <w:szCs w:val="28"/>
        </w:rPr>
        <w:t xml:space="preserve"> </w:t>
      </w:r>
      <w:r w:rsidR="00015E9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15E90" w:rsidRPr="005356C8">
        <w:rPr>
          <w:b/>
          <w:bCs/>
          <w:sz w:val="28"/>
          <w:szCs w:val="28"/>
        </w:rPr>
        <w:t>ДА ПРИЕМЕ</w:t>
      </w:r>
      <w:r w:rsidR="00015E90" w:rsidRPr="00417799">
        <w:rPr>
          <w:sz w:val="28"/>
          <w:szCs w:val="28"/>
        </w:rPr>
        <w:t xml:space="preserve">, на основание чл. 206, ал. 1 от ЗСВ, </w:t>
      </w:r>
      <w:r w:rsidR="00015E90" w:rsidRPr="00417799">
        <w:rPr>
          <w:sz w:val="28"/>
          <w:szCs w:val="28"/>
        </w:rPr>
        <w:lastRenderedPageBreak/>
        <w:t xml:space="preserve">комплексна оценка от атестирането „МНОГО ДОБРА" на </w:t>
      </w:r>
      <w:r w:rsidR="005C45B8">
        <w:rPr>
          <w:sz w:val="28"/>
          <w:szCs w:val="28"/>
        </w:rPr>
        <w:t>Орхидея Димитрова Андонова – прокурор в Районна прокуратура - Благоевград.</w:t>
      </w:r>
    </w:p>
    <w:p w:rsidR="00015E90" w:rsidRPr="00417799" w:rsidRDefault="00015E90" w:rsidP="00015E90">
      <w:pPr>
        <w:autoSpaceDE w:val="0"/>
        <w:autoSpaceDN w:val="0"/>
        <w:adjustRightInd w:val="0"/>
        <w:jc w:val="both"/>
        <w:rPr>
          <w:sz w:val="28"/>
          <w:szCs w:val="28"/>
        </w:rPr>
      </w:pPr>
    </w:p>
    <w:p w:rsidR="00015E90" w:rsidRDefault="00C36093" w:rsidP="00015E90">
      <w:pPr>
        <w:autoSpaceDE w:val="0"/>
        <w:autoSpaceDN w:val="0"/>
        <w:adjustRightInd w:val="0"/>
        <w:jc w:val="both"/>
      </w:pPr>
      <w:r>
        <w:rPr>
          <w:b/>
          <w:bCs/>
          <w:sz w:val="28"/>
          <w:szCs w:val="28"/>
        </w:rPr>
        <w:t>42</w:t>
      </w:r>
      <w:r w:rsidR="00015E90" w:rsidRPr="0028119A">
        <w:rPr>
          <w:b/>
          <w:bCs/>
          <w:sz w:val="28"/>
          <w:szCs w:val="28"/>
        </w:rPr>
        <w:t>.</w:t>
      </w:r>
      <w:r w:rsidR="00015E90" w:rsidRPr="0028119A">
        <w:rPr>
          <w:b/>
          <w:bCs/>
          <w:sz w:val="28"/>
          <w:szCs w:val="28"/>
          <w:lang w:val="en-GB"/>
        </w:rPr>
        <w:t>3</w:t>
      </w:r>
      <w:r w:rsidR="00015E90" w:rsidRPr="0028119A">
        <w:rPr>
          <w:b/>
          <w:bCs/>
          <w:sz w:val="28"/>
          <w:szCs w:val="28"/>
        </w:rPr>
        <w:t>.</w:t>
      </w:r>
      <w:r w:rsidR="00015E90" w:rsidRPr="00417799">
        <w:rPr>
          <w:bCs/>
          <w:sz w:val="28"/>
          <w:szCs w:val="28"/>
        </w:rPr>
        <w:t xml:space="preserve"> </w:t>
      </w:r>
      <w:r w:rsidR="00015E90" w:rsidRPr="005356C8">
        <w:rPr>
          <w:rFonts w:ascii="Times New Roman CYR" w:hAnsi="Times New Roman CYR" w:cs="Times New Roman CYR"/>
          <w:b/>
          <w:sz w:val="28"/>
          <w:szCs w:val="28"/>
        </w:rPr>
        <w:t>ВНАСЯ</w:t>
      </w:r>
      <w:r w:rsidR="00015E9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015E90" w:rsidRPr="0047661E">
        <w:rPr>
          <w:rFonts w:ascii="Times New Roman CYR" w:hAnsi="Times New Roman CYR" w:cs="Times New Roman CYR"/>
          <w:sz w:val="28"/>
          <w:szCs w:val="28"/>
        </w:rPr>
        <w:t xml:space="preserve"> г., </w:t>
      </w:r>
      <w:r w:rsidR="00015E90">
        <w:rPr>
          <w:rFonts w:ascii="Times New Roman CYR" w:hAnsi="Times New Roman CYR" w:cs="Times New Roman CYR"/>
          <w:sz w:val="28"/>
          <w:szCs w:val="28"/>
        </w:rPr>
        <w:t>за разглеждане и произнасяне.</w:t>
      </w:r>
    </w:p>
    <w:p w:rsidR="0064477F" w:rsidRDefault="0064477F" w:rsidP="0064477F">
      <w:pPr>
        <w:rPr>
          <w:i/>
          <w:sz w:val="16"/>
          <w:szCs w:val="16"/>
        </w:rPr>
      </w:pPr>
    </w:p>
    <w:p w:rsidR="00C33C32" w:rsidRDefault="00C36093" w:rsidP="00C33C32">
      <w:pPr>
        <w:ind w:firstLine="284"/>
        <w:jc w:val="both"/>
        <w:rPr>
          <w:bCs/>
          <w:sz w:val="28"/>
          <w:szCs w:val="28"/>
        </w:rPr>
      </w:pPr>
      <w:r>
        <w:rPr>
          <w:sz w:val="28"/>
          <w:szCs w:val="28"/>
        </w:rPr>
        <w:t>43</w:t>
      </w:r>
      <w:r w:rsidR="00C33C32">
        <w:rPr>
          <w:sz w:val="28"/>
          <w:szCs w:val="28"/>
        </w:rPr>
        <w:t xml:space="preserve">. Извънредно атестиране на </w:t>
      </w:r>
      <w:r w:rsidR="00C33C32">
        <w:rPr>
          <w:rFonts w:ascii="Times New Roman CYR" w:eastAsiaTheme="minorHAnsi" w:hAnsi="Times New Roman CYR" w:cs="Times New Roman CYR"/>
          <w:sz w:val="28"/>
          <w:szCs w:val="28"/>
          <w:lang w:eastAsia="en-US"/>
        </w:rPr>
        <w:t>Тони Събчев Томов - прокурор в Районна прокуратура – Варна.</w:t>
      </w:r>
    </w:p>
    <w:p w:rsidR="00C33C32" w:rsidRDefault="00C33C32" w:rsidP="00C33C32">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36093">
        <w:rPr>
          <w:i/>
          <w:sz w:val="28"/>
          <w:szCs w:val="28"/>
        </w:rPr>
        <w:t>10</w:t>
      </w:r>
      <w:r>
        <w:rPr>
          <w:i/>
          <w:sz w:val="28"/>
          <w:szCs w:val="28"/>
        </w:rPr>
        <w:t xml:space="preserve"> гласа „за“ и 0 гласа „против“</w:t>
      </w:r>
    </w:p>
    <w:p w:rsidR="00C33C32" w:rsidRDefault="00C33C32" w:rsidP="00C33C32">
      <w:pPr>
        <w:autoSpaceDE w:val="0"/>
        <w:autoSpaceDN w:val="0"/>
        <w:adjustRightInd w:val="0"/>
        <w:ind w:firstLine="284"/>
        <w:jc w:val="both"/>
        <w:rPr>
          <w:sz w:val="20"/>
          <w:szCs w:val="20"/>
        </w:rPr>
      </w:pPr>
    </w:p>
    <w:p w:rsidR="00C33C32" w:rsidRDefault="00C33C32" w:rsidP="00C33C32">
      <w:pPr>
        <w:jc w:val="center"/>
        <w:rPr>
          <w:bCs/>
          <w:sz w:val="28"/>
          <w:szCs w:val="28"/>
        </w:rPr>
      </w:pPr>
      <w:r>
        <w:rPr>
          <w:bCs/>
          <w:sz w:val="28"/>
          <w:szCs w:val="28"/>
        </w:rPr>
        <w:t xml:space="preserve">КОМИСИЯТА ПО АТЕСТИРАНЕТО И КОНКУРСИТЕ </w:t>
      </w:r>
    </w:p>
    <w:p w:rsidR="00C33C32" w:rsidRDefault="00C33C32" w:rsidP="00C33C32">
      <w:pPr>
        <w:autoSpaceDE w:val="0"/>
        <w:autoSpaceDN w:val="0"/>
        <w:adjustRightInd w:val="0"/>
        <w:jc w:val="center"/>
        <w:rPr>
          <w:bCs/>
          <w:sz w:val="28"/>
          <w:szCs w:val="28"/>
        </w:rPr>
      </w:pPr>
      <w:r>
        <w:rPr>
          <w:bCs/>
          <w:sz w:val="28"/>
          <w:szCs w:val="28"/>
        </w:rPr>
        <w:t>Р  Е  Ш  И:</w:t>
      </w:r>
    </w:p>
    <w:p w:rsidR="00C33C32" w:rsidRDefault="00C33C32" w:rsidP="00C33C32">
      <w:pPr>
        <w:rPr>
          <w:i/>
          <w:sz w:val="16"/>
          <w:szCs w:val="16"/>
        </w:rPr>
      </w:pPr>
    </w:p>
    <w:p w:rsidR="00C36093" w:rsidRDefault="00C36093" w:rsidP="00C36093">
      <w:pPr>
        <w:jc w:val="both"/>
        <w:rPr>
          <w:b/>
          <w:sz w:val="28"/>
          <w:szCs w:val="28"/>
        </w:rPr>
      </w:pPr>
    </w:p>
    <w:p w:rsidR="00C33C32" w:rsidRDefault="00C36093" w:rsidP="00C36093">
      <w:pPr>
        <w:jc w:val="both"/>
        <w:rPr>
          <w:bCs/>
          <w:sz w:val="28"/>
          <w:szCs w:val="28"/>
        </w:rPr>
      </w:pPr>
      <w:r>
        <w:rPr>
          <w:b/>
          <w:sz w:val="28"/>
          <w:szCs w:val="28"/>
        </w:rPr>
        <w:t>43</w:t>
      </w:r>
      <w:r w:rsidR="00C33C32" w:rsidRPr="0028119A">
        <w:rPr>
          <w:b/>
          <w:sz w:val="28"/>
          <w:szCs w:val="28"/>
        </w:rPr>
        <w:t>.1.</w:t>
      </w:r>
      <w:r w:rsidR="00C33C32" w:rsidRPr="00417799">
        <w:rPr>
          <w:sz w:val="28"/>
          <w:szCs w:val="28"/>
        </w:rPr>
        <w:t xml:space="preserve"> </w:t>
      </w:r>
      <w:r w:rsidR="00C33C32"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33C32" w:rsidRPr="005356C8">
        <w:rPr>
          <w:b/>
          <w:bCs/>
          <w:sz w:val="28"/>
          <w:szCs w:val="28"/>
        </w:rPr>
        <w:t>ДА ПРОВЕДЕ</w:t>
      </w:r>
      <w:r w:rsidR="00C33C32" w:rsidRPr="00417799">
        <w:rPr>
          <w:sz w:val="28"/>
          <w:szCs w:val="28"/>
        </w:rPr>
        <w:t xml:space="preserve">, на основание чл. 196, ал. 1, т. 4, във </w:t>
      </w:r>
      <w:proofErr w:type="spellStart"/>
      <w:r w:rsidR="00C33C32" w:rsidRPr="00417799">
        <w:rPr>
          <w:sz w:val="28"/>
          <w:szCs w:val="28"/>
        </w:rPr>
        <w:t>вр</w:t>
      </w:r>
      <w:proofErr w:type="spellEnd"/>
      <w:r w:rsidR="00C33C32" w:rsidRPr="00417799">
        <w:rPr>
          <w:sz w:val="28"/>
          <w:szCs w:val="28"/>
        </w:rPr>
        <w:t>. чл. 197, ал. 5, т</w:t>
      </w:r>
      <w:r w:rsidR="00C33C32">
        <w:rPr>
          <w:sz w:val="28"/>
          <w:szCs w:val="28"/>
        </w:rPr>
        <w:t>. 1</w:t>
      </w:r>
      <w:r w:rsidR="00C33C32" w:rsidRPr="00417799">
        <w:rPr>
          <w:sz w:val="28"/>
          <w:szCs w:val="28"/>
        </w:rPr>
        <w:t xml:space="preserve"> от ЗСВ, извънредно атестиране на </w:t>
      </w:r>
      <w:r w:rsidR="00C33C32">
        <w:rPr>
          <w:rFonts w:ascii="Times New Roman CYR" w:eastAsiaTheme="minorHAnsi" w:hAnsi="Times New Roman CYR" w:cs="Times New Roman CYR"/>
          <w:sz w:val="28"/>
          <w:szCs w:val="28"/>
          <w:lang w:eastAsia="en-US"/>
        </w:rPr>
        <w:t>Тони Събчев Томов - прокурор в Районна прокуратура – Варна.</w:t>
      </w:r>
    </w:p>
    <w:p w:rsidR="00C33C32" w:rsidRPr="00417799" w:rsidRDefault="00C33C32" w:rsidP="00C33C32">
      <w:pPr>
        <w:ind w:firstLine="284"/>
        <w:jc w:val="both"/>
        <w:rPr>
          <w:sz w:val="28"/>
          <w:szCs w:val="28"/>
        </w:rPr>
      </w:pPr>
    </w:p>
    <w:p w:rsidR="00C33C32" w:rsidRDefault="00C36093" w:rsidP="00C36093">
      <w:pPr>
        <w:jc w:val="both"/>
        <w:rPr>
          <w:bCs/>
          <w:sz w:val="28"/>
          <w:szCs w:val="28"/>
        </w:rPr>
      </w:pPr>
      <w:r>
        <w:rPr>
          <w:b/>
          <w:sz w:val="28"/>
          <w:szCs w:val="28"/>
        </w:rPr>
        <w:t>43</w:t>
      </w:r>
      <w:r w:rsidR="00C33C32" w:rsidRPr="0028119A">
        <w:rPr>
          <w:b/>
          <w:sz w:val="28"/>
          <w:szCs w:val="28"/>
        </w:rPr>
        <w:t>.2.</w:t>
      </w:r>
      <w:r w:rsidR="00C33C32" w:rsidRPr="00417799">
        <w:rPr>
          <w:sz w:val="28"/>
          <w:szCs w:val="28"/>
        </w:rPr>
        <w:t xml:space="preserve"> </w:t>
      </w:r>
      <w:r w:rsidR="00C33C32"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33C32" w:rsidRPr="005356C8">
        <w:rPr>
          <w:b/>
          <w:bCs/>
          <w:sz w:val="28"/>
          <w:szCs w:val="28"/>
        </w:rPr>
        <w:t>ДА ПРИЕМЕ</w:t>
      </w:r>
      <w:r w:rsidR="00C33C32" w:rsidRPr="00417799">
        <w:rPr>
          <w:sz w:val="28"/>
          <w:szCs w:val="28"/>
        </w:rPr>
        <w:t xml:space="preserve">, на основание чл. 206, ал. 1 от ЗСВ, комплексна оценка от атестирането „МНОГО ДОБРА" на </w:t>
      </w:r>
      <w:r w:rsidR="00C33C32">
        <w:rPr>
          <w:rFonts w:ascii="Times New Roman CYR" w:eastAsiaTheme="minorHAnsi" w:hAnsi="Times New Roman CYR" w:cs="Times New Roman CYR"/>
          <w:sz w:val="28"/>
          <w:szCs w:val="28"/>
          <w:lang w:eastAsia="en-US"/>
        </w:rPr>
        <w:t>Тони Събчев Томов - прокурор в Районна прокуратура – Варна.</w:t>
      </w:r>
    </w:p>
    <w:p w:rsidR="00C33C32" w:rsidRPr="00417799" w:rsidRDefault="00C33C32" w:rsidP="00C33C32">
      <w:pPr>
        <w:tabs>
          <w:tab w:val="left" w:pos="0"/>
        </w:tabs>
        <w:autoSpaceDE w:val="0"/>
        <w:autoSpaceDN w:val="0"/>
        <w:adjustRightInd w:val="0"/>
        <w:jc w:val="both"/>
        <w:rPr>
          <w:sz w:val="28"/>
          <w:szCs w:val="28"/>
        </w:rPr>
      </w:pPr>
    </w:p>
    <w:p w:rsidR="00C33C32" w:rsidRDefault="00C36093" w:rsidP="00C33C32">
      <w:pPr>
        <w:autoSpaceDE w:val="0"/>
        <w:autoSpaceDN w:val="0"/>
        <w:adjustRightInd w:val="0"/>
        <w:jc w:val="both"/>
      </w:pPr>
      <w:r>
        <w:rPr>
          <w:b/>
          <w:bCs/>
          <w:sz w:val="28"/>
          <w:szCs w:val="28"/>
        </w:rPr>
        <w:t>43</w:t>
      </w:r>
      <w:r w:rsidR="00C33C32" w:rsidRPr="0028119A">
        <w:rPr>
          <w:b/>
          <w:bCs/>
          <w:sz w:val="28"/>
          <w:szCs w:val="28"/>
        </w:rPr>
        <w:t>.</w:t>
      </w:r>
      <w:r w:rsidR="00C33C32" w:rsidRPr="0028119A">
        <w:rPr>
          <w:b/>
          <w:bCs/>
          <w:sz w:val="28"/>
          <w:szCs w:val="28"/>
          <w:lang w:val="en-GB"/>
        </w:rPr>
        <w:t>3</w:t>
      </w:r>
      <w:r w:rsidR="00C33C32" w:rsidRPr="0028119A">
        <w:rPr>
          <w:b/>
          <w:bCs/>
          <w:sz w:val="28"/>
          <w:szCs w:val="28"/>
        </w:rPr>
        <w:t>.</w:t>
      </w:r>
      <w:r w:rsidR="00C33C32" w:rsidRPr="00417799">
        <w:rPr>
          <w:bCs/>
          <w:sz w:val="28"/>
          <w:szCs w:val="28"/>
        </w:rPr>
        <w:t xml:space="preserve"> </w:t>
      </w:r>
      <w:r w:rsidR="00C33C32" w:rsidRPr="005356C8">
        <w:rPr>
          <w:rFonts w:ascii="Times New Roman CYR" w:hAnsi="Times New Roman CYR" w:cs="Times New Roman CYR"/>
          <w:b/>
          <w:sz w:val="28"/>
          <w:szCs w:val="28"/>
        </w:rPr>
        <w:t>ВНАСЯ</w:t>
      </w:r>
      <w:r w:rsidR="00C33C32">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01.04.2026</w:t>
      </w:r>
      <w:r w:rsidR="00C33C32" w:rsidRPr="0047661E">
        <w:rPr>
          <w:rFonts w:ascii="Times New Roman CYR" w:hAnsi="Times New Roman CYR" w:cs="Times New Roman CYR"/>
          <w:sz w:val="28"/>
          <w:szCs w:val="28"/>
        </w:rPr>
        <w:t xml:space="preserve"> г., </w:t>
      </w:r>
      <w:r w:rsidR="00C33C32">
        <w:rPr>
          <w:rFonts w:ascii="Times New Roman CYR" w:hAnsi="Times New Roman CYR" w:cs="Times New Roman CYR"/>
          <w:sz w:val="28"/>
          <w:szCs w:val="28"/>
        </w:rPr>
        <w:t>за разглеждане и произнасяне.</w:t>
      </w:r>
    </w:p>
    <w:p w:rsidR="00C33C32" w:rsidRDefault="00C33C32" w:rsidP="00C33C32">
      <w:pPr>
        <w:rPr>
          <w:i/>
          <w:sz w:val="16"/>
          <w:szCs w:val="16"/>
        </w:rPr>
      </w:pPr>
    </w:p>
    <w:p w:rsidR="0058319E" w:rsidRDefault="0058319E" w:rsidP="00B917F2">
      <w:pPr>
        <w:rPr>
          <w:i/>
          <w:sz w:val="16"/>
          <w:szCs w:val="16"/>
        </w:rPr>
      </w:pPr>
    </w:p>
    <w:p w:rsidR="0058319E" w:rsidRDefault="0058319E" w:rsidP="00B917F2">
      <w:pPr>
        <w:rPr>
          <w:i/>
          <w:sz w:val="16"/>
          <w:szCs w:val="16"/>
        </w:rPr>
      </w:pPr>
    </w:p>
    <w:p w:rsidR="008A27D9" w:rsidRDefault="008A27D9" w:rsidP="008A27D9">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8A27D9" w:rsidRDefault="008A27D9" w:rsidP="008A27D9">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8A27D9" w:rsidRDefault="008A27D9" w:rsidP="008A27D9">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F5219F">
        <w:rPr>
          <w:rFonts w:ascii="Times New Roman CYR" w:hAnsi="Times New Roman CYR" w:cs="Times New Roman CYR"/>
          <w:b/>
          <w:bCs/>
          <w:sz w:val="28"/>
          <w:szCs w:val="28"/>
        </w:rPr>
        <w:t xml:space="preserve"> /П/</w:t>
      </w:r>
    </w:p>
    <w:p w:rsidR="008A27D9" w:rsidRDefault="008A27D9" w:rsidP="008A27D9">
      <w:pPr>
        <w:autoSpaceDE w:val="0"/>
        <w:autoSpaceDN w:val="0"/>
        <w:adjustRightInd w:val="0"/>
        <w:ind w:left="2124" w:firstLine="428"/>
        <w:rPr>
          <w:rFonts w:ascii="Times New Roman CYR" w:hAnsi="Times New Roman CYR" w:cs="Times New Roman CYR"/>
          <w:b/>
          <w:bCs/>
          <w:sz w:val="28"/>
          <w:szCs w:val="28"/>
        </w:rPr>
      </w:pPr>
    </w:p>
    <w:p w:rsidR="00CE0D2A" w:rsidRDefault="008A27D9" w:rsidP="008A27D9">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ОГНЯН ДАМЯНОВ</w:t>
      </w:r>
    </w:p>
    <w:p w:rsidR="00CE0D2A" w:rsidRDefault="00CE0D2A" w:rsidP="008A27D9">
      <w:pPr>
        <w:autoSpaceDE w:val="0"/>
        <w:autoSpaceDN w:val="0"/>
        <w:adjustRightInd w:val="0"/>
        <w:ind w:left="6504" w:firstLine="576"/>
        <w:jc w:val="both"/>
        <w:rPr>
          <w:rFonts w:ascii="Times New Roman CYR" w:hAnsi="Times New Roman CYR" w:cs="Times New Roman CYR"/>
          <w:b/>
          <w:bCs/>
          <w:sz w:val="28"/>
          <w:szCs w:val="28"/>
        </w:rPr>
      </w:pPr>
    </w:p>
    <w:p w:rsidR="00CE0D2A" w:rsidRDefault="00CE0D2A" w:rsidP="008A27D9">
      <w:pPr>
        <w:autoSpaceDE w:val="0"/>
        <w:autoSpaceDN w:val="0"/>
        <w:adjustRightInd w:val="0"/>
        <w:ind w:left="6504" w:firstLine="576"/>
        <w:jc w:val="both"/>
        <w:rPr>
          <w:rFonts w:ascii="Times New Roman CYR" w:hAnsi="Times New Roman CYR" w:cs="Times New Roman CYR"/>
          <w:b/>
          <w:bCs/>
          <w:sz w:val="28"/>
          <w:szCs w:val="28"/>
        </w:rPr>
      </w:pPr>
      <w:bookmarkStart w:id="0" w:name="_GoBack"/>
      <w:bookmarkEnd w:id="0"/>
    </w:p>
    <w:sectPr w:rsidR="00CE0D2A" w:rsidSect="005615D7">
      <w:pgSz w:w="11906" w:h="16838"/>
      <w:pgMar w:top="709"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AEA" w:rsidRDefault="009C4AEA" w:rsidP="00043C74">
      <w:r>
        <w:separator/>
      </w:r>
    </w:p>
  </w:endnote>
  <w:endnote w:type="continuationSeparator" w:id="0">
    <w:p w:rsidR="009C4AEA" w:rsidRDefault="009C4AEA" w:rsidP="0004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AEA" w:rsidRDefault="009C4AEA" w:rsidP="00043C74">
      <w:r>
        <w:separator/>
      </w:r>
    </w:p>
  </w:footnote>
  <w:footnote w:type="continuationSeparator" w:id="0">
    <w:p w:rsidR="009C4AEA" w:rsidRDefault="009C4AEA" w:rsidP="00043C74">
      <w:r>
        <w:continuationSeparator/>
      </w:r>
    </w:p>
  </w:footnote>
  <w:footnote w:id="1">
    <w:p w:rsidR="00A75F6E" w:rsidRDefault="00A75F6E" w:rsidP="00043C74">
      <w:pPr>
        <w:pStyle w:val="a6"/>
      </w:pPr>
      <w:r>
        <w:rPr>
          <w:rStyle w:val="a8"/>
        </w:rPr>
        <w:footnoteRef/>
      </w:r>
      <w:r>
        <w:t xml:space="preserve"> Съобразявайки разпоредбата на чл. 195, ал. 4 от ЗСВ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646"/>
    <w:multiLevelType w:val="hybridMultilevel"/>
    <w:tmpl w:val="03FE9290"/>
    <w:lvl w:ilvl="0" w:tplc="6E3086B8">
      <w:start w:val="8"/>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305" w:hanging="360"/>
      </w:pPr>
      <w:rPr>
        <w:rFonts w:ascii="Courier New" w:hAnsi="Courier New" w:cs="Courier New" w:hint="default"/>
      </w:rPr>
    </w:lvl>
    <w:lvl w:ilvl="2" w:tplc="04020005">
      <w:start w:val="1"/>
      <w:numFmt w:val="bullet"/>
      <w:lvlText w:val=""/>
      <w:lvlJc w:val="left"/>
      <w:pPr>
        <w:ind w:left="1025" w:hanging="360"/>
      </w:pPr>
      <w:rPr>
        <w:rFonts w:ascii="Wingdings" w:hAnsi="Wingdings" w:hint="default"/>
      </w:rPr>
    </w:lvl>
    <w:lvl w:ilvl="3" w:tplc="04020001">
      <w:start w:val="1"/>
      <w:numFmt w:val="bullet"/>
      <w:lvlText w:val=""/>
      <w:lvlJc w:val="left"/>
      <w:pPr>
        <w:ind w:left="1745" w:hanging="360"/>
      </w:pPr>
      <w:rPr>
        <w:rFonts w:ascii="Symbol" w:hAnsi="Symbol" w:hint="default"/>
      </w:rPr>
    </w:lvl>
    <w:lvl w:ilvl="4" w:tplc="04020003">
      <w:start w:val="1"/>
      <w:numFmt w:val="bullet"/>
      <w:lvlText w:val="o"/>
      <w:lvlJc w:val="left"/>
      <w:pPr>
        <w:ind w:left="2465" w:hanging="360"/>
      </w:pPr>
      <w:rPr>
        <w:rFonts w:ascii="Courier New" w:hAnsi="Courier New" w:cs="Courier New" w:hint="default"/>
      </w:rPr>
    </w:lvl>
    <w:lvl w:ilvl="5" w:tplc="04020005">
      <w:start w:val="1"/>
      <w:numFmt w:val="bullet"/>
      <w:lvlText w:val=""/>
      <w:lvlJc w:val="left"/>
      <w:pPr>
        <w:ind w:left="3185" w:hanging="360"/>
      </w:pPr>
      <w:rPr>
        <w:rFonts w:ascii="Wingdings" w:hAnsi="Wingdings" w:hint="default"/>
      </w:rPr>
    </w:lvl>
    <w:lvl w:ilvl="6" w:tplc="04020001">
      <w:start w:val="1"/>
      <w:numFmt w:val="bullet"/>
      <w:lvlText w:val=""/>
      <w:lvlJc w:val="left"/>
      <w:pPr>
        <w:ind w:left="3905" w:hanging="360"/>
      </w:pPr>
      <w:rPr>
        <w:rFonts w:ascii="Symbol" w:hAnsi="Symbol" w:hint="default"/>
      </w:rPr>
    </w:lvl>
    <w:lvl w:ilvl="7" w:tplc="04020003">
      <w:start w:val="1"/>
      <w:numFmt w:val="bullet"/>
      <w:lvlText w:val="o"/>
      <w:lvlJc w:val="left"/>
      <w:pPr>
        <w:ind w:left="4625" w:hanging="360"/>
      </w:pPr>
      <w:rPr>
        <w:rFonts w:ascii="Courier New" w:hAnsi="Courier New" w:cs="Courier New" w:hint="default"/>
      </w:rPr>
    </w:lvl>
    <w:lvl w:ilvl="8" w:tplc="04020005">
      <w:start w:val="1"/>
      <w:numFmt w:val="bullet"/>
      <w:lvlText w:val=""/>
      <w:lvlJc w:val="left"/>
      <w:pPr>
        <w:ind w:left="5345" w:hanging="360"/>
      </w:pPr>
      <w:rPr>
        <w:rFonts w:ascii="Wingdings" w:hAnsi="Wingdings" w:hint="default"/>
      </w:rPr>
    </w:lvl>
  </w:abstractNum>
  <w:abstractNum w:abstractNumId="1">
    <w:nsid w:val="22C81766"/>
    <w:multiLevelType w:val="hybridMultilevel"/>
    <w:tmpl w:val="9A286588"/>
    <w:lvl w:ilvl="0" w:tplc="50123076">
      <w:start w:val="16"/>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4B80"/>
    <w:rsid w:val="00015E90"/>
    <w:rsid w:val="0001753B"/>
    <w:rsid w:val="000228C0"/>
    <w:rsid w:val="000246B1"/>
    <w:rsid w:val="00027176"/>
    <w:rsid w:val="000359CF"/>
    <w:rsid w:val="0003655C"/>
    <w:rsid w:val="000408EB"/>
    <w:rsid w:val="00041124"/>
    <w:rsid w:val="00043C74"/>
    <w:rsid w:val="00046B04"/>
    <w:rsid w:val="00062BDB"/>
    <w:rsid w:val="00065935"/>
    <w:rsid w:val="000711E2"/>
    <w:rsid w:val="00071550"/>
    <w:rsid w:val="00072D6F"/>
    <w:rsid w:val="00076EE3"/>
    <w:rsid w:val="00077EF1"/>
    <w:rsid w:val="00081886"/>
    <w:rsid w:val="00081D06"/>
    <w:rsid w:val="00090A7B"/>
    <w:rsid w:val="000961BB"/>
    <w:rsid w:val="000A2E2D"/>
    <w:rsid w:val="000A5D3A"/>
    <w:rsid w:val="000A75F3"/>
    <w:rsid w:val="000B3C48"/>
    <w:rsid w:val="000B7791"/>
    <w:rsid w:val="000C264B"/>
    <w:rsid w:val="000D29A2"/>
    <w:rsid w:val="000D4374"/>
    <w:rsid w:val="000D6309"/>
    <w:rsid w:val="000E0547"/>
    <w:rsid w:val="000E57F8"/>
    <w:rsid w:val="000F1435"/>
    <w:rsid w:val="000F51F2"/>
    <w:rsid w:val="000F676C"/>
    <w:rsid w:val="000F766E"/>
    <w:rsid w:val="0010054B"/>
    <w:rsid w:val="00101CE9"/>
    <w:rsid w:val="001049EF"/>
    <w:rsid w:val="00106708"/>
    <w:rsid w:val="00113A7E"/>
    <w:rsid w:val="0011409F"/>
    <w:rsid w:val="001147E1"/>
    <w:rsid w:val="0012040D"/>
    <w:rsid w:val="001229F2"/>
    <w:rsid w:val="001249F2"/>
    <w:rsid w:val="00125588"/>
    <w:rsid w:val="00125EE3"/>
    <w:rsid w:val="001346FC"/>
    <w:rsid w:val="00137535"/>
    <w:rsid w:val="0013761A"/>
    <w:rsid w:val="00141927"/>
    <w:rsid w:val="00150712"/>
    <w:rsid w:val="00157751"/>
    <w:rsid w:val="00157927"/>
    <w:rsid w:val="001641C9"/>
    <w:rsid w:val="00164512"/>
    <w:rsid w:val="0016713E"/>
    <w:rsid w:val="00174364"/>
    <w:rsid w:val="00174D5C"/>
    <w:rsid w:val="001757C5"/>
    <w:rsid w:val="00180817"/>
    <w:rsid w:val="001910EE"/>
    <w:rsid w:val="00193966"/>
    <w:rsid w:val="00196B71"/>
    <w:rsid w:val="001A0001"/>
    <w:rsid w:val="001A1270"/>
    <w:rsid w:val="001A433D"/>
    <w:rsid w:val="001A6F12"/>
    <w:rsid w:val="001B2E73"/>
    <w:rsid w:val="001B3996"/>
    <w:rsid w:val="001B6385"/>
    <w:rsid w:val="001C0D14"/>
    <w:rsid w:val="001C2E25"/>
    <w:rsid w:val="001C4ECA"/>
    <w:rsid w:val="001C59EA"/>
    <w:rsid w:val="001C6A86"/>
    <w:rsid w:val="001C6F39"/>
    <w:rsid w:val="001D42AC"/>
    <w:rsid w:val="001E042C"/>
    <w:rsid w:val="001E2095"/>
    <w:rsid w:val="001E255D"/>
    <w:rsid w:val="001E4540"/>
    <w:rsid w:val="001E63AF"/>
    <w:rsid w:val="001F0EA6"/>
    <w:rsid w:val="001F1553"/>
    <w:rsid w:val="002102A6"/>
    <w:rsid w:val="002113B4"/>
    <w:rsid w:val="00214426"/>
    <w:rsid w:val="002152F4"/>
    <w:rsid w:val="002174F5"/>
    <w:rsid w:val="002244D0"/>
    <w:rsid w:val="0023014C"/>
    <w:rsid w:val="00230E50"/>
    <w:rsid w:val="0023281B"/>
    <w:rsid w:val="00240124"/>
    <w:rsid w:val="00251927"/>
    <w:rsid w:val="00252128"/>
    <w:rsid w:val="00254CE1"/>
    <w:rsid w:val="00254EE4"/>
    <w:rsid w:val="00260110"/>
    <w:rsid w:val="0026315F"/>
    <w:rsid w:val="0026766C"/>
    <w:rsid w:val="00271590"/>
    <w:rsid w:val="002741CC"/>
    <w:rsid w:val="002748B4"/>
    <w:rsid w:val="00276453"/>
    <w:rsid w:val="002803CE"/>
    <w:rsid w:val="00290345"/>
    <w:rsid w:val="00291B4F"/>
    <w:rsid w:val="00293E44"/>
    <w:rsid w:val="002979C9"/>
    <w:rsid w:val="002A1F8F"/>
    <w:rsid w:val="002A27A8"/>
    <w:rsid w:val="002A460C"/>
    <w:rsid w:val="002A5D9E"/>
    <w:rsid w:val="002B21F8"/>
    <w:rsid w:val="002B2383"/>
    <w:rsid w:val="002B4868"/>
    <w:rsid w:val="002B5D70"/>
    <w:rsid w:val="002C32C6"/>
    <w:rsid w:val="002C46C1"/>
    <w:rsid w:val="002C6037"/>
    <w:rsid w:val="002E11DA"/>
    <w:rsid w:val="002E2942"/>
    <w:rsid w:val="002E74BD"/>
    <w:rsid w:val="002F3D89"/>
    <w:rsid w:val="0030677A"/>
    <w:rsid w:val="00313910"/>
    <w:rsid w:val="00313CD8"/>
    <w:rsid w:val="003227A8"/>
    <w:rsid w:val="00335FF9"/>
    <w:rsid w:val="00337946"/>
    <w:rsid w:val="003414EF"/>
    <w:rsid w:val="003425E4"/>
    <w:rsid w:val="00343B55"/>
    <w:rsid w:val="00344967"/>
    <w:rsid w:val="0034634A"/>
    <w:rsid w:val="003475AC"/>
    <w:rsid w:val="003557AC"/>
    <w:rsid w:val="00362847"/>
    <w:rsid w:val="00365A8B"/>
    <w:rsid w:val="003666CB"/>
    <w:rsid w:val="00367708"/>
    <w:rsid w:val="00367770"/>
    <w:rsid w:val="00370968"/>
    <w:rsid w:val="00371508"/>
    <w:rsid w:val="0037172B"/>
    <w:rsid w:val="0037599F"/>
    <w:rsid w:val="00375D39"/>
    <w:rsid w:val="0038494F"/>
    <w:rsid w:val="00384A50"/>
    <w:rsid w:val="00391B49"/>
    <w:rsid w:val="003A39DD"/>
    <w:rsid w:val="003A6659"/>
    <w:rsid w:val="003B0F65"/>
    <w:rsid w:val="003B166C"/>
    <w:rsid w:val="003B4EEF"/>
    <w:rsid w:val="003B7A8D"/>
    <w:rsid w:val="003C139A"/>
    <w:rsid w:val="003C6D76"/>
    <w:rsid w:val="003D0D95"/>
    <w:rsid w:val="003D1691"/>
    <w:rsid w:val="003D5221"/>
    <w:rsid w:val="003E011D"/>
    <w:rsid w:val="003E22FB"/>
    <w:rsid w:val="003E7354"/>
    <w:rsid w:val="003F1279"/>
    <w:rsid w:val="004044C1"/>
    <w:rsid w:val="0041185C"/>
    <w:rsid w:val="00433779"/>
    <w:rsid w:val="004400A5"/>
    <w:rsid w:val="004472C4"/>
    <w:rsid w:val="004514BD"/>
    <w:rsid w:val="00452443"/>
    <w:rsid w:val="00456E7B"/>
    <w:rsid w:val="004638BE"/>
    <w:rsid w:val="004638F2"/>
    <w:rsid w:val="00464A69"/>
    <w:rsid w:val="00475B79"/>
    <w:rsid w:val="00486DE4"/>
    <w:rsid w:val="004A0B11"/>
    <w:rsid w:val="004A29E1"/>
    <w:rsid w:val="004B25F0"/>
    <w:rsid w:val="004B65DF"/>
    <w:rsid w:val="004C309F"/>
    <w:rsid w:val="004C3DB9"/>
    <w:rsid w:val="004C6C61"/>
    <w:rsid w:val="004D2A76"/>
    <w:rsid w:val="004D6718"/>
    <w:rsid w:val="004D7B01"/>
    <w:rsid w:val="004E019C"/>
    <w:rsid w:val="004E0875"/>
    <w:rsid w:val="004E0901"/>
    <w:rsid w:val="004E6B11"/>
    <w:rsid w:val="00502F04"/>
    <w:rsid w:val="005039EA"/>
    <w:rsid w:val="00504029"/>
    <w:rsid w:val="00504A32"/>
    <w:rsid w:val="005113AA"/>
    <w:rsid w:val="00514D3A"/>
    <w:rsid w:val="0051558B"/>
    <w:rsid w:val="00521A24"/>
    <w:rsid w:val="00523A67"/>
    <w:rsid w:val="005264A3"/>
    <w:rsid w:val="00533E95"/>
    <w:rsid w:val="0055061F"/>
    <w:rsid w:val="00555CF2"/>
    <w:rsid w:val="005602A4"/>
    <w:rsid w:val="00561152"/>
    <w:rsid w:val="005611EC"/>
    <w:rsid w:val="005615D7"/>
    <w:rsid w:val="00561F52"/>
    <w:rsid w:val="0056303D"/>
    <w:rsid w:val="0056356F"/>
    <w:rsid w:val="00570023"/>
    <w:rsid w:val="00570581"/>
    <w:rsid w:val="00571C7F"/>
    <w:rsid w:val="00571F36"/>
    <w:rsid w:val="00572DD2"/>
    <w:rsid w:val="00574F12"/>
    <w:rsid w:val="0058319E"/>
    <w:rsid w:val="00590B0C"/>
    <w:rsid w:val="00593FB1"/>
    <w:rsid w:val="005A274C"/>
    <w:rsid w:val="005A5593"/>
    <w:rsid w:val="005A5CAA"/>
    <w:rsid w:val="005A7111"/>
    <w:rsid w:val="005B0088"/>
    <w:rsid w:val="005B6D59"/>
    <w:rsid w:val="005C1D44"/>
    <w:rsid w:val="005C45B8"/>
    <w:rsid w:val="005D1E74"/>
    <w:rsid w:val="005E218A"/>
    <w:rsid w:val="005F36BC"/>
    <w:rsid w:val="005F6871"/>
    <w:rsid w:val="005F697F"/>
    <w:rsid w:val="00601560"/>
    <w:rsid w:val="00604789"/>
    <w:rsid w:val="00616513"/>
    <w:rsid w:val="006273B6"/>
    <w:rsid w:val="0063052D"/>
    <w:rsid w:val="006320D1"/>
    <w:rsid w:val="00637DCD"/>
    <w:rsid w:val="0064477F"/>
    <w:rsid w:val="00645E28"/>
    <w:rsid w:val="006532A2"/>
    <w:rsid w:val="00655CAB"/>
    <w:rsid w:val="00655E4A"/>
    <w:rsid w:val="00661241"/>
    <w:rsid w:val="00661681"/>
    <w:rsid w:val="00663596"/>
    <w:rsid w:val="0066526C"/>
    <w:rsid w:val="0066542F"/>
    <w:rsid w:val="006707AA"/>
    <w:rsid w:val="00671D3E"/>
    <w:rsid w:val="006746B3"/>
    <w:rsid w:val="00674BD7"/>
    <w:rsid w:val="00675FF5"/>
    <w:rsid w:val="00681695"/>
    <w:rsid w:val="00681D51"/>
    <w:rsid w:val="00682A9B"/>
    <w:rsid w:val="00687895"/>
    <w:rsid w:val="00687FFA"/>
    <w:rsid w:val="006A7128"/>
    <w:rsid w:val="006A75BB"/>
    <w:rsid w:val="006A7A6F"/>
    <w:rsid w:val="006B1B2A"/>
    <w:rsid w:val="006B6E4B"/>
    <w:rsid w:val="006C1FCC"/>
    <w:rsid w:val="006C38FD"/>
    <w:rsid w:val="006C721D"/>
    <w:rsid w:val="006D460E"/>
    <w:rsid w:val="006D603E"/>
    <w:rsid w:val="006E4F5D"/>
    <w:rsid w:val="006F073B"/>
    <w:rsid w:val="00700283"/>
    <w:rsid w:val="0070148D"/>
    <w:rsid w:val="007022FC"/>
    <w:rsid w:val="007070E6"/>
    <w:rsid w:val="007072DA"/>
    <w:rsid w:val="007235E1"/>
    <w:rsid w:val="00725335"/>
    <w:rsid w:val="007256B0"/>
    <w:rsid w:val="007261D3"/>
    <w:rsid w:val="0072718E"/>
    <w:rsid w:val="0073278C"/>
    <w:rsid w:val="00737306"/>
    <w:rsid w:val="00741E6D"/>
    <w:rsid w:val="00744E33"/>
    <w:rsid w:val="00751716"/>
    <w:rsid w:val="0075266B"/>
    <w:rsid w:val="00753C41"/>
    <w:rsid w:val="00761BC3"/>
    <w:rsid w:val="00762E6F"/>
    <w:rsid w:val="007650A5"/>
    <w:rsid w:val="00770846"/>
    <w:rsid w:val="00771BF4"/>
    <w:rsid w:val="007733CF"/>
    <w:rsid w:val="00780188"/>
    <w:rsid w:val="00782AC2"/>
    <w:rsid w:val="00786A17"/>
    <w:rsid w:val="0079283C"/>
    <w:rsid w:val="00796DC3"/>
    <w:rsid w:val="007977B5"/>
    <w:rsid w:val="007A06D4"/>
    <w:rsid w:val="007A6F81"/>
    <w:rsid w:val="007B3DD6"/>
    <w:rsid w:val="007B43A4"/>
    <w:rsid w:val="007B5BB2"/>
    <w:rsid w:val="007C3D33"/>
    <w:rsid w:val="007C3FAB"/>
    <w:rsid w:val="007C4867"/>
    <w:rsid w:val="007C76D5"/>
    <w:rsid w:val="007D2AA1"/>
    <w:rsid w:val="007D335E"/>
    <w:rsid w:val="007D4E5A"/>
    <w:rsid w:val="007E120E"/>
    <w:rsid w:val="007E2B11"/>
    <w:rsid w:val="007F734E"/>
    <w:rsid w:val="0080033E"/>
    <w:rsid w:val="008065C5"/>
    <w:rsid w:val="008114AD"/>
    <w:rsid w:val="0081775F"/>
    <w:rsid w:val="00820006"/>
    <w:rsid w:val="00820A93"/>
    <w:rsid w:val="00820DED"/>
    <w:rsid w:val="00826074"/>
    <w:rsid w:val="0083652E"/>
    <w:rsid w:val="00847D78"/>
    <w:rsid w:val="00854B8A"/>
    <w:rsid w:val="008559CB"/>
    <w:rsid w:val="00857968"/>
    <w:rsid w:val="008703FC"/>
    <w:rsid w:val="00874473"/>
    <w:rsid w:val="008804BE"/>
    <w:rsid w:val="0088353E"/>
    <w:rsid w:val="008870E0"/>
    <w:rsid w:val="00890A46"/>
    <w:rsid w:val="00895737"/>
    <w:rsid w:val="00895C47"/>
    <w:rsid w:val="008A0BF7"/>
    <w:rsid w:val="008A1B55"/>
    <w:rsid w:val="008A27D9"/>
    <w:rsid w:val="008A3F91"/>
    <w:rsid w:val="008A4495"/>
    <w:rsid w:val="008B106C"/>
    <w:rsid w:val="008C16A1"/>
    <w:rsid w:val="008C5192"/>
    <w:rsid w:val="008C7BEB"/>
    <w:rsid w:val="008E0F5F"/>
    <w:rsid w:val="008E1088"/>
    <w:rsid w:val="008E21C0"/>
    <w:rsid w:val="008E3FC7"/>
    <w:rsid w:val="008F29EE"/>
    <w:rsid w:val="00900AEC"/>
    <w:rsid w:val="00900C02"/>
    <w:rsid w:val="009016FF"/>
    <w:rsid w:val="00901B0C"/>
    <w:rsid w:val="0091364B"/>
    <w:rsid w:val="00915E3F"/>
    <w:rsid w:val="00916C4C"/>
    <w:rsid w:val="009229D8"/>
    <w:rsid w:val="0092776D"/>
    <w:rsid w:val="00927D05"/>
    <w:rsid w:val="00930B65"/>
    <w:rsid w:val="0093187F"/>
    <w:rsid w:val="00932606"/>
    <w:rsid w:val="0094683F"/>
    <w:rsid w:val="0095096A"/>
    <w:rsid w:val="009511C3"/>
    <w:rsid w:val="00953885"/>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40E6"/>
    <w:rsid w:val="009A54AB"/>
    <w:rsid w:val="009A64EA"/>
    <w:rsid w:val="009A6909"/>
    <w:rsid w:val="009B26B6"/>
    <w:rsid w:val="009B28CD"/>
    <w:rsid w:val="009C2A6B"/>
    <w:rsid w:val="009C3090"/>
    <w:rsid w:val="009C4AEA"/>
    <w:rsid w:val="009C5E50"/>
    <w:rsid w:val="009D1695"/>
    <w:rsid w:val="009D37AB"/>
    <w:rsid w:val="009D4700"/>
    <w:rsid w:val="009D7E08"/>
    <w:rsid w:val="009E492A"/>
    <w:rsid w:val="009E5839"/>
    <w:rsid w:val="009E5DAF"/>
    <w:rsid w:val="009E6768"/>
    <w:rsid w:val="009F3828"/>
    <w:rsid w:val="009F3ADB"/>
    <w:rsid w:val="009F4DD4"/>
    <w:rsid w:val="009F6FFD"/>
    <w:rsid w:val="00A01A70"/>
    <w:rsid w:val="00A027AB"/>
    <w:rsid w:val="00A03801"/>
    <w:rsid w:val="00A06D58"/>
    <w:rsid w:val="00A1668B"/>
    <w:rsid w:val="00A2120C"/>
    <w:rsid w:val="00A27E40"/>
    <w:rsid w:val="00A32CB3"/>
    <w:rsid w:val="00A37335"/>
    <w:rsid w:val="00A43659"/>
    <w:rsid w:val="00A4770D"/>
    <w:rsid w:val="00A5023F"/>
    <w:rsid w:val="00A63293"/>
    <w:rsid w:val="00A63C15"/>
    <w:rsid w:val="00A63EB8"/>
    <w:rsid w:val="00A666B6"/>
    <w:rsid w:val="00A66763"/>
    <w:rsid w:val="00A703E6"/>
    <w:rsid w:val="00A75721"/>
    <w:rsid w:val="00A75F6E"/>
    <w:rsid w:val="00A80A0C"/>
    <w:rsid w:val="00A83387"/>
    <w:rsid w:val="00A83D1A"/>
    <w:rsid w:val="00A85EDA"/>
    <w:rsid w:val="00A8723C"/>
    <w:rsid w:val="00A93268"/>
    <w:rsid w:val="00AA0A9F"/>
    <w:rsid w:val="00AA188D"/>
    <w:rsid w:val="00AA55FC"/>
    <w:rsid w:val="00AB0E2D"/>
    <w:rsid w:val="00AB1F0D"/>
    <w:rsid w:val="00AB7954"/>
    <w:rsid w:val="00AD475E"/>
    <w:rsid w:val="00AD5F0D"/>
    <w:rsid w:val="00B11E8C"/>
    <w:rsid w:val="00B16550"/>
    <w:rsid w:val="00B2147E"/>
    <w:rsid w:val="00B231B3"/>
    <w:rsid w:val="00B24DEB"/>
    <w:rsid w:val="00B254BD"/>
    <w:rsid w:val="00B306FE"/>
    <w:rsid w:val="00B34EB6"/>
    <w:rsid w:val="00B35383"/>
    <w:rsid w:val="00B403AA"/>
    <w:rsid w:val="00B4260E"/>
    <w:rsid w:val="00B46D4B"/>
    <w:rsid w:val="00B52363"/>
    <w:rsid w:val="00B5413E"/>
    <w:rsid w:val="00B6188E"/>
    <w:rsid w:val="00B62901"/>
    <w:rsid w:val="00B67B86"/>
    <w:rsid w:val="00B71FCA"/>
    <w:rsid w:val="00B73848"/>
    <w:rsid w:val="00B738D0"/>
    <w:rsid w:val="00B74624"/>
    <w:rsid w:val="00B76CF9"/>
    <w:rsid w:val="00B77C00"/>
    <w:rsid w:val="00B82B6D"/>
    <w:rsid w:val="00B84870"/>
    <w:rsid w:val="00B917F2"/>
    <w:rsid w:val="00B91E9E"/>
    <w:rsid w:val="00B94701"/>
    <w:rsid w:val="00BA40FA"/>
    <w:rsid w:val="00BA5470"/>
    <w:rsid w:val="00BA5F82"/>
    <w:rsid w:val="00BB68BE"/>
    <w:rsid w:val="00BC003D"/>
    <w:rsid w:val="00BC38D0"/>
    <w:rsid w:val="00BC3CEE"/>
    <w:rsid w:val="00BC4A39"/>
    <w:rsid w:val="00BC4C08"/>
    <w:rsid w:val="00BF37FE"/>
    <w:rsid w:val="00BF3DB8"/>
    <w:rsid w:val="00BF7C47"/>
    <w:rsid w:val="00C071EF"/>
    <w:rsid w:val="00C10D86"/>
    <w:rsid w:val="00C21BC6"/>
    <w:rsid w:val="00C22507"/>
    <w:rsid w:val="00C24F7B"/>
    <w:rsid w:val="00C259DF"/>
    <w:rsid w:val="00C25BB8"/>
    <w:rsid w:val="00C26861"/>
    <w:rsid w:val="00C335BD"/>
    <w:rsid w:val="00C33C32"/>
    <w:rsid w:val="00C34648"/>
    <w:rsid w:val="00C36093"/>
    <w:rsid w:val="00C37E51"/>
    <w:rsid w:val="00C40D83"/>
    <w:rsid w:val="00C43FE9"/>
    <w:rsid w:val="00C47BBC"/>
    <w:rsid w:val="00C537DD"/>
    <w:rsid w:val="00C5545D"/>
    <w:rsid w:val="00C62120"/>
    <w:rsid w:val="00C6402A"/>
    <w:rsid w:val="00C64D12"/>
    <w:rsid w:val="00C66CE9"/>
    <w:rsid w:val="00C71D70"/>
    <w:rsid w:val="00C7239D"/>
    <w:rsid w:val="00C7338C"/>
    <w:rsid w:val="00C7520B"/>
    <w:rsid w:val="00C84104"/>
    <w:rsid w:val="00C85548"/>
    <w:rsid w:val="00C90D13"/>
    <w:rsid w:val="00C92F45"/>
    <w:rsid w:val="00C979BB"/>
    <w:rsid w:val="00CA1898"/>
    <w:rsid w:val="00CA4C32"/>
    <w:rsid w:val="00CA63A3"/>
    <w:rsid w:val="00CA7750"/>
    <w:rsid w:val="00CB2483"/>
    <w:rsid w:val="00CB3C4A"/>
    <w:rsid w:val="00CC1ED0"/>
    <w:rsid w:val="00CC39DF"/>
    <w:rsid w:val="00CC6618"/>
    <w:rsid w:val="00CD3123"/>
    <w:rsid w:val="00CE0D2A"/>
    <w:rsid w:val="00CE1AA6"/>
    <w:rsid w:val="00CE69DA"/>
    <w:rsid w:val="00CF1158"/>
    <w:rsid w:val="00D01063"/>
    <w:rsid w:val="00D01633"/>
    <w:rsid w:val="00D01B61"/>
    <w:rsid w:val="00D122B6"/>
    <w:rsid w:val="00D156EE"/>
    <w:rsid w:val="00D15E20"/>
    <w:rsid w:val="00D2332D"/>
    <w:rsid w:val="00D27999"/>
    <w:rsid w:val="00D30136"/>
    <w:rsid w:val="00D4361E"/>
    <w:rsid w:val="00D45B24"/>
    <w:rsid w:val="00D4652C"/>
    <w:rsid w:val="00D6517B"/>
    <w:rsid w:val="00D659AF"/>
    <w:rsid w:val="00D65CAB"/>
    <w:rsid w:val="00D92074"/>
    <w:rsid w:val="00D93FCD"/>
    <w:rsid w:val="00DA2998"/>
    <w:rsid w:val="00DA457C"/>
    <w:rsid w:val="00DA4AC6"/>
    <w:rsid w:val="00DB2693"/>
    <w:rsid w:val="00DC134A"/>
    <w:rsid w:val="00DC2152"/>
    <w:rsid w:val="00DC25A1"/>
    <w:rsid w:val="00DC61C0"/>
    <w:rsid w:val="00DD3DAC"/>
    <w:rsid w:val="00DD5D15"/>
    <w:rsid w:val="00DD5D65"/>
    <w:rsid w:val="00DE079E"/>
    <w:rsid w:val="00DE4431"/>
    <w:rsid w:val="00DE5611"/>
    <w:rsid w:val="00DE6EA3"/>
    <w:rsid w:val="00DF02B9"/>
    <w:rsid w:val="00DF0544"/>
    <w:rsid w:val="00DF266E"/>
    <w:rsid w:val="00DF28FD"/>
    <w:rsid w:val="00E04C9C"/>
    <w:rsid w:val="00E21858"/>
    <w:rsid w:val="00E22F57"/>
    <w:rsid w:val="00E2304B"/>
    <w:rsid w:val="00E26EAD"/>
    <w:rsid w:val="00E34BC0"/>
    <w:rsid w:val="00E366B6"/>
    <w:rsid w:val="00E368DF"/>
    <w:rsid w:val="00E37344"/>
    <w:rsid w:val="00E52398"/>
    <w:rsid w:val="00E57D97"/>
    <w:rsid w:val="00E626E8"/>
    <w:rsid w:val="00E62B4E"/>
    <w:rsid w:val="00E63E8B"/>
    <w:rsid w:val="00E65A42"/>
    <w:rsid w:val="00E65C3E"/>
    <w:rsid w:val="00E70862"/>
    <w:rsid w:val="00E722E6"/>
    <w:rsid w:val="00E75825"/>
    <w:rsid w:val="00E770A6"/>
    <w:rsid w:val="00E85784"/>
    <w:rsid w:val="00E85B7C"/>
    <w:rsid w:val="00E90461"/>
    <w:rsid w:val="00E96D8B"/>
    <w:rsid w:val="00EA233D"/>
    <w:rsid w:val="00EA23A0"/>
    <w:rsid w:val="00EA795D"/>
    <w:rsid w:val="00EB1928"/>
    <w:rsid w:val="00EC1512"/>
    <w:rsid w:val="00EC28F1"/>
    <w:rsid w:val="00EC62F0"/>
    <w:rsid w:val="00ED3DCB"/>
    <w:rsid w:val="00ED7091"/>
    <w:rsid w:val="00EE2206"/>
    <w:rsid w:val="00EF0645"/>
    <w:rsid w:val="00EF2BDD"/>
    <w:rsid w:val="00EF7BB0"/>
    <w:rsid w:val="00F013DC"/>
    <w:rsid w:val="00F01EBC"/>
    <w:rsid w:val="00F029E9"/>
    <w:rsid w:val="00F03BF6"/>
    <w:rsid w:val="00F06ACD"/>
    <w:rsid w:val="00F0792E"/>
    <w:rsid w:val="00F07EF5"/>
    <w:rsid w:val="00F21A3B"/>
    <w:rsid w:val="00F21ED3"/>
    <w:rsid w:val="00F24B32"/>
    <w:rsid w:val="00F268D3"/>
    <w:rsid w:val="00F31EF2"/>
    <w:rsid w:val="00F36FFF"/>
    <w:rsid w:val="00F40AAF"/>
    <w:rsid w:val="00F41FD4"/>
    <w:rsid w:val="00F517EC"/>
    <w:rsid w:val="00F5219F"/>
    <w:rsid w:val="00F61330"/>
    <w:rsid w:val="00F652E4"/>
    <w:rsid w:val="00F653F1"/>
    <w:rsid w:val="00F66B90"/>
    <w:rsid w:val="00F67F01"/>
    <w:rsid w:val="00F7568C"/>
    <w:rsid w:val="00F77DD6"/>
    <w:rsid w:val="00F81047"/>
    <w:rsid w:val="00F82AE4"/>
    <w:rsid w:val="00F871AE"/>
    <w:rsid w:val="00F93247"/>
    <w:rsid w:val="00F94D3A"/>
    <w:rsid w:val="00F94ED2"/>
    <w:rsid w:val="00FA095E"/>
    <w:rsid w:val="00FA245C"/>
    <w:rsid w:val="00FA2A67"/>
    <w:rsid w:val="00FA4324"/>
    <w:rsid w:val="00FB21F6"/>
    <w:rsid w:val="00FC2D0E"/>
    <w:rsid w:val="00FC67A7"/>
    <w:rsid w:val="00FD16BC"/>
    <w:rsid w:val="00FD36DD"/>
    <w:rsid w:val="00FE13BD"/>
    <w:rsid w:val="00FF0DF1"/>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paragraph" w:styleId="a6">
    <w:name w:val="footnote text"/>
    <w:basedOn w:val="a"/>
    <w:link w:val="a7"/>
    <w:uiPriority w:val="99"/>
    <w:semiHidden/>
    <w:unhideWhenUsed/>
    <w:rsid w:val="00043C74"/>
    <w:rPr>
      <w:rFonts w:ascii="Calibri" w:eastAsia="Calibri" w:hAnsi="Calibri"/>
      <w:sz w:val="20"/>
      <w:szCs w:val="20"/>
      <w:lang w:eastAsia="en-US"/>
    </w:rPr>
  </w:style>
  <w:style w:type="character" w:customStyle="1" w:styleId="a7">
    <w:name w:val="Текст под линия Знак"/>
    <w:basedOn w:val="a0"/>
    <w:link w:val="a6"/>
    <w:uiPriority w:val="99"/>
    <w:semiHidden/>
    <w:rsid w:val="00043C74"/>
    <w:rPr>
      <w:rFonts w:ascii="Calibri" w:eastAsia="Calibri" w:hAnsi="Calibri" w:cs="Times New Roman"/>
      <w:sz w:val="20"/>
      <w:szCs w:val="20"/>
    </w:rPr>
  </w:style>
  <w:style w:type="character" w:styleId="a8">
    <w:name w:val="footnote reference"/>
    <w:basedOn w:val="a0"/>
    <w:uiPriority w:val="99"/>
    <w:semiHidden/>
    <w:unhideWhenUsed/>
    <w:rsid w:val="00043C74"/>
    <w:rPr>
      <w:vertAlign w:val="superscript"/>
    </w:rPr>
  </w:style>
  <w:style w:type="character" w:styleId="a9">
    <w:name w:val="Hyperlink"/>
    <w:basedOn w:val="a0"/>
    <w:uiPriority w:val="99"/>
    <w:unhideWhenUsed/>
    <w:rsid w:val="00951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paragraph" w:styleId="a6">
    <w:name w:val="footnote text"/>
    <w:basedOn w:val="a"/>
    <w:link w:val="a7"/>
    <w:uiPriority w:val="99"/>
    <w:semiHidden/>
    <w:unhideWhenUsed/>
    <w:rsid w:val="00043C74"/>
    <w:rPr>
      <w:rFonts w:ascii="Calibri" w:eastAsia="Calibri" w:hAnsi="Calibri"/>
      <w:sz w:val="20"/>
      <w:szCs w:val="20"/>
      <w:lang w:eastAsia="en-US"/>
    </w:rPr>
  </w:style>
  <w:style w:type="character" w:customStyle="1" w:styleId="a7">
    <w:name w:val="Текст под линия Знак"/>
    <w:basedOn w:val="a0"/>
    <w:link w:val="a6"/>
    <w:uiPriority w:val="99"/>
    <w:semiHidden/>
    <w:rsid w:val="00043C74"/>
    <w:rPr>
      <w:rFonts w:ascii="Calibri" w:eastAsia="Calibri" w:hAnsi="Calibri" w:cs="Times New Roman"/>
      <w:sz w:val="20"/>
      <w:szCs w:val="20"/>
    </w:rPr>
  </w:style>
  <w:style w:type="character" w:styleId="a8">
    <w:name w:val="footnote reference"/>
    <w:basedOn w:val="a0"/>
    <w:uiPriority w:val="99"/>
    <w:semiHidden/>
    <w:unhideWhenUsed/>
    <w:rsid w:val="00043C74"/>
    <w:rPr>
      <w:vertAlign w:val="superscript"/>
    </w:rPr>
  </w:style>
  <w:style w:type="character" w:styleId="a9">
    <w:name w:val="Hyperlink"/>
    <w:basedOn w:val="a0"/>
    <w:uiPriority w:val="99"/>
    <w:unhideWhenUsed/>
    <w:rsid w:val="00951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6652683">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359204746">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61508674">
      <w:bodyDiv w:val="1"/>
      <w:marLeft w:val="0"/>
      <w:marRight w:val="0"/>
      <w:marTop w:val="0"/>
      <w:marBottom w:val="0"/>
      <w:divBdr>
        <w:top w:val="none" w:sz="0" w:space="0" w:color="auto"/>
        <w:left w:val="none" w:sz="0" w:space="0" w:color="auto"/>
        <w:bottom w:val="none" w:sz="0" w:space="0" w:color="auto"/>
        <w:right w:val="none" w:sz="0" w:space="0" w:color="auto"/>
      </w:divBdr>
    </w:div>
    <w:div w:id="471748576">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587541972">
      <w:bodyDiv w:val="1"/>
      <w:marLeft w:val="0"/>
      <w:marRight w:val="0"/>
      <w:marTop w:val="0"/>
      <w:marBottom w:val="0"/>
      <w:divBdr>
        <w:top w:val="none" w:sz="0" w:space="0" w:color="auto"/>
        <w:left w:val="none" w:sz="0" w:space="0" w:color="auto"/>
        <w:bottom w:val="none" w:sz="0" w:space="0" w:color="auto"/>
        <w:right w:val="none" w:sz="0" w:space="0" w:color="auto"/>
      </w:divBdr>
    </w:div>
    <w:div w:id="604928156">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45554396">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25927043">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15334608">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08268428">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58596425">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881167461">
      <w:bodyDiv w:val="1"/>
      <w:marLeft w:val="0"/>
      <w:marRight w:val="0"/>
      <w:marTop w:val="0"/>
      <w:marBottom w:val="0"/>
      <w:divBdr>
        <w:top w:val="none" w:sz="0" w:space="0" w:color="auto"/>
        <w:left w:val="none" w:sz="0" w:space="0" w:color="auto"/>
        <w:bottom w:val="none" w:sz="0" w:space="0" w:color="auto"/>
        <w:right w:val="none" w:sz="0" w:space="0" w:color="auto"/>
      </w:divBdr>
    </w:div>
    <w:div w:id="190378341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vss@vss.justice.bg"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4CDC14-219F-477C-AF2B-C9E4B8F2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11017</Words>
  <Characters>62800</Characters>
  <Application>Microsoft Office Word</Application>
  <DocSecurity>0</DocSecurity>
  <Lines>523</Lines>
  <Paragraphs>147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73670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4</cp:revision>
  <cp:lastPrinted>2026-04-06T12:06:00Z</cp:lastPrinted>
  <dcterms:created xsi:type="dcterms:W3CDTF">2026-04-07T12:00:00Z</dcterms:created>
  <dcterms:modified xsi:type="dcterms:W3CDTF">2026-04-07T12:09:00Z</dcterms:modified>
</cp:coreProperties>
</file>