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5A0FF4">
        <w:rPr>
          <w:rFonts w:ascii="Times New Roman" w:hAnsi="Times New Roman"/>
          <w:b/>
          <w:bCs/>
          <w:lang w:val="en-US"/>
        </w:rPr>
        <w:t>6</w:t>
      </w:r>
    </w:p>
    <w:p w:rsidR="007C2F8D" w:rsidRPr="007C2F8D" w:rsidRDefault="007C2F8D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C40EA" w:rsidRDefault="003A65B9" w:rsidP="003A65B9">
      <w:pPr>
        <w:ind w:right="14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A65B9" w:rsidRPr="00BD7BCC" w:rsidRDefault="00A453CB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заседание на Комисия „</w:t>
      </w:r>
      <w:r w:rsidR="003A65B9" w:rsidRPr="00BD7BCC">
        <w:rPr>
          <w:rFonts w:ascii="Times New Roman" w:hAnsi="Times New Roman"/>
          <w:b/>
          <w:bCs/>
        </w:rPr>
        <w:t xml:space="preserve">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технологии”,</w:t>
      </w:r>
    </w:p>
    <w:p w:rsidR="003A65B9" w:rsidRDefault="005A0FF4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проведено на </w:t>
      </w:r>
      <w:r>
        <w:rPr>
          <w:rFonts w:ascii="Times New Roman" w:hAnsi="Times New Roman"/>
          <w:b/>
          <w:bCs/>
          <w:lang w:val="en-US"/>
        </w:rPr>
        <w:t>06</w:t>
      </w:r>
      <w:r w:rsidR="00F23C71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  <w:lang w:val="en-US"/>
        </w:rPr>
        <w:t>4</w:t>
      </w:r>
      <w:r w:rsidR="00F23C71">
        <w:rPr>
          <w:rFonts w:ascii="Times New Roman" w:hAnsi="Times New Roman"/>
          <w:b/>
          <w:bCs/>
        </w:rPr>
        <w:t>.2026</w:t>
      </w:r>
      <w:r w:rsidR="003A65B9" w:rsidRPr="00BD7BCC">
        <w:rPr>
          <w:rFonts w:ascii="Times New Roman" w:hAnsi="Times New Roman"/>
          <w:b/>
          <w:bCs/>
        </w:rPr>
        <w:t xml:space="preserve"> г.</w:t>
      </w:r>
    </w:p>
    <w:p w:rsidR="007C2F8D" w:rsidRDefault="007C2F8D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24B4A" w:rsidRPr="00BC40EA" w:rsidRDefault="00324B4A" w:rsidP="003A65B9">
      <w:pPr>
        <w:ind w:right="14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A65B9" w:rsidRDefault="005A0FF4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</w:t>
      </w:r>
      <w:r>
        <w:rPr>
          <w:rFonts w:ascii="Times New Roman" w:hAnsi="Times New Roman"/>
          <w:lang w:val="en-US"/>
        </w:rPr>
        <w:t>06</w:t>
      </w:r>
      <w:r w:rsidR="00F23C71">
        <w:rPr>
          <w:rFonts w:ascii="Times New Roman" w:hAnsi="Times New Roman"/>
        </w:rPr>
        <w:t>.0</w:t>
      </w:r>
      <w:r>
        <w:rPr>
          <w:rFonts w:ascii="Times New Roman" w:hAnsi="Times New Roman"/>
          <w:lang w:val="en-US"/>
        </w:rPr>
        <w:t>4</w:t>
      </w:r>
      <w:r w:rsidR="003A65B9" w:rsidRPr="00BD7BCC">
        <w:rPr>
          <w:rFonts w:ascii="Times New Roman" w:hAnsi="Times New Roman"/>
        </w:rPr>
        <w:t>.202</w:t>
      </w:r>
      <w:r w:rsidR="00F23C71">
        <w:rPr>
          <w:rFonts w:ascii="Times New Roman" w:hAnsi="Times New Roman"/>
        </w:rPr>
        <w:t>6</w:t>
      </w:r>
      <w:r w:rsidR="003A65B9" w:rsidRPr="00BD7BCC">
        <w:rPr>
          <w:rFonts w:ascii="Times New Roman" w:hAnsi="Times New Roman"/>
        </w:rPr>
        <w:t xml:space="preserve"> г. /</w:t>
      </w:r>
      <w:r w:rsidR="006509F0">
        <w:rPr>
          <w:rFonts w:ascii="Times New Roman" w:hAnsi="Times New Roman"/>
        </w:rPr>
        <w:t>п</w:t>
      </w:r>
      <w:r w:rsidR="00C6135E">
        <w:rPr>
          <w:rFonts w:ascii="Times New Roman" w:hAnsi="Times New Roman"/>
        </w:rPr>
        <w:t>онеделник</w:t>
      </w:r>
      <w:r w:rsidR="003A65B9" w:rsidRPr="00BD7BCC">
        <w:rPr>
          <w:rFonts w:ascii="Times New Roman" w:hAnsi="Times New Roman"/>
        </w:rPr>
        <w:t xml:space="preserve">/, от </w:t>
      </w:r>
      <w:r w:rsidR="003A65B9" w:rsidRPr="00BD7BCC">
        <w:rPr>
          <w:rFonts w:ascii="Times New Roman" w:hAnsi="Times New Roman"/>
          <w:lang w:val="en-US"/>
        </w:rPr>
        <w:t>1</w:t>
      </w:r>
      <w:r w:rsidR="00C6135E">
        <w:rPr>
          <w:rFonts w:ascii="Times New Roman" w:hAnsi="Times New Roman"/>
        </w:rPr>
        <w:t>1</w:t>
      </w:r>
      <w:r w:rsidR="00434A46">
        <w:rPr>
          <w:rFonts w:ascii="Times New Roman" w:hAnsi="Times New Roman"/>
        </w:rPr>
        <w:t>:0</w:t>
      </w:r>
      <w:r w:rsidR="003A65B9" w:rsidRPr="00BD7BCC">
        <w:rPr>
          <w:rFonts w:ascii="Times New Roman" w:hAnsi="Times New Roman"/>
        </w:rPr>
        <w:t>0 часа се проведе заседание на Комисия</w:t>
      </w:r>
      <w:r w:rsidR="00A2795E">
        <w:rPr>
          <w:rFonts w:ascii="Times New Roman" w:hAnsi="Times New Roman"/>
        </w:rPr>
        <w:t xml:space="preserve"> </w:t>
      </w:r>
      <w:r w:rsidR="003A65B9" w:rsidRPr="00BD7BCC">
        <w:rPr>
          <w:rFonts w:ascii="Times New Roman" w:hAnsi="Times New Roman"/>
        </w:rPr>
        <w:t>„Професионална квалификация и информационни технологии”, в състав:</w:t>
      </w:r>
    </w:p>
    <w:p w:rsidR="007C2F8D" w:rsidRPr="00BD7BCC" w:rsidRDefault="007C2F8D" w:rsidP="003A65B9">
      <w:pPr>
        <w:ind w:right="141" w:firstLine="709"/>
        <w:jc w:val="both"/>
        <w:rPr>
          <w:rFonts w:ascii="Times New Roman" w:hAnsi="Times New Roman"/>
        </w:rPr>
      </w:pPr>
    </w:p>
    <w:p w:rsidR="006E1043" w:rsidRPr="00BC40EA" w:rsidRDefault="006E1043" w:rsidP="003A65B9">
      <w:pPr>
        <w:ind w:right="141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1"/>
        <w:gridCol w:w="5267"/>
      </w:tblGrid>
      <w:tr w:rsidR="003A65B9" w:rsidRPr="006D43A5" w:rsidTr="006D43A5">
        <w:tc>
          <w:tcPr>
            <w:tcW w:w="4219" w:type="dxa"/>
          </w:tcPr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BF1BE2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="003152C3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ЗАМ. </w:t>
            </w:r>
            <w:r w:rsidR="003A65B9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BD7BCC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BD7BCC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         </w:t>
            </w:r>
            <w:r w:rsidRPr="005A0FF4">
              <w:rPr>
                <w:rFonts w:ascii="Times New Roman" w:hAnsi="Times New Roman"/>
                <w:b/>
                <w:sz w:val="27"/>
                <w:szCs w:val="27"/>
              </w:rPr>
              <w:t>ДАНИЕЛА МАРЧЕВА</w:t>
            </w:r>
            <w:r w:rsidR="005A0FF4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-</w:t>
            </w:r>
            <w:r w:rsidR="005A0FF4">
              <w:rPr>
                <w:rFonts w:ascii="Times New Roman" w:hAnsi="Times New Roman"/>
                <w:b/>
                <w:sz w:val="27"/>
                <w:szCs w:val="27"/>
              </w:rPr>
              <w:t>отсъства</w:t>
            </w: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BD7BCC" w:rsidRDefault="00434A46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>
              <w:rPr>
                <w:rFonts w:ascii="Times New Roman" w:hAnsi="Times New Roman"/>
                <w:b/>
                <w:sz w:val="27"/>
                <w:szCs w:val="27"/>
              </w:rPr>
              <w:t>БОЯН НОВАНСКИ</w:t>
            </w:r>
          </w:p>
          <w:p w:rsidR="003A65B9" w:rsidRPr="00577910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577910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-</w:t>
            </w:r>
            <w:r w:rsidR="00577910">
              <w:rPr>
                <w:rFonts w:ascii="Times New Roman" w:hAnsi="Times New Roman"/>
                <w:b/>
                <w:sz w:val="27"/>
                <w:szCs w:val="27"/>
              </w:rPr>
              <w:t>отсъства</w:t>
            </w:r>
          </w:p>
          <w:p w:rsidR="003A65B9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6D43A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E05194" w:rsidRPr="006D43A5" w:rsidRDefault="00E05194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</w:p>
          <w:p w:rsidR="003A65B9" w:rsidRPr="00BC40EA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C6135E" w:rsidRDefault="00C6135E" w:rsidP="00C6135E">
      <w:pPr>
        <w:ind w:right="141" w:firstLine="709"/>
        <w:jc w:val="both"/>
        <w:rPr>
          <w:rFonts w:ascii="Times New Roman" w:hAnsi="Times New Roman"/>
          <w:lang w:eastAsia="en-US"/>
        </w:rPr>
      </w:pPr>
      <w:r w:rsidRPr="00577910">
        <w:rPr>
          <w:rFonts w:ascii="Times New Roman" w:hAnsi="Times New Roman" w:hint="eastAsia"/>
          <w:lang w:eastAsia="en-US"/>
        </w:rPr>
        <w:t>На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заседанието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присъстват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експертните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сътрудници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на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комисията</w:t>
      </w:r>
      <w:r w:rsidRPr="00577910">
        <w:rPr>
          <w:rFonts w:ascii="Times New Roman" w:hAnsi="Times New Roman"/>
          <w:lang w:eastAsia="en-US"/>
        </w:rPr>
        <w:t xml:space="preserve">: </w:t>
      </w:r>
      <w:r w:rsidRPr="00577910">
        <w:rPr>
          <w:rFonts w:ascii="Times New Roman" w:hAnsi="Times New Roman" w:hint="eastAsia"/>
          <w:lang w:eastAsia="en-US"/>
        </w:rPr>
        <w:t>Станислав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Фиданов</w:t>
      </w:r>
      <w:r w:rsidRPr="00577910">
        <w:rPr>
          <w:rFonts w:ascii="Times New Roman" w:hAnsi="Times New Roman"/>
          <w:lang w:eastAsia="en-US"/>
        </w:rPr>
        <w:t xml:space="preserve"> – </w:t>
      </w:r>
      <w:r w:rsidRPr="00577910">
        <w:rPr>
          <w:rFonts w:ascii="Times New Roman" w:hAnsi="Times New Roman" w:hint="eastAsia"/>
          <w:lang w:eastAsia="en-US"/>
        </w:rPr>
        <w:t>директор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на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дирекция</w:t>
      </w:r>
      <w:r w:rsidRPr="00577910">
        <w:rPr>
          <w:rFonts w:ascii="Times New Roman" w:hAnsi="Times New Roman"/>
          <w:lang w:eastAsia="en-US"/>
        </w:rPr>
        <w:t xml:space="preserve"> „</w:t>
      </w:r>
      <w:r w:rsidRPr="00577910">
        <w:rPr>
          <w:rFonts w:ascii="Times New Roman" w:hAnsi="Times New Roman" w:hint="eastAsia"/>
          <w:lang w:eastAsia="en-US"/>
        </w:rPr>
        <w:t>Информационни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технологии“</w:t>
      </w:r>
      <w:r w:rsidRPr="00577910">
        <w:rPr>
          <w:rFonts w:ascii="Times New Roman" w:hAnsi="Times New Roman"/>
          <w:lang w:eastAsia="en-US"/>
        </w:rPr>
        <w:t>, </w:t>
      </w:r>
      <w:r w:rsidRPr="00577910">
        <w:rPr>
          <w:rFonts w:ascii="Times New Roman" w:hAnsi="Times New Roman" w:hint="eastAsia"/>
          <w:lang w:eastAsia="en-US"/>
        </w:rPr>
        <w:t>Анелия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Чомакова</w:t>
      </w:r>
      <w:r w:rsidRPr="00577910">
        <w:rPr>
          <w:rFonts w:ascii="Times New Roman" w:hAnsi="Times New Roman"/>
          <w:lang w:eastAsia="en-US"/>
        </w:rPr>
        <w:t xml:space="preserve"> – </w:t>
      </w:r>
      <w:r w:rsidRPr="00577910">
        <w:rPr>
          <w:rFonts w:ascii="Times New Roman" w:hAnsi="Times New Roman" w:hint="eastAsia"/>
          <w:lang w:eastAsia="en-US"/>
        </w:rPr>
        <w:t>началник</w:t>
      </w:r>
      <w:r w:rsidRPr="00577910">
        <w:rPr>
          <w:rFonts w:ascii="Times New Roman" w:hAnsi="Times New Roman"/>
          <w:lang w:eastAsia="en-US"/>
        </w:rPr>
        <w:t>-</w:t>
      </w:r>
      <w:r w:rsidRPr="00577910">
        <w:rPr>
          <w:rFonts w:ascii="Times New Roman" w:hAnsi="Times New Roman" w:hint="eastAsia"/>
          <w:lang w:eastAsia="en-US"/>
        </w:rPr>
        <w:t>отдел</w:t>
      </w:r>
      <w:r w:rsidR="000457B9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ИО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в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дирекция</w:t>
      </w:r>
      <w:r w:rsidRPr="00577910">
        <w:rPr>
          <w:rFonts w:ascii="Times New Roman" w:hAnsi="Times New Roman"/>
          <w:lang w:eastAsia="en-US"/>
        </w:rPr>
        <w:t xml:space="preserve"> „</w:t>
      </w:r>
      <w:r w:rsidRPr="00577910">
        <w:rPr>
          <w:rFonts w:ascii="Times New Roman" w:hAnsi="Times New Roman" w:hint="eastAsia"/>
          <w:lang w:eastAsia="en-US"/>
        </w:rPr>
        <w:t>Информационни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технологии“</w:t>
      </w:r>
      <w:r w:rsidRPr="00577910">
        <w:rPr>
          <w:rFonts w:ascii="Times New Roman" w:hAnsi="Times New Roman"/>
          <w:lang w:eastAsia="en-US"/>
        </w:rPr>
        <w:t>,</w:t>
      </w:r>
      <w:r w:rsidRPr="00577910">
        <w:rPr>
          <w:rFonts w:ascii="Times New Roman" w:hAnsi="Times New Roman" w:hint="eastAsia"/>
          <w:lang w:eastAsia="en-US"/>
        </w:rPr>
        <w:t xml:space="preserve"> Борислав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Нейчев</w:t>
      </w:r>
      <w:r w:rsidRPr="00577910">
        <w:rPr>
          <w:rFonts w:ascii="Times New Roman" w:hAnsi="Times New Roman"/>
          <w:lang w:eastAsia="en-US"/>
        </w:rPr>
        <w:t xml:space="preserve"> – </w:t>
      </w:r>
      <w:r w:rsidRPr="00577910">
        <w:rPr>
          <w:rFonts w:ascii="Times New Roman" w:hAnsi="Times New Roman" w:hint="eastAsia"/>
          <w:lang w:eastAsia="en-US"/>
        </w:rPr>
        <w:t>началник</w:t>
      </w:r>
      <w:r w:rsidRPr="00577910">
        <w:rPr>
          <w:rFonts w:ascii="Times New Roman" w:hAnsi="Times New Roman"/>
          <w:lang w:eastAsia="en-US"/>
        </w:rPr>
        <w:t>-</w:t>
      </w:r>
      <w:r w:rsidRPr="00577910">
        <w:rPr>
          <w:rFonts w:ascii="Times New Roman" w:hAnsi="Times New Roman" w:hint="eastAsia"/>
          <w:lang w:eastAsia="en-US"/>
        </w:rPr>
        <w:t>отдел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МРЦИС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в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дирекция</w:t>
      </w:r>
      <w:r w:rsidRPr="00577910">
        <w:rPr>
          <w:rFonts w:ascii="Times New Roman" w:hAnsi="Times New Roman"/>
          <w:lang w:eastAsia="en-US"/>
        </w:rPr>
        <w:t xml:space="preserve"> „</w:t>
      </w:r>
      <w:r w:rsidRPr="00577910">
        <w:rPr>
          <w:rFonts w:ascii="Times New Roman" w:hAnsi="Times New Roman" w:hint="eastAsia"/>
          <w:lang w:eastAsia="en-US"/>
        </w:rPr>
        <w:t>Информационни</w:t>
      </w:r>
      <w:r w:rsidRPr="00577910">
        <w:rPr>
          <w:rFonts w:ascii="Times New Roman" w:hAnsi="Times New Roman"/>
          <w:lang w:eastAsia="en-US"/>
        </w:rPr>
        <w:t xml:space="preserve"> </w:t>
      </w:r>
      <w:r w:rsidRPr="00577910">
        <w:rPr>
          <w:rFonts w:ascii="Times New Roman" w:hAnsi="Times New Roman" w:hint="eastAsia"/>
          <w:lang w:eastAsia="en-US"/>
        </w:rPr>
        <w:t>технологии“</w:t>
      </w:r>
      <w:r w:rsidRPr="00577910">
        <w:rPr>
          <w:rFonts w:ascii="Times New Roman" w:hAnsi="Times New Roman"/>
          <w:lang w:eastAsia="en-US"/>
        </w:rPr>
        <w:t>, София Иванова – главен експерт</w:t>
      </w:r>
      <w:r w:rsidRPr="00577910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577910">
        <w:rPr>
          <w:rFonts w:ascii="Times New Roman" w:hAnsi="Times New Roman"/>
          <w:lang w:eastAsia="en-US"/>
        </w:rPr>
        <w:t xml:space="preserve">в отдел </w:t>
      </w:r>
      <w:r w:rsidRPr="00577910">
        <w:rPr>
          <w:rFonts w:ascii="Times New Roman" w:hAnsi="Times New Roman" w:hint="eastAsia"/>
          <w:lang w:val="en-US" w:eastAsia="en-US"/>
        </w:rPr>
        <w:t>ИО</w:t>
      </w:r>
      <w:r w:rsidR="00D7267D">
        <w:rPr>
          <w:rFonts w:ascii="Times New Roman" w:hAnsi="Times New Roman"/>
          <w:lang w:val="en-US" w:eastAsia="en-US"/>
        </w:rPr>
        <w:t xml:space="preserve">, </w:t>
      </w:r>
      <w:r w:rsidRPr="00577910">
        <w:rPr>
          <w:rFonts w:ascii="Times New Roman" w:hAnsi="Times New Roman"/>
          <w:lang w:eastAsia="en-US"/>
        </w:rPr>
        <w:t>дирекция „Информационни технологии“</w:t>
      </w:r>
      <w:r w:rsidR="00577910">
        <w:rPr>
          <w:rFonts w:ascii="Times New Roman" w:hAnsi="Times New Roman"/>
          <w:sz w:val="27"/>
          <w:szCs w:val="27"/>
          <w:lang w:eastAsia="en-US"/>
        </w:rPr>
        <w:t>.</w:t>
      </w:r>
      <w:r w:rsidRPr="00AA58A8">
        <w:rPr>
          <w:rFonts w:ascii="Times New Roman" w:hAnsi="Times New Roman" w:hint="eastAsia"/>
          <w:lang w:eastAsia="en-US"/>
        </w:rPr>
        <w:t xml:space="preserve"> </w:t>
      </w:r>
    </w:p>
    <w:p w:rsidR="00FB341B" w:rsidRPr="00FB341B" w:rsidRDefault="00FB341B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  <w:sz w:val="16"/>
          <w:szCs w:val="16"/>
        </w:rPr>
      </w:pPr>
    </w:p>
    <w:p w:rsidR="003A65B9" w:rsidRDefault="003A65B9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5C56DE" w:rsidRDefault="005C56DE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E05194" w:rsidRDefault="008F17E5" w:rsidP="00882AEB">
      <w:pPr>
        <w:spacing w:line="264" w:lineRule="auto"/>
        <w:ind w:firstLine="709"/>
        <w:jc w:val="both"/>
        <w:rPr>
          <w:rFonts w:ascii="Times New Roman CYR" w:eastAsiaTheme="minorHAnsi" w:hAnsi="Times New Roman CYR" w:cs="Times New Roman CYR"/>
          <w:b/>
          <w:bCs/>
          <w:i/>
          <w:iCs/>
          <w:lang w:eastAsia="en-US"/>
        </w:rPr>
      </w:pPr>
      <w:r w:rsidRPr="00D94632">
        <w:rPr>
          <w:rFonts w:ascii="Times New Roman CYR" w:eastAsiaTheme="minorHAnsi" w:hAnsi="Times New Roman CYR" w:cs="Times New Roman CYR"/>
          <w:b/>
          <w:bCs/>
          <w:i/>
          <w:iCs/>
          <w:lang w:eastAsia="en-US"/>
        </w:rPr>
        <w:t>Комисият</w:t>
      </w:r>
      <w:r>
        <w:rPr>
          <w:rFonts w:ascii="Times New Roman CYR" w:eastAsiaTheme="minorHAnsi" w:hAnsi="Times New Roman CYR" w:cs="Times New Roman CYR"/>
          <w:b/>
          <w:bCs/>
          <w:i/>
          <w:iCs/>
          <w:lang w:eastAsia="en-US"/>
        </w:rPr>
        <w:t xml:space="preserve">а обединява разглеждането на </w:t>
      </w:r>
      <w:r w:rsidRPr="00A6551D">
        <w:rPr>
          <w:rFonts w:ascii="Times New Roman CYR" w:eastAsiaTheme="minorHAnsi" w:hAnsi="Times New Roman CYR" w:cs="Times New Roman CYR"/>
          <w:b/>
          <w:bCs/>
          <w:i/>
          <w:iCs/>
          <w:lang w:eastAsia="en-US"/>
        </w:rPr>
        <w:t>т.1 - т.9</w:t>
      </w:r>
    </w:p>
    <w:p w:rsidR="008F17E5" w:rsidRPr="005C56DE" w:rsidRDefault="008F17E5" w:rsidP="00882AEB">
      <w:pPr>
        <w:spacing w:line="264" w:lineRule="auto"/>
        <w:ind w:firstLine="709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</w:p>
    <w:p w:rsidR="005A0FF4" w:rsidRPr="005A0FF4" w:rsidRDefault="003A65B9" w:rsidP="005A0FF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2011D3">
        <w:rPr>
          <w:rStyle w:val="9"/>
          <w:rFonts w:ascii="Times New Roman" w:hAnsi="Times New Roman"/>
          <w:sz w:val="28"/>
        </w:rPr>
        <w:t xml:space="preserve"> </w:t>
      </w:r>
      <w:r w:rsidR="005A0FF4" w:rsidRPr="005A0FF4">
        <w:rPr>
          <w:rFonts w:ascii="Times New Roman" w:hAnsi="Times New Roman"/>
        </w:rPr>
        <w:t xml:space="preserve">Писмо от  административния ръководител - председател на </w:t>
      </w:r>
      <w:r w:rsidR="005A0FF4" w:rsidRPr="005A0FF4">
        <w:rPr>
          <w:rFonts w:ascii="Times New Roman" w:hAnsi="Times New Roman"/>
          <w:lang w:bidi="bg-BG"/>
        </w:rPr>
        <w:t xml:space="preserve">Административен съд – Варна с вх. № ВСС-2067/20.03.2026 г. </w:t>
      </w:r>
      <w:r w:rsidR="005A0FF4" w:rsidRPr="005A0FF4">
        <w:rPr>
          <w:rFonts w:ascii="Times New Roman" w:hAnsi="Times New Roman"/>
        </w:rPr>
        <w:t>относно и</w:t>
      </w:r>
      <w:r w:rsidR="005A0FF4" w:rsidRPr="005A0FF4">
        <w:rPr>
          <w:rFonts w:ascii="Times New Roman" w:hAnsi="Times New Roman"/>
          <w:lang w:bidi="bg-BG"/>
        </w:rPr>
        <w:t xml:space="preserve">зтекъл лиценз на антивирусен софтуер </w:t>
      </w:r>
      <w:r w:rsidR="005A0FF4" w:rsidRPr="005A0FF4">
        <w:rPr>
          <w:rFonts w:ascii="Times New Roman" w:hAnsi="Times New Roman"/>
        </w:rPr>
        <w:t>ESET.</w:t>
      </w:r>
    </w:p>
    <w:p w:rsidR="003A65B9" w:rsidRPr="005C56DE" w:rsidRDefault="003A65B9" w:rsidP="004E1667">
      <w:pPr>
        <w:tabs>
          <w:tab w:val="left" w:pos="1134"/>
        </w:tabs>
        <w:spacing w:line="264" w:lineRule="auto"/>
        <w:ind w:left="142" w:right="283" w:firstLine="709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F23C71" w:rsidRDefault="00F23C71" w:rsidP="005A0FF4">
      <w:pPr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64810">
        <w:rPr>
          <w:rStyle w:val="9"/>
          <w:rFonts w:ascii="Times New Roman" w:hAnsi="Times New Roman"/>
          <w:b/>
          <w:sz w:val="28"/>
          <w:u w:val="single"/>
        </w:rPr>
        <w:t>2.ОТНОСНО:</w:t>
      </w:r>
      <w:r w:rsidR="005A0FF4" w:rsidRPr="005A0FF4">
        <w:rPr>
          <w:rFonts w:ascii="Times New Roman" w:hAnsi="Times New Roman"/>
          <w:sz w:val="26"/>
          <w:szCs w:val="26"/>
        </w:rPr>
        <w:tab/>
      </w:r>
      <w:r w:rsidR="005A0FF4" w:rsidRPr="005A0FF4">
        <w:rPr>
          <w:rFonts w:ascii="Times New Roman" w:hAnsi="Times New Roman" w:hint="eastAsia"/>
          <w:sz w:val="26"/>
          <w:szCs w:val="26"/>
        </w:rPr>
        <w:t>Писмо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от</w:t>
      </w:r>
      <w:r w:rsidR="005A0FF4" w:rsidRPr="005A0FF4">
        <w:rPr>
          <w:rFonts w:ascii="Times New Roman" w:hAnsi="Times New Roman"/>
          <w:sz w:val="26"/>
          <w:szCs w:val="26"/>
        </w:rPr>
        <w:t xml:space="preserve">  </w:t>
      </w:r>
      <w:r w:rsidR="005A0FF4" w:rsidRPr="005A0FF4">
        <w:rPr>
          <w:rFonts w:ascii="Times New Roman" w:hAnsi="Times New Roman" w:hint="eastAsia"/>
          <w:sz w:val="26"/>
          <w:szCs w:val="26"/>
        </w:rPr>
        <w:t>административния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ръководител</w:t>
      </w:r>
      <w:r w:rsidR="005A0FF4" w:rsidRPr="005A0FF4">
        <w:rPr>
          <w:rFonts w:ascii="Times New Roman" w:hAnsi="Times New Roman"/>
          <w:sz w:val="26"/>
          <w:szCs w:val="26"/>
        </w:rPr>
        <w:t xml:space="preserve"> - </w:t>
      </w:r>
      <w:r w:rsidR="005A0FF4" w:rsidRPr="005A0FF4">
        <w:rPr>
          <w:rFonts w:ascii="Times New Roman" w:hAnsi="Times New Roman" w:hint="eastAsia"/>
          <w:sz w:val="26"/>
          <w:szCs w:val="26"/>
        </w:rPr>
        <w:t>председател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на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Административен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съд</w:t>
      </w:r>
      <w:r w:rsidR="005A0FF4" w:rsidRPr="005A0FF4">
        <w:rPr>
          <w:rFonts w:ascii="Times New Roman" w:hAnsi="Times New Roman"/>
          <w:sz w:val="26"/>
          <w:szCs w:val="26"/>
        </w:rPr>
        <w:t xml:space="preserve"> – </w:t>
      </w:r>
      <w:r w:rsidR="005A0FF4" w:rsidRPr="005A0FF4">
        <w:rPr>
          <w:rFonts w:ascii="Times New Roman" w:hAnsi="Times New Roman" w:hint="eastAsia"/>
          <w:sz w:val="26"/>
          <w:szCs w:val="26"/>
        </w:rPr>
        <w:t>Пловдив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с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вх</w:t>
      </w:r>
      <w:r w:rsidR="005A0FF4" w:rsidRPr="005A0FF4">
        <w:rPr>
          <w:rFonts w:ascii="Times New Roman" w:hAnsi="Times New Roman"/>
          <w:sz w:val="26"/>
          <w:szCs w:val="26"/>
        </w:rPr>
        <w:t xml:space="preserve">. </w:t>
      </w:r>
      <w:r w:rsidR="005A0FF4" w:rsidRPr="005A0FF4">
        <w:rPr>
          <w:rFonts w:ascii="Times New Roman" w:hAnsi="Times New Roman" w:hint="eastAsia"/>
          <w:sz w:val="26"/>
          <w:szCs w:val="26"/>
        </w:rPr>
        <w:t>№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ВСС</w:t>
      </w:r>
      <w:r w:rsidR="005A0FF4" w:rsidRPr="005A0FF4">
        <w:rPr>
          <w:rFonts w:ascii="Times New Roman" w:hAnsi="Times New Roman"/>
          <w:sz w:val="26"/>
          <w:szCs w:val="26"/>
        </w:rPr>
        <w:t xml:space="preserve">-2067/20.03.2026 </w:t>
      </w:r>
      <w:r w:rsidR="005A0FF4" w:rsidRPr="005A0FF4">
        <w:rPr>
          <w:rFonts w:ascii="Times New Roman" w:hAnsi="Times New Roman" w:hint="eastAsia"/>
          <w:sz w:val="26"/>
          <w:szCs w:val="26"/>
        </w:rPr>
        <w:t>г</w:t>
      </w:r>
      <w:r w:rsidR="005A0FF4" w:rsidRPr="005A0FF4">
        <w:rPr>
          <w:rFonts w:ascii="Times New Roman" w:hAnsi="Times New Roman"/>
          <w:sz w:val="26"/>
          <w:szCs w:val="26"/>
        </w:rPr>
        <w:t xml:space="preserve">. </w:t>
      </w:r>
      <w:r w:rsidR="005A0FF4" w:rsidRPr="005A0FF4">
        <w:rPr>
          <w:rFonts w:ascii="Times New Roman" w:hAnsi="Times New Roman" w:hint="eastAsia"/>
          <w:sz w:val="26"/>
          <w:szCs w:val="26"/>
        </w:rPr>
        <w:t>относно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изтекъл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лиценз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на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антивирусен</w:t>
      </w:r>
      <w:r w:rsidR="005A0FF4" w:rsidRPr="005A0FF4">
        <w:rPr>
          <w:rFonts w:ascii="Times New Roman" w:hAnsi="Times New Roman"/>
          <w:sz w:val="26"/>
          <w:szCs w:val="26"/>
        </w:rPr>
        <w:t xml:space="preserve"> </w:t>
      </w:r>
      <w:r w:rsidR="005A0FF4" w:rsidRPr="005A0FF4">
        <w:rPr>
          <w:rFonts w:ascii="Times New Roman" w:hAnsi="Times New Roman" w:hint="eastAsia"/>
          <w:sz w:val="26"/>
          <w:szCs w:val="26"/>
        </w:rPr>
        <w:t>софтуер</w:t>
      </w:r>
      <w:r w:rsidR="005A0FF4" w:rsidRPr="005A0FF4">
        <w:rPr>
          <w:rFonts w:ascii="Times New Roman" w:hAnsi="Times New Roman"/>
          <w:sz w:val="26"/>
          <w:szCs w:val="26"/>
        </w:rPr>
        <w:t xml:space="preserve"> ESET.</w:t>
      </w:r>
    </w:p>
    <w:p w:rsidR="005A0FF4" w:rsidRPr="00B93704" w:rsidRDefault="005A0FF4" w:rsidP="005A0FF4">
      <w:pPr>
        <w:tabs>
          <w:tab w:val="left" w:pos="1276"/>
        </w:tabs>
        <w:ind w:firstLine="709"/>
        <w:jc w:val="both"/>
        <w:rPr>
          <w:bCs/>
          <w:sz w:val="18"/>
          <w:szCs w:val="18"/>
        </w:rPr>
      </w:pPr>
    </w:p>
    <w:p w:rsidR="005A0FF4" w:rsidRPr="00DA7711" w:rsidRDefault="003A65B9" w:rsidP="008F17E5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877167">
        <w:rPr>
          <w:rFonts w:ascii="Times New Roman" w:hAnsi="Times New Roman"/>
          <w:b/>
          <w:u w:val="single"/>
          <w:lang w:eastAsia="en-US"/>
        </w:rPr>
        <w:t>:</w:t>
      </w:r>
      <w:r w:rsidRPr="00877167">
        <w:rPr>
          <w:rFonts w:ascii="Times New Roman" w:hAnsi="Times New Roman"/>
          <w:lang w:val="en-US" w:eastAsia="en-US"/>
        </w:rPr>
        <w:t xml:space="preserve"> </w:t>
      </w:r>
      <w:r w:rsidR="005A0FF4" w:rsidRPr="00DA7711">
        <w:rPr>
          <w:rFonts w:ascii="Times New Roman" w:hAnsi="Times New Roman"/>
        </w:rPr>
        <w:t xml:space="preserve">Писмо от  административния ръководител - председател на </w:t>
      </w:r>
      <w:r w:rsidR="005A0FF4" w:rsidRPr="00DA7711">
        <w:rPr>
          <w:rFonts w:ascii="Times New Roman" w:hAnsi="Times New Roman"/>
          <w:lang w:bidi="bg-BG"/>
        </w:rPr>
        <w:t xml:space="preserve">Административен съд – Бургас с вх. № ВСС-5250/24.03.2026 г. </w:t>
      </w:r>
      <w:r w:rsidR="005A0FF4" w:rsidRPr="00DA7711">
        <w:rPr>
          <w:rFonts w:ascii="Times New Roman" w:hAnsi="Times New Roman"/>
        </w:rPr>
        <w:t>относно и</w:t>
      </w:r>
      <w:r w:rsidR="005A0FF4" w:rsidRPr="00DA7711">
        <w:rPr>
          <w:rFonts w:ascii="Times New Roman" w:hAnsi="Times New Roman"/>
          <w:lang w:bidi="bg-BG"/>
        </w:rPr>
        <w:t xml:space="preserve">зтекъл лиценз на антивирусен софтуер </w:t>
      </w:r>
      <w:r w:rsidR="005A0FF4" w:rsidRPr="00DA7711">
        <w:rPr>
          <w:rFonts w:ascii="Times New Roman" w:hAnsi="Times New Roman"/>
        </w:rPr>
        <w:t>ESET.</w:t>
      </w:r>
    </w:p>
    <w:p w:rsidR="003A65B9" w:rsidRPr="00B93704" w:rsidRDefault="003A65B9" w:rsidP="005A0FF4">
      <w:pPr>
        <w:tabs>
          <w:tab w:val="left" w:pos="1276"/>
        </w:tabs>
        <w:ind w:firstLine="708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324B4A" w:rsidRDefault="003A65B9" w:rsidP="005A0FF4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lang w:bidi="bg-BG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lastRenderedPageBreak/>
        <w:t>4.ОТНОСНО</w:t>
      </w:r>
      <w:r w:rsidR="00795C43" w:rsidRPr="00877167">
        <w:rPr>
          <w:rFonts w:ascii="Times New Roman" w:hAnsi="Times New Roman"/>
          <w:b/>
          <w:u w:val="single"/>
          <w:lang w:eastAsia="en-US"/>
        </w:rPr>
        <w:t>:</w:t>
      </w:r>
      <w:r w:rsidRPr="00877167">
        <w:rPr>
          <w:rFonts w:ascii="Times New Roman" w:hAnsi="Times New Roman"/>
          <w:lang w:eastAsia="en-US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Писмо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от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административния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ръководител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-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председател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на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Административен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съд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–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Плевен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с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вх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.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№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ВСС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-5255/24.03.2026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г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.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относно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искане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за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осигуряване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на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средства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за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закупуване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на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лиценз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на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антивирусен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</w:t>
      </w:r>
      <w:r w:rsidR="005A0FF4" w:rsidRPr="005A0FF4">
        <w:rPr>
          <w:rFonts w:ascii="Times New Roman" w:hAnsi="Times New Roman" w:hint="eastAsia"/>
          <w:color w:val="000000"/>
          <w:lang w:bidi="bg-BG"/>
        </w:rPr>
        <w:t>софтуер</w:t>
      </w:r>
      <w:r w:rsidR="005A0FF4" w:rsidRPr="005A0FF4">
        <w:rPr>
          <w:rFonts w:ascii="Times New Roman" w:hAnsi="Times New Roman"/>
          <w:color w:val="000000"/>
          <w:lang w:bidi="bg-BG"/>
        </w:rPr>
        <w:t xml:space="preserve"> ESET.</w:t>
      </w:r>
    </w:p>
    <w:p w:rsidR="008F17E5" w:rsidRPr="00B93704" w:rsidRDefault="008F17E5" w:rsidP="005A0FF4">
      <w:pPr>
        <w:tabs>
          <w:tab w:val="left" w:pos="1276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A0FF4" w:rsidRPr="00DA7711" w:rsidRDefault="003A65B9" w:rsidP="005A0FF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877167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877167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5A0FF4" w:rsidRPr="00DA7711">
        <w:rPr>
          <w:rFonts w:ascii="Times New Roman" w:hAnsi="Times New Roman"/>
        </w:rPr>
        <w:t xml:space="preserve">Писмо от  административния ръководител - председател на </w:t>
      </w:r>
      <w:r w:rsidR="005A0FF4" w:rsidRPr="00DA7711">
        <w:rPr>
          <w:rFonts w:ascii="Times New Roman" w:hAnsi="Times New Roman"/>
          <w:lang w:bidi="bg-BG"/>
        </w:rPr>
        <w:t xml:space="preserve">Административен съд – Перник с вх. № ВСС-5340/26.03.2026 г. </w:t>
      </w:r>
      <w:r w:rsidR="005A0FF4" w:rsidRPr="00DA7711">
        <w:rPr>
          <w:rFonts w:ascii="Times New Roman" w:hAnsi="Times New Roman"/>
        </w:rPr>
        <w:t xml:space="preserve">относно искане за осигуряване на средства за закупуване на </w:t>
      </w:r>
      <w:r w:rsidR="005A0FF4" w:rsidRPr="00DA7711">
        <w:rPr>
          <w:rFonts w:ascii="Times New Roman" w:hAnsi="Times New Roman"/>
          <w:lang w:bidi="bg-BG"/>
        </w:rPr>
        <w:t xml:space="preserve">лиценз на антивирусен софтуер </w:t>
      </w:r>
      <w:r w:rsidR="005A0FF4" w:rsidRPr="00DA7711">
        <w:rPr>
          <w:rFonts w:ascii="Times New Roman" w:hAnsi="Times New Roman"/>
        </w:rPr>
        <w:t>ESET.</w:t>
      </w:r>
    </w:p>
    <w:p w:rsidR="004E1667" w:rsidRPr="00B93704" w:rsidRDefault="004E1667" w:rsidP="0041268F">
      <w:pPr>
        <w:tabs>
          <w:tab w:val="left" w:pos="1276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A0FF4" w:rsidRPr="00DA7711" w:rsidRDefault="004E1667" w:rsidP="005A0FF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6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5A0FF4" w:rsidRPr="00DA7711">
        <w:rPr>
          <w:rFonts w:ascii="Times New Roman" w:hAnsi="Times New Roman"/>
        </w:rPr>
        <w:t xml:space="preserve">Писмо от  административния ръководител - председател на </w:t>
      </w:r>
      <w:r w:rsidR="005A0FF4" w:rsidRPr="00DA7711">
        <w:rPr>
          <w:rFonts w:ascii="Times New Roman" w:hAnsi="Times New Roman"/>
          <w:lang w:bidi="bg-BG"/>
        </w:rPr>
        <w:t>Софийски окръжен съд с вх. № ВСС-</w:t>
      </w:r>
      <w:r w:rsidR="005A0FF4" w:rsidRPr="00DA7711">
        <w:rPr>
          <w:rFonts w:ascii="Times New Roman" w:hAnsi="Times New Roman"/>
          <w:lang w:val="en-US" w:bidi="bg-BG"/>
        </w:rPr>
        <w:t>5493</w:t>
      </w:r>
      <w:r w:rsidR="005A0FF4" w:rsidRPr="00DA7711">
        <w:rPr>
          <w:rFonts w:ascii="Times New Roman" w:hAnsi="Times New Roman"/>
          <w:lang w:bidi="bg-BG"/>
        </w:rPr>
        <w:t>/</w:t>
      </w:r>
      <w:r w:rsidR="005A0FF4" w:rsidRPr="00DA7711">
        <w:rPr>
          <w:rFonts w:ascii="Times New Roman" w:hAnsi="Times New Roman"/>
          <w:lang w:val="en-US" w:bidi="bg-BG"/>
        </w:rPr>
        <w:t>30</w:t>
      </w:r>
      <w:r w:rsidR="005A0FF4" w:rsidRPr="00DA7711">
        <w:rPr>
          <w:rFonts w:ascii="Times New Roman" w:hAnsi="Times New Roman"/>
          <w:lang w:bidi="bg-BG"/>
        </w:rPr>
        <w:t xml:space="preserve">.03.2026 г. </w:t>
      </w:r>
      <w:r w:rsidR="005A0FF4" w:rsidRPr="00DA7711">
        <w:rPr>
          <w:rFonts w:ascii="Times New Roman" w:hAnsi="Times New Roman"/>
        </w:rPr>
        <w:t xml:space="preserve">относно искане за осигуряване на средства за закупуване на </w:t>
      </w:r>
      <w:r w:rsidR="005A0FF4" w:rsidRPr="00DA7711">
        <w:rPr>
          <w:rFonts w:ascii="Times New Roman" w:hAnsi="Times New Roman"/>
          <w:lang w:bidi="bg-BG"/>
        </w:rPr>
        <w:t xml:space="preserve">лиценз на антивирусен софтуер </w:t>
      </w:r>
      <w:r w:rsidR="005A0FF4" w:rsidRPr="00DA7711">
        <w:rPr>
          <w:rFonts w:ascii="Times New Roman" w:hAnsi="Times New Roman"/>
        </w:rPr>
        <w:t>ESET.</w:t>
      </w:r>
    </w:p>
    <w:p w:rsidR="003748AA" w:rsidRPr="00B93704" w:rsidRDefault="003748AA" w:rsidP="003748AA">
      <w:pPr>
        <w:tabs>
          <w:tab w:val="left" w:pos="1276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E1667" w:rsidRPr="00877167" w:rsidRDefault="004E1667" w:rsidP="003748AA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7.ОТНОСНО</w:t>
      </w:r>
      <w:r w:rsidRPr="00877167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F23354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 </w:t>
      </w:r>
      <w:r w:rsidR="00F23354" w:rsidRPr="00F23354">
        <w:rPr>
          <w:rFonts w:ascii="Times New Roman" w:hAnsi="Times New Roman" w:hint="eastAsia"/>
        </w:rPr>
        <w:t>административния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ръководител</w:t>
      </w:r>
      <w:r w:rsidR="00F23354" w:rsidRPr="00F23354">
        <w:rPr>
          <w:rFonts w:ascii="Times New Roman" w:hAnsi="Times New Roman"/>
        </w:rPr>
        <w:t xml:space="preserve"> - </w:t>
      </w:r>
      <w:r w:rsidR="00F23354" w:rsidRPr="00F23354">
        <w:rPr>
          <w:rFonts w:ascii="Times New Roman" w:hAnsi="Times New Roman" w:hint="eastAsia"/>
        </w:rPr>
        <w:t>председател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Софийски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военен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вх</w:t>
      </w:r>
      <w:r w:rsidR="00F23354" w:rsidRPr="00F23354">
        <w:rPr>
          <w:rFonts w:ascii="Times New Roman" w:hAnsi="Times New Roman"/>
        </w:rPr>
        <w:t xml:space="preserve">. </w:t>
      </w:r>
      <w:r w:rsidR="00F23354" w:rsidRPr="00F23354">
        <w:rPr>
          <w:rFonts w:ascii="Times New Roman" w:hAnsi="Times New Roman" w:hint="eastAsia"/>
        </w:rPr>
        <w:t>№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ВСС</w:t>
      </w:r>
      <w:r w:rsidR="00F23354" w:rsidRPr="00F23354">
        <w:rPr>
          <w:rFonts w:ascii="Times New Roman" w:hAnsi="Times New Roman"/>
        </w:rPr>
        <w:t xml:space="preserve">-5459/30.03.2026 </w:t>
      </w:r>
      <w:r w:rsidR="00F23354" w:rsidRPr="00F23354">
        <w:rPr>
          <w:rFonts w:ascii="Times New Roman" w:hAnsi="Times New Roman" w:hint="eastAsia"/>
        </w:rPr>
        <w:t>г</w:t>
      </w:r>
      <w:r w:rsidR="00F23354" w:rsidRPr="00F23354">
        <w:rPr>
          <w:rFonts w:ascii="Times New Roman" w:hAnsi="Times New Roman"/>
        </w:rPr>
        <w:t xml:space="preserve">. </w:t>
      </w:r>
      <w:r w:rsidR="00F23354" w:rsidRPr="00F23354">
        <w:rPr>
          <w:rFonts w:ascii="Times New Roman" w:hAnsi="Times New Roman" w:hint="eastAsia"/>
        </w:rPr>
        <w:t>относно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искане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осигуряване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средства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закупуване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лиценз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антивирусен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софтуер</w:t>
      </w:r>
      <w:r w:rsidR="00F23354" w:rsidRPr="00F23354">
        <w:rPr>
          <w:rFonts w:ascii="Times New Roman" w:hAnsi="Times New Roman"/>
        </w:rPr>
        <w:t xml:space="preserve"> ESET.</w:t>
      </w:r>
    </w:p>
    <w:p w:rsidR="004E1667" w:rsidRPr="00B93704" w:rsidRDefault="004E1667" w:rsidP="004E1667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Pr="00877167" w:rsidRDefault="004E1667" w:rsidP="003748AA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8.ОТНОСНО</w:t>
      </w:r>
      <w:r w:rsidRPr="00877167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F23354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 </w:t>
      </w:r>
      <w:r w:rsidR="00F23354" w:rsidRPr="00F23354">
        <w:rPr>
          <w:rFonts w:ascii="Times New Roman" w:hAnsi="Times New Roman" w:hint="eastAsia"/>
        </w:rPr>
        <w:t>административния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ръководител</w:t>
      </w:r>
      <w:r w:rsidR="00F23354" w:rsidRPr="00F23354">
        <w:rPr>
          <w:rFonts w:ascii="Times New Roman" w:hAnsi="Times New Roman"/>
        </w:rPr>
        <w:t xml:space="preserve"> - </w:t>
      </w:r>
      <w:r w:rsidR="00F23354" w:rsidRPr="00F23354">
        <w:rPr>
          <w:rFonts w:ascii="Times New Roman" w:hAnsi="Times New Roman" w:hint="eastAsia"/>
        </w:rPr>
        <w:t>председател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Районен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</w:t>
      </w:r>
      <w:r w:rsidR="00F23354" w:rsidRPr="00F23354">
        <w:rPr>
          <w:rFonts w:ascii="Times New Roman" w:hAnsi="Times New Roman"/>
        </w:rPr>
        <w:t xml:space="preserve"> - </w:t>
      </w:r>
      <w:r w:rsidR="00F23354" w:rsidRPr="00F23354">
        <w:rPr>
          <w:rFonts w:ascii="Times New Roman" w:hAnsi="Times New Roman" w:hint="eastAsia"/>
        </w:rPr>
        <w:t>Враца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вх</w:t>
      </w:r>
      <w:r w:rsidR="00F23354" w:rsidRPr="00F23354">
        <w:rPr>
          <w:rFonts w:ascii="Times New Roman" w:hAnsi="Times New Roman"/>
        </w:rPr>
        <w:t xml:space="preserve">. </w:t>
      </w:r>
      <w:r w:rsidR="00F23354" w:rsidRPr="00F23354">
        <w:rPr>
          <w:rFonts w:ascii="Times New Roman" w:hAnsi="Times New Roman" w:hint="eastAsia"/>
        </w:rPr>
        <w:t>№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ВСС</w:t>
      </w:r>
      <w:r w:rsidR="00F23354" w:rsidRPr="00F23354">
        <w:rPr>
          <w:rFonts w:ascii="Times New Roman" w:hAnsi="Times New Roman"/>
        </w:rPr>
        <w:t xml:space="preserve">-5138/24.03.2026 </w:t>
      </w:r>
      <w:r w:rsidR="00F23354" w:rsidRPr="00F23354">
        <w:rPr>
          <w:rFonts w:ascii="Times New Roman" w:hAnsi="Times New Roman" w:hint="eastAsia"/>
        </w:rPr>
        <w:t>г</w:t>
      </w:r>
      <w:r w:rsidR="00F23354" w:rsidRPr="00F23354">
        <w:rPr>
          <w:rFonts w:ascii="Times New Roman" w:hAnsi="Times New Roman"/>
        </w:rPr>
        <w:t xml:space="preserve">. </w:t>
      </w:r>
      <w:r w:rsidR="00F23354" w:rsidRPr="00F23354">
        <w:rPr>
          <w:rFonts w:ascii="Times New Roman" w:hAnsi="Times New Roman" w:hint="eastAsia"/>
        </w:rPr>
        <w:t>относно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искане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осигуряване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средства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закупуване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лиценз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антивирусен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софтуер</w:t>
      </w:r>
      <w:r w:rsidR="00F23354" w:rsidRPr="00F23354">
        <w:rPr>
          <w:rFonts w:ascii="Times New Roman" w:hAnsi="Times New Roman"/>
        </w:rPr>
        <w:t xml:space="preserve"> ESET.</w:t>
      </w:r>
    </w:p>
    <w:p w:rsidR="004E1667" w:rsidRPr="00B93704" w:rsidRDefault="004E1667" w:rsidP="004E1667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Default="004E1667" w:rsidP="00F2335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9.ОТНОСНО</w:t>
      </w:r>
      <w:r w:rsidRPr="00877167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F23354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</w:t>
      </w:r>
      <w:r w:rsidR="00F23354" w:rsidRPr="00F23354">
        <w:rPr>
          <w:rFonts w:ascii="Times New Roman" w:hAnsi="Times New Roman"/>
        </w:rPr>
        <w:t>.</w:t>
      </w:r>
      <w:r w:rsidR="00F23354" w:rsidRPr="00F23354">
        <w:rPr>
          <w:rFonts w:ascii="Times New Roman" w:hAnsi="Times New Roman" w:hint="eastAsia"/>
        </w:rPr>
        <w:t>ф</w:t>
      </w:r>
      <w:r w:rsidR="00F23354" w:rsidRPr="00F23354">
        <w:rPr>
          <w:rFonts w:ascii="Times New Roman" w:hAnsi="Times New Roman"/>
        </w:rPr>
        <w:t xml:space="preserve">. </w:t>
      </w:r>
      <w:r w:rsidR="00F23354" w:rsidRPr="00F23354">
        <w:rPr>
          <w:rFonts w:ascii="Times New Roman" w:hAnsi="Times New Roman" w:hint="eastAsia"/>
        </w:rPr>
        <w:t>председател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Върховния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административен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относно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осигуряване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антивирусна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защита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административните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съдилища</w:t>
      </w:r>
      <w:r w:rsidR="00F23354" w:rsidRPr="00F23354">
        <w:rPr>
          <w:rFonts w:ascii="Times New Roman" w:hAnsi="Times New Roman"/>
        </w:rPr>
        <w:t>.</w:t>
      </w:r>
    </w:p>
    <w:p w:rsidR="00F23354" w:rsidRPr="00B93704" w:rsidRDefault="00F23354" w:rsidP="00F23354">
      <w:pPr>
        <w:tabs>
          <w:tab w:val="left" w:pos="1276"/>
        </w:tabs>
        <w:ind w:firstLine="709"/>
        <w:jc w:val="both"/>
        <w:rPr>
          <w:rFonts w:ascii="Times New Roman" w:eastAsiaTheme="minorHAnsi" w:hAnsi="Times New Roman"/>
          <w:b/>
          <w:color w:val="000000"/>
          <w:sz w:val="16"/>
          <w:szCs w:val="16"/>
          <w:u w:val="single"/>
          <w:lang w:eastAsia="en-US"/>
        </w:rPr>
      </w:pPr>
    </w:p>
    <w:p w:rsidR="008F17E5" w:rsidRPr="006E3A1D" w:rsidRDefault="008F17E5" w:rsidP="008F17E5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6E3A1D">
        <w:rPr>
          <w:rFonts w:ascii="Times New Roman" w:hAnsi="Times New Roman"/>
          <w:bCs/>
        </w:rPr>
        <w:t>След запознаване с материалите по т.</w:t>
      </w:r>
      <w:r w:rsidR="00807B65">
        <w:rPr>
          <w:rFonts w:ascii="Times New Roman" w:hAnsi="Times New Roman"/>
          <w:bCs/>
        </w:rPr>
        <w:t xml:space="preserve">1 </w:t>
      </w:r>
      <w:r>
        <w:rPr>
          <w:rFonts w:ascii="Times New Roman" w:hAnsi="Times New Roman"/>
          <w:bCs/>
        </w:rPr>
        <w:t>- т.9,</w:t>
      </w:r>
    </w:p>
    <w:p w:rsidR="008F17E5" w:rsidRPr="00B93704" w:rsidRDefault="008F17E5" w:rsidP="00F23354">
      <w:pPr>
        <w:tabs>
          <w:tab w:val="left" w:pos="1276"/>
        </w:tabs>
        <w:ind w:firstLine="709"/>
        <w:jc w:val="both"/>
        <w:rPr>
          <w:rFonts w:ascii="Times New Roman" w:eastAsiaTheme="minorHAnsi" w:hAnsi="Times New Roman"/>
          <w:b/>
          <w:color w:val="000000"/>
          <w:sz w:val="18"/>
          <w:szCs w:val="18"/>
          <w:u w:val="single"/>
          <w:lang w:eastAsia="en-US"/>
        </w:rPr>
      </w:pPr>
    </w:p>
    <w:p w:rsidR="004E1667" w:rsidRPr="002011D3" w:rsidRDefault="004E1667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4E1667" w:rsidRPr="00B93704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9C7BF4" w:rsidRDefault="00807B65" w:rsidP="009C7BF4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807B65">
        <w:rPr>
          <w:b/>
          <w:bCs/>
          <w:sz w:val="28"/>
          <w:szCs w:val="28"/>
        </w:rPr>
        <w:t>1. ОТЛАГА</w:t>
      </w:r>
      <w:r w:rsidRPr="0003408D">
        <w:rPr>
          <w:bCs/>
          <w:sz w:val="28"/>
          <w:szCs w:val="28"/>
        </w:rPr>
        <w:t xml:space="preserve"> </w:t>
      </w:r>
      <w:r w:rsidR="0003408D" w:rsidRPr="0003408D">
        <w:rPr>
          <w:bCs/>
          <w:sz w:val="28"/>
          <w:szCs w:val="28"/>
        </w:rPr>
        <w:t xml:space="preserve">разглеждането на точките до получаване на отговор от </w:t>
      </w:r>
      <w:r w:rsidR="0003408D" w:rsidRPr="0003408D">
        <w:rPr>
          <w:sz w:val="28"/>
          <w:szCs w:val="28"/>
        </w:rPr>
        <w:t>Върховния административен съд относно осигуряване на антивирусна защита в административните съдилища</w:t>
      </w:r>
      <w:r w:rsidR="0003408D">
        <w:rPr>
          <w:sz w:val="28"/>
          <w:szCs w:val="28"/>
        </w:rPr>
        <w:t xml:space="preserve"> </w:t>
      </w:r>
      <w:r w:rsidR="0003408D" w:rsidRPr="0003408D">
        <w:rPr>
          <w:sz w:val="28"/>
          <w:szCs w:val="28"/>
        </w:rPr>
        <w:t>и до</w:t>
      </w:r>
      <w:r w:rsidR="0003408D" w:rsidRPr="0003408D">
        <w:rPr>
          <w:bCs/>
          <w:sz w:val="28"/>
          <w:szCs w:val="28"/>
        </w:rPr>
        <w:t xml:space="preserve"> събиране на информация за въвеждането в експлоатация на закупените лицензи за </w:t>
      </w:r>
      <w:proofErr w:type="spellStart"/>
      <w:r w:rsidR="0003408D" w:rsidRPr="0003408D">
        <w:rPr>
          <w:sz w:val="28"/>
          <w:szCs w:val="28"/>
          <w:lang w:val="en-US"/>
        </w:rPr>
        <w:t>Trellix</w:t>
      </w:r>
      <w:proofErr w:type="spellEnd"/>
      <w:r w:rsidR="0003408D" w:rsidRPr="0003408D">
        <w:rPr>
          <w:sz w:val="28"/>
          <w:szCs w:val="28"/>
        </w:rPr>
        <w:t>.</w:t>
      </w:r>
    </w:p>
    <w:p w:rsidR="004E1667" w:rsidRPr="00B93704" w:rsidRDefault="004E1667" w:rsidP="00765D5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Pr="00877167" w:rsidRDefault="004E1667" w:rsidP="00765D58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10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877167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„</w:t>
      </w:r>
      <w:r w:rsidR="00F23354" w:rsidRPr="00F23354">
        <w:rPr>
          <w:rFonts w:ascii="Times New Roman" w:hAnsi="Times New Roman" w:hint="eastAsia"/>
        </w:rPr>
        <w:t>А</w:t>
      </w:r>
      <w:r w:rsidR="00F23354" w:rsidRPr="00F23354">
        <w:rPr>
          <w:rFonts w:ascii="Times New Roman" w:hAnsi="Times New Roman"/>
        </w:rPr>
        <w:t xml:space="preserve">1 </w:t>
      </w:r>
      <w:r w:rsidR="00F23354" w:rsidRPr="00F23354">
        <w:rPr>
          <w:rFonts w:ascii="Times New Roman" w:hAnsi="Times New Roman" w:hint="eastAsia"/>
        </w:rPr>
        <w:t>БЪЛГАРИЯ“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ЕАД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във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връзка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необходимост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осигуряване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достъп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изпълнение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дейности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договор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предмет</w:t>
      </w:r>
      <w:r w:rsidR="00F23354" w:rsidRPr="00F23354">
        <w:rPr>
          <w:rFonts w:ascii="Times New Roman" w:hAnsi="Times New Roman"/>
        </w:rPr>
        <w:t xml:space="preserve"> „</w:t>
      </w:r>
      <w:r w:rsidR="00F23354" w:rsidRPr="00F23354">
        <w:rPr>
          <w:rFonts w:ascii="Times New Roman" w:hAnsi="Times New Roman" w:hint="eastAsia"/>
        </w:rPr>
        <w:t>Извършване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първоначални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разширени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одити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използваните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централизирани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информационни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системи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подготовка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документация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правила“</w:t>
      </w:r>
      <w:r w:rsidR="00F23354" w:rsidRPr="00F23354">
        <w:rPr>
          <w:rFonts w:ascii="Times New Roman" w:hAnsi="Times New Roman"/>
        </w:rPr>
        <w:t>.</w:t>
      </w:r>
    </w:p>
    <w:p w:rsidR="004E1667" w:rsidRPr="00B93704" w:rsidRDefault="004E1667" w:rsidP="004E1667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Pr="002011D3" w:rsidRDefault="004E1667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4E1667" w:rsidRPr="00B93704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1737F" w:rsidRPr="00F1737F" w:rsidRDefault="004E1667" w:rsidP="00F173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 w:rsidRPr="00F1737F">
        <w:rPr>
          <w:rFonts w:ascii="Times New Roman" w:hAnsi="Times New Roman"/>
          <w:b/>
          <w:bCs/>
        </w:rPr>
        <w:lastRenderedPageBreak/>
        <w:t>10.1.</w:t>
      </w:r>
      <w:r w:rsidRPr="00F1737F">
        <w:rPr>
          <w:rFonts w:ascii="Times New Roman" w:hAnsi="Times New Roman"/>
        </w:rPr>
        <w:t xml:space="preserve"> </w:t>
      </w:r>
      <w:r w:rsidR="00F1737F" w:rsidRPr="00F1737F">
        <w:rPr>
          <w:rFonts w:ascii="Times New Roman" w:eastAsiaTheme="minorHAnsi" w:hAnsi="Times New Roman"/>
          <w:b/>
          <w:bCs/>
          <w:lang w:eastAsia="en-US"/>
        </w:rPr>
        <w:t xml:space="preserve">ПРИЕМА ЗА СВЕДЕНИЕ </w:t>
      </w:r>
      <w:r w:rsidR="00F1737F" w:rsidRPr="00F1737F">
        <w:rPr>
          <w:rFonts w:ascii="Times New Roman" w:eastAsiaTheme="minorHAnsi" w:hAnsi="Times New Roman"/>
          <w:lang w:eastAsia="en-US"/>
        </w:rPr>
        <w:t>писмото от „А1 БЪЛГАРИЯ“ ЕАД с вх.</w:t>
      </w:r>
      <w:r w:rsidR="00F1737F">
        <w:rPr>
          <w:rFonts w:ascii="Times New Roman" w:eastAsiaTheme="minorHAnsi" w:hAnsi="Times New Roman"/>
          <w:lang w:eastAsia="en-US"/>
        </w:rPr>
        <w:t> </w:t>
      </w:r>
      <w:r w:rsidR="00F1737F" w:rsidRPr="00F1737F">
        <w:rPr>
          <w:rFonts w:ascii="Times New Roman" w:eastAsiaTheme="minorHAnsi" w:hAnsi="Times New Roman"/>
          <w:lang w:eastAsia="en-US"/>
        </w:rPr>
        <w:t>№ ВСС-4541/24.03.2026 г.</w:t>
      </w:r>
    </w:p>
    <w:p w:rsidR="009C7BF4" w:rsidRPr="00F1737F" w:rsidRDefault="00F1737F" w:rsidP="00F173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F1737F">
        <w:rPr>
          <w:rFonts w:ascii="Times New Roman" w:eastAsiaTheme="minorHAnsi" w:hAnsi="Times New Roman"/>
          <w:b/>
          <w:bCs/>
          <w:lang w:eastAsia="en-US"/>
        </w:rPr>
        <w:t>1</w:t>
      </w:r>
      <w:r>
        <w:rPr>
          <w:rFonts w:ascii="Times New Roman" w:eastAsiaTheme="minorHAnsi" w:hAnsi="Times New Roman"/>
          <w:b/>
          <w:bCs/>
          <w:lang w:eastAsia="en-US"/>
        </w:rPr>
        <w:t>0</w:t>
      </w:r>
      <w:r w:rsidRPr="00F1737F">
        <w:rPr>
          <w:rFonts w:ascii="Times New Roman" w:eastAsiaTheme="minorHAnsi" w:hAnsi="Times New Roman"/>
          <w:b/>
          <w:bCs/>
          <w:lang w:eastAsia="en-US"/>
        </w:rPr>
        <w:t xml:space="preserve">.2. НЕ ВЪЗРАЗЯВА </w:t>
      </w:r>
      <w:r w:rsidRPr="00F1737F">
        <w:rPr>
          <w:rFonts w:ascii="Times New Roman" w:eastAsiaTheme="minorHAnsi" w:hAnsi="Times New Roman"/>
          <w:lang w:eastAsia="en-US"/>
        </w:rPr>
        <w:t>да бъде предоставен физически достъп на служителите на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1737F">
        <w:rPr>
          <w:rFonts w:ascii="Times New Roman" w:eastAsiaTheme="minorHAnsi" w:hAnsi="Times New Roman"/>
          <w:lang w:eastAsia="en-US"/>
        </w:rPr>
        <w:t>„А1 БЪЛГАРИЯ“ ЕАД до центровете за данни на ВСС и/или достъп до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1737F">
        <w:rPr>
          <w:rFonts w:ascii="Times New Roman" w:eastAsiaTheme="minorHAnsi" w:hAnsi="Times New Roman"/>
          <w:lang w:eastAsia="en-US"/>
        </w:rPr>
        <w:t>централизираните информационни системи през VPN за изпълнение на дейности по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1737F">
        <w:rPr>
          <w:rFonts w:ascii="Times New Roman" w:eastAsiaTheme="minorHAnsi" w:hAnsi="Times New Roman"/>
          <w:lang w:eastAsia="en-US"/>
        </w:rPr>
        <w:t>договор с предмет „Извършване на първоначални разширени одити на използваните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1737F">
        <w:rPr>
          <w:rFonts w:ascii="Times New Roman" w:eastAsiaTheme="minorHAnsi" w:hAnsi="Times New Roman"/>
          <w:lang w:eastAsia="en-US"/>
        </w:rPr>
        <w:t>централизирани информационни системи и подготовка на документация от правила“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1737F">
        <w:rPr>
          <w:rFonts w:ascii="Times New Roman" w:eastAsiaTheme="minorHAnsi" w:hAnsi="Times New Roman"/>
          <w:lang w:eastAsia="en-US"/>
        </w:rPr>
        <w:t>по приложения списък – Приложение №1 и съгласно Приложение №2 за срока на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F1737F">
        <w:rPr>
          <w:rFonts w:ascii="Times New Roman" w:eastAsiaTheme="minorHAnsi" w:hAnsi="Times New Roman"/>
          <w:lang w:eastAsia="en-US"/>
        </w:rPr>
        <w:t>изпълнение на договора.</w:t>
      </w:r>
    </w:p>
    <w:p w:rsidR="004E1667" w:rsidRPr="00B93704" w:rsidRDefault="004E1667" w:rsidP="009C7BF4">
      <w:pPr>
        <w:tabs>
          <w:tab w:val="left" w:pos="1276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E1667" w:rsidRPr="00436C01" w:rsidRDefault="004E1667" w:rsidP="009C7BF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436C01">
        <w:rPr>
          <w:rStyle w:val="9"/>
          <w:rFonts w:ascii="Times New Roman" w:hAnsi="Times New Roman"/>
          <w:b/>
          <w:sz w:val="28"/>
          <w:u w:val="single"/>
        </w:rPr>
        <w:t>11.ОТНОСНО</w:t>
      </w:r>
      <w:r w:rsidRPr="00436C01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Искане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административния </w:t>
      </w:r>
      <w:r w:rsidR="00F23354" w:rsidRPr="00F23354">
        <w:rPr>
          <w:rFonts w:ascii="Times New Roman" w:hAnsi="Times New Roman" w:hint="eastAsia"/>
        </w:rPr>
        <w:t>ръководител</w:t>
      </w:r>
      <w:r w:rsidR="00F23354" w:rsidRPr="00F23354">
        <w:rPr>
          <w:rFonts w:ascii="Times New Roman" w:hAnsi="Times New Roman"/>
        </w:rPr>
        <w:t xml:space="preserve"> - </w:t>
      </w:r>
      <w:r w:rsidR="00F23354" w:rsidRPr="00F23354">
        <w:rPr>
          <w:rFonts w:ascii="Times New Roman" w:hAnsi="Times New Roman" w:hint="eastAsia"/>
        </w:rPr>
        <w:t>председател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Софийски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окръжен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осигуряване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средства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закупуване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1 </w:t>
      </w:r>
      <w:r w:rsidR="00F23354" w:rsidRPr="00F23354">
        <w:rPr>
          <w:rFonts w:ascii="Times New Roman" w:hAnsi="Times New Roman" w:hint="eastAsia"/>
        </w:rPr>
        <w:t>бр</w:t>
      </w:r>
      <w:r w:rsidR="00F23354" w:rsidRPr="00F23354">
        <w:rPr>
          <w:rFonts w:ascii="Times New Roman" w:hAnsi="Times New Roman"/>
        </w:rPr>
        <w:t xml:space="preserve">. UPS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сървър</w:t>
      </w:r>
      <w:r w:rsidR="00F23354" w:rsidRPr="00F23354">
        <w:rPr>
          <w:rFonts w:ascii="Times New Roman" w:hAnsi="Times New Roman"/>
        </w:rPr>
        <w:t>.</w:t>
      </w:r>
    </w:p>
    <w:p w:rsidR="004E1667" w:rsidRPr="00B93704" w:rsidRDefault="004E1667" w:rsidP="004E1667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Pr="002011D3" w:rsidRDefault="004E1667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4E1667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7C2F8D" w:rsidRPr="00B93704" w:rsidRDefault="007C2F8D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F775BD" w:rsidRPr="00F775BD" w:rsidRDefault="004E1667" w:rsidP="00EC4814">
      <w:pPr>
        <w:pStyle w:val="Default"/>
        <w:ind w:firstLine="709"/>
        <w:jc w:val="both"/>
        <w:rPr>
          <w:sz w:val="28"/>
          <w:szCs w:val="28"/>
        </w:rPr>
      </w:pPr>
      <w:r w:rsidRPr="00F775BD">
        <w:rPr>
          <w:b/>
          <w:bCs/>
          <w:sz w:val="28"/>
          <w:szCs w:val="28"/>
        </w:rPr>
        <w:t>11.1.</w:t>
      </w:r>
      <w:r w:rsidR="009C7BF4" w:rsidRPr="00F775BD">
        <w:rPr>
          <w:b/>
          <w:bCs/>
          <w:sz w:val="28"/>
          <w:szCs w:val="28"/>
        </w:rPr>
        <w:t xml:space="preserve"> </w:t>
      </w:r>
      <w:r w:rsidR="00F775BD" w:rsidRPr="00F775BD">
        <w:rPr>
          <w:sz w:val="28"/>
          <w:szCs w:val="28"/>
        </w:rPr>
        <w:t xml:space="preserve"> Искането от административния ръководител – председател на Софийски окръжен съд за закупуване на 1 бр. UPS за сървър на стойност 694 евро с ДДС </w:t>
      </w:r>
      <w:r w:rsidR="00F775BD" w:rsidRPr="00F775BD">
        <w:rPr>
          <w:b/>
          <w:sz w:val="28"/>
          <w:szCs w:val="28"/>
        </w:rPr>
        <w:t>е целесъобразно</w:t>
      </w:r>
      <w:r w:rsidR="00F775BD" w:rsidRPr="00F775BD">
        <w:rPr>
          <w:sz w:val="28"/>
          <w:szCs w:val="28"/>
        </w:rPr>
        <w:t xml:space="preserve">. </w:t>
      </w:r>
    </w:p>
    <w:p w:rsidR="009C7BF4" w:rsidRPr="00F775BD" w:rsidRDefault="00F775BD" w:rsidP="00F775BD">
      <w:pPr>
        <w:pStyle w:val="Default"/>
        <w:tabs>
          <w:tab w:val="left" w:pos="9072"/>
        </w:tabs>
        <w:ind w:firstLine="709"/>
        <w:jc w:val="both"/>
        <w:rPr>
          <w:b/>
          <w:bCs/>
          <w:sz w:val="28"/>
          <w:szCs w:val="28"/>
        </w:rPr>
      </w:pPr>
      <w:r w:rsidRPr="00F775BD">
        <w:rPr>
          <w:b/>
          <w:sz w:val="28"/>
          <w:szCs w:val="28"/>
          <w:lang w:val="en-US"/>
        </w:rPr>
        <w:t>11</w:t>
      </w:r>
      <w:r w:rsidRPr="00F775BD">
        <w:rPr>
          <w:b/>
          <w:sz w:val="28"/>
          <w:szCs w:val="28"/>
        </w:rPr>
        <w:t>.2.</w:t>
      </w:r>
      <w:r w:rsidRPr="00F775BD">
        <w:rPr>
          <w:sz w:val="28"/>
          <w:szCs w:val="28"/>
        </w:rPr>
        <w:t xml:space="preserve"> </w:t>
      </w:r>
      <w:r w:rsidRPr="00F775BD">
        <w:rPr>
          <w:b/>
          <w:sz w:val="28"/>
          <w:szCs w:val="28"/>
        </w:rPr>
        <w:t>ИЗПРАЩА</w:t>
      </w:r>
      <w:r w:rsidRPr="00F775BD">
        <w:rPr>
          <w:sz w:val="28"/>
          <w:szCs w:val="28"/>
        </w:rPr>
        <w:t xml:space="preserve"> решението по </w:t>
      </w:r>
      <w:r w:rsidRPr="00F775BD">
        <w:rPr>
          <w:b/>
          <w:sz w:val="28"/>
          <w:szCs w:val="28"/>
        </w:rPr>
        <w:t>т.11.1</w:t>
      </w:r>
      <w:r w:rsidRPr="00F775BD">
        <w:rPr>
          <w:sz w:val="28"/>
          <w:szCs w:val="28"/>
        </w:rPr>
        <w:t xml:space="preserve"> ведно с мотивиран доклад на Комисия „Бюджет и </w:t>
      </w:r>
      <w:r w:rsidR="00EC4814">
        <w:rPr>
          <w:sz w:val="28"/>
          <w:szCs w:val="28"/>
        </w:rPr>
        <w:t xml:space="preserve">финанси“ </w:t>
      </w:r>
      <w:r w:rsidRPr="00F775BD">
        <w:rPr>
          <w:sz w:val="28"/>
          <w:szCs w:val="28"/>
        </w:rPr>
        <w:t xml:space="preserve">към Пленума на ВСС, </w:t>
      </w:r>
      <w:r w:rsidRPr="00F775BD">
        <w:rPr>
          <w:b/>
          <w:sz w:val="28"/>
          <w:szCs w:val="28"/>
        </w:rPr>
        <w:t>по компетентност</w:t>
      </w:r>
      <w:r w:rsidRPr="00F775BD">
        <w:rPr>
          <w:sz w:val="28"/>
          <w:szCs w:val="28"/>
        </w:rPr>
        <w:t>.</w:t>
      </w:r>
    </w:p>
    <w:p w:rsidR="00F23354" w:rsidRPr="00B93704" w:rsidRDefault="00F23354" w:rsidP="00F23354">
      <w:pPr>
        <w:pStyle w:val="Default"/>
        <w:tabs>
          <w:tab w:val="left" w:pos="9072"/>
        </w:tabs>
        <w:ind w:firstLine="709"/>
        <w:jc w:val="both"/>
        <w:rPr>
          <w:b/>
          <w:bCs/>
          <w:sz w:val="18"/>
          <w:szCs w:val="18"/>
        </w:rPr>
      </w:pPr>
    </w:p>
    <w:p w:rsidR="004E1667" w:rsidRDefault="004E1667" w:rsidP="00F2335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436C01">
        <w:rPr>
          <w:rStyle w:val="9"/>
          <w:rFonts w:ascii="Times New Roman" w:hAnsi="Times New Roman"/>
          <w:b/>
          <w:sz w:val="28"/>
          <w:u w:val="single"/>
        </w:rPr>
        <w:t>12.ОТНОСНО</w:t>
      </w:r>
      <w:r w:rsidRPr="00436C01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436C01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заместник</w:t>
      </w:r>
      <w:r w:rsidR="00F23354" w:rsidRPr="00F23354">
        <w:rPr>
          <w:rFonts w:ascii="Times New Roman" w:hAnsi="Times New Roman"/>
        </w:rPr>
        <w:t>-</w:t>
      </w:r>
      <w:r w:rsidR="00F23354" w:rsidRPr="00F23354">
        <w:rPr>
          <w:rFonts w:ascii="Times New Roman" w:hAnsi="Times New Roman" w:hint="eastAsia"/>
        </w:rPr>
        <w:t>министър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електронното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управление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относно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прилагане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изискванията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чл</w:t>
      </w:r>
      <w:r w:rsidR="00F23354" w:rsidRPr="00F23354">
        <w:rPr>
          <w:rFonts w:ascii="Times New Roman" w:hAnsi="Times New Roman"/>
        </w:rPr>
        <w:t>. 7</w:t>
      </w:r>
      <w:r w:rsidR="00F23354" w:rsidRPr="00F23354">
        <w:rPr>
          <w:rFonts w:ascii="Times New Roman" w:hAnsi="Times New Roman" w:hint="eastAsia"/>
        </w:rPr>
        <w:t>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Закона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електронното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управление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чл</w:t>
      </w:r>
      <w:r w:rsidR="00F23354" w:rsidRPr="00F23354">
        <w:rPr>
          <w:rFonts w:ascii="Times New Roman" w:hAnsi="Times New Roman"/>
        </w:rPr>
        <w:t xml:space="preserve">. 56, </w:t>
      </w:r>
      <w:r w:rsidR="00F23354" w:rsidRPr="00F23354">
        <w:rPr>
          <w:rFonts w:ascii="Times New Roman" w:hAnsi="Times New Roman" w:hint="eastAsia"/>
        </w:rPr>
        <w:t>ал</w:t>
      </w:r>
      <w:r w:rsidR="00F23354" w:rsidRPr="00F23354">
        <w:rPr>
          <w:rFonts w:ascii="Times New Roman" w:hAnsi="Times New Roman"/>
        </w:rPr>
        <w:t xml:space="preserve">. 4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Наредбата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общите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изисквания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към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информационните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системи</w:t>
      </w:r>
      <w:r w:rsidR="00F23354" w:rsidRPr="00F23354">
        <w:rPr>
          <w:rFonts w:ascii="Times New Roman" w:hAnsi="Times New Roman"/>
        </w:rPr>
        <w:t xml:space="preserve">, </w:t>
      </w:r>
      <w:r w:rsidR="00F23354" w:rsidRPr="00F23354">
        <w:rPr>
          <w:rFonts w:ascii="Times New Roman" w:hAnsi="Times New Roman" w:hint="eastAsia"/>
        </w:rPr>
        <w:t>регистрите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електронните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административни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услуги</w:t>
      </w:r>
      <w:r w:rsidR="00F23354" w:rsidRPr="00F23354">
        <w:rPr>
          <w:rFonts w:ascii="Times New Roman" w:hAnsi="Times New Roman"/>
        </w:rPr>
        <w:t>.</w:t>
      </w:r>
    </w:p>
    <w:p w:rsidR="00F23354" w:rsidRPr="00B93704" w:rsidRDefault="00F23354" w:rsidP="00F23354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Pr="002011D3" w:rsidRDefault="004E1667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4E1667" w:rsidRPr="00B93704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775BD" w:rsidRPr="00117824" w:rsidRDefault="004E1667" w:rsidP="00F775BD">
      <w:pPr>
        <w:ind w:firstLine="709"/>
        <w:jc w:val="both"/>
      </w:pPr>
      <w:r w:rsidRPr="00436C01">
        <w:rPr>
          <w:b/>
          <w:bCs/>
        </w:rPr>
        <w:t>12.1.</w:t>
      </w:r>
      <w:r w:rsidR="009C7BF4" w:rsidRPr="00436C01">
        <w:rPr>
          <w:b/>
          <w:bCs/>
        </w:rPr>
        <w:t xml:space="preserve"> </w:t>
      </w:r>
      <w:r w:rsidR="00F775BD" w:rsidRPr="00117824">
        <w:rPr>
          <w:b/>
          <w:bCs/>
        </w:rPr>
        <w:t xml:space="preserve">ОДОБРЯВА </w:t>
      </w:r>
      <w:r w:rsidR="00F775BD" w:rsidRPr="00117824">
        <w:t>проекта на писмо до заместник-министър на електронното управление.</w:t>
      </w:r>
    </w:p>
    <w:p w:rsidR="00F775BD" w:rsidRPr="00117824" w:rsidRDefault="00F775BD" w:rsidP="00F775BD">
      <w:pPr>
        <w:ind w:firstLine="709"/>
        <w:jc w:val="both"/>
      </w:pPr>
      <w:r>
        <w:rPr>
          <w:b/>
          <w:bCs/>
        </w:rPr>
        <w:t>12</w:t>
      </w:r>
      <w:r w:rsidRPr="00117824">
        <w:rPr>
          <w:b/>
          <w:bCs/>
        </w:rPr>
        <w:t>.2</w:t>
      </w:r>
      <w:r>
        <w:rPr>
          <w:b/>
          <w:bCs/>
        </w:rPr>
        <w:t xml:space="preserve">. </w:t>
      </w:r>
      <w:r w:rsidRPr="00117824">
        <w:rPr>
          <w:b/>
          <w:bCs/>
        </w:rPr>
        <w:t xml:space="preserve">ИЗПРАЩА </w:t>
      </w:r>
      <w:r w:rsidRPr="00117824">
        <w:t xml:space="preserve">писмото </w:t>
      </w:r>
      <w:r w:rsidRPr="00BF5752">
        <w:t>до заместник-министър на електронното управление.</w:t>
      </w:r>
    </w:p>
    <w:p w:rsidR="009C7BF4" w:rsidRPr="00B93704" w:rsidRDefault="009C7BF4" w:rsidP="00436C01">
      <w:pPr>
        <w:pStyle w:val="Default"/>
        <w:ind w:firstLine="709"/>
        <w:jc w:val="both"/>
        <w:rPr>
          <w:sz w:val="18"/>
          <w:szCs w:val="18"/>
        </w:rPr>
      </w:pPr>
    </w:p>
    <w:p w:rsidR="004E1667" w:rsidRDefault="004E1667" w:rsidP="00F2335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13</w:t>
      </w:r>
      <w:r w:rsidRPr="002011D3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F23354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Постъпила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кореспонденция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Върховния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административен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</w:t>
      </w:r>
      <w:r w:rsidR="00F23354" w:rsidRPr="00F23354">
        <w:rPr>
          <w:rFonts w:ascii="Times New Roman" w:hAnsi="Times New Roman"/>
        </w:rPr>
        <w:t xml:space="preserve"> (</w:t>
      </w:r>
      <w:r w:rsidR="00F23354" w:rsidRPr="00F23354">
        <w:rPr>
          <w:rFonts w:ascii="Times New Roman" w:hAnsi="Times New Roman" w:hint="eastAsia"/>
        </w:rPr>
        <w:t>ВАС</w:t>
      </w:r>
      <w:r w:rsidR="00F23354" w:rsidRPr="00F23354">
        <w:rPr>
          <w:rFonts w:ascii="Times New Roman" w:hAnsi="Times New Roman"/>
        </w:rPr>
        <w:t xml:space="preserve">) </w:t>
      </w:r>
      <w:r w:rsidR="00F23354" w:rsidRPr="00F23354">
        <w:rPr>
          <w:rFonts w:ascii="Times New Roman" w:hAnsi="Times New Roman" w:hint="eastAsia"/>
        </w:rPr>
        <w:t>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Прокуратурата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Република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България</w:t>
      </w:r>
      <w:r w:rsidR="00F23354" w:rsidRPr="00F23354">
        <w:rPr>
          <w:rFonts w:ascii="Times New Roman" w:hAnsi="Times New Roman"/>
        </w:rPr>
        <w:t xml:space="preserve"> (</w:t>
      </w:r>
      <w:r w:rsidR="00F23354" w:rsidRPr="00F23354">
        <w:rPr>
          <w:rFonts w:ascii="Times New Roman" w:hAnsi="Times New Roman" w:hint="eastAsia"/>
        </w:rPr>
        <w:t>ПРБ</w:t>
      </w:r>
      <w:r w:rsidR="00F23354" w:rsidRPr="00F23354">
        <w:rPr>
          <w:rFonts w:ascii="Times New Roman" w:hAnsi="Times New Roman"/>
        </w:rPr>
        <w:t xml:space="preserve">) </w:t>
      </w:r>
      <w:r w:rsidR="00F23354" w:rsidRPr="00F23354">
        <w:rPr>
          <w:rFonts w:ascii="Times New Roman" w:hAnsi="Times New Roman" w:hint="eastAsia"/>
        </w:rPr>
        <w:t>във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връзка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информационните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системи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органите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съдебната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власт</w:t>
      </w:r>
      <w:r w:rsidR="00F23354" w:rsidRPr="00F23354">
        <w:rPr>
          <w:rFonts w:ascii="Times New Roman" w:hAnsi="Times New Roman"/>
        </w:rPr>
        <w:t>.</w:t>
      </w:r>
    </w:p>
    <w:p w:rsidR="00F775BD" w:rsidRPr="00B93704" w:rsidRDefault="00F775BD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4E1667" w:rsidRPr="002011D3" w:rsidRDefault="004E1667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4E1667" w:rsidRPr="00B93704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A716EB" w:rsidRPr="00A716EB" w:rsidRDefault="00A716EB" w:rsidP="00A716EB">
      <w:pPr>
        <w:pStyle w:val="Default"/>
        <w:ind w:firstLine="709"/>
        <w:jc w:val="both"/>
        <w:rPr>
          <w:sz w:val="28"/>
          <w:szCs w:val="28"/>
        </w:rPr>
      </w:pPr>
      <w:r w:rsidRPr="00A716EB">
        <w:rPr>
          <w:b/>
          <w:bCs/>
          <w:sz w:val="28"/>
          <w:szCs w:val="28"/>
        </w:rPr>
        <w:lastRenderedPageBreak/>
        <w:t>13.1.</w:t>
      </w:r>
      <w:r w:rsidRPr="00A716EB">
        <w:rPr>
          <w:sz w:val="28"/>
          <w:szCs w:val="28"/>
        </w:rPr>
        <w:t xml:space="preserve"> </w:t>
      </w:r>
      <w:r w:rsidRPr="00A716EB">
        <w:rPr>
          <w:b/>
          <w:sz w:val="28"/>
          <w:szCs w:val="28"/>
        </w:rPr>
        <w:t>ИЗПРАЩА</w:t>
      </w:r>
      <w:r w:rsidRPr="00A716EB">
        <w:rPr>
          <w:sz w:val="28"/>
          <w:szCs w:val="28"/>
        </w:rPr>
        <w:t xml:space="preserve"> писмо до Върховен административен съд за допълване на исканата информация, съгласно решение по Протокол №30/27.11.2025 г., т. 51.2 на ПлВСС.</w:t>
      </w:r>
    </w:p>
    <w:p w:rsidR="00A716EB" w:rsidRPr="00A716EB" w:rsidRDefault="00A716EB" w:rsidP="00F775BD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775BD">
        <w:rPr>
          <w:rFonts w:ascii="Times New Roman" w:eastAsiaTheme="minorHAnsi" w:hAnsi="Times New Roman"/>
          <w:b/>
          <w:color w:val="000000"/>
          <w:lang w:eastAsia="en-US"/>
        </w:rPr>
        <w:t>13.</w:t>
      </w:r>
      <w:r w:rsidR="00F775BD" w:rsidRPr="00F775BD">
        <w:rPr>
          <w:rFonts w:ascii="Times New Roman" w:eastAsiaTheme="minorHAnsi" w:hAnsi="Times New Roman"/>
          <w:b/>
          <w:color w:val="000000"/>
          <w:lang w:eastAsia="en-US"/>
        </w:rPr>
        <w:t>2.</w:t>
      </w:r>
      <w:r w:rsidR="00F775BD">
        <w:rPr>
          <w:rFonts w:ascii="Times New Roman" w:eastAsiaTheme="minorHAnsi" w:hAnsi="Times New Roman"/>
          <w:color w:val="000000"/>
          <w:lang w:val="en-US" w:eastAsia="en-US"/>
        </w:rPr>
        <w:t xml:space="preserve"> </w:t>
      </w:r>
      <w:r w:rsidRPr="00A716EB">
        <w:rPr>
          <w:rFonts w:ascii="Times New Roman" w:eastAsiaTheme="minorHAnsi" w:hAnsi="Times New Roman"/>
          <w:color w:val="000000"/>
          <w:lang w:eastAsia="en-US"/>
        </w:rPr>
        <w:t>След получаване и систематизиране на изисканата допълнителна информация от Върховния административен съд, същата, ведно с предложението на и.ф. Главен прокурор на Република България (заведено с вх. № ВСС-2495/27.02.2026 г. ), да бъдат внесени за разглеждане в заседание на Пленума на Висшия съдебен съвет по компетентност.</w:t>
      </w:r>
    </w:p>
    <w:p w:rsidR="00436C01" w:rsidRPr="00B93704" w:rsidRDefault="00436C01" w:rsidP="00436C01">
      <w:pPr>
        <w:pStyle w:val="Default"/>
        <w:ind w:firstLine="709"/>
        <w:jc w:val="both"/>
        <w:rPr>
          <w:sz w:val="18"/>
          <w:szCs w:val="18"/>
        </w:rPr>
      </w:pPr>
    </w:p>
    <w:p w:rsidR="003507FC" w:rsidRPr="00877167" w:rsidRDefault="003507FC" w:rsidP="009C7BF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14.ОТНОСНО</w:t>
      </w:r>
      <w:r w:rsidRPr="00877167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877167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Цвета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Павлова</w:t>
      </w:r>
      <w:r w:rsidR="00F23354" w:rsidRPr="00F23354">
        <w:rPr>
          <w:rFonts w:ascii="Times New Roman" w:hAnsi="Times New Roman"/>
        </w:rPr>
        <w:t xml:space="preserve"> – </w:t>
      </w:r>
      <w:r w:rsidR="00F23354" w:rsidRPr="00F23354">
        <w:rPr>
          <w:rFonts w:ascii="Times New Roman" w:hAnsi="Times New Roman" w:hint="eastAsia"/>
        </w:rPr>
        <w:t>административен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ръководител</w:t>
      </w:r>
      <w:r w:rsidR="00F23354" w:rsidRPr="00F23354">
        <w:rPr>
          <w:rFonts w:ascii="Times New Roman" w:hAnsi="Times New Roman"/>
        </w:rPr>
        <w:t>-</w:t>
      </w:r>
      <w:r w:rsidR="00F23354" w:rsidRPr="00F23354">
        <w:rPr>
          <w:rFonts w:ascii="Times New Roman" w:hAnsi="Times New Roman" w:hint="eastAsia"/>
        </w:rPr>
        <w:t>председател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Варна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относно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осигуряване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достъп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ЕИСС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център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Медиация</w:t>
      </w:r>
      <w:r w:rsidR="00F23354" w:rsidRPr="00F23354">
        <w:rPr>
          <w:rFonts w:ascii="Times New Roman" w:hAnsi="Times New Roman"/>
        </w:rPr>
        <w:t xml:space="preserve">, </w:t>
      </w:r>
      <w:r w:rsidR="00F23354" w:rsidRPr="00F23354">
        <w:rPr>
          <w:rFonts w:ascii="Times New Roman" w:hAnsi="Times New Roman" w:hint="eastAsia"/>
        </w:rPr>
        <w:t>находящ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адрес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гр</w:t>
      </w:r>
      <w:r w:rsidR="00F23354" w:rsidRPr="00F23354">
        <w:rPr>
          <w:rFonts w:ascii="Times New Roman" w:hAnsi="Times New Roman"/>
        </w:rPr>
        <w:t xml:space="preserve">. </w:t>
      </w:r>
      <w:r w:rsidR="00F23354" w:rsidRPr="00F23354">
        <w:rPr>
          <w:rFonts w:ascii="Times New Roman" w:hAnsi="Times New Roman" w:hint="eastAsia"/>
        </w:rPr>
        <w:t>Варна</w:t>
      </w:r>
      <w:r w:rsidR="00F23354" w:rsidRPr="00F23354">
        <w:rPr>
          <w:rFonts w:ascii="Times New Roman" w:hAnsi="Times New Roman"/>
        </w:rPr>
        <w:t xml:space="preserve">, </w:t>
      </w:r>
      <w:r w:rsidR="00F23354" w:rsidRPr="00F23354">
        <w:rPr>
          <w:rFonts w:ascii="Times New Roman" w:hAnsi="Times New Roman" w:hint="eastAsia"/>
        </w:rPr>
        <w:t>кв</w:t>
      </w:r>
      <w:r w:rsidR="00F23354" w:rsidRPr="00F23354">
        <w:rPr>
          <w:rFonts w:ascii="Times New Roman" w:hAnsi="Times New Roman"/>
        </w:rPr>
        <w:t>. „</w:t>
      </w:r>
      <w:r w:rsidR="00F23354" w:rsidRPr="00F23354">
        <w:rPr>
          <w:rFonts w:ascii="Times New Roman" w:hAnsi="Times New Roman" w:hint="eastAsia"/>
        </w:rPr>
        <w:t>Чайка“</w:t>
      </w:r>
      <w:r w:rsidR="00F23354" w:rsidRPr="00F23354">
        <w:rPr>
          <w:rFonts w:ascii="Times New Roman" w:hAnsi="Times New Roman"/>
        </w:rPr>
        <w:t xml:space="preserve">, </w:t>
      </w:r>
      <w:r w:rsidR="00F23354" w:rsidRPr="00F23354">
        <w:rPr>
          <w:rFonts w:ascii="Times New Roman" w:hAnsi="Times New Roman" w:hint="eastAsia"/>
        </w:rPr>
        <w:t>до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бл</w:t>
      </w:r>
      <w:r w:rsidR="00F23354" w:rsidRPr="00F23354">
        <w:rPr>
          <w:rFonts w:ascii="Times New Roman" w:hAnsi="Times New Roman"/>
        </w:rPr>
        <w:t>. 34.</w:t>
      </w:r>
    </w:p>
    <w:p w:rsidR="003507FC" w:rsidRPr="00B93704" w:rsidRDefault="003507FC" w:rsidP="004E1667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E1667" w:rsidRPr="002011D3" w:rsidRDefault="004E1667" w:rsidP="004E1667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4E1667" w:rsidRPr="002011D3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4E1667" w:rsidRPr="00B93704" w:rsidRDefault="004E1667" w:rsidP="004E1667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507044" w:rsidRPr="00507044" w:rsidRDefault="003507FC" w:rsidP="00507044">
      <w:pPr>
        <w:pStyle w:val="Default"/>
        <w:ind w:firstLine="720"/>
        <w:jc w:val="both"/>
        <w:rPr>
          <w:sz w:val="28"/>
          <w:szCs w:val="28"/>
        </w:rPr>
      </w:pPr>
      <w:r w:rsidRPr="00507044">
        <w:rPr>
          <w:b/>
          <w:bCs/>
          <w:sz w:val="28"/>
          <w:szCs w:val="28"/>
        </w:rPr>
        <w:t>14</w:t>
      </w:r>
      <w:r w:rsidR="004E1667" w:rsidRPr="00507044">
        <w:rPr>
          <w:b/>
          <w:bCs/>
          <w:sz w:val="28"/>
          <w:szCs w:val="28"/>
        </w:rPr>
        <w:t>.1.</w:t>
      </w:r>
      <w:r w:rsidR="00436C01" w:rsidRPr="00507044">
        <w:rPr>
          <w:sz w:val="28"/>
          <w:szCs w:val="28"/>
        </w:rPr>
        <w:t xml:space="preserve"> </w:t>
      </w:r>
      <w:r w:rsidR="00507044" w:rsidRPr="00507044">
        <w:rPr>
          <w:b/>
          <w:sz w:val="28"/>
          <w:szCs w:val="28"/>
        </w:rPr>
        <w:t>ПРИЕМА</w:t>
      </w:r>
      <w:r w:rsidR="00507044" w:rsidRPr="00507044">
        <w:rPr>
          <w:sz w:val="28"/>
          <w:szCs w:val="28"/>
        </w:rPr>
        <w:t xml:space="preserve"> за целесъобразно осигуряването на VPN достъп на център по медиация в гр. Варна.</w:t>
      </w:r>
    </w:p>
    <w:p w:rsidR="00507044" w:rsidRPr="00507044" w:rsidRDefault="00507044" w:rsidP="00507044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507044">
        <w:rPr>
          <w:rFonts w:ascii="Times New Roman" w:eastAsiaTheme="minorHAnsi" w:hAnsi="Times New Roman"/>
          <w:b/>
          <w:color w:val="000000"/>
          <w:lang w:eastAsia="en-US"/>
        </w:rPr>
        <w:t>14.2.</w:t>
      </w:r>
      <w:r w:rsidRPr="00507044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507044">
        <w:rPr>
          <w:rFonts w:ascii="Times New Roman" w:eastAsiaTheme="minorHAnsi" w:hAnsi="Times New Roman"/>
          <w:b/>
          <w:color w:val="000000"/>
          <w:lang w:eastAsia="en-US"/>
        </w:rPr>
        <w:t>ИЗПРАЩА</w:t>
      </w:r>
      <w:r w:rsidRPr="00507044">
        <w:rPr>
          <w:rFonts w:ascii="Times New Roman" w:eastAsiaTheme="minorHAnsi" w:hAnsi="Times New Roman"/>
          <w:color w:val="000000"/>
          <w:lang w:eastAsia="en-US"/>
        </w:rPr>
        <w:t xml:space="preserve"> решението по </w:t>
      </w:r>
      <w:r w:rsidRPr="00760497">
        <w:rPr>
          <w:rFonts w:ascii="Times New Roman" w:eastAsiaTheme="minorHAnsi" w:hAnsi="Times New Roman"/>
          <w:b/>
          <w:color w:val="000000"/>
          <w:lang w:eastAsia="en-US"/>
        </w:rPr>
        <w:t>т.</w:t>
      </w:r>
      <w:r w:rsidR="00760497" w:rsidRPr="00760497">
        <w:rPr>
          <w:rFonts w:ascii="Times New Roman" w:eastAsiaTheme="minorHAnsi" w:hAnsi="Times New Roman"/>
          <w:b/>
          <w:color w:val="000000"/>
          <w:lang w:eastAsia="en-US"/>
        </w:rPr>
        <w:t>14.</w:t>
      </w:r>
      <w:r w:rsidRPr="00760497">
        <w:rPr>
          <w:rFonts w:ascii="Times New Roman" w:eastAsiaTheme="minorHAnsi" w:hAnsi="Times New Roman"/>
          <w:b/>
          <w:color w:val="000000"/>
          <w:lang w:eastAsia="en-US"/>
        </w:rPr>
        <w:t>1</w:t>
      </w:r>
      <w:r w:rsidRPr="00507044">
        <w:rPr>
          <w:rFonts w:ascii="Times New Roman" w:eastAsiaTheme="minorHAnsi" w:hAnsi="Times New Roman"/>
          <w:color w:val="000000"/>
          <w:lang w:eastAsia="en-US"/>
        </w:rPr>
        <w:t xml:space="preserve"> на Дирекция „Информационни технологии“ по компетентност за осигуряване на отдалечен достъп на център по Медиация находящ се на адрес гр. Варна, кв. „Чайка“, до бл. 34.</w:t>
      </w:r>
    </w:p>
    <w:p w:rsidR="00507044" w:rsidRPr="00507044" w:rsidRDefault="00507044" w:rsidP="00507044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507044">
        <w:rPr>
          <w:rFonts w:ascii="Times New Roman" w:eastAsiaTheme="minorHAnsi" w:hAnsi="Times New Roman"/>
          <w:b/>
          <w:color w:val="000000"/>
          <w:lang w:eastAsia="en-US"/>
        </w:rPr>
        <w:t>14.3.</w:t>
      </w:r>
      <w:r w:rsidRPr="00507044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507044">
        <w:rPr>
          <w:rFonts w:ascii="Times New Roman" w:eastAsiaTheme="minorHAnsi" w:hAnsi="Times New Roman"/>
          <w:b/>
          <w:color w:val="000000"/>
          <w:lang w:eastAsia="en-US"/>
        </w:rPr>
        <w:t>ОПРАВОМОЩАВА</w:t>
      </w:r>
      <w:r w:rsidRPr="00507044">
        <w:rPr>
          <w:rFonts w:ascii="Times New Roman" w:eastAsiaTheme="minorHAnsi" w:hAnsi="Times New Roman"/>
          <w:color w:val="000000"/>
          <w:lang w:eastAsia="en-US"/>
        </w:rPr>
        <w:t xml:space="preserve"> Дирекция „Информационни технологии“ при постъпване на искания от административни ръководители на съдилища за осигуряване на достъп до ЕИСС за новооткрити центрове по медиация, да предприема необходимите</w:t>
      </w:r>
      <w:r w:rsidR="00034172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507044">
        <w:rPr>
          <w:rFonts w:ascii="Times New Roman" w:eastAsiaTheme="minorHAnsi" w:hAnsi="Times New Roman"/>
          <w:color w:val="000000"/>
          <w:lang w:eastAsia="en-US"/>
        </w:rPr>
        <w:t>технически действия по осигуряване на VPN връзка по оперативен ред, без изрично последващо решение на Комисията, до изчерпване на наличния капацитет от свободни лицензи.</w:t>
      </w:r>
    </w:p>
    <w:p w:rsidR="00436C01" w:rsidRPr="00B93704" w:rsidRDefault="00436C01" w:rsidP="00436C01">
      <w:pPr>
        <w:pStyle w:val="Default"/>
        <w:ind w:firstLine="709"/>
        <w:jc w:val="both"/>
        <w:rPr>
          <w:sz w:val="18"/>
          <w:szCs w:val="18"/>
        </w:rPr>
      </w:pPr>
    </w:p>
    <w:p w:rsidR="003507FC" w:rsidRPr="00A6551D" w:rsidRDefault="003507FC" w:rsidP="009C7BF4">
      <w:pPr>
        <w:tabs>
          <w:tab w:val="left" w:pos="1276"/>
        </w:tabs>
        <w:ind w:firstLine="709"/>
        <w:jc w:val="both"/>
        <w:rPr>
          <w:rFonts w:ascii="Times New Roman" w:hAnsi="Times New Roman"/>
          <w:lang w:val="en-US"/>
        </w:rPr>
      </w:pPr>
      <w:r w:rsidRPr="00436C01">
        <w:rPr>
          <w:rStyle w:val="9"/>
          <w:rFonts w:ascii="Times New Roman" w:hAnsi="Times New Roman"/>
          <w:b/>
          <w:sz w:val="28"/>
          <w:u w:val="single"/>
        </w:rPr>
        <w:t>15.ОТНОСНО</w:t>
      </w:r>
      <w:r w:rsidRPr="00436C01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436C01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министъра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електронното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управление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относно</w:t>
      </w:r>
      <w:r w:rsidR="00A6551D">
        <w:rPr>
          <w:rFonts w:ascii="Times New Roman" w:hAnsi="Times New Roman"/>
        </w:rPr>
        <w:t xml:space="preserve"> определяне</w:t>
      </w:r>
      <w:r w:rsidR="00A6551D">
        <w:rPr>
          <w:rFonts w:ascii="Times New Roman" w:hAnsi="Times New Roman"/>
          <w:lang w:val="en-US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представители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междуведомствена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работна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група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изготвяне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проект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нормативен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акт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прилагане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Регламент</w:t>
      </w:r>
      <w:r w:rsidR="00F23354" w:rsidRPr="00F23354">
        <w:rPr>
          <w:rFonts w:ascii="Times New Roman" w:hAnsi="Times New Roman"/>
        </w:rPr>
        <w:t xml:space="preserve"> (</w:t>
      </w:r>
      <w:r w:rsidR="00F23354" w:rsidRPr="00F23354">
        <w:rPr>
          <w:rFonts w:ascii="Times New Roman" w:hAnsi="Times New Roman" w:hint="eastAsia"/>
        </w:rPr>
        <w:t>ЕС</w:t>
      </w:r>
      <w:r w:rsidR="00F23354" w:rsidRPr="00F23354">
        <w:rPr>
          <w:rFonts w:ascii="Times New Roman" w:hAnsi="Times New Roman"/>
        </w:rPr>
        <w:t>) 2024 1689 (</w:t>
      </w:r>
      <w:r w:rsidR="00F23354" w:rsidRPr="00F23354">
        <w:rPr>
          <w:rFonts w:ascii="Times New Roman" w:hAnsi="Times New Roman" w:hint="eastAsia"/>
        </w:rPr>
        <w:t>Акта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изкуствения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интелект</w:t>
      </w:r>
      <w:r w:rsidR="00F23354" w:rsidRPr="00F23354">
        <w:rPr>
          <w:rFonts w:ascii="Times New Roman" w:hAnsi="Times New Roman"/>
        </w:rPr>
        <w:t>).</w:t>
      </w:r>
    </w:p>
    <w:p w:rsidR="003507FC" w:rsidRPr="00B93704" w:rsidRDefault="003507FC" w:rsidP="003507FC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507FC" w:rsidRPr="002011D3" w:rsidRDefault="003507FC" w:rsidP="003507FC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507FC" w:rsidRPr="002011D3" w:rsidRDefault="003507FC" w:rsidP="003507FC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507FC" w:rsidRPr="002011D3" w:rsidRDefault="005E4A1C" w:rsidP="003507FC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 Е Ш И</w:t>
      </w:r>
      <w:r w:rsidR="003507FC" w:rsidRPr="002011D3">
        <w:rPr>
          <w:rFonts w:ascii="Times New Roman" w:hAnsi="Times New Roman"/>
          <w:b/>
          <w:bCs/>
        </w:rPr>
        <w:t>:</w:t>
      </w:r>
    </w:p>
    <w:p w:rsidR="003507FC" w:rsidRPr="00B93704" w:rsidRDefault="003507FC" w:rsidP="003507FC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2E56BE" w:rsidRPr="00760497" w:rsidRDefault="002E56BE" w:rsidP="00B93704">
      <w:pPr>
        <w:ind w:firstLine="709"/>
        <w:contextualSpacing/>
        <w:jc w:val="both"/>
        <w:rPr>
          <w:rFonts w:ascii="Times New Roman" w:hAnsi="Times New Roman"/>
          <w:lang w:eastAsia="en-US"/>
        </w:rPr>
      </w:pPr>
      <w:r w:rsidRPr="00760497">
        <w:rPr>
          <w:rFonts w:ascii="Times New Roman" w:hAnsi="Times New Roman"/>
          <w:b/>
          <w:bCs/>
        </w:rPr>
        <w:t>15.1.</w:t>
      </w:r>
      <w:r w:rsidRPr="00760497">
        <w:rPr>
          <w:rFonts w:asciiTheme="minorHAnsi" w:hAnsiTheme="minorHAnsi"/>
          <w:b/>
          <w:bCs/>
        </w:rPr>
        <w:t> </w:t>
      </w:r>
      <w:r w:rsidRPr="00760497">
        <w:rPr>
          <w:b/>
          <w:bCs/>
        </w:rPr>
        <w:t xml:space="preserve"> </w:t>
      </w:r>
      <w:r w:rsidRPr="00760497">
        <w:rPr>
          <w:rFonts w:ascii="Times New Roman" w:hAnsi="Times New Roman"/>
          <w:lang w:eastAsia="en-US"/>
        </w:rPr>
        <w:t xml:space="preserve">Предвид обстоятелството, че Висшият съдебен съвет е структуриран в съдийска и прокурорска колегия и с оглед утвърдената практика да се определят представители и от двете колегии, </w:t>
      </w:r>
      <w:r w:rsidR="005E14AD" w:rsidRPr="00760497">
        <w:rPr>
          <w:rFonts w:ascii="Times New Roman" w:hAnsi="Times New Roman"/>
          <w:b/>
          <w:lang w:eastAsia="en-US"/>
        </w:rPr>
        <w:t>ОПРЕДЕЛЯ</w:t>
      </w:r>
      <w:r w:rsidRPr="00760497">
        <w:rPr>
          <w:rFonts w:ascii="Times New Roman" w:hAnsi="Times New Roman"/>
          <w:lang w:eastAsia="en-US"/>
        </w:rPr>
        <w:t xml:space="preserve"> за представители</w:t>
      </w:r>
      <w:r w:rsidR="005E14AD" w:rsidRPr="00760497">
        <w:rPr>
          <w:rFonts w:ascii="Times New Roman" w:hAnsi="Times New Roman" w:hint="eastAsia"/>
        </w:rPr>
        <w:t xml:space="preserve"> в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междуведомствена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работна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група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за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изготвяне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на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проект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на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нормативен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акт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за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прилагане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на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Регламент</w:t>
      </w:r>
      <w:r w:rsidR="005E14AD" w:rsidRPr="00760497">
        <w:rPr>
          <w:rFonts w:ascii="Times New Roman" w:hAnsi="Times New Roman"/>
        </w:rPr>
        <w:t xml:space="preserve"> (</w:t>
      </w:r>
      <w:r w:rsidR="005E14AD" w:rsidRPr="00760497">
        <w:rPr>
          <w:rFonts w:ascii="Times New Roman" w:hAnsi="Times New Roman" w:hint="eastAsia"/>
        </w:rPr>
        <w:t>ЕС</w:t>
      </w:r>
      <w:r w:rsidR="005E14AD" w:rsidRPr="00760497">
        <w:rPr>
          <w:rFonts w:ascii="Times New Roman" w:hAnsi="Times New Roman"/>
        </w:rPr>
        <w:t>) 2024 1689 (</w:t>
      </w:r>
      <w:r w:rsidR="005E14AD" w:rsidRPr="00760497">
        <w:rPr>
          <w:rFonts w:ascii="Times New Roman" w:hAnsi="Times New Roman" w:hint="eastAsia"/>
        </w:rPr>
        <w:t>Акта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за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изкуствения</w:t>
      </w:r>
      <w:r w:rsidR="005E14AD" w:rsidRPr="00760497">
        <w:rPr>
          <w:rFonts w:ascii="Times New Roman" w:hAnsi="Times New Roman"/>
        </w:rPr>
        <w:t xml:space="preserve"> </w:t>
      </w:r>
      <w:r w:rsidR="005E14AD" w:rsidRPr="00760497">
        <w:rPr>
          <w:rFonts w:ascii="Times New Roman" w:hAnsi="Times New Roman" w:hint="eastAsia"/>
        </w:rPr>
        <w:t>интелект</w:t>
      </w:r>
      <w:r w:rsidR="005E14AD" w:rsidRPr="00760497">
        <w:rPr>
          <w:rFonts w:ascii="Times New Roman" w:hAnsi="Times New Roman"/>
        </w:rPr>
        <w:t>)</w:t>
      </w:r>
      <w:r w:rsidRPr="00760497">
        <w:rPr>
          <w:rFonts w:ascii="Times New Roman" w:hAnsi="Times New Roman"/>
          <w:lang w:eastAsia="en-US"/>
        </w:rPr>
        <w:t>:</w:t>
      </w:r>
    </w:p>
    <w:p w:rsidR="002E56BE" w:rsidRPr="00760497" w:rsidRDefault="002E56BE" w:rsidP="002E56BE">
      <w:pPr>
        <w:numPr>
          <w:ilvl w:val="0"/>
          <w:numId w:val="26"/>
        </w:numPr>
        <w:spacing w:line="264" w:lineRule="auto"/>
        <w:contextualSpacing/>
        <w:jc w:val="both"/>
        <w:rPr>
          <w:rFonts w:ascii="Times New Roman" w:hAnsi="Times New Roman"/>
          <w:lang w:eastAsia="en-US"/>
        </w:rPr>
      </w:pPr>
      <w:r w:rsidRPr="00760497">
        <w:rPr>
          <w:rFonts w:ascii="Times New Roman" w:hAnsi="Times New Roman"/>
          <w:lang w:eastAsia="en-US"/>
        </w:rPr>
        <w:lastRenderedPageBreak/>
        <w:t xml:space="preserve">г-жа Гергана Мутафова – член на ВСС от прокурорската колегия; </w:t>
      </w:r>
    </w:p>
    <w:p w:rsidR="002E56BE" w:rsidRPr="00760497" w:rsidRDefault="002E56BE" w:rsidP="002E56BE">
      <w:pPr>
        <w:numPr>
          <w:ilvl w:val="0"/>
          <w:numId w:val="26"/>
        </w:numPr>
        <w:spacing w:line="264" w:lineRule="auto"/>
        <w:contextualSpacing/>
        <w:jc w:val="both"/>
        <w:rPr>
          <w:rFonts w:ascii="Times New Roman" w:hAnsi="Times New Roman"/>
          <w:lang w:eastAsia="en-US"/>
        </w:rPr>
      </w:pPr>
      <w:r w:rsidRPr="00760497">
        <w:rPr>
          <w:rFonts w:ascii="Times New Roman" w:hAnsi="Times New Roman"/>
          <w:lang w:eastAsia="en-US"/>
        </w:rPr>
        <w:t xml:space="preserve">г-жа Даниела Марчева – член на ВСС от съдийската колегия; </w:t>
      </w:r>
    </w:p>
    <w:p w:rsidR="002E56BE" w:rsidRPr="00760497" w:rsidRDefault="002E56BE" w:rsidP="002E56BE">
      <w:pPr>
        <w:spacing w:line="264" w:lineRule="auto"/>
        <w:ind w:left="720"/>
        <w:contextualSpacing/>
        <w:jc w:val="both"/>
        <w:rPr>
          <w:rFonts w:ascii="Times New Roman" w:hAnsi="Times New Roman"/>
          <w:lang w:eastAsia="en-US"/>
        </w:rPr>
      </w:pPr>
      <w:r w:rsidRPr="00760497">
        <w:rPr>
          <w:rFonts w:ascii="Times New Roman" w:hAnsi="Times New Roman"/>
          <w:lang w:eastAsia="en-US"/>
        </w:rPr>
        <w:t>както и</w:t>
      </w:r>
    </w:p>
    <w:p w:rsidR="002E56BE" w:rsidRPr="00760497" w:rsidRDefault="002E56BE" w:rsidP="002E56BE">
      <w:pPr>
        <w:numPr>
          <w:ilvl w:val="0"/>
          <w:numId w:val="26"/>
        </w:numPr>
        <w:tabs>
          <w:tab w:val="clear" w:pos="720"/>
          <w:tab w:val="num" w:pos="0"/>
        </w:tabs>
        <w:spacing w:line="264" w:lineRule="auto"/>
        <w:ind w:left="0" w:firstLine="360"/>
        <w:contextualSpacing/>
        <w:jc w:val="both"/>
        <w:rPr>
          <w:rFonts w:ascii="Times New Roman" w:hAnsi="Times New Roman"/>
          <w:lang w:eastAsia="en-US"/>
        </w:rPr>
      </w:pPr>
      <w:r w:rsidRPr="00760497">
        <w:rPr>
          <w:rFonts w:ascii="Times New Roman" w:hAnsi="Times New Roman"/>
          <w:lang w:eastAsia="en-US"/>
        </w:rPr>
        <w:t>г-н Станислав Фиданов – директор на дирекция „Информационни технологии“, в качеството му на лице със специализирана експертиза в сферата на информационните и комуникационните технологии.</w:t>
      </w:r>
    </w:p>
    <w:p w:rsidR="005E14AD" w:rsidRPr="00760497" w:rsidRDefault="00760497" w:rsidP="00760497">
      <w:pPr>
        <w:spacing w:line="264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760497">
        <w:rPr>
          <w:rFonts w:ascii="Times New Roman" w:hAnsi="Times New Roman"/>
          <w:b/>
          <w:bCs/>
        </w:rPr>
        <w:t>15.2.</w:t>
      </w:r>
      <w:r w:rsidRPr="00760497">
        <w:rPr>
          <w:rFonts w:ascii="Times New Roman" w:hAnsi="Times New Roman"/>
          <w:bCs/>
          <w:lang w:val="en-US"/>
        </w:rPr>
        <w:t xml:space="preserve"> </w:t>
      </w:r>
      <w:r w:rsidRPr="00760497">
        <w:rPr>
          <w:rFonts w:ascii="Times New Roman" w:hAnsi="Times New Roman"/>
          <w:bCs/>
        </w:rPr>
        <w:t xml:space="preserve">ИЗПРАЩА </w:t>
      </w:r>
      <w:r w:rsidR="005E14AD" w:rsidRPr="00760497">
        <w:rPr>
          <w:rFonts w:ascii="Times New Roman" w:hAnsi="Times New Roman"/>
          <w:bCs/>
        </w:rPr>
        <w:t xml:space="preserve">решението по </w:t>
      </w:r>
      <w:r w:rsidR="005E14AD" w:rsidRPr="00760497">
        <w:rPr>
          <w:rFonts w:ascii="Times New Roman" w:hAnsi="Times New Roman"/>
          <w:b/>
          <w:bCs/>
        </w:rPr>
        <w:t>т. 15.1</w:t>
      </w:r>
      <w:r w:rsidR="005E14AD" w:rsidRPr="00760497">
        <w:rPr>
          <w:rFonts w:ascii="Times New Roman" w:hAnsi="Times New Roman"/>
          <w:bCs/>
        </w:rPr>
        <w:t xml:space="preserve"> на Министерство на електронното управление.</w:t>
      </w:r>
    </w:p>
    <w:p w:rsidR="00436C01" w:rsidRPr="00B93704" w:rsidRDefault="00436C01" w:rsidP="00436C01">
      <w:pPr>
        <w:pStyle w:val="Default"/>
        <w:ind w:firstLine="709"/>
        <w:jc w:val="both"/>
        <w:rPr>
          <w:sz w:val="18"/>
          <w:szCs w:val="18"/>
        </w:rPr>
      </w:pPr>
    </w:p>
    <w:p w:rsidR="003507FC" w:rsidRPr="00877167" w:rsidRDefault="003507FC" w:rsidP="009C7BF4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877167">
        <w:rPr>
          <w:rStyle w:val="9"/>
          <w:rFonts w:ascii="Times New Roman" w:hAnsi="Times New Roman"/>
          <w:b/>
          <w:sz w:val="28"/>
          <w:u w:val="single"/>
        </w:rPr>
        <w:t>16.ОТНОСНО</w:t>
      </w:r>
      <w:r w:rsidRPr="00877167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="00F23354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F23354" w:rsidRPr="00F23354">
        <w:rPr>
          <w:rFonts w:ascii="Times New Roman" w:hAnsi="Times New Roman" w:hint="eastAsia"/>
        </w:rPr>
        <w:t>Писмо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административния </w:t>
      </w:r>
      <w:r w:rsidR="00F23354" w:rsidRPr="00F23354">
        <w:rPr>
          <w:rFonts w:ascii="Times New Roman" w:hAnsi="Times New Roman" w:hint="eastAsia"/>
        </w:rPr>
        <w:t>ръководител</w:t>
      </w:r>
      <w:r w:rsidR="00F23354" w:rsidRPr="00F23354">
        <w:rPr>
          <w:rFonts w:ascii="Times New Roman" w:hAnsi="Times New Roman"/>
        </w:rPr>
        <w:t xml:space="preserve"> - </w:t>
      </w:r>
      <w:r w:rsidR="00F23354" w:rsidRPr="00F23354">
        <w:rPr>
          <w:rFonts w:ascii="Times New Roman" w:hAnsi="Times New Roman" w:hint="eastAsia"/>
        </w:rPr>
        <w:t>председател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Софийски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районен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съд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относно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необходимост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предприемане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действия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във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връзка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с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чл</w:t>
      </w:r>
      <w:r w:rsidR="00F23354" w:rsidRPr="00F23354">
        <w:rPr>
          <w:rFonts w:ascii="Times New Roman" w:hAnsi="Times New Roman"/>
        </w:rPr>
        <w:t xml:space="preserve">.4, </w:t>
      </w:r>
      <w:r w:rsidR="00F23354" w:rsidRPr="00F23354">
        <w:rPr>
          <w:rFonts w:ascii="Times New Roman" w:hAnsi="Times New Roman" w:hint="eastAsia"/>
        </w:rPr>
        <w:t>т</w:t>
      </w:r>
      <w:r w:rsidR="00F23354" w:rsidRPr="00F23354">
        <w:rPr>
          <w:rFonts w:ascii="Times New Roman" w:hAnsi="Times New Roman"/>
        </w:rPr>
        <w:t xml:space="preserve">.9 </w:t>
      </w:r>
      <w:r w:rsidR="00F23354" w:rsidRPr="00F23354">
        <w:rPr>
          <w:rFonts w:ascii="Times New Roman" w:hAnsi="Times New Roman" w:hint="eastAsia"/>
        </w:rPr>
        <w:t>от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Закона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за</w:t>
      </w:r>
      <w:r w:rsidR="00F23354" w:rsidRPr="00F23354">
        <w:rPr>
          <w:rFonts w:ascii="Times New Roman" w:hAnsi="Times New Roman"/>
        </w:rPr>
        <w:t xml:space="preserve"> </w:t>
      </w:r>
      <w:r w:rsidR="00F23354" w:rsidRPr="00F23354">
        <w:rPr>
          <w:rFonts w:ascii="Times New Roman" w:hAnsi="Times New Roman" w:hint="eastAsia"/>
        </w:rPr>
        <w:t>киберсигурност</w:t>
      </w:r>
      <w:r w:rsidR="00F23354" w:rsidRPr="00F23354">
        <w:rPr>
          <w:rFonts w:ascii="Times New Roman" w:hAnsi="Times New Roman"/>
        </w:rPr>
        <w:t>.</w:t>
      </w:r>
    </w:p>
    <w:p w:rsidR="003507FC" w:rsidRPr="007C2F8D" w:rsidRDefault="003507FC" w:rsidP="003507FC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507FC" w:rsidRPr="002011D3" w:rsidRDefault="003507FC" w:rsidP="003507FC">
      <w:pPr>
        <w:tabs>
          <w:tab w:val="left" w:pos="709"/>
        </w:tabs>
        <w:autoSpaceDE w:val="0"/>
        <w:autoSpaceDN w:val="0"/>
        <w:adjustRightInd w:val="0"/>
        <w:ind w:left="142" w:right="283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507FC" w:rsidRPr="002011D3" w:rsidRDefault="003507FC" w:rsidP="003507FC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507FC" w:rsidRPr="002011D3" w:rsidRDefault="003507FC" w:rsidP="003507FC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507FC" w:rsidRPr="00B93704" w:rsidRDefault="003507FC" w:rsidP="003507FC">
      <w:pPr>
        <w:tabs>
          <w:tab w:val="left" w:pos="709"/>
        </w:tabs>
        <w:ind w:left="142" w:right="283"/>
        <w:jc w:val="center"/>
        <w:outlineLvl w:val="0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F23354" w:rsidRPr="00117824" w:rsidRDefault="00F23354" w:rsidP="00F23354">
      <w:pPr>
        <w:ind w:firstLine="851"/>
        <w:jc w:val="both"/>
      </w:pPr>
      <w:r>
        <w:rPr>
          <w:b/>
          <w:bCs/>
        </w:rPr>
        <w:t>16.1.</w:t>
      </w:r>
      <w:r w:rsidR="00D869C9">
        <w:rPr>
          <w:rFonts w:asciiTheme="minorHAnsi" w:hAnsiTheme="minorHAnsi"/>
          <w:b/>
          <w:bCs/>
        </w:rPr>
        <w:t> </w:t>
      </w:r>
      <w:r w:rsidRPr="00117824">
        <w:rPr>
          <w:b/>
          <w:bCs/>
        </w:rPr>
        <w:t xml:space="preserve">ОДОБРЯВА </w:t>
      </w:r>
      <w:r w:rsidRPr="00117824">
        <w:t xml:space="preserve">проекта на писмо до </w:t>
      </w:r>
      <w:r w:rsidRPr="00842758">
        <w:t>административния ръководител - председател на Софийски районен съд</w:t>
      </w:r>
      <w:r w:rsidRPr="00117824">
        <w:t>.</w:t>
      </w:r>
    </w:p>
    <w:p w:rsidR="00F23354" w:rsidRPr="00117824" w:rsidRDefault="00F23354" w:rsidP="00F23354">
      <w:pPr>
        <w:ind w:firstLine="851"/>
        <w:jc w:val="both"/>
      </w:pPr>
      <w:r>
        <w:rPr>
          <w:b/>
          <w:bCs/>
        </w:rPr>
        <w:t>16</w:t>
      </w:r>
      <w:r w:rsidRPr="00117824">
        <w:rPr>
          <w:b/>
          <w:bCs/>
        </w:rPr>
        <w:t>.2</w:t>
      </w:r>
      <w:r>
        <w:rPr>
          <w:b/>
          <w:bCs/>
        </w:rPr>
        <w:t xml:space="preserve">. </w:t>
      </w:r>
      <w:r w:rsidRPr="00117824">
        <w:rPr>
          <w:b/>
          <w:bCs/>
        </w:rPr>
        <w:t xml:space="preserve">ИЗПРАЩА </w:t>
      </w:r>
      <w:r w:rsidRPr="00117824">
        <w:t xml:space="preserve">писмото </w:t>
      </w:r>
      <w:r w:rsidRPr="00BF5752">
        <w:t xml:space="preserve">до </w:t>
      </w:r>
      <w:r w:rsidRPr="00842758">
        <w:t>административния ръководител - председател на Софийски районен съд</w:t>
      </w:r>
      <w:r w:rsidRPr="00BF5752">
        <w:t>.</w:t>
      </w:r>
    </w:p>
    <w:p w:rsidR="003507FC" w:rsidRPr="00CD028C" w:rsidRDefault="003507FC" w:rsidP="00CD028C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bCs/>
        </w:rPr>
      </w:pPr>
    </w:p>
    <w:p w:rsidR="003507FC" w:rsidRDefault="003507FC" w:rsidP="003507FC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</w:rPr>
      </w:pPr>
    </w:p>
    <w:p w:rsidR="003507FC" w:rsidRDefault="003507FC" w:rsidP="003507FC">
      <w:pPr>
        <w:tabs>
          <w:tab w:val="left" w:pos="1276"/>
        </w:tabs>
        <w:ind w:left="1135"/>
        <w:jc w:val="both"/>
        <w:rPr>
          <w:rFonts w:ascii="Times New Roman" w:hAnsi="Times New Roman"/>
          <w:b/>
          <w:bCs/>
        </w:rPr>
      </w:pPr>
    </w:p>
    <w:p w:rsidR="003507FC" w:rsidRPr="003507FC" w:rsidRDefault="003507FC" w:rsidP="004E1667">
      <w:pPr>
        <w:tabs>
          <w:tab w:val="left" w:pos="1276"/>
        </w:tabs>
        <w:ind w:left="1135"/>
        <w:jc w:val="both"/>
        <w:rPr>
          <w:rStyle w:val="9"/>
          <w:rFonts w:ascii="Times New Roman" w:hAnsi="Times New Roman"/>
          <w:b/>
          <w:sz w:val="28"/>
        </w:rPr>
      </w:pPr>
    </w:p>
    <w:p w:rsidR="003A65B9" w:rsidRPr="0022125E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3A65B9" w:rsidRPr="0022125E" w:rsidRDefault="00A453CB" w:rsidP="003A65B9">
      <w:pPr>
        <w:ind w:left="2834" w:firstLine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3A65B9" w:rsidRPr="0022125E">
        <w:rPr>
          <w:rFonts w:ascii="Times New Roman" w:hAnsi="Times New Roman"/>
          <w:b/>
          <w:bCs/>
        </w:rPr>
        <w:t>ПРОФЕСИОНАЛНА КВАЛИФИКАЦИЯ И</w:t>
      </w:r>
    </w:p>
    <w:p w:rsidR="003A65B9" w:rsidRPr="00CC172F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ТЕХНОЛОГИИ”: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CC172F">
        <w:rPr>
          <w:rFonts w:ascii="Times New Roman" w:hAnsi="Times New Roman"/>
          <w:b/>
          <w:bCs/>
        </w:rPr>
        <w:t>/п</w:t>
      </w:r>
      <w:bookmarkStart w:id="1" w:name="_GoBack"/>
      <w:bookmarkEnd w:id="1"/>
      <w:r w:rsidR="00CC172F">
        <w:rPr>
          <w:rFonts w:ascii="Times New Roman" w:hAnsi="Times New Roman"/>
          <w:b/>
          <w:bCs/>
        </w:rPr>
        <w:t>/</w:t>
      </w:r>
    </w:p>
    <w:p w:rsidR="003A65B9" w:rsidRPr="00BC40EA" w:rsidRDefault="003A65B9" w:rsidP="003A65B9">
      <w:pPr>
        <w:ind w:left="2127" w:firstLine="709"/>
        <w:rPr>
          <w:rFonts w:ascii="Times New Roman" w:hAnsi="Times New Roman"/>
          <w:b/>
          <w:bCs/>
          <w:sz w:val="18"/>
          <w:szCs w:val="18"/>
        </w:rPr>
      </w:pPr>
    </w:p>
    <w:p w:rsidR="003A65B9" w:rsidRPr="0022125E" w:rsidRDefault="003A65B9" w:rsidP="00CD028C">
      <w:pPr>
        <w:ind w:left="4248" w:firstLine="708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BC40EA" w:rsidRDefault="003A65B9" w:rsidP="003A65B9">
      <w:pPr>
        <w:ind w:left="6371"/>
        <w:rPr>
          <w:rFonts w:ascii="Times New Roman" w:hAnsi="Times New Roman"/>
          <w:b/>
          <w:b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CD028C" w:rsidRDefault="00CD028C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877167" w:rsidRDefault="00877167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B93704" w:rsidRDefault="00B93704" w:rsidP="00BC40EA">
      <w:pPr>
        <w:autoSpaceDE w:val="0"/>
        <w:autoSpaceDN w:val="0"/>
        <w:adjustRightInd w:val="0"/>
        <w:ind w:left="6" w:hanging="6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B93704" w:rsidSect="009C7BF4">
      <w:footerReference w:type="default" r:id="rId9"/>
      <w:footerReference w:type="first" r:id="rId10"/>
      <w:pgSz w:w="11906" w:h="16838"/>
      <w:pgMar w:top="851" w:right="1133" w:bottom="993" w:left="1701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08" w:rsidRDefault="00771608">
      <w:r>
        <w:separator/>
      </w:r>
    </w:p>
  </w:endnote>
  <w:endnote w:type="continuationSeparator" w:id="0">
    <w:p w:rsidR="00771608" w:rsidRDefault="0077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DE" w:rsidRDefault="005C56D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172F">
      <w:rPr>
        <w:noProof/>
      </w:rPr>
      <w:t>5</w:t>
    </w:r>
    <w:r>
      <w:fldChar w:fldCharType="end"/>
    </w:r>
  </w:p>
  <w:p w:rsidR="005C56DE" w:rsidRDefault="005C56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5C56DE" w:rsidRDefault="005C56D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72F" w:rsidRPr="00CC172F">
          <w:rPr>
            <w:noProof/>
            <w:lang w:val="bg-BG"/>
          </w:rPr>
          <w:t>1</w:t>
        </w:r>
        <w:r>
          <w:fldChar w:fldCharType="end"/>
        </w:r>
      </w:p>
    </w:sdtContent>
  </w:sdt>
  <w:p w:rsidR="005C56DE" w:rsidRDefault="005C56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08" w:rsidRDefault="00771608">
      <w:r>
        <w:separator/>
      </w:r>
    </w:p>
  </w:footnote>
  <w:footnote w:type="continuationSeparator" w:id="0">
    <w:p w:rsidR="00771608" w:rsidRDefault="0077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954"/>
    <w:multiLevelType w:val="hybridMultilevel"/>
    <w:tmpl w:val="50E84556"/>
    <w:lvl w:ilvl="0" w:tplc="7FCC2148">
      <w:start w:val="1"/>
      <w:numFmt w:val="decimal"/>
      <w:lvlText w:val="%1."/>
      <w:lvlJc w:val="left"/>
      <w:pPr>
        <w:ind w:left="2290" w:hanging="115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27F4274"/>
    <w:multiLevelType w:val="hybridMultilevel"/>
    <w:tmpl w:val="50E84556"/>
    <w:lvl w:ilvl="0" w:tplc="7FCC2148">
      <w:start w:val="1"/>
      <w:numFmt w:val="decimal"/>
      <w:lvlText w:val="%1."/>
      <w:lvlJc w:val="left"/>
      <w:pPr>
        <w:ind w:left="2290" w:hanging="115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4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5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9C837F7"/>
    <w:multiLevelType w:val="hybridMultilevel"/>
    <w:tmpl w:val="AC1E6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F512415"/>
    <w:multiLevelType w:val="multilevel"/>
    <w:tmpl w:val="CCA8DD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2136CB5"/>
    <w:multiLevelType w:val="hybridMultilevel"/>
    <w:tmpl w:val="5E6E1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239B1BBE"/>
    <w:multiLevelType w:val="multilevel"/>
    <w:tmpl w:val="23143D2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/>
        <w:color w:val="000000"/>
      </w:rPr>
    </w:lvl>
  </w:abstractNum>
  <w:abstractNum w:abstractNumId="12">
    <w:nsid w:val="2A4A0E9A"/>
    <w:multiLevelType w:val="hybridMultilevel"/>
    <w:tmpl w:val="770A32D6"/>
    <w:lvl w:ilvl="0" w:tplc="15B877AC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5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6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7">
    <w:nsid w:val="57633D10"/>
    <w:multiLevelType w:val="hybridMultilevel"/>
    <w:tmpl w:val="565C8722"/>
    <w:lvl w:ilvl="0" w:tplc="DFCAEB5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9">
    <w:nsid w:val="62297ECB"/>
    <w:multiLevelType w:val="hybridMultilevel"/>
    <w:tmpl w:val="50E84556"/>
    <w:lvl w:ilvl="0" w:tplc="7FCC2148">
      <w:start w:val="1"/>
      <w:numFmt w:val="decimal"/>
      <w:lvlText w:val="%1."/>
      <w:lvlJc w:val="left"/>
      <w:pPr>
        <w:ind w:left="2290" w:hanging="115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1">
    <w:nsid w:val="68CF2189"/>
    <w:multiLevelType w:val="multilevel"/>
    <w:tmpl w:val="9D6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3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4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5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18"/>
  </w:num>
  <w:num w:numId="5">
    <w:abstractNumId w:val="20"/>
  </w:num>
  <w:num w:numId="6">
    <w:abstractNumId w:val="10"/>
  </w:num>
  <w:num w:numId="7">
    <w:abstractNumId w:val="4"/>
  </w:num>
  <w:num w:numId="8">
    <w:abstractNumId w:val="1"/>
  </w:num>
  <w:num w:numId="9">
    <w:abstractNumId w:val="16"/>
  </w:num>
  <w:num w:numId="10">
    <w:abstractNumId w:val="23"/>
  </w:num>
  <w:num w:numId="11">
    <w:abstractNumId w:val="24"/>
  </w:num>
  <w:num w:numId="12">
    <w:abstractNumId w:val="15"/>
  </w:num>
  <w:num w:numId="13">
    <w:abstractNumId w:val="5"/>
  </w:num>
  <w:num w:numId="14">
    <w:abstractNumId w:val="25"/>
  </w:num>
  <w:num w:numId="15">
    <w:abstractNumId w:val="7"/>
  </w:num>
  <w:num w:numId="16">
    <w:abstractNumId w:val="13"/>
  </w:num>
  <w:num w:numId="17">
    <w:abstractNumId w:val="17"/>
  </w:num>
  <w:num w:numId="18">
    <w:abstractNumId w:val="12"/>
  </w:num>
  <w:num w:numId="19">
    <w:abstractNumId w:val="11"/>
  </w:num>
  <w:num w:numId="20">
    <w:abstractNumId w:val="6"/>
  </w:num>
  <w:num w:numId="21">
    <w:abstractNumId w:val="8"/>
  </w:num>
  <w:num w:numId="22">
    <w:abstractNumId w:val="0"/>
  </w:num>
  <w:num w:numId="23">
    <w:abstractNumId w:val="9"/>
  </w:num>
  <w:num w:numId="24">
    <w:abstractNumId w:val="19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111BC"/>
    <w:rsid w:val="0003408D"/>
    <w:rsid w:val="00034172"/>
    <w:rsid w:val="00041773"/>
    <w:rsid w:val="000457B9"/>
    <w:rsid w:val="00067E29"/>
    <w:rsid w:val="000B3710"/>
    <w:rsid w:val="000C4B58"/>
    <w:rsid w:val="000C79D9"/>
    <w:rsid w:val="001174F6"/>
    <w:rsid w:val="00127113"/>
    <w:rsid w:val="00141CB1"/>
    <w:rsid w:val="00143E11"/>
    <w:rsid w:val="00154142"/>
    <w:rsid w:val="00165A3F"/>
    <w:rsid w:val="0018067C"/>
    <w:rsid w:val="00184C69"/>
    <w:rsid w:val="00185C5D"/>
    <w:rsid w:val="00192E20"/>
    <w:rsid w:val="001D6A06"/>
    <w:rsid w:val="001F1318"/>
    <w:rsid w:val="001F7640"/>
    <w:rsid w:val="002011D3"/>
    <w:rsid w:val="002062FF"/>
    <w:rsid w:val="00215FE6"/>
    <w:rsid w:val="0022125E"/>
    <w:rsid w:val="002914A8"/>
    <w:rsid w:val="00293307"/>
    <w:rsid w:val="002D6B96"/>
    <w:rsid w:val="002E56BE"/>
    <w:rsid w:val="003152C3"/>
    <w:rsid w:val="00324B4A"/>
    <w:rsid w:val="003507FC"/>
    <w:rsid w:val="00357247"/>
    <w:rsid w:val="003748AA"/>
    <w:rsid w:val="003A076A"/>
    <w:rsid w:val="003A4DEC"/>
    <w:rsid w:val="003A65B9"/>
    <w:rsid w:val="003B1521"/>
    <w:rsid w:val="003C20AC"/>
    <w:rsid w:val="003F7038"/>
    <w:rsid w:val="004047FC"/>
    <w:rsid w:val="00410C13"/>
    <w:rsid w:val="0041268F"/>
    <w:rsid w:val="00434A46"/>
    <w:rsid w:val="00436C01"/>
    <w:rsid w:val="0045283E"/>
    <w:rsid w:val="00484442"/>
    <w:rsid w:val="004C3AEF"/>
    <w:rsid w:val="004E1667"/>
    <w:rsid w:val="004E1F40"/>
    <w:rsid w:val="004E7E8F"/>
    <w:rsid w:val="00507044"/>
    <w:rsid w:val="00522BA2"/>
    <w:rsid w:val="00523A01"/>
    <w:rsid w:val="005265A5"/>
    <w:rsid w:val="0055542E"/>
    <w:rsid w:val="0056513A"/>
    <w:rsid w:val="00577910"/>
    <w:rsid w:val="005A0FF4"/>
    <w:rsid w:val="005B3B8E"/>
    <w:rsid w:val="005C22FB"/>
    <w:rsid w:val="005C56DE"/>
    <w:rsid w:val="005E14AD"/>
    <w:rsid w:val="005E4A1C"/>
    <w:rsid w:val="00600046"/>
    <w:rsid w:val="006174F3"/>
    <w:rsid w:val="0062105B"/>
    <w:rsid w:val="0062118F"/>
    <w:rsid w:val="0063541B"/>
    <w:rsid w:val="006509F0"/>
    <w:rsid w:val="00652F9D"/>
    <w:rsid w:val="00664810"/>
    <w:rsid w:val="006764D6"/>
    <w:rsid w:val="00683143"/>
    <w:rsid w:val="006D3913"/>
    <w:rsid w:val="006D43A5"/>
    <w:rsid w:val="006E1043"/>
    <w:rsid w:val="00711536"/>
    <w:rsid w:val="00760497"/>
    <w:rsid w:val="00765D58"/>
    <w:rsid w:val="00771608"/>
    <w:rsid w:val="00775FF5"/>
    <w:rsid w:val="00795C43"/>
    <w:rsid w:val="007A4939"/>
    <w:rsid w:val="007A6A5E"/>
    <w:rsid w:val="007B26C9"/>
    <w:rsid w:val="007C2F8D"/>
    <w:rsid w:val="007C6D88"/>
    <w:rsid w:val="007D7564"/>
    <w:rsid w:val="00807B65"/>
    <w:rsid w:val="00816C0F"/>
    <w:rsid w:val="0086158C"/>
    <w:rsid w:val="00875F57"/>
    <w:rsid w:val="00877167"/>
    <w:rsid w:val="00882AEB"/>
    <w:rsid w:val="008A4DDB"/>
    <w:rsid w:val="008C00C3"/>
    <w:rsid w:val="008C184B"/>
    <w:rsid w:val="008E40DC"/>
    <w:rsid w:val="008F17E5"/>
    <w:rsid w:val="00946FF0"/>
    <w:rsid w:val="00951367"/>
    <w:rsid w:val="00964057"/>
    <w:rsid w:val="009A1D37"/>
    <w:rsid w:val="009B065F"/>
    <w:rsid w:val="009C7BF4"/>
    <w:rsid w:val="009F6E1B"/>
    <w:rsid w:val="009F7434"/>
    <w:rsid w:val="00A2795E"/>
    <w:rsid w:val="00A453CB"/>
    <w:rsid w:val="00A6551D"/>
    <w:rsid w:val="00A65944"/>
    <w:rsid w:val="00A65A92"/>
    <w:rsid w:val="00A716EB"/>
    <w:rsid w:val="00A90733"/>
    <w:rsid w:val="00AB1B15"/>
    <w:rsid w:val="00AC6D49"/>
    <w:rsid w:val="00AD6AB4"/>
    <w:rsid w:val="00AF6079"/>
    <w:rsid w:val="00B20A46"/>
    <w:rsid w:val="00B54374"/>
    <w:rsid w:val="00B60683"/>
    <w:rsid w:val="00B93704"/>
    <w:rsid w:val="00BB2F1C"/>
    <w:rsid w:val="00BB5A2C"/>
    <w:rsid w:val="00BC3E48"/>
    <w:rsid w:val="00BC40EA"/>
    <w:rsid w:val="00BD3C5F"/>
    <w:rsid w:val="00BD7BCC"/>
    <w:rsid w:val="00BF1BE2"/>
    <w:rsid w:val="00C053FA"/>
    <w:rsid w:val="00C6135E"/>
    <w:rsid w:val="00C65D21"/>
    <w:rsid w:val="00C95EE3"/>
    <w:rsid w:val="00CA27EE"/>
    <w:rsid w:val="00CC172F"/>
    <w:rsid w:val="00CD028C"/>
    <w:rsid w:val="00CD6866"/>
    <w:rsid w:val="00D56CA7"/>
    <w:rsid w:val="00D673BD"/>
    <w:rsid w:val="00D7267D"/>
    <w:rsid w:val="00D869C9"/>
    <w:rsid w:val="00DA51C0"/>
    <w:rsid w:val="00DB41DA"/>
    <w:rsid w:val="00DD1167"/>
    <w:rsid w:val="00DF2768"/>
    <w:rsid w:val="00DF6B69"/>
    <w:rsid w:val="00E01DAB"/>
    <w:rsid w:val="00E05194"/>
    <w:rsid w:val="00E15C4F"/>
    <w:rsid w:val="00E20217"/>
    <w:rsid w:val="00E50276"/>
    <w:rsid w:val="00E52339"/>
    <w:rsid w:val="00E663B5"/>
    <w:rsid w:val="00E83349"/>
    <w:rsid w:val="00E83C82"/>
    <w:rsid w:val="00EC35CD"/>
    <w:rsid w:val="00EC4814"/>
    <w:rsid w:val="00EE50E6"/>
    <w:rsid w:val="00EF11EA"/>
    <w:rsid w:val="00F05EAE"/>
    <w:rsid w:val="00F1737F"/>
    <w:rsid w:val="00F23354"/>
    <w:rsid w:val="00F23C71"/>
    <w:rsid w:val="00F5689B"/>
    <w:rsid w:val="00F6426C"/>
    <w:rsid w:val="00F775BD"/>
    <w:rsid w:val="00FB341B"/>
    <w:rsid w:val="00FB7AC3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42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34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locked/>
    <w:rsid w:val="004C3AEF"/>
    <w:rPr>
      <w:rFonts w:ascii="Times New Roman" w:hAnsi="Times New Roman" w:cs="Times New Roman"/>
      <w:sz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AEF"/>
    <w:pPr>
      <w:widowControl w:val="0"/>
      <w:shd w:val="clear" w:color="auto" w:fill="FFFFFF"/>
      <w:spacing w:after="900" w:line="240" w:lineRule="atLeast"/>
      <w:jc w:val="right"/>
    </w:pPr>
    <w:rPr>
      <w:rFonts w:ascii="Times New Roman" w:eastAsiaTheme="minorHAnsi" w:hAnsi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42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34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locked/>
    <w:rsid w:val="004C3AEF"/>
    <w:rPr>
      <w:rFonts w:ascii="Times New Roman" w:hAnsi="Times New Roman" w:cs="Times New Roman"/>
      <w:sz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AEF"/>
    <w:pPr>
      <w:widowControl w:val="0"/>
      <w:shd w:val="clear" w:color="auto" w:fill="FFFFFF"/>
      <w:spacing w:after="900" w:line="240" w:lineRule="atLeast"/>
      <w:jc w:val="right"/>
    </w:pPr>
    <w:rPr>
      <w:rFonts w:ascii="Times New Roman" w:eastAsiaTheme="minorHAnsi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31D4-F5DC-42E3-AB6B-8C584BAF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9</cp:revision>
  <cp:lastPrinted>2026-02-05T09:46:00Z</cp:lastPrinted>
  <dcterms:created xsi:type="dcterms:W3CDTF">2026-02-27T08:02:00Z</dcterms:created>
  <dcterms:modified xsi:type="dcterms:W3CDTF">2026-04-09T06:24:00Z</dcterms:modified>
</cp:coreProperties>
</file>