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F2" w:rsidRPr="00817C9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>ДО</w:t>
      </w:r>
    </w:p>
    <w:p w:rsidR="00555CF2" w:rsidRPr="00817C9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 xml:space="preserve">ЧЛЕНОВЕТЕ НА КОМИСИЯТА </w:t>
      </w:r>
    </w:p>
    <w:p w:rsidR="00555CF2" w:rsidRPr="00817C92" w:rsidRDefault="00555CF2" w:rsidP="00A75721">
      <w:pPr>
        <w:tabs>
          <w:tab w:val="left" w:pos="3261"/>
        </w:tabs>
        <w:ind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8E0F5F">
        <w:rPr>
          <w:bCs/>
          <w:sz w:val="27"/>
          <w:szCs w:val="27"/>
        </w:rPr>
        <w:tab/>
      </w:r>
      <w:r w:rsidRPr="00817C92">
        <w:rPr>
          <w:bCs/>
          <w:sz w:val="27"/>
          <w:szCs w:val="27"/>
        </w:rPr>
        <w:t xml:space="preserve">ПО </w:t>
      </w:r>
      <w:r w:rsidRPr="00817C92">
        <w:rPr>
          <w:sz w:val="27"/>
          <w:szCs w:val="27"/>
        </w:rPr>
        <w:t xml:space="preserve">АТЕСТИРАНЕТО И КОНКУРСИТЕ </w:t>
      </w:r>
      <w:r>
        <w:rPr>
          <w:sz w:val="27"/>
          <w:szCs w:val="27"/>
        </w:rPr>
        <w:t>КЪМ</w:t>
      </w:r>
      <w:r w:rsidRPr="00817C92">
        <w:rPr>
          <w:sz w:val="27"/>
          <w:szCs w:val="27"/>
        </w:rPr>
        <w:t xml:space="preserve">  </w:t>
      </w:r>
    </w:p>
    <w:p w:rsidR="00555CF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>
        <w:rPr>
          <w:bCs/>
          <w:sz w:val="27"/>
          <w:szCs w:val="27"/>
        </w:rPr>
        <w:t>ПРОКУРОРСКАТА КОЛЕГИЯ НА</w:t>
      </w:r>
    </w:p>
    <w:p w:rsidR="00555CF2" w:rsidRPr="00817C9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  <w:lang w:val="en-US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>ВИСШ</w:t>
      </w:r>
      <w:r w:rsidR="00555CF2">
        <w:rPr>
          <w:bCs/>
          <w:sz w:val="27"/>
          <w:szCs w:val="27"/>
        </w:rPr>
        <w:t>ИЯ</w:t>
      </w:r>
      <w:r w:rsidR="00555CF2" w:rsidRPr="00817C92">
        <w:rPr>
          <w:bCs/>
          <w:sz w:val="27"/>
          <w:szCs w:val="27"/>
        </w:rPr>
        <w:t xml:space="preserve"> </w:t>
      </w:r>
      <w:r w:rsidR="00555CF2">
        <w:rPr>
          <w:bCs/>
          <w:sz w:val="27"/>
          <w:szCs w:val="27"/>
        </w:rPr>
        <w:t>СЪДЕБЕН</w:t>
      </w:r>
      <w:r w:rsidR="00555CF2" w:rsidRPr="00817C92">
        <w:rPr>
          <w:bCs/>
          <w:sz w:val="27"/>
          <w:szCs w:val="27"/>
        </w:rPr>
        <w:t xml:space="preserve"> СЪВЕТ</w:t>
      </w:r>
    </w:p>
    <w:p w:rsidR="00555CF2" w:rsidRDefault="00555CF2" w:rsidP="00555CF2">
      <w:pPr>
        <w:jc w:val="center"/>
        <w:rPr>
          <w:bCs/>
          <w:sz w:val="16"/>
          <w:szCs w:val="16"/>
        </w:rPr>
      </w:pPr>
    </w:p>
    <w:p w:rsidR="00A75721" w:rsidRDefault="00A75721" w:rsidP="00555CF2">
      <w:pPr>
        <w:jc w:val="center"/>
        <w:rPr>
          <w:bCs/>
          <w:sz w:val="28"/>
          <w:szCs w:val="28"/>
        </w:rPr>
      </w:pPr>
    </w:p>
    <w:p w:rsidR="00555CF2" w:rsidRDefault="00555CF2" w:rsidP="00555C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  Н  Е  В  Е  Н     Р  Е  Д </w:t>
      </w:r>
    </w:p>
    <w:p w:rsidR="00555CF2" w:rsidRDefault="00555CF2" w:rsidP="00555CF2">
      <w:pPr>
        <w:jc w:val="center"/>
        <w:rPr>
          <w:bCs/>
          <w:sz w:val="16"/>
          <w:szCs w:val="16"/>
        </w:rPr>
      </w:pPr>
    </w:p>
    <w:p w:rsidR="00555CF2" w:rsidRDefault="00555CF2" w:rsidP="00555C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заседание на Комисията по атестирането и конкурсите </w:t>
      </w:r>
    </w:p>
    <w:p w:rsidR="00555CF2" w:rsidRDefault="00555CF2" w:rsidP="00555CF2">
      <w:pPr>
        <w:jc w:val="center"/>
        <w:rPr>
          <w:bCs/>
          <w:sz w:val="28"/>
        </w:rPr>
      </w:pPr>
      <w:r>
        <w:rPr>
          <w:bCs/>
          <w:sz w:val="28"/>
          <w:szCs w:val="28"/>
        </w:rPr>
        <w:t xml:space="preserve">към </w:t>
      </w:r>
      <w:r>
        <w:rPr>
          <w:bCs/>
          <w:sz w:val="28"/>
        </w:rPr>
        <w:t xml:space="preserve">Прокурорската колегия на Висшия съдебен съвет, </w:t>
      </w:r>
    </w:p>
    <w:p w:rsidR="00555CF2" w:rsidRPr="008C78CA" w:rsidRDefault="00555CF2" w:rsidP="00555CF2">
      <w:pPr>
        <w:autoSpaceDE w:val="0"/>
        <w:autoSpaceDN w:val="0"/>
        <w:adjustRightInd w:val="0"/>
        <w:jc w:val="center"/>
        <w:rPr>
          <w:bCs/>
          <w:sz w:val="28"/>
        </w:rPr>
      </w:pPr>
      <w:r w:rsidRPr="008C78CA">
        <w:rPr>
          <w:bCs/>
          <w:sz w:val="28"/>
        </w:rPr>
        <w:t xml:space="preserve">насрочено за </w:t>
      </w:r>
      <w:r w:rsidR="005F697F">
        <w:rPr>
          <w:bCs/>
          <w:sz w:val="28"/>
        </w:rPr>
        <w:t>17</w:t>
      </w:r>
      <w:r w:rsidR="00DE079E">
        <w:rPr>
          <w:bCs/>
          <w:sz w:val="28"/>
        </w:rPr>
        <w:t>.</w:t>
      </w:r>
      <w:r w:rsidR="0094683F">
        <w:rPr>
          <w:bCs/>
          <w:sz w:val="28"/>
        </w:rPr>
        <w:t>0</w:t>
      </w:r>
      <w:r w:rsidR="00276453">
        <w:rPr>
          <w:bCs/>
          <w:sz w:val="28"/>
        </w:rPr>
        <w:t>2</w:t>
      </w:r>
      <w:r w:rsidRPr="008C78CA">
        <w:rPr>
          <w:bCs/>
          <w:sz w:val="28"/>
          <w:szCs w:val="28"/>
        </w:rPr>
        <w:t>.202</w:t>
      </w:r>
      <w:r w:rsidR="0094683F">
        <w:rPr>
          <w:bCs/>
          <w:sz w:val="28"/>
          <w:szCs w:val="28"/>
        </w:rPr>
        <w:t>6</w:t>
      </w:r>
      <w:r w:rsidRPr="008C78CA">
        <w:rPr>
          <w:bCs/>
          <w:sz w:val="28"/>
          <w:szCs w:val="28"/>
        </w:rPr>
        <w:t xml:space="preserve"> г. (вторник) от </w:t>
      </w:r>
      <w:r w:rsidRPr="001E0E77">
        <w:rPr>
          <w:bCs/>
          <w:sz w:val="28"/>
          <w:szCs w:val="28"/>
        </w:rPr>
        <w:t>11:00 часа</w:t>
      </w:r>
    </w:p>
    <w:p w:rsidR="00313910" w:rsidRDefault="00313910" w:rsidP="00555CF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555CF2" w:rsidRDefault="00555CF2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РАЗНИ</w:t>
      </w:r>
    </w:p>
    <w:p w:rsidR="0023281B" w:rsidRDefault="0023281B" w:rsidP="00090A7B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125EE3" w:rsidRDefault="00125EE3" w:rsidP="00125EE3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 Проект на становище по чл. 169, ал. 1 от ЗСВ във връзка с чл. 55,  ал. 1 от Наредба № 1 от 09.02.2017 г. за конкурсите за магистрати и за избор на административни ръководители в органите на съдебната власт за притежаваните професионални качества на </w:t>
      </w:r>
      <w:r w:rsidR="002803CE">
        <w:rPr>
          <w:rFonts w:ascii="Times New Roman CYR" w:hAnsi="Times New Roman CYR" w:cs="Times New Roman CYR"/>
          <w:sz w:val="28"/>
          <w:szCs w:val="28"/>
        </w:rPr>
        <w:t>Марин Александров Малчев</w:t>
      </w:r>
      <w:r w:rsidR="002803CE">
        <w:rPr>
          <w:bCs/>
          <w:sz w:val="28"/>
          <w:szCs w:val="28"/>
        </w:rPr>
        <w:t xml:space="preserve"> </w:t>
      </w:r>
      <w:r w:rsidR="004A29E1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="00514D3A">
        <w:rPr>
          <w:sz w:val="28"/>
          <w:szCs w:val="28"/>
        </w:rPr>
        <w:t>п</w:t>
      </w:r>
      <w:r w:rsidR="00514D3A" w:rsidRPr="009D2EA8">
        <w:rPr>
          <w:sz w:val="28"/>
          <w:szCs w:val="28"/>
        </w:rPr>
        <w:t>рокурор в Окръжна прокуратура - София, изпълняващ функциите "административен ръководител - районен прокурор" на Софийска районна прокуратура</w:t>
      </w:r>
      <w:r>
        <w:rPr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във връзка с открита процедура за избор на административен ръководител - районен прокурор на </w:t>
      </w:r>
      <w:r w:rsidR="004A29E1">
        <w:rPr>
          <w:rFonts w:ascii="Times New Roman CYR" w:hAnsi="Times New Roman CYR" w:cs="Times New Roman CYR"/>
          <w:sz w:val="28"/>
          <w:szCs w:val="28"/>
        </w:rPr>
        <w:t>Софийска районна прокуратура</w:t>
      </w:r>
      <w:r>
        <w:rPr>
          <w:rFonts w:ascii="Times New Roman CYR" w:hAnsi="Times New Roman CYR" w:cs="Times New Roman CYR"/>
          <w:sz w:val="28"/>
          <w:szCs w:val="28"/>
        </w:rPr>
        <w:t xml:space="preserve">, който ще се проведе на </w:t>
      </w:r>
      <w:r w:rsidR="004A29E1">
        <w:rPr>
          <w:rFonts w:ascii="Times New Roman CYR" w:hAnsi="Times New Roman CYR" w:cs="Times New Roman CYR"/>
          <w:sz w:val="28"/>
          <w:szCs w:val="28"/>
        </w:rPr>
        <w:t>25</w:t>
      </w:r>
      <w:r>
        <w:rPr>
          <w:rFonts w:ascii="Times New Roman CYR" w:hAnsi="Times New Roman CYR" w:cs="Times New Roman CYR"/>
          <w:sz w:val="28"/>
          <w:szCs w:val="28"/>
        </w:rPr>
        <w:t xml:space="preserve">.02.2026 г. </w:t>
      </w:r>
    </w:p>
    <w:p w:rsidR="0023281B" w:rsidRDefault="0023281B" w:rsidP="00090A7B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0212ED" w:rsidRPr="00B63243" w:rsidRDefault="000212ED" w:rsidP="000212E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</w:t>
      </w:r>
      <w:r w:rsidRPr="00B63243">
        <w:rPr>
          <w:rFonts w:ascii="Times New Roman CYR" w:hAnsi="Times New Roman CYR" w:cs="Times New Roman CYR"/>
          <w:sz w:val="28"/>
          <w:szCs w:val="28"/>
        </w:rPr>
        <w:t>. Упълномощаване на представляващия Висшия съдебен съвет да подписва през 2026 г. договорите за наем на зали и аудитории за целите на провеждането на писмените изпити за конкурсите за младши магистрати и за първоначално назначаване в органите на съдебната власт.</w:t>
      </w:r>
    </w:p>
    <w:p w:rsidR="000212ED" w:rsidRDefault="000212ED" w:rsidP="000212E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212ED" w:rsidRDefault="000212ED" w:rsidP="000212E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 Произнасяне по допустимостта на кандидата - участник в процедура за избор на административен ръководител 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окръжен прокурор на Окръжна прокуратура - Смолян, открита с решение на Прокурорската колегия на Висшия съдебен съвет по протокол № 33/15.10.2025 г. (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 ДВ, бр. 87/17.10.2025 г.) и определяне на дата за провеждане на събеседване с допуснатия кандидат.</w:t>
      </w:r>
    </w:p>
    <w:p w:rsidR="000212ED" w:rsidRDefault="000212ED" w:rsidP="000212E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212ED" w:rsidRDefault="000212ED" w:rsidP="000212ED">
      <w:pPr>
        <w:autoSpaceDE w:val="0"/>
        <w:autoSpaceDN w:val="0"/>
        <w:adjustRightInd w:val="0"/>
        <w:ind w:right="-142"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4. Предложение от административния ръководител на Окръжна прокуратура - Търговище за назначаване на </w:t>
      </w:r>
      <w:r w:rsidRPr="00B319AA">
        <w:rPr>
          <w:rFonts w:ascii="Times New Roman CYR" w:hAnsi="Times New Roman CYR" w:cs="Times New Roman CYR"/>
          <w:sz w:val="28"/>
          <w:szCs w:val="28"/>
        </w:rPr>
        <w:t>Татяна Михайлова Василева</w:t>
      </w:r>
      <w:r>
        <w:rPr>
          <w:rFonts w:ascii="Times New Roman CYR" w:hAnsi="Times New Roman CYR" w:cs="Times New Roman CYR"/>
          <w:sz w:val="28"/>
          <w:szCs w:val="28"/>
        </w:rPr>
        <w:t xml:space="preserve"> - прокурор в Районна прокуратура - Търговище, на длъжност „заместник на административния ръководител - заместник-окръжен прокурор" на Окръжна прокуратура - Търговище.</w:t>
      </w:r>
    </w:p>
    <w:p w:rsidR="000212ED" w:rsidRPr="007014E5" w:rsidRDefault="000212ED" w:rsidP="000212E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212ED" w:rsidRPr="00AC5A2A" w:rsidRDefault="000212ED" w:rsidP="000212ED">
      <w:pPr>
        <w:autoSpaceDE w:val="0"/>
        <w:autoSpaceDN w:val="0"/>
        <w:adjustRightInd w:val="0"/>
        <w:ind w:firstLine="284"/>
        <w:jc w:val="both"/>
        <w:rPr>
          <w:sz w:val="28"/>
        </w:rPr>
      </w:pPr>
      <w:r>
        <w:rPr>
          <w:sz w:val="28"/>
        </w:rPr>
        <w:t>5.</w:t>
      </w:r>
      <w:r w:rsidRPr="00AC5A2A">
        <w:rPr>
          <w:sz w:val="28"/>
        </w:rPr>
        <w:t xml:space="preserve"> </w:t>
      </w:r>
      <w:r w:rsidRPr="009C424A">
        <w:rPr>
          <w:sz w:val="28"/>
        </w:rPr>
        <w:t xml:space="preserve">Предложение, на основание чл. 186а, ал. 3 от ЗСВ, за първоначално назначаване на класираните кандидати за заемане на длъжността „следовател“ в следствените отдели в окръжните прокуратури, съгласно обявения конкурс с решение на Прокурорската колегия на Висшия съдебен съвет по протокол </w:t>
      </w:r>
      <w:r w:rsidRPr="009C424A">
        <w:rPr>
          <w:rFonts w:ascii="Times New Roman CYR" w:hAnsi="Times New Roman CYR" w:cs="Times New Roman CYR"/>
          <w:sz w:val="28"/>
          <w:szCs w:val="28"/>
        </w:rPr>
        <w:t>№ 31/24.09.2025 г. (</w:t>
      </w:r>
      <w:proofErr w:type="spellStart"/>
      <w:r w:rsidRPr="009C424A">
        <w:rPr>
          <w:rFonts w:ascii="Times New Roman CYR" w:hAnsi="Times New Roman CYR" w:cs="Times New Roman CYR"/>
          <w:sz w:val="28"/>
          <w:szCs w:val="28"/>
        </w:rPr>
        <w:t>обн</w:t>
      </w:r>
      <w:proofErr w:type="spellEnd"/>
      <w:r w:rsidRPr="009C424A">
        <w:rPr>
          <w:rFonts w:ascii="Times New Roman CYR" w:hAnsi="Times New Roman CYR" w:cs="Times New Roman CYR"/>
          <w:sz w:val="28"/>
          <w:szCs w:val="28"/>
        </w:rPr>
        <w:t>. ДВ, бр. 79/26.09.2025 г.)</w:t>
      </w:r>
      <w:r w:rsidRPr="00AC5A2A">
        <w:rPr>
          <w:sz w:val="28"/>
        </w:rPr>
        <w:t xml:space="preserve"> </w:t>
      </w:r>
    </w:p>
    <w:p w:rsidR="00FC5B37" w:rsidRDefault="00FC5B37" w:rsidP="000212ED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:rsidR="000212ED" w:rsidRPr="00B63243" w:rsidRDefault="000212ED" w:rsidP="000212ED">
      <w:pPr>
        <w:autoSpaceDE w:val="0"/>
        <w:autoSpaceDN w:val="0"/>
        <w:adjustRightInd w:val="0"/>
        <w:ind w:firstLine="284"/>
        <w:jc w:val="both"/>
        <w:rPr>
          <w:rFonts w:eastAsia="Calibri"/>
          <w:b/>
          <w:color w:val="FF0000"/>
          <w:sz w:val="28"/>
          <w:szCs w:val="28"/>
          <w:u w:val="single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>6.</w:t>
      </w:r>
      <w:r w:rsidRPr="00B63243">
        <w:rPr>
          <w:rFonts w:ascii="Times New Roman CYR" w:eastAsia="Calibri" w:hAnsi="Times New Roman CYR" w:cs="Times New Roman CYR"/>
          <w:sz w:val="28"/>
          <w:szCs w:val="28"/>
        </w:rPr>
        <w:t xml:space="preserve"> Заявления от кандидати-участници в конкурса за повишаване в длъжност „следовател“ в Национална следствена служба, обявен с решение на Прокурорската </w:t>
      </w:r>
      <w:r w:rsidRPr="00B63243">
        <w:rPr>
          <w:rFonts w:ascii="Times New Roman CYR" w:eastAsia="Calibri" w:hAnsi="Times New Roman CYR" w:cs="Times New Roman CYR"/>
          <w:sz w:val="28"/>
          <w:szCs w:val="28"/>
        </w:rPr>
        <w:lastRenderedPageBreak/>
        <w:t>колегия на Висшия съдебен съвет по протокол № 20/02.06.2021 г., с искане за назначаване в органа, на основание чл. 193, ал. 6 от ЗСВ.</w:t>
      </w:r>
    </w:p>
    <w:p w:rsidR="000212ED" w:rsidRDefault="000212ED" w:rsidP="000212ED">
      <w:pPr>
        <w:autoSpaceDE w:val="0"/>
        <w:autoSpaceDN w:val="0"/>
        <w:adjustRightInd w:val="0"/>
        <w:ind w:firstLine="567"/>
        <w:rPr>
          <w:rFonts w:eastAsia="Calibri"/>
          <w:i/>
          <w:iCs/>
          <w:u w:val="single"/>
          <w:lang w:val="en-US"/>
        </w:rPr>
      </w:pPr>
    </w:p>
    <w:p w:rsidR="000212ED" w:rsidRPr="00F041BD" w:rsidRDefault="000212ED" w:rsidP="000212ED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Pr="00A51B9A">
        <w:rPr>
          <w:rFonts w:eastAsia="Calibri"/>
          <w:sz w:val="28"/>
          <w:szCs w:val="28"/>
        </w:rPr>
        <w:t xml:space="preserve">. </w:t>
      </w:r>
      <w:r w:rsidRPr="00F041BD">
        <w:rPr>
          <w:sz w:val="28"/>
          <w:szCs w:val="28"/>
        </w:rPr>
        <w:t xml:space="preserve">Заявление от </w:t>
      </w:r>
      <w:r w:rsidRPr="00F041BD">
        <w:rPr>
          <w:bCs/>
          <w:sz w:val="28"/>
          <w:szCs w:val="28"/>
        </w:rPr>
        <w:t xml:space="preserve">Дияна Стойкова </w:t>
      </w:r>
      <w:proofErr w:type="spellStart"/>
      <w:r w:rsidRPr="00F041BD">
        <w:rPr>
          <w:bCs/>
          <w:sz w:val="28"/>
          <w:szCs w:val="28"/>
        </w:rPr>
        <w:t>Пенчовска</w:t>
      </w:r>
      <w:proofErr w:type="spellEnd"/>
      <w:r w:rsidRPr="00F041BD">
        <w:rPr>
          <w:sz w:val="28"/>
          <w:szCs w:val="28"/>
        </w:rPr>
        <w:t xml:space="preserve"> за освобождаване от заеманата длъжност „следовател“ в Окръжен следствен отдел в Окръжна прокуратура – Пловдив, на основание чл. 165, ал. 1, т. 2 от ЗСВ.</w:t>
      </w:r>
    </w:p>
    <w:p w:rsidR="000212ED" w:rsidRDefault="000212ED" w:rsidP="000212ED">
      <w:pPr>
        <w:ind w:firstLine="284"/>
        <w:jc w:val="both"/>
        <w:rPr>
          <w:sz w:val="28"/>
          <w:szCs w:val="28"/>
        </w:rPr>
      </w:pPr>
    </w:p>
    <w:p w:rsidR="000212ED" w:rsidRDefault="000212ED" w:rsidP="000212E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33550B">
        <w:rPr>
          <w:sz w:val="28"/>
          <w:szCs w:val="28"/>
        </w:rPr>
        <w:t>Заявление от Иван Радков Диков – следовател в Следствен отдел в Софийска градска прокуратура за командироване в Национална следствена служба.</w:t>
      </w:r>
    </w:p>
    <w:p w:rsidR="000212ED" w:rsidRPr="0045776A" w:rsidRDefault="000212ED" w:rsidP="000212ED">
      <w:pPr>
        <w:ind w:firstLine="284"/>
        <w:jc w:val="both"/>
      </w:pPr>
    </w:p>
    <w:p w:rsidR="000212ED" w:rsidRPr="00B63243" w:rsidRDefault="000212ED" w:rsidP="000212E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D14D3A">
        <w:rPr>
          <w:sz w:val="28"/>
          <w:szCs w:val="28"/>
        </w:rPr>
        <w:t>Информация от директора на Националния институт на правосъдието относно прекъсване на задължителното първоначално обучение по чл. 249, ал. 1 от ЗСВ на Галина Желязкова – кандидат за младши прокурор от випуск 2024 – 2025 година.</w:t>
      </w:r>
    </w:p>
    <w:p w:rsidR="006726AB" w:rsidRDefault="006726AB" w:rsidP="009B28CD">
      <w:pPr>
        <w:ind w:firstLine="284"/>
        <w:jc w:val="both"/>
        <w:rPr>
          <w:sz w:val="28"/>
          <w:szCs w:val="28"/>
        </w:rPr>
      </w:pPr>
    </w:p>
    <w:p w:rsidR="003B4EEF" w:rsidRDefault="007B3DD6" w:rsidP="009B28CD">
      <w:pPr>
        <w:ind w:firstLine="284"/>
        <w:jc w:val="both"/>
        <w:rPr>
          <w:sz w:val="28"/>
          <w:szCs w:val="28"/>
        </w:rPr>
      </w:pPr>
      <w:r w:rsidRPr="007B3DD6">
        <w:rPr>
          <w:sz w:val="28"/>
          <w:szCs w:val="28"/>
        </w:rPr>
        <w:t>ЕДИН</w:t>
      </w:r>
      <w:r w:rsidR="003B4EEF" w:rsidRPr="007B3DD6">
        <w:rPr>
          <w:sz w:val="28"/>
          <w:szCs w:val="28"/>
        </w:rPr>
        <w:t>Н</w:t>
      </w:r>
      <w:r w:rsidRPr="007B3DD6">
        <w:rPr>
          <w:sz w:val="28"/>
          <w:szCs w:val="28"/>
        </w:rPr>
        <w:t>И</w:t>
      </w:r>
      <w:r w:rsidR="003B4EEF" w:rsidRPr="007B3DD6">
        <w:rPr>
          <w:sz w:val="28"/>
          <w:szCs w:val="28"/>
        </w:rPr>
        <w:t xml:space="preserve"> ФОРМУЛЯР</w:t>
      </w:r>
      <w:r w:rsidRPr="007B3DD6">
        <w:rPr>
          <w:sz w:val="28"/>
          <w:szCs w:val="28"/>
        </w:rPr>
        <w:t>И</w:t>
      </w:r>
    </w:p>
    <w:p w:rsidR="00FC67A7" w:rsidRDefault="00FC67A7" w:rsidP="00FC67A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313CD" w:rsidRDefault="000212ED" w:rsidP="000313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10</w:t>
      </w:r>
      <w:r w:rsidR="000313CD">
        <w:rPr>
          <w:rFonts w:ascii="Times New Roman CYR" w:hAnsi="Times New Roman CYR" w:cs="Times New Roman CYR"/>
          <w:sz w:val="28"/>
          <w:szCs w:val="28"/>
        </w:rPr>
        <w:t>. Предварително атестиране на Божидара Стефанова Мартинова – прокурор в Районна прокуратура – Бургас.</w:t>
      </w:r>
    </w:p>
    <w:p w:rsidR="000313CD" w:rsidRDefault="000313CD" w:rsidP="000313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313CD" w:rsidRDefault="000212ED" w:rsidP="000313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>11</w:t>
      </w:r>
      <w:r w:rsidR="000313CD">
        <w:rPr>
          <w:rFonts w:ascii="Times New Roman CYR" w:hAnsi="Times New Roman CYR" w:cs="Times New Roman CYR"/>
          <w:sz w:val="28"/>
          <w:szCs w:val="28"/>
          <w:lang w:eastAsia="en-US"/>
        </w:rPr>
        <w:t xml:space="preserve">. Предварително атестиране на Михаела </w:t>
      </w:r>
      <w:proofErr w:type="spellStart"/>
      <w:r w:rsidR="000313CD">
        <w:rPr>
          <w:rFonts w:ascii="Times New Roman CYR" w:hAnsi="Times New Roman CYR" w:cs="Times New Roman CYR"/>
          <w:sz w:val="28"/>
          <w:szCs w:val="28"/>
          <w:lang w:eastAsia="en-US"/>
        </w:rPr>
        <w:t>Владкова</w:t>
      </w:r>
      <w:proofErr w:type="spellEnd"/>
      <w:r w:rsidR="000313CD">
        <w:rPr>
          <w:rFonts w:ascii="Times New Roman CYR" w:hAnsi="Times New Roman CYR" w:cs="Times New Roman CYR"/>
          <w:sz w:val="28"/>
          <w:szCs w:val="28"/>
          <w:lang w:eastAsia="en-US"/>
        </w:rPr>
        <w:t xml:space="preserve"> Ралчева – прокурор в Районна прокуратура – Силистра.</w:t>
      </w:r>
    </w:p>
    <w:p w:rsidR="000313CD" w:rsidRDefault="000313CD" w:rsidP="000313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</w:p>
    <w:p w:rsidR="000313CD" w:rsidRDefault="000212ED" w:rsidP="000313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>12</w:t>
      </w:r>
      <w:r w:rsidR="000313CD">
        <w:rPr>
          <w:rFonts w:ascii="Times New Roman CYR" w:hAnsi="Times New Roman CYR" w:cs="Times New Roman CYR"/>
          <w:sz w:val="28"/>
          <w:szCs w:val="28"/>
          <w:lang w:eastAsia="en-US"/>
        </w:rPr>
        <w:t>. Периодично атестиране на Надя Ангелова Загорова – прокурор в Софийска градска прокуратура.</w:t>
      </w:r>
    </w:p>
    <w:p w:rsidR="000313CD" w:rsidRDefault="000313CD" w:rsidP="000313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73A80" w:rsidRPr="009360DB" w:rsidRDefault="000212ED" w:rsidP="00573A8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573A80" w:rsidRPr="009360DB">
        <w:rPr>
          <w:sz w:val="28"/>
          <w:szCs w:val="28"/>
        </w:rPr>
        <w:t xml:space="preserve">. Извънредно атестиране на </w:t>
      </w:r>
      <w:proofErr w:type="spellStart"/>
      <w:r w:rsidR="00573A80" w:rsidRPr="009360DB">
        <w:rPr>
          <w:sz w:val="28"/>
          <w:szCs w:val="28"/>
        </w:rPr>
        <w:t>Лида</w:t>
      </w:r>
      <w:proofErr w:type="spellEnd"/>
      <w:r w:rsidR="00573A80" w:rsidRPr="009360DB">
        <w:rPr>
          <w:sz w:val="28"/>
          <w:szCs w:val="28"/>
        </w:rPr>
        <w:t xml:space="preserve"> Сашева </w:t>
      </w:r>
      <w:proofErr w:type="spellStart"/>
      <w:r w:rsidR="00573A80" w:rsidRPr="009360DB">
        <w:rPr>
          <w:sz w:val="28"/>
          <w:szCs w:val="28"/>
        </w:rPr>
        <w:t>Осипова</w:t>
      </w:r>
      <w:proofErr w:type="spellEnd"/>
      <w:r w:rsidR="00573A80" w:rsidRPr="009360DB">
        <w:rPr>
          <w:sz w:val="28"/>
          <w:szCs w:val="28"/>
        </w:rPr>
        <w:t xml:space="preserve"> - прокурор в Софийска районна прокуратура.</w:t>
      </w:r>
    </w:p>
    <w:p w:rsidR="00573A80" w:rsidRDefault="00573A80" w:rsidP="000E0547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0E0547" w:rsidRPr="009360DB" w:rsidRDefault="000212ED" w:rsidP="000E0547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9360DB" w:rsidRPr="009360DB">
        <w:rPr>
          <w:sz w:val="28"/>
          <w:szCs w:val="28"/>
        </w:rPr>
        <w:t>. Извънредно атестиране на Любен Владимиров Иванов - заместник на административния ръководител - заместник-районен прокурор на Районна прокуратура – Търговище.</w:t>
      </w:r>
    </w:p>
    <w:p w:rsidR="00FC5B37" w:rsidRDefault="00FC5B37" w:rsidP="009B28CD">
      <w:pPr>
        <w:ind w:firstLine="284"/>
        <w:jc w:val="both"/>
        <w:rPr>
          <w:bCs/>
          <w:sz w:val="28"/>
          <w:szCs w:val="28"/>
        </w:rPr>
      </w:pPr>
    </w:p>
    <w:p w:rsidR="00572DD2" w:rsidRPr="00C62120" w:rsidRDefault="00572DD2" w:rsidP="009B28CD">
      <w:pPr>
        <w:ind w:firstLine="284"/>
        <w:jc w:val="both"/>
        <w:rPr>
          <w:bCs/>
          <w:sz w:val="28"/>
          <w:szCs w:val="28"/>
        </w:rPr>
      </w:pPr>
      <w:r w:rsidRPr="00C62120">
        <w:rPr>
          <w:bCs/>
          <w:sz w:val="28"/>
          <w:szCs w:val="28"/>
        </w:rPr>
        <w:t>ПРЕДЛОЖЕНИ</w:t>
      </w:r>
      <w:r w:rsidR="00AB1F0D" w:rsidRPr="00C62120">
        <w:rPr>
          <w:bCs/>
          <w:sz w:val="28"/>
          <w:szCs w:val="28"/>
        </w:rPr>
        <w:t>Е</w:t>
      </w:r>
      <w:r w:rsidRPr="00C62120">
        <w:rPr>
          <w:bCs/>
          <w:sz w:val="28"/>
          <w:szCs w:val="28"/>
        </w:rPr>
        <w:t xml:space="preserve"> ЗА ПОВИШАВАНЕ НА МЯСТО В ПО-ГОРЕН РАНГ</w:t>
      </w:r>
    </w:p>
    <w:p w:rsidR="00820006" w:rsidRDefault="00820006" w:rsidP="00820006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359CF" w:rsidRPr="0045437B" w:rsidRDefault="000212ED" w:rsidP="000359C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15</w:t>
      </w:r>
      <w:r w:rsidR="000359CF" w:rsidRPr="0045437B">
        <w:rPr>
          <w:rFonts w:ascii="Times New Roman CYR" w:hAnsi="Times New Roman CYR" w:cs="Times New Roman CYR"/>
          <w:sz w:val="28"/>
          <w:szCs w:val="28"/>
        </w:rPr>
        <w:t>. Предложение от административния ръководител на Районна прокуратура – Благоевград, за повишаване на Александър Георгиев Денчев – прокурор в Районна прокуратура – Благоевград, на място в по-горен ранг „прокурор в ОП“.</w:t>
      </w:r>
    </w:p>
    <w:p w:rsidR="000359CF" w:rsidRPr="0045437B" w:rsidRDefault="000359CF" w:rsidP="000359C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359CF" w:rsidRDefault="000212ED" w:rsidP="000359C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16</w:t>
      </w:r>
      <w:r w:rsidR="000359CF" w:rsidRPr="0045437B">
        <w:rPr>
          <w:rFonts w:ascii="Times New Roman CYR" w:hAnsi="Times New Roman CYR" w:cs="Times New Roman CYR"/>
          <w:sz w:val="28"/>
          <w:szCs w:val="28"/>
        </w:rPr>
        <w:t xml:space="preserve">. Предложение от административния ръководител на Районна прокуратура – Монтана, за повишаване на Първан </w:t>
      </w:r>
      <w:proofErr w:type="spellStart"/>
      <w:r w:rsidR="000359CF" w:rsidRPr="0045437B">
        <w:rPr>
          <w:rFonts w:ascii="Times New Roman CYR" w:hAnsi="Times New Roman CYR" w:cs="Times New Roman CYR"/>
          <w:sz w:val="28"/>
          <w:szCs w:val="28"/>
        </w:rPr>
        <w:t>Миролюбов</w:t>
      </w:r>
      <w:proofErr w:type="spellEnd"/>
      <w:r w:rsidR="000359CF" w:rsidRPr="0045437B">
        <w:rPr>
          <w:rFonts w:ascii="Times New Roman CYR" w:hAnsi="Times New Roman CYR" w:cs="Times New Roman CYR"/>
          <w:sz w:val="28"/>
          <w:szCs w:val="28"/>
        </w:rPr>
        <w:t xml:space="preserve"> Видов – прокурор в Районна прокуратура – Монтана, на място в по-горен ранг „прокурор в ОП“.</w:t>
      </w:r>
    </w:p>
    <w:p w:rsidR="000359CF" w:rsidRDefault="000359CF" w:rsidP="000359C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06ACD" w:rsidRDefault="000212ED" w:rsidP="00F06A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17</w:t>
      </w:r>
      <w:r w:rsidR="00F06ACD">
        <w:rPr>
          <w:rFonts w:ascii="Times New Roman CYR" w:hAnsi="Times New Roman CYR" w:cs="Times New Roman CYR"/>
          <w:sz w:val="28"/>
          <w:szCs w:val="28"/>
        </w:rPr>
        <w:t xml:space="preserve">. Заявление от Красимира </w:t>
      </w:r>
      <w:proofErr w:type="spellStart"/>
      <w:r w:rsidR="00F06ACD">
        <w:rPr>
          <w:rFonts w:ascii="Times New Roman CYR" w:hAnsi="Times New Roman CYR" w:cs="Times New Roman CYR"/>
          <w:sz w:val="28"/>
          <w:szCs w:val="28"/>
        </w:rPr>
        <w:t>Ипократова</w:t>
      </w:r>
      <w:proofErr w:type="spellEnd"/>
      <w:r w:rsidR="00F06ACD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F06ACD">
        <w:rPr>
          <w:rFonts w:ascii="Times New Roman CYR" w:hAnsi="Times New Roman CYR" w:cs="Times New Roman CYR"/>
          <w:sz w:val="28"/>
          <w:szCs w:val="28"/>
        </w:rPr>
        <w:t>Ипократова</w:t>
      </w:r>
      <w:proofErr w:type="spellEnd"/>
      <w:r w:rsidR="00F06ACD">
        <w:rPr>
          <w:rFonts w:ascii="Times New Roman CYR" w:hAnsi="Times New Roman CYR" w:cs="Times New Roman CYR"/>
          <w:sz w:val="28"/>
          <w:szCs w:val="28"/>
        </w:rPr>
        <w:t xml:space="preserve"> – следовател в Окръжен следствен отдел в Окръжна прокуратура – Пловдив, за повишаване</w:t>
      </w:r>
      <w:r w:rsidR="001553B8">
        <w:rPr>
          <w:rFonts w:ascii="Times New Roman CYR" w:hAnsi="Times New Roman CYR" w:cs="Times New Roman CYR"/>
          <w:sz w:val="28"/>
          <w:szCs w:val="28"/>
        </w:rPr>
        <w:t xml:space="preserve"> на място</w:t>
      </w:r>
      <w:r w:rsidR="00F06ACD">
        <w:rPr>
          <w:rFonts w:ascii="Times New Roman CYR" w:hAnsi="Times New Roman CYR" w:cs="Times New Roman CYR"/>
          <w:sz w:val="28"/>
          <w:szCs w:val="28"/>
        </w:rPr>
        <w:t xml:space="preserve"> в по-горен ранг „следовател в НСлС“.</w:t>
      </w:r>
    </w:p>
    <w:p w:rsidR="00862741" w:rsidRDefault="00862741" w:rsidP="009B28CD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00CFE" w:rsidRDefault="00A00CFE" w:rsidP="009B28CD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bookmarkStart w:id="0" w:name="_GoBack"/>
      <w:bookmarkEnd w:id="0"/>
    </w:p>
    <w:p w:rsidR="006707AA" w:rsidRPr="00CC6618" w:rsidRDefault="006707AA" w:rsidP="009B28CD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CC6618">
        <w:rPr>
          <w:rFonts w:ascii="Times New Roman CYR" w:hAnsi="Times New Roman CYR" w:cs="Times New Roman CYR"/>
          <w:sz w:val="28"/>
          <w:szCs w:val="28"/>
        </w:rPr>
        <w:lastRenderedPageBreak/>
        <w:t xml:space="preserve">ПОЛУЧЕНА ЧАСТ </w:t>
      </w:r>
      <w:r w:rsidRPr="00CC6618">
        <w:rPr>
          <w:rFonts w:ascii="Times New Roman CYR" w:hAnsi="Times New Roman CYR" w:cs="Times New Roman CYR"/>
          <w:sz w:val="28"/>
          <w:szCs w:val="28"/>
          <w:lang w:val="en-GB"/>
        </w:rPr>
        <w:t xml:space="preserve">IX </w:t>
      </w:r>
      <w:r w:rsidRPr="00CC6618">
        <w:rPr>
          <w:rFonts w:ascii="Times New Roman CYR" w:hAnsi="Times New Roman CYR" w:cs="Times New Roman CYR"/>
          <w:sz w:val="28"/>
          <w:szCs w:val="28"/>
        </w:rPr>
        <w:t>НА ЕФ – БЕЗ ВЪЗРАЖЕНИЕ</w:t>
      </w:r>
    </w:p>
    <w:p w:rsidR="00EC1512" w:rsidRDefault="00EC1512" w:rsidP="00EC151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91015" w:rsidRDefault="000212ED" w:rsidP="00391015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>18</w:t>
      </w:r>
      <w:r w:rsidR="00391015">
        <w:rPr>
          <w:rFonts w:ascii="Times New Roman CYR" w:hAnsi="Times New Roman CYR" w:cs="Times New Roman CYR"/>
          <w:sz w:val="28"/>
          <w:szCs w:val="28"/>
          <w:lang w:eastAsia="en-US"/>
        </w:rPr>
        <w:t>. Предварително атестиране на Росица Колева Ангелова – прокурор в Районна прокуратура – Пловдив.</w:t>
      </w:r>
    </w:p>
    <w:p w:rsidR="00391015" w:rsidRDefault="00391015" w:rsidP="00BA5470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BA5470" w:rsidRPr="000D7558" w:rsidRDefault="000212ED" w:rsidP="00BA5470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19</w:t>
      </w:r>
      <w:r w:rsidR="00BA5470" w:rsidRPr="000D7558">
        <w:rPr>
          <w:sz w:val="28"/>
          <w:szCs w:val="28"/>
        </w:rPr>
        <w:t xml:space="preserve">. Извънредно атестиране на Десислава Цветанова </w:t>
      </w:r>
      <w:proofErr w:type="spellStart"/>
      <w:r w:rsidR="00BA5470" w:rsidRPr="000D7558">
        <w:rPr>
          <w:sz w:val="28"/>
          <w:szCs w:val="28"/>
        </w:rPr>
        <w:t>Въткова-Николова</w:t>
      </w:r>
      <w:proofErr w:type="spellEnd"/>
      <w:r w:rsidR="00BA5470" w:rsidRPr="000D7558">
        <w:rPr>
          <w:sz w:val="28"/>
          <w:szCs w:val="28"/>
        </w:rPr>
        <w:t xml:space="preserve"> – прокурор в Софийска районна прокуратура.</w:t>
      </w:r>
    </w:p>
    <w:p w:rsidR="0027717A" w:rsidRDefault="0027717A" w:rsidP="0027717A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27717A" w:rsidRDefault="000212ED" w:rsidP="0027717A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27717A">
        <w:rPr>
          <w:sz w:val="28"/>
          <w:szCs w:val="28"/>
        </w:rPr>
        <w:t xml:space="preserve">. Извънредно атестиране на Лилия </w:t>
      </w:r>
      <w:proofErr w:type="spellStart"/>
      <w:r w:rsidR="0027717A">
        <w:rPr>
          <w:sz w:val="28"/>
          <w:szCs w:val="28"/>
        </w:rPr>
        <w:t>Матейчова</w:t>
      </w:r>
      <w:proofErr w:type="spellEnd"/>
      <w:r w:rsidR="0027717A">
        <w:rPr>
          <w:sz w:val="28"/>
          <w:szCs w:val="28"/>
        </w:rPr>
        <w:t xml:space="preserve"> Петрова – прокурор в Районна прокуратура – Видин.</w:t>
      </w:r>
    </w:p>
    <w:p w:rsidR="0094683F" w:rsidRDefault="0094683F" w:rsidP="00D0106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649D3" w:rsidRDefault="000212ED" w:rsidP="00A649D3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21</w:t>
      </w:r>
      <w:r w:rsidR="00A649D3"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</w:t>
      </w:r>
      <w:r w:rsidR="00A649D3">
        <w:rPr>
          <w:sz w:val="28"/>
          <w:szCs w:val="28"/>
        </w:rPr>
        <w:t xml:space="preserve">Цецо Николов </w:t>
      </w:r>
      <w:proofErr w:type="spellStart"/>
      <w:r w:rsidR="00A649D3">
        <w:rPr>
          <w:sz w:val="28"/>
          <w:szCs w:val="28"/>
        </w:rPr>
        <w:t>Рабаджиев</w:t>
      </w:r>
      <w:proofErr w:type="spellEnd"/>
      <w:r w:rsidR="00A649D3">
        <w:rPr>
          <w:sz w:val="28"/>
          <w:szCs w:val="28"/>
        </w:rPr>
        <w:t xml:space="preserve"> - прокурор в Районна прокуратура – Ловеч.</w:t>
      </w:r>
    </w:p>
    <w:p w:rsidR="00A649D3" w:rsidRDefault="00A649D3" w:rsidP="00F70953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70953" w:rsidRDefault="000212ED" w:rsidP="00F70953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22</w:t>
      </w:r>
      <w:r w:rsidR="00F70953"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</w:t>
      </w:r>
      <w:r w:rsidR="00F70953">
        <w:rPr>
          <w:rFonts w:ascii="Times New Roman CYR" w:hAnsi="Times New Roman CYR" w:cs="Times New Roman CYR"/>
          <w:bCs/>
          <w:sz w:val="28"/>
          <w:szCs w:val="28"/>
        </w:rPr>
        <w:t xml:space="preserve">Светослав Калчев </w:t>
      </w:r>
      <w:proofErr w:type="spellStart"/>
      <w:r w:rsidR="00F70953">
        <w:rPr>
          <w:rFonts w:ascii="Times New Roman CYR" w:hAnsi="Times New Roman CYR" w:cs="Times New Roman CYR"/>
          <w:bCs/>
          <w:sz w:val="28"/>
          <w:szCs w:val="28"/>
        </w:rPr>
        <w:t>Калчев</w:t>
      </w:r>
      <w:proofErr w:type="spellEnd"/>
      <w:r w:rsidR="00F70953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F70953">
        <w:rPr>
          <w:rFonts w:ascii="Times New Roman CYR" w:hAnsi="Times New Roman CYR" w:cs="Times New Roman CYR"/>
          <w:sz w:val="28"/>
          <w:szCs w:val="28"/>
        </w:rPr>
        <w:t>– заместник на административния ръководител – заместник-апелативен прокурор на Апелативна прокуратура – Велико Търново, изпълняващ функциите „административен ръководител – апелативен прокурор“ на Апелативна прокуратура – Велико Търново.</w:t>
      </w:r>
    </w:p>
    <w:p w:rsidR="003414EF" w:rsidRDefault="003414EF" w:rsidP="00D0106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649D3" w:rsidRDefault="000212ED" w:rsidP="00A649D3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23</w:t>
      </w:r>
      <w:r w:rsidR="00A649D3"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</w:t>
      </w:r>
      <w:r w:rsidR="00A649D3">
        <w:rPr>
          <w:rFonts w:ascii="Times New Roman CYR" w:hAnsi="Times New Roman CYR" w:cs="Times New Roman CYR"/>
          <w:bCs/>
          <w:sz w:val="28"/>
          <w:szCs w:val="28"/>
        </w:rPr>
        <w:t>Станислав Дончев Андонов</w:t>
      </w:r>
      <w:r w:rsidR="00A649D3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A649D3">
        <w:rPr>
          <w:rFonts w:ascii="Times New Roman CYR" w:hAnsi="Times New Roman CYR" w:cs="Times New Roman CYR"/>
          <w:sz w:val="28"/>
          <w:szCs w:val="28"/>
        </w:rPr>
        <w:t>– заместник на административния ръководител – заместник-апелативен прокурор на Апелативна прокуратура – Варна, изпълняващ функциите „административен ръководител – апелативен прокурор“ на Апелативна прокуратура – Варна.</w:t>
      </w:r>
    </w:p>
    <w:p w:rsidR="00A649D3" w:rsidRDefault="00A649D3" w:rsidP="007103D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01063" w:rsidRPr="00786A17" w:rsidRDefault="00D01063" w:rsidP="00D0106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786A17">
        <w:rPr>
          <w:rFonts w:ascii="Times New Roman CYR" w:hAnsi="Times New Roman CYR" w:cs="Times New Roman CYR"/>
          <w:sz w:val="28"/>
          <w:szCs w:val="28"/>
        </w:rPr>
        <w:t>РАЗПРЕДЕЛЯНЕ НА ПРЕПИСКИ</w:t>
      </w:r>
    </w:p>
    <w:p w:rsidR="00D01063" w:rsidRPr="00786A17" w:rsidRDefault="00D01063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01063" w:rsidRDefault="00C37E51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="000212ED">
        <w:rPr>
          <w:rFonts w:ascii="Times New Roman CYR" w:hAnsi="Times New Roman CYR" w:cs="Times New Roman CYR"/>
          <w:sz w:val="28"/>
          <w:szCs w:val="28"/>
        </w:rPr>
        <w:t>24</w:t>
      </w:r>
      <w:r w:rsidR="00D01063" w:rsidRPr="00786A17">
        <w:rPr>
          <w:rFonts w:ascii="Times New Roman CYR" w:hAnsi="Times New Roman CYR" w:cs="Times New Roman CYR"/>
          <w:sz w:val="28"/>
          <w:szCs w:val="28"/>
        </w:rPr>
        <w:t>. Разпределяне на преписки по открити процедури за атестиране по докладчици.</w:t>
      </w:r>
    </w:p>
    <w:p w:rsidR="00BF3DB8" w:rsidRDefault="00BF3DB8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F0544" w:rsidRDefault="00FF44F7" w:rsidP="00DF0544">
      <w:pPr>
        <w:ind w:left="141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</w:t>
      </w:r>
      <w:r w:rsidR="00DF0544">
        <w:rPr>
          <w:b/>
          <w:sz w:val="28"/>
          <w:szCs w:val="28"/>
        </w:rPr>
        <w:t xml:space="preserve"> НА КОМИСИЯТА </w:t>
      </w:r>
    </w:p>
    <w:p w:rsidR="00DF0544" w:rsidRDefault="00DF0544" w:rsidP="00DF0544">
      <w:pPr>
        <w:ind w:left="141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АТЕСТИРАНЕТО И КОНКУРСИТЕ КЪМ </w:t>
      </w:r>
    </w:p>
    <w:p w:rsidR="00DF0544" w:rsidRDefault="00DF0544" w:rsidP="00DF0544">
      <w:pPr>
        <w:ind w:left="2124" w:firstLine="428"/>
        <w:rPr>
          <w:b/>
          <w:sz w:val="28"/>
          <w:szCs w:val="28"/>
        </w:rPr>
      </w:pPr>
      <w:r>
        <w:rPr>
          <w:b/>
          <w:sz w:val="28"/>
          <w:szCs w:val="28"/>
        </w:rPr>
        <w:t>ПРОКУРОРСКАТА КОЛЕГИЯ НА ВСС:</w:t>
      </w:r>
      <w:r w:rsidR="00FC5B37">
        <w:rPr>
          <w:b/>
          <w:sz w:val="28"/>
          <w:szCs w:val="28"/>
        </w:rPr>
        <w:t xml:space="preserve"> /П/</w:t>
      </w:r>
    </w:p>
    <w:p w:rsidR="00DF0544" w:rsidRDefault="00DF0544" w:rsidP="00DF0544">
      <w:pPr>
        <w:ind w:left="2124" w:firstLine="428"/>
        <w:rPr>
          <w:bCs/>
          <w:i/>
          <w:sz w:val="28"/>
          <w:szCs w:val="28"/>
          <w:highlight w:val="yellow"/>
        </w:rPr>
      </w:pPr>
    </w:p>
    <w:p w:rsidR="00671D3E" w:rsidRDefault="00FF44F7" w:rsidP="00DF0544">
      <w:pPr>
        <w:ind w:left="5796" w:firstLine="576"/>
        <w:rPr>
          <w:b/>
          <w:sz w:val="28"/>
          <w:szCs w:val="28"/>
        </w:rPr>
      </w:pPr>
      <w:r>
        <w:rPr>
          <w:b/>
          <w:sz w:val="28"/>
          <w:szCs w:val="28"/>
        </w:rPr>
        <w:t>ОГНЯН ДАМЯНОВ</w:t>
      </w:r>
    </w:p>
    <w:p w:rsidR="00862741" w:rsidRDefault="00862741" w:rsidP="00DF0544">
      <w:pPr>
        <w:ind w:left="5796" w:firstLine="576"/>
        <w:rPr>
          <w:b/>
          <w:sz w:val="28"/>
          <w:szCs w:val="28"/>
        </w:rPr>
      </w:pPr>
    </w:p>
    <w:p w:rsidR="00862741" w:rsidRDefault="00862741" w:rsidP="00DF0544">
      <w:pPr>
        <w:ind w:left="5796" w:firstLine="576"/>
        <w:rPr>
          <w:b/>
          <w:sz w:val="28"/>
          <w:szCs w:val="28"/>
        </w:rPr>
      </w:pPr>
    </w:p>
    <w:p w:rsidR="00862741" w:rsidRDefault="00862741" w:rsidP="00DF0544">
      <w:pPr>
        <w:ind w:left="5796" w:firstLine="576"/>
        <w:rPr>
          <w:b/>
          <w:sz w:val="28"/>
          <w:szCs w:val="28"/>
        </w:rPr>
      </w:pPr>
    </w:p>
    <w:p w:rsidR="00862741" w:rsidRDefault="00862741" w:rsidP="00DF0544">
      <w:pPr>
        <w:ind w:left="5796" w:firstLine="576"/>
        <w:rPr>
          <w:b/>
          <w:sz w:val="28"/>
          <w:szCs w:val="28"/>
        </w:rPr>
      </w:pPr>
    </w:p>
    <w:p w:rsidR="00862741" w:rsidRDefault="00862741" w:rsidP="00DF0544">
      <w:pPr>
        <w:ind w:left="5796" w:firstLine="576"/>
        <w:rPr>
          <w:b/>
          <w:sz w:val="28"/>
          <w:szCs w:val="28"/>
        </w:rPr>
      </w:pPr>
    </w:p>
    <w:p w:rsidR="00862741" w:rsidRDefault="00862741" w:rsidP="00DF0544">
      <w:pPr>
        <w:ind w:left="5796" w:firstLine="576"/>
        <w:rPr>
          <w:b/>
          <w:sz w:val="28"/>
          <w:szCs w:val="28"/>
        </w:rPr>
      </w:pPr>
    </w:p>
    <w:p w:rsidR="00862741" w:rsidRDefault="00862741" w:rsidP="00DF0544">
      <w:pPr>
        <w:ind w:left="5796" w:firstLine="576"/>
        <w:rPr>
          <w:b/>
          <w:sz w:val="28"/>
          <w:szCs w:val="28"/>
        </w:rPr>
      </w:pPr>
    </w:p>
    <w:p w:rsidR="00862741" w:rsidRDefault="00862741" w:rsidP="00DF0544">
      <w:pPr>
        <w:ind w:left="5796" w:firstLine="576"/>
        <w:rPr>
          <w:b/>
          <w:sz w:val="28"/>
          <w:szCs w:val="28"/>
        </w:rPr>
      </w:pPr>
    </w:p>
    <w:p w:rsidR="00862741" w:rsidRDefault="00862741" w:rsidP="00DF0544">
      <w:pPr>
        <w:ind w:left="5796" w:firstLine="576"/>
        <w:rPr>
          <w:b/>
          <w:sz w:val="28"/>
          <w:szCs w:val="28"/>
        </w:rPr>
      </w:pPr>
    </w:p>
    <w:p w:rsidR="00862741" w:rsidRDefault="00862741" w:rsidP="00DF0544">
      <w:pPr>
        <w:ind w:left="5796" w:firstLine="576"/>
        <w:rPr>
          <w:b/>
          <w:sz w:val="28"/>
          <w:szCs w:val="28"/>
        </w:rPr>
      </w:pPr>
    </w:p>
    <w:p w:rsidR="00862741" w:rsidRDefault="00862741" w:rsidP="00DF0544">
      <w:pPr>
        <w:ind w:left="5796" w:firstLine="576"/>
        <w:rPr>
          <w:b/>
          <w:sz w:val="28"/>
          <w:szCs w:val="28"/>
        </w:rPr>
      </w:pPr>
    </w:p>
    <w:p w:rsidR="00862741" w:rsidRDefault="00862741" w:rsidP="00DF0544">
      <w:pPr>
        <w:ind w:left="5796" w:firstLine="576"/>
        <w:rPr>
          <w:b/>
          <w:sz w:val="28"/>
          <w:szCs w:val="28"/>
        </w:rPr>
      </w:pPr>
    </w:p>
    <w:p w:rsidR="00862741" w:rsidRDefault="00862741" w:rsidP="00FC5B37">
      <w:pPr>
        <w:rPr>
          <w:b/>
          <w:sz w:val="28"/>
          <w:szCs w:val="28"/>
        </w:rPr>
      </w:pPr>
    </w:p>
    <w:sectPr w:rsidR="00862741" w:rsidSect="00862741">
      <w:pgSz w:w="11906" w:h="16838"/>
      <w:pgMar w:top="709" w:right="849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E2D3E"/>
    <w:multiLevelType w:val="hybridMultilevel"/>
    <w:tmpl w:val="DD7C9816"/>
    <w:lvl w:ilvl="0" w:tplc="53DC97CC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F2"/>
    <w:rsid w:val="00000259"/>
    <w:rsid w:val="00000444"/>
    <w:rsid w:val="000051F6"/>
    <w:rsid w:val="000105A1"/>
    <w:rsid w:val="00011243"/>
    <w:rsid w:val="00014B80"/>
    <w:rsid w:val="0001753B"/>
    <w:rsid w:val="000212ED"/>
    <w:rsid w:val="00027176"/>
    <w:rsid w:val="000313CD"/>
    <w:rsid w:val="000359CF"/>
    <w:rsid w:val="0003655C"/>
    <w:rsid w:val="000408EB"/>
    <w:rsid w:val="00043C6A"/>
    <w:rsid w:val="00046B04"/>
    <w:rsid w:val="00062BDB"/>
    <w:rsid w:val="00065935"/>
    <w:rsid w:val="00071550"/>
    <w:rsid w:val="00072D6F"/>
    <w:rsid w:val="00076EE3"/>
    <w:rsid w:val="00077EF1"/>
    <w:rsid w:val="00090A7B"/>
    <w:rsid w:val="000961BB"/>
    <w:rsid w:val="000B3C48"/>
    <w:rsid w:val="000B7791"/>
    <w:rsid w:val="000C264B"/>
    <w:rsid w:val="000D4374"/>
    <w:rsid w:val="000E0547"/>
    <w:rsid w:val="000E57F8"/>
    <w:rsid w:val="000F1435"/>
    <w:rsid w:val="000F51F2"/>
    <w:rsid w:val="000F676C"/>
    <w:rsid w:val="000F766E"/>
    <w:rsid w:val="0010054B"/>
    <w:rsid w:val="00101CE9"/>
    <w:rsid w:val="00113A7E"/>
    <w:rsid w:val="001147E1"/>
    <w:rsid w:val="0012040D"/>
    <w:rsid w:val="001229F2"/>
    <w:rsid w:val="00125588"/>
    <w:rsid w:val="00125EE3"/>
    <w:rsid w:val="001346FC"/>
    <w:rsid w:val="00137535"/>
    <w:rsid w:val="0013761A"/>
    <w:rsid w:val="00141927"/>
    <w:rsid w:val="00143A75"/>
    <w:rsid w:val="001553B8"/>
    <w:rsid w:val="00157751"/>
    <w:rsid w:val="00157927"/>
    <w:rsid w:val="001641C9"/>
    <w:rsid w:val="00164512"/>
    <w:rsid w:val="00174364"/>
    <w:rsid w:val="001757C5"/>
    <w:rsid w:val="00180817"/>
    <w:rsid w:val="00193966"/>
    <w:rsid w:val="00196B71"/>
    <w:rsid w:val="001A0001"/>
    <w:rsid w:val="001A1270"/>
    <w:rsid w:val="001A433D"/>
    <w:rsid w:val="001A6F12"/>
    <w:rsid w:val="001B2E73"/>
    <w:rsid w:val="001B3996"/>
    <w:rsid w:val="001B6385"/>
    <w:rsid w:val="001C0D14"/>
    <w:rsid w:val="001C2E25"/>
    <w:rsid w:val="001C4ECA"/>
    <w:rsid w:val="001C6A86"/>
    <w:rsid w:val="001C6F39"/>
    <w:rsid w:val="001D42AC"/>
    <w:rsid w:val="001E042C"/>
    <w:rsid w:val="001E255D"/>
    <w:rsid w:val="001E4540"/>
    <w:rsid w:val="001E63AF"/>
    <w:rsid w:val="001F0EA6"/>
    <w:rsid w:val="001F1553"/>
    <w:rsid w:val="002113B4"/>
    <w:rsid w:val="002152F4"/>
    <w:rsid w:val="002244D0"/>
    <w:rsid w:val="0023281B"/>
    <w:rsid w:val="00240124"/>
    <w:rsid w:val="00254CE1"/>
    <w:rsid w:val="00254EE4"/>
    <w:rsid w:val="00260110"/>
    <w:rsid w:val="0026315F"/>
    <w:rsid w:val="0026766C"/>
    <w:rsid w:val="00271590"/>
    <w:rsid w:val="002741CC"/>
    <w:rsid w:val="00276453"/>
    <w:rsid w:val="0027717A"/>
    <w:rsid w:val="002803CE"/>
    <w:rsid w:val="00291B4F"/>
    <w:rsid w:val="002979C9"/>
    <w:rsid w:val="002A460C"/>
    <w:rsid w:val="002B21F8"/>
    <w:rsid w:val="002B2383"/>
    <w:rsid w:val="002B4868"/>
    <w:rsid w:val="002C46C1"/>
    <w:rsid w:val="002C6037"/>
    <w:rsid w:val="002C617C"/>
    <w:rsid w:val="002E2942"/>
    <w:rsid w:val="002F3D89"/>
    <w:rsid w:val="0030677A"/>
    <w:rsid w:val="00313910"/>
    <w:rsid w:val="00313CD8"/>
    <w:rsid w:val="003227A8"/>
    <w:rsid w:val="00335FF9"/>
    <w:rsid w:val="00337946"/>
    <w:rsid w:val="003414EF"/>
    <w:rsid w:val="003425E4"/>
    <w:rsid w:val="00343B55"/>
    <w:rsid w:val="00344967"/>
    <w:rsid w:val="0034634A"/>
    <w:rsid w:val="003475AC"/>
    <w:rsid w:val="003557AC"/>
    <w:rsid w:val="00362847"/>
    <w:rsid w:val="003666CB"/>
    <w:rsid w:val="00367770"/>
    <w:rsid w:val="00371508"/>
    <w:rsid w:val="0037172B"/>
    <w:rsid w:val="0037599F"/>
    <w:rsid w:val="00375D39"/>
    <w:rsid w:val="00384A50"/>
    <w:rsid w:val="00391015"/>
    <w:rsid w:val="00391B49"/>
    <w:rsid w:val="003A6659"/>
    <w:rsid w:val="003B0F65"/>
    <w:rsid w:val="003B166C"/>
    <w:rsid w:val="003B4EEF"/>
    <w:rsid w:val="003B7A8D"/>
    <w:rsid w:val="003C139A"/>
    <w:rsid w:val="003C6D76"/>
    <w:rsid w:val="003D0D95"/>
    <w:rsid w:val="003E011D"/>
    <w:rsid w:val="003E7354"/>
    <w:rsid w:val="003F1279"/>
    <w:rsid w:val="004044C1"/>
    <w:rsid w:val="0041185C"/>
    <w:rsid w:val="004400A5"/>
    <w:rsid w:val="004472C4"/>
    <w:rsid w:val="004514BD"/>
    <w:rsid w:val="00452443"/>
    <w:rsid w:val="0045437B"/>
    <w:rsid w:val="00456E7B"/>
    <w:rsid w:val="004638BE"/>
    <w:rsid w:val="004638F2"/>
    <w:rsid w:val="00464A69"/>
    <w:rsid w:val="00475B79"/>
    <w:rsid w:val="00486DE4"/>
    <w:rsid w:val="004A0B11"/>
    <w:rsid w:val="004A29E1"/>
    <w:rsid w:val="004C3DB9"/>
    <w:rsid w:val="004D2A76"/>
    <w:rsid w:val="004D6718"/>
    <w:rsid w:val="004E019C"/>
    <w:rsid w:val="004E0875"/>
    <w:rsid w:val="004E0901"/>
    <w:rsid w:val="00502F04"/>
    <w:rsid w:val="005039EA"/>
    <w:rsid w:val="00504029"/>
    <w:rsid w:val="00514D3A"/>
    <w:rsid w:val="00514E74"/>
    <w:rsid w:val="0051558B"/>
    <w:rsid w:val="00521A24"/>
    <w:rsid w:val="005264A3"/>
    <w:rsid w:val="00533E95"/>
    <w:rsid w:val="0055061F"/>
    <w:rsid w:val="00555CF2"/>
    <w:rsid w:val="00561152"/>
    <w:rsid w:val="005611EC"/>
    <w:rsid w:val="00561F52"/>
    <w:rsid w:val="00570023"/>
    <w:rsid w:val="00571F36"/>
    <w:rsid w:val="00572DD2"/>
    <w:rsid w:val="00573A80"/>
    <w:rsid w:val="00574F12"/>
    <w:rsid w:val="00590B0C"/>
    <w:rsid w:val="00593FB1"/>
    <w:rsid w:val="005A274C"/>
    <w:rsid w:val="005A5593"/>
    <w:rsid w:val="005A5CAA"/>
    <w:rsid w:val="005B0088"/>
    <w:rsid w:val="005B6D59"/>
    <w:rsid w:val="005D1E74"/>
    <w:rsid w:val="005E218A"/>
    <w:rsid w:val="005F36BC"/>
    <w:rsid w:val="005F6871"/>
    <w:rsid w:val="005F697F"/>
    <w:rsid w:val="00601560"/>
    <w:rsid w:val="00616513"/>
    <w:rsid w:val="006273B6"/>
    <w:rsid w:val="0063052D"/>
    <w:rsid w:val="006532A2"/>
    <w:rsid w:val="00661241"/>
    <w:rsid w:val="00661681"/>
    <w:rsid w:val="0066526C"/>
    <w:rsid w:val="0066542F"/>
    <w:rsid w:val="006707AA"/>
    <w:rsid w:val="006716E3"/>
    <w:rsid w:val="00671D3E"/>
    <w:rsid w:val="006726AB"/>
    <w:rsid w:val="00674BD7"/>
    <w:rsid w:val="00681D51"/>
    <w:rsid w:val="00682A9B"/>
    <w:rsid w:val="00687895"/>
    <w:rsid w:val="006A7128"/>
    <w:rsid w:val="006A75BB"/>
    <w:rsid w:val="006A7A6F"/>
    <w:rsid w:val="006C1FCC"/>
    <w:rsid w:val="006C38FD"/>
    <w:rsid w:val="006D460E"/>
    <w:rsid w:val="006E4F5D"/>
    <w:rsid w:val="0070148D"/>
    <w:rsid w:val="007022FC"/>
    <w:rsid w:val="007070E6"/>
    <w:rsid w:val="007103D1"/>
    <w:rsid w:val="007235E1"/>
    <w:rsid w:val="007261D3"/>
    <w:rsid w:val="0073278C"/>
    <w:rsid w:val="00737306"/>
    <w:rsid w:val="00741E6D"/>
    <w:rsid w:val="00744E33"/>
    <w:rsid w:val="00751716"/>
    <w:rsid w:val="00753C41"/>
    <w:rsid w:val="00761BC3"/>
    <w:rsid w:val="00762E6F"/>
    <w:rsid w:val="007650A5"/>
    <w:rsid w:val="00771BF4"/>
    <w:rsid w:val="00780188"/>
    <w:rsid w:val="00782AC2"/>
    <w:rsid w:val="00786A17"/>
    <w:rsid w:val="0079283C"/>
    <w:rsid w:val="007977B5"/>
    <w:rsid w:val="007A6F81"/>
    <w:rsid w:val="007B3DD6"/>
    <w:rsid w:val="007B43A4"/>
    <w:rsid w:val="007B5BB2"/>
    <w:rsid w:val="007C3D33"/>
    <w:rsid w:val="007C3FAB"/>
    <w:rsid w:val="007C4867"/>
    <w:rsid w:val="007E120E"/>
    <w:rsid w:val="007F734E"/>
    <w:rsid w:val="008114AD"/>
    <w:rsid w:val="0081775F"/>
    <w:rsid w:val="00820006"/>
    <w:rsid w:val="00820A93"/>
    <w:rsid w:val="00826074"/>
    <w:rsid w:val="0083652E"/>
    <w:rsid w:val="008559CB"/>
    <w:rsid w:val="00857968"/>
    <w:rsid w:val="00862741"/>
    <w:rsid w:val="008703FC"/>
    <w:rsid w:val="00874473"/>
    <w:rsid w:val="008804BE"/>
    <w:rsid w:val="008870E0"/>
    <w:rsid w:val="00890A46"/>
    <w:rsid w:val="00895737"/>
    <w:rsid w:val="00895C47"/>
    <w:rsid w:val="008A1B55"/>
    <w:rsid w:val="008A3F91"/>
    <w:rsid w:val="008B106C"/>
    <w:rsid w:val="008C16A1"/>
    <w:rsid w:val="008C5192"/>
    <w:rsid w:val="008C7BEB"/>
    <w:rsid w:val="008E0F5F"/>
    <w:rsid w:val="008E3FC7"/>
    <w:rsid w:val="00900AEC"/>
    <w:rsid w:val="00901B0C"/>
    <w:rsid w:val="0091364B"/>
    <w:rsid w:val="00927D05"/>
    <w:rsid w:val="00930B65"/>
    <w:rsid w:val="009360DB"/>
    <w:rsid w:val="0094683F"/>
    <w:rsid w:val="0095096A"/>
    <w:rsid w:val="009619EF"/>
    <w:rsid w:val="0096777C"/>
    <w:rsid w:val="00970347"/>
    <w:rsid w:val="00985E5A"/>
    <w:rsid w:val="00987548"/>
    <w:rsid w:val="00990610"/>
    <w:rsid w:val="0099093C"/>
    <w:rsid w:val="009A0370"/>
    <w:rsid w:val="009A0A23"/>
    <w:rsid w:val="009A64EA"/>
    <w:rsid w:val="009B28CD"/>
    <w:rsid w:val="009C2A6B"/>
    <w:rsid w:val="009D37AB"/>
    <w:rsid w:val="009D7E08"/>
    <w:rsid w:val="009E5839"/>
    <w:rsid w:val="009E5DAF"/>
    <w:rsid w:val="009E6768"/>
    <w:rsid w:val="009F6FFD"/>
    <w:rsid w:val="00A00CFE"/>
    <w:rsid w:val="00A01A70"/>
    <w:rsid w:val="00A027AB"/>
    <w:rsid w:val="00A03801"/>
    <w:rsid w:val="00A1668B"/>
    <w:rsid w:val="00A2120C"/>
    <w:rsid w:val="00A32CB3"/>
    <w:rsid w:val="00A37335"/>
    <w:rsid w:val="00A4770D"/>
    <w:rsid w:val="00A63C15"/>
    <w:rsid w:val="00A649D3"/>
    <w:rsid w:val="00A703E6"/>
    <w:rsid w:val="00A75721"/>
    <w:rsid w:val="00A80A0C"/>
    <w:rsid w:val="00A85EDA"/>
    <w:rsid w:val="00A8723C"/>
    <w:rsid w:val="00A93268"/>
    <w:rsid w:val="00AA188D"/>
    <w:rsid w:val="00AA55FC"/>
    <w:rsid w:val="00AB1F0D"/>
    <w:rsid w:val="00AD5F0D"/>
    <w:rsid w:val="00B11E8C"/>
    <w:rsid w:val="00B2147E"/>
    <w:rsid w:val="00B231B3"/>
    <w:rsid w:val="00B24DEB"/>
    <w:rsid w:val="00B306FE"/>
    <w:rsid w:val="00B34EB6"/>
    <w:rsid w:val="00B35383"/>
    <w:rsid w:val="00B403AA"/>
    <w:rsid w:val="00B5413E"/>
    <w:rsid w:val="00B62901"/>
    <w:rsid w:val="00B67B86"/>
    <w:rsid w:val="00B73848"/>
    <w:rsid w:val="00B738D0"/>
    <w:rsid w:val="00B74624"/>
    <w:rsid w:val="00B76CF9"/>
    <w:rsid w:val="00B77C00"/>
    <w:rsid w:val="00B82B6D"/>
    <w:rsid w:val="00B84870"/>
    <w:rsid w:val="00B94701"/>
    <w:rsid w:val="00BA40FA"/>
    <w:rsid w:val="00BA5470"/>
    <w:rsid w:val="00BA5F82"/>
    <w:rsid w:val="00BB68BE"/>
    <w:rsid w:val="00BC38D0"/>
    <w:rsid w:val="00BC4C08"/>
    <w:rsid w:val="00BF37FE"/>
    <w:rsid w:val="00BF3DB8"/>
    <w:rsid w:val="00BF7C47"/>
    <w:rsid w:val="00C071EF"/>
    <w:rsid w:val="00C10D86"/>
    <w:rsid w:val="00C21BC6"/>
    <w:rsid w:val="00C24F7B"/>
    <w:rsid w:val="00C259DF"/>
    <w:rsid w:val="00C26861"/>
    <w:rsid w:val="00C34648"/>
    <w:rsid w:val="00C37E51"/>
    <w:rsid w:val="00C40D83"/>
    <w:rsid w:val="00C43FE9"/>
    <w:rsid w:val="00C47BBC"/>
    <w:rsid w:val="00C537DD"/>
    <w:rsid w:val="00C5545D"/>
    <w:rsid w:val="00C62120"/>
    <w:rsid w:val="00C64D12"/>
    <w:rsid w:val="00C66CE9"/>
    <w:rsid w:val="00C71D70"/>
    <w:rsid w:val="00C84104"/>
    <w:rsid w:val="00C85548"/>
    <w:rsid w:val="00C979BB"/>
    <w:rsid w:val="00CA1898"/>
    <w:rsid w:val="00CA4C32"/>
    <w:rsid w:val="00CB2483"/>
    <w:rsid w:val="00CB3C4A"/>
    <w:rsid w:val="00CC1ED0"/>
    <w:rsid w:val="00CC39DF"/>
    <w:rsid w:val="00CC6618"/>
    <w:rsid w:val="00CE1AA6"/>
    <w:rsid w:val="00CF1158"/>
    <w:rsid w:val="00D01063"/>
    <w:rsid w:val="00D01633"/>
    <w:rsid w:val="00D01B61"/>
    <w:rsid w:val="00D15E20"/>
    <w:rsid w:val="00D27999"/>
    <w:rsid w:val="00D6517B"/>
    <w:rsid w:val="00D659AF"/>
    <w:rsid w:val="00D65CAB"/>
    <w:rsid w:val="00DA2998"/>
    <w:rsid w:val="00DA457C"/>
    <w:rsid w:val="00DA4AC6"/>
    <w:rsid w:val="00DC134A"/>
    <w:rsid w:val="00DC2152"/>
    <w:rsid w:val="00DC61C0"/>
    <w:rsid w:val="00DD5D15"/>
    <w:rsid w:val="00DD5D65"/>
    <w:rsid w:val="00DE079E"/>
    <w:rsid w:val="00DE4431"/>
    <w:rsid w:val="00DE5611"/>
    <w:rsid w:val="00DF0544"/>
    <w:rsid w:val="00DF28FD"/>
    <w:rsid w:val="00E04C9C"/>
    <w:rsid w:val="00E21858"/>
    <w:rsid w:val="00E2304B"/>
    <w:rsid w:val="00E26EAD"/>
    <w:rsid w:val="00E34BC0"/>
    <w:rsid w:val="00E366B6"/>
    <w:rsid w:val="00E368DF"/>
    <w:rsid w:val="00E37344"/>
    <w:rsid w:val="00E52398"/>
    <w:rsid w:val="00E626E8"/>
    <w:rsid w:val="00E62B4E"/>
    <w:rsid w:val="00E63E8B"/>
    <w:rsid w:val="00E65A42"/>
    <w:rsid w:val="00E65C3E"/>
    <w:rsid w:val="00E770A6"/>
    <w:rsid w:val="00E85784"/>
    <w:rsid w:val="00E85B7C"/>
    <w:rsid w:val="00E96D8B"/>
    <w:rsid w:val="00EA23A0"/>
    <w:rsid w:val="00EA795D"/>
    <w:rsid w:val="00EC1512"/>
    <w:rsid w:val="00EC28F1"/>
    <w:rsid w:val="00EC62F0"/>
    <w:rsid w:val="00EE2206"/>
    <w:rsid w:val="00EF2BDD"/>
    <w:rsid w:val="00EF7BB0"/>
    <w:rsid w:val="00F013DC"/>
    <w:rsid w:val="00F029E9"/>
    <w:rsid w:val="00F03BF6"/>
    <w:rsid w:val="00F06ACD"/>
    <w:rsid w:val="00F07EF5"/>
    <w:rsid w:val="00F268D3"/>
    <w:rsid w:val="00F31EF2"/>
    <w:rsid w:val="00F36FFF"/>
    <w:rsid w:val="00F40AAF"/>
    <w:rsid w:val="00F61330"/>
    <w:rsid w:val="00F652E4"/>
    <w:rsid w:val="00F67F01"/>
    <w:rsid w:val="00F70953"/>
    <w:rsid w:val="00F7568C"/>
    <w:rsid w:val="00F82AE4"/>
    <w:rsid w:val="00F94D3A"/>
    <w:rsid w:val="00FA245C"/>
    <w:rsid w:val="00FA2A67"/>
    <w:rsid w:val="00FA657A"/>
    <w:rsid w:val="00FB21F6"/>
    <w:rsid w:val="00FC2D0E"/>
    <w:rsid w:val="00FC5B37"/>
    <w:rsid w:val="00FC67A7"/>
    <w:rsid w:val="00FD16BC"/>
    <w:rsid w:val="00FE13BD"/>
    <w:rsid w:val="00FF44F7"/>
    <w:rsid w:val="00FF517A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Kamelya Miladinova</dc:creator>
  <cp:lastModifiedBy>Kamelya Miladinova</cp:lastModifiedBy>
  <cp:revision>5</cp:revision>
  <cp:lastPrinted>2025-12-09T08:08:00Z</cp:lastPrinted>
  <dcterms:created xsi:type="dcterms:W3CDTF">2026-02-12T11:16:00Z</dcterms:created>
  <dcterms:modified xsi:type="dcterms:W3CDTF">2026-02-13T07:04:00Z</dcterms:modified>
</cp:coreProperties>
</file>