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D45" w:rsidRDefault="007B6D45" w:rsidP="007B6D45">
      <w:pPr>
        <w:tabs>
          <w:tab w:val="left" w:pos="0"/>
        </w:tabs>
        <w:ind w:right="72"/>
        <w:jc w:val="center"/>
        <w:outlineLvl w:val="0"/>
        <w:rPr>
          <w:b/>
          <w:bCs/>
          <w:sz w:val="28"/>
          <w:szCs w:val="28"/>
          <w:lang w:val="en-US"/>
        </w:rPr>
      </w:pPr>
      <w:r>
        <w:rPr>
          <w:b/>
          <w:bCs/>
          <w:sz w:val="28"/>
          <w:szCs w:val="28"/>
        </w:rPr>
        <w:t>ПРОТОКОЛ № 15</w:t>
      </w:r>
    </w:p>
    <w:p w:rsidR="007B6D45" w:rsidRDefault="007B6D45" w:rsidP="007B6D45">
      <w:pPr>
        <w:tabs>
          <w:tab w:val="left" w:pos="0"/>
        </w:tabs>
        <w:jc w:val="center"/>
        <w:rPr>
          <w:b/>
          <w:bCs/>
          <w:sz w:val="28"/>
          <w:szCs w:val="28"/>
        </w:rPr>
      </w:pPr>
      <w:r>
        <w:rPr>
          <w:b/>
          <w:bCs/>
          <w:sz w:val="28"/>
          <w:szCs w:val="28"/>
        </w:rPr>
        <w:t>ОТ ЗАСЕДАНИЕ НА</w:t>
      </w:r>
    </w:p>
    <w:p w:rsidR="007B6D45" w:rsidRDefault="007B6D45" w:rsidP="007B6D45">
      <w:pPr>
        <w:tabs>
          <w:tab w:val="left" w:pos="0"/>
        </w:tabs>
        <w:jc w:val="center"/>
        <w:rPr>
          <w:b/>
          <w:bCs/>
          <w:sz w:val="28"/>
          <w:szCs w:val="28"/>
        </w:rPr>
      </w:pPr>
      <w:r>
        <w:rPr>
          <w:b/>
          <w:bCs/>
          <w:sz w:val="28"/>
          <w:szCs w:val="28"/>
        </w:rPr>
        <w:t>КОМИСИЯТА ПО АТЕСТИРАНЕТО И КОНКУРСИТЕ</w:t>
      </w:r>
    </w:p>
    <w:p w:rsidR="007B6D45" w:rsidRDefault="007B6D45" w:rsidP="007B6D45">
      <w:pPr>
        <w:tabs>
          <w:tab w:val="left" w:pos="0"/>
        </w:tabs>
        <w:jc w:val="center"/>
        <w:rPr>
          <w:b/>
          <w:bCs/>
          <w:sz w:val="28"/>
          <w:szCs w:val="28"/>
        </w:rPr>
      </w:pPr>
      <w:r>
        <w:rPr>
          <w:b/>
          <w:bCs/>
          <w:sz w:val="28"/>
          <w:szCs w:val="28"/>
        </w:rPr>
        <w:t>КЪМ ПРОКУРОРСКАТА КОЛЕГИЯ НА ВИСШИЯ СЪДЕБЕН СЪВЕТ,</w:t>
      </w:r>
    </w:p>
    <w:p w:rsidR="007B6D45" w:rsidRDefault="007B6D45" w:rsidP="007B6D45">
      <w:pPr>
        <w:tabs>
          <w:tab w:val="left" w:pos="0"/>
        </w:tabs>
        <w:jc w:val="center"/>
        <w:rPr>
          <w:b/>
          <w:bCs/>
          <w:sz w:val="28"/>
          <w:szCs w:val="28"/>
        </w:rPr>
      </w:pPr>
      <w:r>
        <w:rPr>
          <w:b/>
          <w:bCs/>
          <w:sz w:val="28"/>
          <w:szCs w:val="28"/>
        </w:rPr>
        <w:t>ПРОВЕДЕНО НА 12.05.2026 г.</w:t>
      </w:r>
    </w:p>
    <w:p w:rsidR="007B6D45" w:rsidRPr="005F3F02" w:rsidRDefault="007B6D45" w:rsidP="007B6D45">
      <w:pPr>
        <w:tabs>
          <w:tab w:val="left" w:pos="0"/>
        </w:tabs>
        <w:jc w:val="center"/>
        <w:rPr>
          <w:bCs/>
          <w:sz w:val="28"/>
          <w:szCs w:val="28"/>
          <w:lang w:val="en-US"/>
        </w:rPr>
      </w:pPr>
      <w:r w:rsidRPr="00F00BEE">
        <w:rPr>
          <w:bCs/>
          <w:sz w:val="28"/>
          <w:szCs w:val="28"/>
          <w:lang w:val="en-US"/>
        </w:rPr>
        <w:t>/</w:t>
      </w:r>
      <w:r w:rsidRPr="00F00BEE">
        <w:rPr>
          <w:bCs/>
          <w:sz w:val="28"/>
          <w:szCs w:val="28"/>
        </w:rPr>
        <w:t xml:space="preserve">чрез </w:t>
      </w:r>
      <w:proofErr w:type="spellStart"/>
      <w:r w:rsidRPr="00F00BEE">
        <w:rPr>
          <w:bCs/>
          <w:sz w:val="28"/>
          <w:szCs w:val="28"/>
        </w:rPr>
        <w:t>видеоконферентна</w:t>
      </w:r>
      <w:proofErr w:type="spellEnd"/>
      <w:r w:rsidRPr="00F00BEE">
        <w:rPr>
          <w:bCs/>
          <w:sz w:val="28"/>
          <w:szCs w:val="28"/>
        </w:rPr>
        <w:t xml:space="preserve"> връзка</w:t>
      </w:r>
      <w:r w:rsidRPr="00F00BEE">
        <w:rPr>
          <w:bCs/>
          <w:sz w:val="28"/>
          <w:szCs w:val="28"/>
          <w:lang w:val="en-US"/>
        </w:rPr>
        <w:t>/</w:t>
      </w:r>
    </w:p>
    <w:p w:rsidR="007B6D45" w:rsidRPr="005F3F02" w:rsidRDefault="007B6D45" w:rsidP="007B6D45">
      <w:pPr>
        <w:tabs>
          <w:tab w:val="left" w:pos="6436"/>
        </w:tabs>
        <w:rPr>
          <w:b/>
          <w:bCs/>
          <w:sz w:val="20"/>
          <w:szCs w:val="20"/>
        </w:rPr>
      </w:pPr>
    </w:p>
    <w:p w:rsidR="007B6D45" w:rsidRPr="00CD25A4" w:rsidRDefault="007B6D45" w:rsidP="007B6D45">
      <w:pPr>
        <w:autoSpaceDE w:val="0"/>
        <w:autoSpaceDN w:val="0"/>
        <w:adjustRightInd w:val="0"/>
        <w:jc w:val="both"/>
        <w:rPr>
          <w:i/>
          <w:iCs/>
          <w:sz w:val="28"/>
          <w:szCs w:val="28"/>
        </w:rPr>
      </w:pPr>
      <w:r w:rsidRPr="00CD25A4">
        <w:rPr>
          <w:sz w:val="28"/>
          <w:szCs w:val="28"/>
        </w:rPr>
        <w:t>Присъстват: Огнян Дамянов,</w:t>
      </w:r>
      <w:r w:rsidR="00323913">
        <w:rPr>
          <w:sz w:val="28"/>
          <w:szCs w:val="28"/>
        </w:rPr>
        <w:t xml:space="preserve"> </w:t>
      </w:r>
      <w:r w:rsidRPr="00CD25A4">
        <w:rPr>
          <w:sz w:val="28"/>
          <w:szCs w:val="28"/>
        </w:rPr>
        <w:t xml:space="preserve">Стефан Петров, </w:t>
      </w:r>
      <w:r w:rsidR="00323913" w:rsidRPr="00CD25A4">
        <w:rPr>
          <w:sz w:val="28"/>
          <w:szCs w:val="28"/>
        </w:rPr>
        <w:t xml:space="preserve">Евгени Иванов, </w:t>
      </w:r>
      <w:r w:rsidR="00323913" w:rsidRPr="00323913">
        <w:rPr>
          <w:sz w:val="28"/>
          <w:szCs w:val="28"/>
        </w:rPr>
        <w:t xml:space="preserve">Пламен Найденов, </w:t>
      </w:r>
      <w:r w:rsidR="00323913" w:rsidRPr="00CD25A4">
        <w:rPr>
          <w:sz w:val="28"/>
          <w:szCs w:val="28"/>
        </w:rPr>
        <w:t xml:space="preserve">Павел </w:t>
      </w:r>
      <w:proofErr w:type="spellStart"/>
      <w:r w:rsidR="00323913" w:rsidRPr="00CD25A4">
        <w:rPr>
          <w:sz w:val="28"/>
          <w:szCs w:val="28"/>
        </w:rPr>
        <w:t>Колмаков</w:t>
      </w:r>
      <w:proofErr w:type="spellEnd"/>
      <w:r w:rsidR="00323913">
        <w:rPr>
          <w:sz w:val="28"/>
          <w:szCs w:val="28"/>
        </w:rPr>
        <w:t>,</w:t>
      </w:r>
      <w:r w:rsidR="00323913" w:rsidRPr="00CD25A4">
        <w:rPr>
          <w:sz w:val="28"/>
          <w:szCs w:val="28"/>
        </w:rPr>
        <w:t xml:space="preserve"> Наталия Василева</w:t>
      </w:r>
      <w:r w:rsidR="00323913">
        <w:rPr>
          <w:sz w:val="28"/>
          <w:szCs w:val="28"/>
        </w:rPr>
        <w:t>,</w:t>
      </w:r>
      <w:r w:rsidR="00323913" w:rsidRPr="00CD25A4">
        <w:rPr>
          <w:sz w:val="28"/>
          <w:szCs w:val="28"/>
        </w:rPr>
        <w:t xml:space="preserve"> </w:t>
      </w:r>
      <w:r w:rsidR="00323913" w:rsidRPr="00323913">
        <w:rPr>
          <w:sz w:val="28"/>
          <w:szCs w:val="28"/>
        </w:rPr>
        <w:t xml:space="preserve">Малина </w:t>
      </w:r>
      <w:proofErr w:type="spellStart"/>
      <w:r w:rsidR="00323913" w:rsidRPr="00323913">
        <w:rPr>
          <w:sz w:val="28"/>
          <w:szCs w:val="28"/>
        </w:rPr>
        <w:t>Ачкаканова</w:t>
      </w:r>
      <w:proofErr w:type="spellEnd"/>
      <w:r w:rsidR="00323913">
        <w:rPr>
          <w:sz w:val="28"/>
          <w:szCs w:val="28"/>
        </w:rPr>
        <w:t>,</w:t>
      </w:r>
      <w:r w:rsidR="00323913" w:rsidRPr="00323913">
        <w:rPr>
          <w:sz w:val="28"/>
          <w:szCs w:val="28"/>
        </w:rPr>
        <w:t xml:space="preserve"> </w:t>
      </w:r>
      <w:r w:rsidRPr="00CD25A4">
        <w:rPr>
          <w:sz w:val="28"/>
          <w:szCs w:val="28"/>
        </w:rPr>
        <w:t xml:space="preserve">Нели Златкова, Радосвета Раева, Симона Попова, </w:t>
      </w:r>
      <w:proofErr w:type="spellStart"/>
      <w:r w:rsidRPr="00CD25A4">
        <w:rPr>
          <w:sz w:val="28"/>
          <w:szCs w:val="28"/>
        </w:rPr>
        <w:t>Стелиана</w:t>
      </w:r>
      <w:proofErr w:type="spellEnd"/>
      <w:r w:rsidRPr="00CD25A4">
        <w:rPr>
          <w:sz w:val="28"/>
          <w:szCs w:val="28"/>
        </w:rPr>
        <w:t xml:space="preserve"> Кожухарова </w:t>
      </w:r>
    </w:p>
    <w:p w:rsidR="007B6D45" w:rsidRPr="005F3F02" w:rsidRDefault="007B6D45" w:rsidP="007B6D45">
      <w:pPr>
        <w:autoSpaceDE w:val="0"/>
        <w:autoSpaceDN w:val="0"/>
        <w:adjustRightInd w:val="0"/>
        <w:jc w:val="both"/>
        <w:rPr>
          <w:bCs/>
          <w:sz w:val="28"/>
          <w:szCs w:val="28"/>
        </w:rPr>
      </w:pPr>
    </w:p>
    <w:p w:rsidR="007B6D45" w:rsidRDefault="007B6D45" w:rsidP="007B6D45">
      <w:pPr>
        <w:autoSpaceDE w:val="0"/>
        <w:autoSpaceDN w:val="0"/>
        <w:adjustRightInd w:val="0"/>
        <w:jc w:val="both"/>
        <w:rPr>
          <w:sz w:val="28"/>
          <w:szCs w:val="28"/>
        </w:rPr>
      </w:pPr>
      <w:r w:rsidRPr="00323913">
        <w:rPr>
          <w:sz w:val="28"/>
          <w:szCs w:val="28"/>
        </w:rPr>
        <w:t xml:space="preserve">Отсъства: </w:t>
      </w:r>
      <w:r w:rsidR="00323913">
        <w:rPr>
          <w:sz w:val="28"/>
          <w:szCs w:val="28"/>
        </w:rPr>
        <w:t>Светлана Бошнакова</w:t>
      </w:r>
    </w:p>
    <w:p w:rsidR="007B6D45" w:rsidRDefault="007B6D45" w:rsidP="007B6D45">
      <w:pPr>
        <w:autoSpaceDE w:val="0"/>
        <w:autoSpaceDN w:val="0"/>
        <w:adjustRightInd w:val="0"/>
        <w:jc w:val="both"/>
        <w:rPr>
          <w:sz w:val="28"/>
          <w:szCs w:val="28"/>
        </w:rPr>
      </w:pPr>
    </w:p>
    <w:p w:rsidR="007B6D45" w:rsidRDefault="007B6D45" w:rsidP="007B6D45">
      <w:pPr>
        <w:autoSpaceDE w:val="0"/>
        <w:autoSpaceDN w:val="0"/>
        <w:adjustRightInd w:val="0"/>
        <w:jc w:val="both"/>
        <w:rPr>
          <w:iCs/>
          <w:sz w:val="28"/>
          <w:szCs w:val="28"/>
        </w:rPr>
      </w:pPr>
      <w:r>
        <w:rPr>
          <w:sz w:val="28"/>
          <w:szCs w:val="28"/>
        </w:rPr>
        <w:t xml:space="preserve">На заседанието присъстват: Мария Василева – директор на дирекция „Атестиране, конкурси и кадрова дейност на прокурори и следователи”, </w:t>
      </w:r>
      <w:r w:rsidRPr="00243D7E">
        <w:rPr>
          <w:sz w:val="28"/>
          <w:szCs w:val="28"/>
        </w:rPr>
        <w:t>Анелия Иванова – началник отдел „Конкурси на прокурори и следователи” и</w:t>
      </w:r>
      <w:r>
        <w:rPr>
          <w:sz w:val="28"/>
          <w:szCs w:val="28"/>
        </w:rPr>
        <w:t xml:space="preserve"> Полина Петкова – началник отде</w:t>
      </w:r>
      <w:r>
        <w:rPr>
          <w:iCs/>
          <w:sz w:val="28"/>
          <w:szCs w:val="28"/>
        </w:rPr>
        <w:t>л „Атестиране на прокурори и следователи“</w:t>
      </w:r>
    </w:p>
    <w:p w:rsidR="007B6D45" w:rsidRDefault="007B6D45" w:rsidP="007B6D45">
      <w:pPr>
        <w:autoSpaceDE w:val="0"/>
        <w:autoSpaceDN w:val="0"/>
        <w:adjustRightInd w:val="0"/>
        <w:jc w:val="both"/>
        <w:rPr>
          <w:sz w:val="28"/>
          <w:szCs w:val="28"/>
        </w:rPr>
      </w:pPr>
    </w:p>
    <w:p w:rsidR="007B6D45" w:rsidRDefault="007B6D45" w:rsidP="007B6D45">
      <w:pPr>
        <w:autoSpaceDE w:val="0"/>
        <w:autoSpaceDN w:val="0"/>
        <w:adjustRightInd w:val="0"/>
        <w:jc w:val="both"/>
        <w:rPr>
          <w:sz w:val="28"/>
          <w:szCs w:val="28"/>
        </w:rPr>
      </w:pPr>
      <w:r w:rsidRPr="008B2FB0">
        <w:rPr>
          <w:sz w:val="28"/>
          <w:szCs w:val="28"/>
        </w:rPr>
        <w:t xml:space="preserve">Протоколирал: </w:t>
      </w:r>
      <w:r w:rsidR="00323913" w:rsidRPr="008B2FB0">
        <w:rPr>
          <w:sz w:val="28"/>
          <w:szCs w:val="28"/>
        </w:rPr>
        <w:t>Любка Стоименова</w:t>
      </w:r>
    </w:p>
    <w:p w:rsidR="007B6D45" w:rsidRDefault="007B6D45" w:rsidP="007B6D45">
      <w:pPr>
        <w:autoSpaceDE w:val="0"/>
        <w:autoSpaceDN w:val="0"/>
        <w:adjustRightInd w:val="0"/>
        <w:jc w:val="both"/>
        <w:rPr>
          <w:sz w:val="28"/>
          <w:szCs w:val="28"/>
        </w:rPr>
      </w:pPr>
    </w:p>
    <w:p w:rsidR="007B6D45" w:rsidRDefault="007B6D45" w:rsidP="007B6D45">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7B6D45" w:rsidRDefault="007B6D45" w:rsidP="007B6D45">
      <w:pPr>
        <w:rPr>
          <w:bCs/>
          <w:sz w:val="20"/>
          <w:szCs w:val="28"/>
          <w:u w:val="single"/>
          <w:lang w:val="en-US"/>
        </w:rPr>
      </w:pPr>
    </w:p>
    <w:p w:rsidR="007B6D45" w:rsidRDefault="007B6D45" w:rsidP="007B6D45">
      <w:pPr>
        <w:jc w:val="center"/>
        <w:rPr>
          <w:bCs/>
          <w:sz w:val="28"/>
          <w:szCs w:val="28"/>
        </w:rPr>
      </w:pPr>
      <w:r>
        <w:rPr>
          <w:bCs/>
          <w:sz w:val="28"/>
          <w:szCs w:val="28"/>
        </w:rPr>
        <w:t xml:space="preserve">КОМИСИЯТА ПО АТЕСТИРАНЕТО И КОНКУРСИТЕ </w:t>
      </w:r>
    </w:p>
    <w:p w:rsidR="007B6D45" w:rsidRDefault="007B6D45" w:rsidP="007B6D45">
      <w:pPr>
        <w:autoSpaceDE w:val="0"/>
        <w:autoSpaceDN w:val="0"/>
        <w:adjustRightInd w:val="0"/>
        <w:jc w:val="center"/>
        <w:rPr>
          <w:bCs/>
          <w:sz w:val="28"/>
          <w:szCs w:val="28"/>
        </w:rPr>
      </w:pPr>
      <w:r>
        <w:rPr>
          <w:bCs/>
          <w:sz w:val="28"/>
          <w:szCs w:val="28"/>
        </w:rPr>
        <w:t>Р  Е  Ш  И:</w:t>
      </w:r>
    </w:p>
    <w:p w:rsidR="007B6D45" w:rsidRDefault="007B6D45" w:rsidP="007B6D45">
      <w:pPr>
        <w:jc w:val="both"/>
        <w:rPr>
          <w:bCs/>
          <w:sz w:val="28"/>
          <w:szCs w:val="28"/>
        </w:rPr>
      </w:pPr>
    </w:p>
    <w:p w:rsidR="007B6D45" w:rsidRPr="005F3F02" w:rsidRDefault="007B6D45" w:rsidP="007B6D45">
      <w:pPr>
        <w:jc w:val="both"/>
        <w:rPr>
          <w:sz w:val="28"/>
          <w:szCs w:val="28"/>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 xml:space="preserve">допълнителни точки в дневния ред на Комисията по атестиране и конкурси към Прокурорската колегия на Висшия съдебен съвет, за разглеждане: т. 25 - т. </w:t>
      </w:r>
      <w:r w:rsidR="00E861C4">
        <w:rPr>
          <w:sz w:val="28"/>
          <w:szCs w:val="28"/>
        </w:rPr>
        <w:t>26.</w:t>
      </w:r>
      <w:r>
        <w:rPr>
          <w:sz w:val="28"/>
          <w:szCs w:val="28"/>
        </w:rPr>
        <w:t xml:space="preserve">  </w:t>
      </w:r>
    </w:p>
    <w:p w:rsidR="00BB4AA6" w:rsidRDefault="00BB4AA6" w:rsidP="001D131C">
      <w:pPr>
        <w:autoSpaceDE w:val="0"/>
        <w:autoSpaceDN w:val="0"/>
        <w:adjustRightInd w:val="0"/>
        <w:ind w:firstLine="284"/>
        <w:jc w:val="both"/>
        <w:rPr>
          <w:rFonts w:ascii="Times New Roman CYR" w:hAnsi="Times New Roman CYR" w:cs="Times New Roman CYR"/>
          <w:sz w:val="28"/>
          <w:szCs w:val="28"/>
        </w:rPr>
      </w:pPr>
    </w:p>
    <w:p w:rsidR="00555CF2" w:rsidRDefault="00555CF2" w:rsidP="001D131C">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174D5C" w:rsidRDefault="00174D5C" w:rsidP="001D131C">
      <w:pPr>
        <w:autoSpaceDE w:val="0"/>
        <w:autoSpaceDN w:val="0"/>
        <w:adjustRightInd w:val="0"/>
        <w:ind w:firstLine="284"/>
        <w:jc w:val="both"/>
        <w:rPr>
          <w:rFonts w:ascii="Times New Roman CYR" w:hAnsi="Times New Roman CYR" w:cs="Times New Roman CYR"/>
          <w:sz w:val="28"/>
          <w:szCs w:val="28"/>
        </w:rPr>
      </w:pPr>
    </w:p>
    <w:p w:rsidR="00F34173" w:rsidRDefault="00F34173" w:rsidP="001D131C">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1. 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w:t>
      </w:r>
      <w:r w:rsidRPr="00174E73">
        <w:rPr>
          <w:bCs/>
          <w:sz w:val="28"/>
          <w:szCs w:val="28"/>
        </w:rPr>
        <w:t>Даниел Миленов Илиев</w:t>
      </w:r>
      <w:r>
        <w:rPr>
          <w:rFonts w:ascii="Times New Roman CYR" w:hAnsi="Times New Roman CYR" w:cs="Times New Roman CYR"/>
          <w:b/>
          <w:bCs/>
          <w:sz w:val="28"/>
          <w:szCs w:val="28"/>
        </w:rPr>
        <w:t xml:space="preserve"> –</w:t>
      </w:r>
      <w:r w:rsidRPr="00DA54C9">
        <w:rPr>
          <w:rFonts w:ascii="Times New Roman CYR" w:hAnsi="Times New Roman CYR" w:cs="Times New Roman CYR"/>
          <w:bCs/>
          <w:sz w:val="28"/>
          <w:szCs w:val="28"/>
        </w:rPr>
        <w:t xml:space="preserve"> прокурор </w:t>
      </w:r>
      <w:r>
        <w:rPr>
          <w:rFonts w:ascii="Times New Roman CYR" w:hAnsi="Times New Roman CYR" w:cs="Times New Roman CYR"/>
          <w:bCs/>
          <w:sz w:val="28"/>
          <w:szCs w:val="28"/>
        </w:rPr>
        <w:t>в</w:t>
      </w:r>
      <w:r w:rsidRPr="00DA54C9">
        <w:rPr>
          <w:rFonts w:ascii="Times New Roman CYR" w:hAnsi="Times New Roman CYR" w:cs="Times New Roman CYR"/>
          <w:bCs/>
          <w:sz w:val="28"/>
          <w:szCs w:val="28"/>
        </w:rPr>
        <w:t xml:space="preserve"> Районна</w:t>
      </w:r>
      <w:r>
        <w:rPr>
          <w:rFonts w:ascii="Times New Roman CYR" w:hAnsi="Times New Roman CYR" w:cs="Times New Roman CYR"/>
          <w:sz w:val="28"/>
          <w:szCs w:val="28"/>
        </w:rPr>
        <w:t xml:space="preserve"> прокуратура – Добрич, във връзка с открита процедура за избор на административен ръководител - окръжен прокурор на Окръжна прокуратура - Добрич, който ще се проведе на 20.05.2026 г.</w:t>
      </w:r>
    </w:p>
    <w:p w:rsidR="007B6D45" w:rsidRDefault="007B6D45" w:rsidP="007B6D45">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2253">
        <w:rPr>
          <w:i/>
          <w:sz w:val="28"/>
          <w:szCs w:val="28"/>
        </w:rPr>
        <w:t>11</w:t>
      </w:r>
      <w:r>
        <w:rPr>
          <w:i/>
          <w:sz w:val="28"/>
          <w:szCs w:val="28"/>
        </w:rPr>
        <w:t xml:space="preserve"> гласа „за“ и 0 гласа „против“</w:t>
      </w:r>
    </w:p>
    <w:p w:rsidR="007B6D45" w:rsidRDefault="007B6D45" w:rsidP="007B6D45">
      <w:pPr>
        <w:autoSpaceDE w:val="0"/>
        <w:autoSpaceDN w:val="0"/>
        <w:adjustRightInd w:val="0"/>
        <w:ind w:firstLine="284"/>
        <w:jc w:val="both"/>
        <w:rPr>
          <w:sz w:val="20"/>
          <w:szCs w:val="20"/>
        </w:rPr>
      </w:pPr>
    </w:p>
    <w:p w:rsidR="007B6D45" w:rsidRDefault="007B6D45" w:rsidP="007B6D45">
      <w:pPr>
        <w:jc w:val="center"/>
        <w:rPr>
          <w:bCs/>
          <w:sz w:val="28"/>
          <w:szCs w:val="28"/>
        </w:rPr>
      </w:pPr>
      <w:r>
        <w:rPr>
          <w:bCs/>
          <w:sz w:val="28"/>
          <w:szCs w:val="28"/>
        </w:rPr>
        <w:t xml:space="preserve">КОМИСИЯТА ПО АТЕСТИРАНЕТО И КОНКУРСИТЕ </w:t>
      </w:r>
    </w:p>
    <w:p w:rsidR="007B6D45" w:rsidRDefault="007B6D45" w:rsidP="007B6D45">
      <w:pPr>
        <w:autoSpaceDE w:val="0"/>
        <w:autoSpaceDN w:val="0"/>
        <w:adjustRightInd w:val="0"/>
        <w:jc w:val="center"/>
        <w:rPr>
          <w:bCs/>
          <w:sz w:val="28"/>
          <w:szCs w:val="28"/>
        </w:rPr>
      </w:pPr>
      <w:r>
        <w:rPr>
          <w:bCs/>
          <w:sz w:val="28"/>
          <w:szCs w:val="28"/>
        </w:rPr>
        <w:t>Р  Е  Ш  И:</w:t>
      </w:r>
    </w:p>
    <w:p w:rsidR="0052390C" w:rsidRDefault="0052390C" w:rsidP="007B6D45">
      <w:pPr>
        <w:autoSpaceDE w:val="0"/>
        <w:autoSpaceDN w:val="0"/>
        <w:adjustRightInd w:val="0"/>
        <w:jc w:val="center"/>
        <w:rPr>
          <w:bCs/>
          <w:sz w:val="28"/>
          <w:szCs w:val="28"/>
        </w:rPr>
      </w:pPr>
    </w:p>
    <w:p w:rsidR="00B14FF4" w:rsidRDefault="00B14FF4" w:rsidP="00B14FF4">
      <w:pPr>
        <w:autoSpaceDE w:val="0"/>
        <w:autoSpaceDN w:val="0"/>
        <w:adjustRightInd w:val="0"/>
        <w:jc w:val="both"/>
        <w:rPr>
          <w:sz w:val="28"/>
          <w:szCs w:val="28"/>
          <w:shd w:val="clear" w:color="auto" w:fill="FFFFFF"/>
        </w:rPr>
      </w:pPr>
      <w:r w:rsidRPr="0028119A">
        <w:rPr>
          <w:rFonts w:ascii="Times New Roman CYR" w:hAnsi="Times New Roman CYR" w:cs="Times New Roman CYR"/>
          <w:b/>
          <w:bCs/>
          <w:sz w:val="28"/>
          <w:szCs w:val="28"/>
        </w:rPr>
        <w:lastRenderedPageBreak/>
        <w:t>1.</w:t>
      </w:r>
      <w:proofErr w:type="spellStart"/>
      <w:r w:rsidRPr="0028119A">
        <w:rPr>
          <w:rFonts w:ascii="Times New Roman CYR" w:hAnsi="Times New Roman CYR" w:cs="Times New Roman CYR"/>
          <w:b/>
          <w:bCs/>
          <w:sz w:val="28"/>
          <w:szCs w:val="28"/>
        </w:rPr>
        <w:t>1</w:t>
      </w:r>
      <w:proofErr w:type="spellEnd"/>
      <w:r w:rsidRPr="0028119A">
        <w:rPr>
          <w:rFonts w:ascii="Times New Roman CYR" w:hAnsi="Times New Roman CYR" w:cs="Times New Roman CYR"/>
          <w:b/>
          <w:bCs/>
          <w:sz w:val="28"/>
          <w:szCs w:val="28"/>
        </w:rPr>
        <w:t>.</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ПРИЕМА</w:t>
      </w:r>
      <w:r>
        <w:rPr>
          <w:rFonts w:ascii="Times New Roman CYR" w:hAnsi="Times New Roman CYR" w:cs="Times New Roman CYR"/>
          <w:sz w:val="28"/>
          <w:szCs w:val="28"/>
        </w:rPr>
        <w:t xml:space="preserve"> становището за притежаваните професионални качества на </w:t>
      </w:r>
      <w:r w:rsidRPr="00174E73">
        <w:rPr>
          <w:bCs/>
          <w:sz w:val="28"/>
          <w:szCs w:val="28"/>
        </w:rPr>
        <w:t>Даниел Миленов Илиев</w:t>
      </w:r>
      <w:r>
        <w:rPr>
          <w:rFonts w:ascii="Times New Roman CYR" w:hAnsi="Times New Roman CYR" w:cs="Times New Roman CYR"/>
          <w:b/>
          <w:bCs/>
          <w:sz w:val="28"/>
          <w:szCs w:val="28"/>
        </w:rPr>
        <w:t xml:space="preserve"> –</w:t>
      </w:r>
      <w:r w:rsidRPr="00DA54C9">
        <w:rPr>
          <w:rFonts w:ascii="Times New Roman CYR" w:hAnsi="Times New Roman CYR" w:cs="Times New Roman CYR"/>
          <w:bCs/>
          <w:sz w:val="28"/>
          <w:szCs w:val="28"/>
        </w:rPr>
        <w:t xml:space="preserve"> прокурор </w:t>
      </w:r>
      <w:r>
        <w:rPr>
          <w:rFonts w:ascii="Times New Roman CYR" w:hAnsi="Times New Roman CYR" w:cs="Times New Roman CYR"/>
          <w:bCs/>
          <w:sz w:val="28"/>
          <w:szCs w:val="28"/>
        </w:rPr>
        <w:t>в</w:t>
      </w:r>
      <w:r w:rsidRPr="00DA54C9">
        <w:rPr>
          <w:rFonts w:ascii="Times New Roman CYR" w:hAnsi="Times New Roman CYR" w:cs="Times New Roman CYR"/>
          <w:bCs/>
          <w:sz w:val="28"/>
          <w:szCs w:val="28"/>
        </w:rPr>
        <w:t xml:space="preserve"> Районна</w:t>
      </w:r>
      <w:r>
        <w:rPr>
          <w:rFonts w:ascii="Times New Roman CYR" w:hAnsi="Times New Roman CYR" w:cs="Times New Roman CYR"/>
          <w:sz w:val="28"/>
          <w:szCs w:val="28"/>
        </w:rPr>
        <w:t xml:space="preserve"> прокуратура – Добрич.</w:t>
      </w:r>
    </w:p>
    <w:p w:rsidR="00B14FF4" w:rsidRDefault="00B14FF4" w:rsidP="00B14FF4">
      <w:pPr>
        <w:autoSpaceDE w:val="0"/>
        <w:autoSpaceDN w:val="0"/>
        <w:adjustRightInd w:val="0"/>
        <w:jc w:val="both"/>
        <w:rPr>
          <w:sz w:val="20"/>
          <w:szCs w:val="20"/>
          <w:shd w:val="clear" w:color="auto" w:fill="FFFFFF"/>
        </w:rPr>
      </w:pPr>
    </w:p>
    <w:p w:rsidR="00B14FF4" w:rsidRDefault="00B14FF4" w:rsidP="00B14FF4">
      <w:pPr>
        <w:autoSpaceDE w:val="0"/>
        <w:autoSpaceDN w:val="0"/>
        <w:adjustRightInd w:val="0"/>
        <w:jc w:val="both"/>
        <w:rPr>
          <w:sz w:val="28"/>
          <w:szCs w:val="28"/>
          <w:shd w:val="clear" w:color="auto" w:fill="FFFFFF"/>
        </w:rPr>
      </w:pPr>
      <w:r w:rsidRPr="0028119A">
        <w:rPr>
          <w:rFonts w:ascii="Times New Roman CYR" w:hAnsi="Times New Roman CYR" w:cs="Times New Roman CYR"/>
          <w:b/>
          <w:bCs/>
          <w:sz w:val="28"/>
          <w:szCs w:val="28"/>
        </w:rPr>
        <w:t>1.2.</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ИЗПРАЩА</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на</w:t>
      </w:r>
      <w:r>
        <w:rPr>
          <w:sz w:val="28"/>
          <w:szCs w:val="28"/>
        </w:rPr>
        <w:t xml:space="preserve"> </w:t>
      </w:r>
      <w:r w:rsidRPr="00174E73">
        <w:rPr>
          <w:bCs/>
          <w:sz w:val="28"/>
          <w:szCs w:val="28"/>
        </w:rPr>
        <w:t>Даниел Миленов Илиев</w:t>
      </w:r>
      <w:r>
        <w:rPr>
          <w:rFonts w:ascii="Times New Roman CYR" w:hAnsi="Times New Roman CYR" w:cs="Times New Roman CYR"/>
          <w:b/>
          <w:bCs/>
          <w:sz w:val="28"/>
          <w:szCs w:val="28"/>
        </w:rPr>
        <w:t xml:space="preserve"> –</w:t>
      </w:r>
      <w:r w:rsidRPr="00DA54C9">
        <w:rPr>
          <w:rFonts w:ascii="Times New Roman CYR" w:hAnsi="Times New Roman CYR" w:cs="Times New Roman CYR"/>
          <w:bCs/>
          <w:sz w:val="28"/>
          <w:szCs w:val="28"/>
        </w:rPr>
        <w:t xml:space="preserve"> прокурор </w:t>
      </w:r>
      <w:r>
        <w:rPr>
          <w:rFonts w:ascii="Times New Roman CYR" w:hAnsi="Times New Roman CYR" w:cs="Times New Roman CYR"/>
          <w:bCs/>
          <w:sz w:val="28"/>
          <w:szCs w:val="28"/>
        </w:rPr>
        <w:t>в</w:t>
      </w:r>
      <w:r w:rsidRPr="00DA54C9">
        <w:rPr>
          <w:rFonts w:ascii="Times New Roman CYR" w:hAnsi="Times New Roman CYR" w:cs="Times New Roman CYR"/>
          <w:bCs/>
          <w:sz w:val="28"/>
          <w:szCs w:val="28"/>
        </w:rPr>
        <w:t xml:space="preserve"> Районна</w:t>
      </w:r>
      <w:r>
        <w:rPr>
          <w:rFonts w:ascii="Times New Roman CYR" w:hAnsi="Times New Roman CYR" w:cs="Times New Roman CYR"/>
          <w:sz w:val="28"/>
          <w:szCs w:val="28"/>
        </w:rPr>
        <w:t xml:space="preserve"> прокуратура – Добрич</w:t>
      </w:r>
      <w:r>
        <w:rPr>
          <w:sz w:val="28"/>
          <w:szCs w:val="28"/>
          <w:shd w:val="clear" w:color="auto" w:fill="FFFFFF"/>
        </w:rPr>
        <w:t>.</w:t>
      </w:r>
    </w:p>
    <w:p w:rsidR="00B14FF4" w:rsidRDefault="00B14FF4" w:rsidP="00B14FF4">
      <w:pPr>
        <w:autoSpaceDE w:val="0"/>
        <w:autoSpaceDN w:val="0"/>
        <w:adjustRightInd w:val="0"/>
        <w:jc w:val="both"/>
        <w:rPr>
          <w:sz w:val="20"/>
          <w:szCs w:val="20"/>
          <w:shd w:val="clear" w:color="auto" w:fill="FFFFFF"/>
        </w:rPr>
      </w:pPr>
    </w:p>
    <w:p w:rsidR="00B14FF4" w:rsidRDefault="00B14FF4" w:rsidP="00B14FF4">
      <w:pPr>
        <w:autoSpaceDE w:val="0"/>
        <w:autoSpaceDN w:val="0"/>
        <w:adjustRightInd w:val="0"/>
        <w:jc w:val="both"/>
        <w:rPr>
          <w:rFonts w:eastAsiaTheme="minorHAnsi"/>
          <w:sz w:val="28"/>
          <w:szCs w:val="28"/>
          <w:lang w:eastAsia="en-US"/>
        </w:rPr>
      </w:pPr>
      <w:r w:rsidRPr="0028119A">
        <w:rPr>
          <w:rFonts w:ascii="Times New Roman CYR" w:hAnsi="Times New Roman CYR" w:cs="Times New Roman CYR"/>
          <w:b/>
          <w:bCs/>
          <w:sz w:val="28"/>
          <w:szCs w:val="28"/>
        </w:rPr>
        <w:t>1.3.</w:t>
      </w:r>
      <w:r>
        <w:rPr>
          <w:rFonts w:ascii="Times New Roman CYR" w:hAnsi="Times New Roman CYR" w:cs="Times New Roman CYR"/>
          <w:bCs/>
          <w:sz w:val="28"/>
          <w:szCs w:val="28"/>
        </w:rPr>
        <w:t xml:space="preserve"> </w:t>
      </w:r>
      <w:r w:rsidRPr="008F0AF2">
        <w:rPr>
          <w:rFonts w:ascii="Times New Roman CYR" w:hAnsi="Times New Roman CYR" w:cs="Times New Roman CYR"/>
          <w:b/>
          <w:bCs/>
          <w:sz w:val="28"/>
          <w:szCs w:val="28"/>
        </w:rPr>
        <w:t>ПРЕДОСТАВЯ</w:t>
      </w:r>
      <w:r>
        <w:rPr>
          <w:rFonts w:ascii="Times New Roman CYR" w:hAnsi="Times New Roman CYR" w:cs="Times New Roman CYR"/>
          <w:bCs/>
          <w:sz w:val="28"/>
          <w:szCs w:val="28"/>
        </w:rPr>
        <w:t xml:space="preserve"> </w:t>
      </w:r>
      <w:r>
        <w:rPr>
          <w:rFonts w:ascii="Times New Roman CYR" w:hAnsi="Times New Roman CYR" w:cs="Times New Roman CYR"/>
          <w:sz w:val="28"/>
          <w:szCs w:val="28"/>
        </w:rPr>
        <w:t>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xml:space="preserve">.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Pr>
          <w:rFonts w:eastAsiaTheme="minorHAnsi"/>
          <w:sz w:val="28"/>
          <w:szCs w:val="28"/>
          <w:lang w:eastAsia="en-US"/>
        </w:rPr>
        <w:t>административен ръководител – окръжен прокурор на Окръжна прокуратура – Добрич.</w:t>
      </w:r>
    </w:p>
    <w:p w:rsidR="00F34173" w:rsidRDefault="00F34173" w:rsidP="001D131C">
      <w:pPr>
        <w:autoSpaceDE w:val="0"/>
        <w:autoSpaceDN w:val="0"/>
        <w:adjustRightInd w:val="0"/>
        <w:ind w:firstLine="284"/>
        <w:jc w:val="both"/>
        <w:rPr>
          <w:rFonts w:ascii="Times New Roman CYR" w:hAnsi="Times New Roman CYR" w:cs="Times New Roman CYR"/>
          <w:sz w:val="28"/>
          <w:szCs w:val="28"/>
        </w:rPr>
      </w:pPr>
    </w:p>
    <w:p w:rsidR="000933D9" w:rsidRDefault="001D131C" w:rsidP="001D131C">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w:t>
      </w:r>
      <w:r w:rsidR="000933D9">
        <w:rPr>
          <w:rFonts w:ascii="Times New Roman CYR" w:hAnsi="Times New Roman CYR" w:cs="Times New Roman CYR"/>
          <w:sz w:val="28"/>
          <w:szCs w:val="28"/>
        </w:rPr>
        <w:t>. Произнасяне по допустимостта на кандидатите - участници в процедури за избор на административни ръководители, открити с решения на Прокурорската колегия на Висшия съдебен съвет по протокол № 9/25.03.2026 г. (</w:t>
      </w:r>
      <w:proofErr w:type="spellStart"/>
      <w:r w:rsidR="000933D9">
        <w:rPr>
          <w:rFonts w:ascii="Times New Roman CYR" w:hAnsi="Times New Roman CYR" w:cs="Times New Roman CYR"/>
          <w:sz w:val="28"/>
          <w:szCs w:val="28"/>
        </w:rPr>
        <w:t>обн</w:t>
      </w:r>
      <w:proofErr w:type="spellEnd"/>
      <w:r w:rsidR="000933D9">
        <w:rPr>
          <w:rFonts w:ascii="Times New Roman CYR" w:hAnsi="Times New Roman CYR" w:cs="Times New Roman CYR"/>
          <w:sz w:val="28"/>
          <w:szCs w:val="28"/>
        </w:rPr>
        <w:t>. ДВ, бр. 30/27.03.2026 г.) и протокол № 10/01.04.2026 г. (</w:t>
      </w:r>
      <w:proofErr w:type="spellStart"/>
      <w:r w:rsidR="000933D9">
        <w:rPr>
          <w:rFonts w:ascii="Times New Roman CYR" w:hAnsi="Times New Roman CYR" w:cs="Times New Roman CYR"/>
          <w:sz w:val="28"/>
          <w:szCs w:val="28"/>
        </w:rPr>
        <w:t>обн</w:t>
      </w:r>
      <w:proofErr w:type="spellEnd"/>
      <w:r w:rsidR="000933D9">
        <w:rPr>
          <w:rFonts w:ascii="Times New Roman CYR" w:hAnsi="Times New Roman CYR" w:cs="Times New Roman CYR"/>
          <w:sz w:val="28"/>
          <w:szCs w:val="28"/>
        </w:rPr>
        <w:t xml:space="preserve">. ДВ, бр. 33/03.04.2026 г.) и </w:t>
      </w:r>
      <w:r w:rsidR="000933D9" w:rsidRPr="00FF7B9C">
        <w:rPr>
          <w:rFonts w:ascii="Times New Roman CYR" w:hAnsi="Times New Roman CYR" w:cs="Times New Roman CYR"/>
          <w:sz w:val="28"/>
          <w:szCs w:val="28"/>
        </w:rPr>
        <w:t xml:space="preserve">определяне на </w:t>
      </w:r>
      <w:r w:rsidR="000933D9" w:rsidRPr="0065771B">
        <w:rPr>
          <w:rFonts w:ascii="Times New Roman CYR" w:hAnsi="Times New Roman CYR" w:cs="Times New Roman CYR"/>
          <w:sz w:val="28"/>
          <w:szCs w:val="28"/>
        </w:rPr>
        <w:t>дата</w:t>
      </w:r>
      <w:r w:rsidR="000933D9" w:rsidRPr="00FF7B9C">
        <w:rPr>
          <w:rFonts w:ascii="Times New Roman CYR" w:hAnsi="Times New Roman CYR" w:cs="Times New Roman CYR"/>
          <w:sz w:val="28"/>
          <w:szCs w:val="28"/>
        </w:rPr>
        <w:t xml:space="preserve"> за провеждане на събеседване с допуснатия кандидат.</w:t>
      </w:r>
      <w:r w:rsidR="000933D9">
        <w:rPr>
          <w:rFonts w:ascii="Times New Roman CYR" w:hAnsi="Times New Roman CYR" w:cs="Times New Roman CYR"/>
          <w:sz w:val="28"/>
          <w:szCs w:val="28"/>
          <w:lang w:val="en-US"/>
        </w:rPr>
        <w:t xml:space="preserve"> </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7D2253">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8B2FB0" w:rsidRDefault="008B2FB0" w:rsidP="00C06C18">
      <w:pPr>
        <w:autoSpaceDE w:val="0"/>
        <w:autoSpaceDN w:val="0"/>
        <w:adjustRightInd w:val="0"/>
        <w:jc w:val="center"/>
        <w:rPr>
          <w:bCs/>
          <w:sz w:val="28"/>
          <w:szCs w:val="28"/>
        </w:rPr>
      </w:pPr>
    </w:p>
    <w:p w:rsidR="003E2AFE" w:rsidRDefault="003E2AFE" w:rsidP="003E2AFE">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2.1. За Районна прокуратура – Кюстендил:</w:t>
      </w:r>
    </w:p>
    <w:p w:rsidR="003E2AFE" w:rsidRDefault="003E2AFE" w:rsidP="003E2AFE">
      <w:pPr>
        <w:autoSpaceDE w:val="0"/>
        <w:autoSpaceDN w:val="0"/>
        <w:adjustRightInd w:val="0"/>
        <w:ind w:right="-92"/>
        <w:jc w:val="both"/>
        <w:rPr>
          <w:rFonts w:ascii="Times New Roman CYR" w:hAnsi="Times New Roman CYR" w:cs="Times New Roman CYR"/>
          <w:b/>
          <w:bCs/>
          <w:sz w:val="16"/>
          <w:szCs w:val="16"/>
        </w:rPr>
      </w:pPr>
    </w:p>
    <w:p w:rsidR="003E2AFE" w:rsidRDefault="003E2AFE" w:rsidP="003E2AFE">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2.1.</w:t>
      </w:r>
      <w:proofErr w:type="spellStart"/>
      <w:r>
        <w:rPr>
          <w:rFonts w:ascii="Times New Roman CYR" w:hAnsi="Times New Roman CYR" w:cs="Times New Roman CYR"/>
          <w:b/>
          <w:bCs/>
          <w:sz w:val="28"/>
          <w:szCs w:val="28"/>
        </w:rPr>
        <w:t>1</w:t>
      </w:r>
      <w:proofErr w:type="spellEnd"/>
      <w:r>
        <w:rPr>
          <w:rFonts w:ascii="Times New Roman CYR" w:hAnsi="Times New Roman CYR" w:cs="Times New Roman CYR"/>
          <w:b/>
          <w:bCs/>
          <w:sz w:val="28"/>
          <w:szCs w:val="28"/>
        </w:rPr>
        <w:t xml:space="preserve">.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Албена Йорданова </w:t>
      </w:r>
      <w:proofErr w:type="spellStart"/>
      <w:r>
        <w:rPr>
          <w:rFonts w:ascii="Times New Roman CYR" w:hAnsi="Times New Roman CYR" w:cs="Times New Roman CYR"/>
          <w:b/>
          <w:bCs/>
          <w:sz w:val="28"/>
          <w:szCs w:val="28"/>
        </w:rPr>
        <w:t>Разсолкова</w:t>
      </w:r>
      <w:proofErr w:type="spellEnd"/>
      <w:r>
        <w:rPr>
          <w:rFonts w:ascii="Times New Roman CYR" w:hAnsi="Times New Roman CYR" w:cs="Times New Roman CYR"/>
          <w:b/>
          <w:bCs/>
          <w:sz w:val="28"/>
          <w:szCs w:val="28"/>
        </w:rPr>
        <w:t xml:space="preserve"> </w:t>
      </w:r>
      <w:r>
        <w:rPr>
          <w:rFonts w:ascii="Times New Roman CYR" w:hAnsi="Times New Roman CYR" w:cs="Times New Roman CYR"/>
          <w:b/>
          <w:sz w:val="28"/>
          <w:szCs w:val="28"/>
        </w:rPr>
        <w:t xml:space="preserve">– </w:t>
      </w:r>
      <w:r>
        <w:rPr>
          <w:rFonts w:ascii="Times New Roman CYR" w:hAnsi="Times New Roman CYR" w:cs="Times New Roman CYR"/>
          <w:sz w:val="28"/>
          <w:szCs w:val="28"/>
        </w:rPr>
        <w:t>административен ръководител</w:t>
      </w:r>
      <w:r w:rsidR="008C2E28">
        <w:rPr>
          <w:rFonts w:ascii="Times New Roman CYR" w:hAnsi="Times New Roman CYR" w:cs="Times New Roman CYR"/>
          <w:sz w:val="28"/>
          <w:szCs w:val="28"/>
        </w:rPr>
        <w:t xml:space="preserve"> – </w:t>
      </w:r>
      <w:r>
        <w:rPr>
          <w:rFonts w:ascii="Times New Roman CYR" w:hAnsi="Times New Roman CYR" w:cs="Times New Roman CYR"/>
          <w:sz w:val="28"/>
          <w:szCs w:val="28"/>
        </w:rPr>
        <w:t>районен прокурор на Районна прокуратура – Кюстендил, кандидат за участие в процедура за избор на административен ръководител</w:t>
      </w:r>
      <w:r w:rsidR="008C2E28">
        <w:rPr>
          <w:rFonts w:ascii="Times New Roman CYR" w:hAnsi="Times New Roman CYR" w:cs="Times New Roman CYR"/>
          <w:sz w:val="28"/>
          <w:szCs w:val="28"/>
        </w:rPr>
        <w:t xml:space="preserve"> – </w:t>
      </w:r>
      <w:r>
        <w:rPr>
          <w:rFonts w:ascii="Times New Roman CYR" w:hAnsi="Times New Roman CYR" w:cs="Times New Roman CYR"/>
          <w:sz w:val="28"/>
          <w:szCs w:val="28"/>
        </w:rPr>
        <w:t xml:space="preserve">районен прокурор на Районна прокуратура – Кюстендил,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w:t>
      </w:r>
      <w:proofErr w:type="spellStart"/>
      <w:r>
        <w:rPr>
          <w:rFonts w:ascii="Times New Roman CYR" w:hAnsi="Times New Roman CYR" w:cs="Times New Roman CYR"/>
          <w:color w:val="000000"/>
          <w:sz w:val="28"/>
          <w:szCs w:val="28"/>
          <w:u w:val="single"/>
        </w:rPr>
        <w:t>вр</w:t>
      </w:r>
      <w:proofErr w:type="spellEnd"/>
      <w:r>
        <w:rPr>
          <w:rFonts w:ascii="Times New Roman CYR" w:hAnsi="Times New Roman CYR" w:cs="Times New Roman CYR"/>
          <w:color w:val="000000"/>
          <w:sz w:val="28"/>
          <w:szCs w:val="28"/>
          <w:u w:val="single"/>
        </w:rPr>
        <w:t xml:space="preserve">. с </w:t>
      </w:r>
      <w:r>
        <w:rPr>
          <w:rFonts w:ascii="Times New Roman CYR" w:hAnsi="Times New Roman CYR" w:cs="Times New Roman CYR"/>
          <w:sz w:val="28"/>
          <w:szCs w:val="28"/>
          <w:u w:val="single"/>
        </w:rPr>
        <w:t>чл. 197, ал. 5, т. 2 от ЗСВ.</w:t>
      </w:r>
    </w:p>
    <w:p w:rsidR="003E2AFE" w:rsidRDefault="003E2AFE" w:rsidP="003E2AFE">
      <w:pPr>
        <w:autoSpaceDE w:val="0"/>
        <w:autoSpaceDN w:val="0"/>
        <w:adjustRightInd w:val="0"/>
        <w:ind w:right="-92"/>
        <w:jc w:val="both"/>
        <w:rPr>
          <w:rFonts w:ascii="Times New Roman CYR" w:hAnsi="Times New Roman CYR" w:cs="Times New Roman CYR"/>
          <w:b/>
          <w:bCs/>
          <w:sz w:val="16"/>
          <w:szCs w:val="16"/>
          <w:lang w:val="en-US"/>
        </w:rPr>
      </w:pPr>
    </w:p>
    <w:p w:rsidR="003E2AFE" w:rsidRDefault="003E2AFE" w:rsidP="003E2AFE">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2.1.2.  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w:t>
      </w:r>
      <w:proofErr w:type="spellStart"/>
      <w:r>
        <w:rPr>
          <w:rFonts w:ascii="Times New Roman CYR" w:hAnsi="Times New Roman CYR" w:cs="Times New Roman CYR"/>
          <w:color w:val="000000"/>
          <w:sz w:val="28"/>
          <w:szCs w:val="28"/>
        </w:rPr>
        <w:t>вр</w:t>
      </w:r>
      <w:proofErr w:type="spellEnd"/>
      <w:r>
        <w:rPr>
          <w:rFonts w:ascii="Times New Roman CYR" w:hAnsi="Times New Roman CYR" w:cs="Times New Roman CYR"/>
          <w:color w:val="000000"/>
          <w:sz w:val="28"/>
          <w:szCs w:val="28"/>
        </w:rPr>
        <w:t>.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Албена Йорданова </w:t>
      </w:r>
      <w:proofErr w:type="spellStart"/>
      <w:r>
        <w:rPr>
          <w:rFonts w:ascii="Times New Roman CYR" w:hAnsi="Times New Roman CYR" w:cs="Times New Roman CYR"/>
          <w:b/>
          <w:bCs/>
          <w:sz w:val="28"/>
          <w:szCs w:val="28"/>
        </w:rPr>
        <w:t>Разсолкова</w:t>
      </w:r>
      <w:proofErr w:type="spellEnd"/>
      <w:r>
        <w:rPr>
          <w:rFonts w:ascii="Times New Roman CYR" w:hAnsi="Times New Roman CYR" w:cs="Times New Roman CYR"/>
          <w:b/>
          <w:bCs/>
          <w:sz w:val="28"/>
          <w:szCs w:val="28"/>
        </w:rPr>
        <w:t xml:space="preserve"> </w:t>
      </w:r>
      <w:r>
        <w:rPr>
          <w:rFonts w:ascii="Times New Roman CYR" w:hAnsi="Times New Roman CYR" w:cs="Times New Roman CYR"/>
          <w:b/>
          <w:sz w:val="28"/>
          <w:szCs w:val="28"/>
        </w:rPr>
        <w:t xml:space="preserve">– </w:t>
      </w:r>
      <w:r>
        <w:rPr>
          <w:rFonts w:ascii="Times New Roman CYR" w:hAnsi="Times New Roman CYR" w:cs="Times New Roman CYR"/>
          <w:sz w:val="28"/>
          <w:szCs w:val="28"/>
        </w:rPr>
        <w:t>административен ръководител</w:t>
      </w:r>
      <w:r w:rsidR="008C2E28">
        <w:rPr>
          <w:rFonts w:ascii="Times New Roman CYR" w:hAnsi="Times New Roman CYR" w:cs="Times New Roman CYR"/>
          <w:sz w:val="28"/>
          <w:szCs w:val="28"/>
        </w:rPr>
        <w:t xml:space="preserve"> – </w:t>
      </w:r>
      <w:r>
        <w:rPr>
          <w:rFonts w:ascii="Times New Roman CYR" w:hAnsi="Times New Roman CYR" w:cs="Times New Roman CYR"/>
          <w:sz w:val="28"/>
          <w:szCs w:val="28"/>
        </w:rPr>
        <w:t>районен прокурор на Районна прокуратура – Кюстендил,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27.03.2021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27.03.2026 г.</w:t>
      </w:r>
    </w:p>
    <w:p w:rsidR="003E2AFE" w:rsidRDefault="003E2AFE" w:rsidP="003E2AFE">
      <w:pPr>
        <w:autoSpaceDE w:val="0"/>
        <w:autoSpaceDN w:val="0"/>
        <w:adjustRightInd w:val="0"/>
        <w:ind w:right="-92"/>
        <w:jc w:val="both"/>
        <w:rPr>
          <w:rFonts w:ascii="Times New Roman CYR" w:hAnsi="Times New Roman CYR" w:cs="Times New Roman CYR"/>
          <w:sz w:val="16"/>
          <w:szCs w:val="16"/>
        </w:rPr>
      </w:pPr>
      <w:r>
        <w:rPr>
          <w:rFonts w:ascii="Times New Roman CYR" w:hAnsi="Times New Roman CYR" w:cs="Times New Roman CYR"/>
          <w:sz w:val="16"/>
          <w:szCs w:val="16"/>
        </w:rPr>
        <w:t xml:space="preserve"> </w:t>
      </w:r>
    </w:p>
    <w:p w:rsidR="003E2AFE" w:rsidRDefault="003E2AFE" w:rsidP="003E2AFE">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 xml:space="preserve">Албена Йорданова </w:t>
      </w:r>
      <w:proofErr w:type="spellStart"/>
      <w:r>
        <w:rPr>
          <w:rFonts w:ascii="Times New Roman CYR" w:hAnsi="Times New Roman CYR" w:cs="Times New Roman CYR"/>
          <w:bCs/>
          <w:i/>
          <w:sz w:val="28"/>
          <w:szCs w:val="28"/>
        </w:rPr>
        <w:t>Разсолкова</w:t>
      </w:r>
      <w:proofErr w:type="spellEnd"/>
      <w:r>
        <w:rPr>
          <w:rFonts w:ascii="Times New Roman CYR" w:hAnsi="Times New Roman CYR" w:cs="Times New Roman CYR"/>
          <w:bCs/>
          <w:i/>
          <w:sz w:val="28"/>
          <w:szCs w:val="28"/>
        </w:rPr>
        <w:t xml:space="preserve"> </w:t>
      </w:r>
      <w:r>
        <w:rPr>
          <w:rFonts w:ascii="Times New Roman CYR" w:hAnsi="Times New Roman CYR" w:cs="Times New Roman CYR"/>
          <w:b/>
          <w:i/>
          <w:sz w:val="28"/>
          <w:szCs w:val="28"/>
        </w:rPr>
        <w:t xml:space="preserve">– </w:t>
      </w:r>
      <w:r>
        <w:rPr>
          <w:rFonts w:ascii="Times New Roman CYR" w:hAnsi="Times New Roman CYR" w:cs="Times New Roman CYR"/>
          <w:i/>
          <w:sz w:val="28"/>
          <w:szCs w:val="28"/>
        </w:rPr>
        <w:t>административен ръководител</w:t>
      </w:r>
      <w:r w:rsidR="008C2E28">
        <w:rPr>
          <w:rFonts w:ascii="Times New Roman CYR" w:hAnsi="Times New Roman CYR" w:cs="Times New Roman CYR"/>
          <w:i/>
          <w:sz w:val="28"/>
          <w:szCs w:val="28"/>
        </w:rPr>
        <w:t xml:space="preserve"> – </w:t>
      </w:r>
      <w:r>
        <w:rPr>
          <w:rFonts w:ascii="Times New Roman CYR" w:hAnsi="Times New Roman CYR" w:cs="Times New Roman CYR"/>
          <w:i/>
          <w:sz w:val="28"/>
          <w:szCs w:val="28"/>
        </w:rPr>
        <w:t>районен прокурор на Районна прокуратура – Кюстендил</w:t>
      </w:r>
      <w:r>
        <w:rPr>
          <w:rFonts w:ascii="Times New Roman CYR" w:hAnsi="Times New Roman CYR" w:cs="Times New Roman CY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13 от 14.04.2021 г., с атестационен период 09.02.2016 г. – 09.02.2021 г. Предвид обстоятелството, че от последното й атестиране са изминали повече от пет години, прокурор Албена </w:t>
      </w:r>
      <w:proofErr w:type="spellStart"/>
      <w:r>
        <w:rPr>
          <w:rFonts w:ascii="Times New Roman CYR" w:hAnsi="Times New Roman CYR" w:cs="Times New Roman CYR"/>
          <w:i/>
          <w:iCs/>
          <w:sz w:val="28"/>
          <w:szCs w:val="28"/>
        </w:rPr>
        <w:t>Разсолкова</w:t>
      </w:r>
      <w:proofErr w:type="spellEnd"/>
      <w:r>
        <w:rPr>
          <w:rFonts w:ascii="Times New Roman CYR" w:hAnsi="Times New Roman CYR" w:cs="Times New Roman CYR"/>
          <w:i/>
          <w:iCs/>
          <w:sz w:val="28"/>
          <w:szCs w:val="28"/>
        </w:rPr>
        <w:t xml:space="preserve">  подлежи на извънредно атестиране, </w:t>
      </w:r>
      <w:r>
        <w:rPr>
          <w:rFonts w:ascii="Times New Roman CYR" w:hAnsi="Times New Roman CYR" w:cs="Times New Roman CYR"/>
          <w:i/>
          <w:iCs/>
          <w:sz w:val="28"/>
          <w:szCs w:val="28"/>
        </w:rPr>
        <w:lastRenderedPageBreak/>
        <w:t>във връзка с участието й в процедурата за избор на</w:t>
      </w:r>
      <w:r>
        <w:rPr>
          <w:rFonts w:ascii="Times New Roman CYR" w:hAnsi="Times New Roman CYR" w:cs="Times New Roman CYR"/>
          <w:b/>
          <w:sz w:val="28"/>
          <w:szCs w:val="28"/>
        </w:rPr>
        <w:t xml:space="preserve"> </w:t>
      </w:r>
      <w:r>
        <w:rPr>
          <w:rFonts w:ascii="Times New Roman CYR" w:hAnsi="Times New Roman CYR" w:cs="Times New Roman CYR"/>
          <w:i/>
          <w:sz w:val="28"/>
          <w:szCs w:val="28"/>
        </w:rPr>
        <w:t>административен ръководител</w:t>
      </w:r>
      <w:r w:rsidR="008C2E28">
        <w:rPr>
          <w:rFonts w:ascii="Times New Roman CYR" w:hAnsi="Times New Roman CYR" w:cs="Times New Roman CYR"/>
          <w:i/>
          <w:sz w:val="28"/>
          <w:szCs w:val="28"/>
        </w:rPr>
        <w:t xml:space="preserve"> – </w:t>
      </w:r>
      <w:r>
        <w:rPr>
          <w:rFonts w:ascii="Times New Roman CYR" w:hAnsi="Times New Roman CYR" w:cs="Times New Roman CYR"/>
          <w:i/>
          <w:sz w:val="28"/>
          <w:szCs w:val="28"/>
        </w:rPr>
        <w:t>районен прокурор на Районна прокуратура – Кюстендил</w:t>
      </w:r>
      <w:r>
        <w:rPr>
          <w:rFonts w:ascii="Times New Roman CYR" w:hAnsi="Times New Roman CYR" w:cs="Times New Roman CYR"/>
          <w:i/>
          <w:iCs/>
          <w:sz w:val="28"/>
          <w:szCs w:val="28"/>
        </w:rPr>
        <w:t xml:space="preserve">, на основание чл. 196, ал. 1, т. 4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197, ал. 5, т. 2 от ЗСВ.</w:t>
      </w:r>
    </w:p>
    <w:p w:rsidR="003E2AFE" w:rsidRDefault="003E2AFE" w:rsidP="003E2AFE">
      <w:pPr>
        <w:autoSpaceDE w:val="0"/>
        <w:autoSpaceDN w:val="0"/>
        <w:adjustRightInd w:val="0"/>
        <w:ind w:right="-92" w:firstLine="284"/>
        <w:jc w:val="both"/>
        <w:rPr>
          <w:rFonts w:ascii="Times New Roman CYR" w:hAnsi="Times New Roman CYR" w:cs="Times New Roman CYR"/>
          <w:i/>
          <w:iCs/>
          <w:sz w:val="16"/>
          <w:szCs w:val="16"/>
        </w:rPr>
      </w:pPr>
    </w:p>
    <w:p w:rsidR="003E2AFE" w:rsidRDefault="003E2AFE" w:rsidP="003E2AFE">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2.1.3. </w:t>
      </w:r>
      <w:r>
        <w:rPr>
          <w:rFonts w:ascii="Times New Roman CYR" w:hAnsi="Times New Roman CYR" w:cs="Times New Roman CYR"/>
          <w:sz w:val="28"/>
          <w:szCs w:val="28"/>
        </w:rPr>
        <w:t>Да се изискат от административния ръководител</w:t>
      </w:r>
      <w:r w:rsidR="008C2E28">
        <w:rPr>
          <w:rFonts w:ascii="Times New Roman CYR" w:hAnsi="Times New Roman CYR" w:cs="Times New Roman CYR"/>
          <w:sz w:val="28"/>
          <w:szCs w:val="28"/>
        </w:rPr>
        <w:t xml:space="preserve"> – </w:t>
      </w:r>
      <w:r>
        <w:rPr>
          <w:rFonts w:ascii="Times New Roman CYR" w:hAnsi="Times New Roman CYR" w:cs="Times New Roman CYR"/>
          <w:sz w:val="28"/>
          <w:szCs w:val="28"/>
        </w:rPr>
        <w:t>районен прокурор на Районна прокуратура – Кюстендил и от изпълняващия функциите „административен ръководител-окръжен прокурор“ на Окръжна прокуратура – Кюстендил необходимите документи за провеждане на атестиране, съгласно чл. 54, ал. 2 и чл. 44, ал. 1 от Наредба № 3/23.02.2017 г.</w:t>
      </w:r>
    </w:p>
    <w:p w:rsidR="003E2AFE" w:rsidRDefault="003E2AFE" w:rsidP="003E2AFE">
      <w:pPr>
        <w:autoSpaceDE w:val="0"/>
        <w:autoSpaceDN w:val="0"/>
        <w:adjustRightInd w:val="0"/>
        <w:ind w:right="-92"/>
        <w:jc w:val="both"/>
        <w:rPr>
          <w:rFonts w:ascii="Times New Roman CYR" w:hAnsi="Times New Roman CYR" w:cs="Times New Roman CYR"/>
          <w:sz w:val="28"/>
          <w:szCs w:val="28"/>
        </w:rPr>
      </w:pPr>
    </w:p>
    <w:p w:rsidR="003E2AFE" w:rsidRDefault="003E2AFE" w:rsidP="003E2AFE">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w:t>
      </w:r>
      <w:proofErr w:type="spellStart"/>
      <w:r>
        <w:rPr>
          <w:rFonts w:ascii="Times New Roman CYR" w:hAnsi="Times New Roman CYR" w:cs="Times New Roman CYR"/>
          <w:b/>
          <w:bCs/>
          <w:sz w:val="28"/>
          <w:szCs w:val="28"/>
          <w:u w:val="single"/>
        </w:rPr>
        <w:t>2</w:t>
      </w:r>
      <w:proofErr w:type="spellEnd"/>
      <w:r>
        <w:rPr>
          <w:rFonts w:ascii="Times New Roman CYR" w:hAnsi="Times New Roman CYR" w:cs="Times New Roman CYR"/>
          <w:b/>
          <w:bCs/>
          <w:sz w:val="28"/>
          <w:szCs w:val="28"/>
          <w:u w:val="single"/>
        </w:rPr>
        <w:t>. За Окръжна прокуратура – Пазарджик:</w:t>
      </w:r>
    </w:p>
    <w:p w:rsidR="003E2AFE" w:rsidRDefault="003E2AFE" w:rsidP="003E2AFE">
      <w:pPr>
        <w:autoSpaceDE w:val="0"/>
        <w:autoSpaceDN w:val="0"/>
        <w:adjustRightInd w:val="0"/>
        <w:ind w:right="-92"/>
        <w:jc w:val="both"/>
        <w:rPr>
          <w:rFonts w:asciiTheme="minorHAnsi" w:hAnsiTheme="minorHAnsi" w:cstheme="minorBidi"/>
          <w:sz w:val="22"/>
          <w:szCs w:val="22"/>
        </w:rPr>
      </w:pPr>
    </w:p>
    <w:p w:rsidR="003E2AFE" w:rsidRDefault="003E2AFE" w:rsidP="003E2AFE">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w:t>
      </w:r>
      <w:proofErr w:type="spellStart"/>
      <w:r>
        <w:rPr>
          <w:rFonts w:ascii="Times New Roman CYR" w:hAnsi="Times New Roman CYR" w:cs="Times New Roman CYR"/>
          <w:b/>
          <w:bCs/>
          <w:sz w:val="28"/>
          <w:szCs w:val="28"/>
        </w:rPr>
        <w:t>2</w:t>
      </w:r>
      <w:proofErr w:type="spellEnd"/>
      <w:r>
        <w:rPr>
          <w:rFonts w:ascii="Times New Roman CYR" w:hAnsi="Times New Roman CYR" w:cs="Times New Roman CYR"/>
          <w:b/>
          <w:bCs/>
          <w:sz w:val="28"/>
          <w:szCs w:val="28"/>
        </w:rPr>
        <w:t xml:space="preserve">.1.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Албена Йорданова Кузманова </w:t>
      </w:r>
      <w:r>
        <w:rPr>
          <w:rFonts w:ascii="Times New Roman CYR" w:hAnsi="Times New Roman CYR" w:cs="Times New Roman CYR"/>
          <w:b/>
          <w:sz w:val="28"/>
          <w:szCs w:val="28"/>
        </w:rPr>
        <w:t xml:space="preserve">– </w:t>
      </w:r>
      <w:r>
        <w:rPr>
          <w:rFonts w:ascii="Times New Roman CYR" w:hAnsi="Times New Roman CYR" w:cs="Times New Roman CYR"/>
          <w:sz w:val="28"/>
          <w:szCs w:val="28"/>
        </w:rPr>
        <w:t>административен ръководител</w:t>
      </w:r>
      <w:r w:rsidR="008C2E28">
        <w:rPr>
          <w:rFonts w:ascii="Times New Roman CYR" w:hAnsi="Times New Roman CYR" w:cs="Times New Roman CYR"/>
          <w:sz w:val="28"/>
          <w:szCs w:val="28"/>
        </w:rPr>
        <w:t xml:space="preserve"> – </w:t>
      </w:r>
      <w:r>
        <w:rPr>
          <w:rFonts w:ascii="Times New Roman CYR" w:hAnsi="Times New Roman CYR" w:cs="Times New Roman CYR"/>
          <w:sz w:val="28"/>
          <w:szCs w:val="28"/>
        </w:rPr>
        <w:t>окръжен прокурор на Окръжна прокуратура – Пазарджик, кандидат за участие в процедура за избор на административен ръководител</w:t>
      </w:r>
      <w:r w:rsidR="008C2E28">
        <w:rPr>
          <w:rFonts w:ascii="Times New Roman CYR" w:hAnsi="Times New Roman CYR" w:cs="Times New Roman CYR"/>
          <w:sz w:val="28"/>
          <w:szCs w:val="28"/>
        </w:rPr>
        <w:t xml:space="preserve"> – </w:t>
      </w:r>
      <w:r>
        <w:rPr>
          <w:rFonts w:ascii="Times New Roman CYR" w:hAnsi="Times New Roman CYR" w:cs="Times New Roman CYR"/>
          <w:sz w:val="28"/>
          <w:szCs w:val="28"/>
        </w:rPr>
        <w:t xml:space="preserve">окръжен прокурор на Окръжна прокуратура – Пазарджик,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w:t>
      </w:r>
      <w:proofErr w:type="spellStart"/>
      <w:r>
        <w:rPr>
          <w:rFonts w:ascii="Times New Roman CYR" w:hAnsi="Times New Roman CYR" w:cs="Times New Roman CYR"/>
          <w:color w:val="000000"/>
          <w:sz w:val="28"/>
          <w:szCs w:val="28"/>
          <w:u w:val="single"/>
        </w:rPr>
        <w:t>вр</w:t>
      </w:r>
      <w:proofErr w:type="spellEnd"/>
      <w:r>
        <w:rPr>
          <w:rFonts w:ascii="Times New Roman CYR" w:hAnsi="Times New Roman CYR" w:cs="Times New Roman CYR"/>
          <w:color w:val="000000"/>
          <w:sz w:val="28"/>
          <w:szCs w:val="28"/>
          <w:u w:val="single"/>
        </w:rPr>
        <w:t xml:space="preserve">. с </w:t>
      </w:r>
      <w:r>
        <w:rPr>
          <w:rFonts w:ascii="Times New Roman CYR" w:hAnsi="Times New Roman CYR" w:cs="Times New Roman CYR"/>
          <w:sz w:val="28"/>
          <w:szCs w:val="28"/>
          <w:u w:val="single"/>
        </w:rPr>
        <w:t>чл. 197, ал. 5, т. 2 от ЗСВ.</w:t>
      </w:r>
    </w:p>
    <w:p w:rsidR="003E2AFE" w:rsidRDefault="003E2AFE" w:rsidP="003E2AFE">
      <w:pPr>
        <w:autoSpaceDE w:val="0"/>
        <w:autoSpaceDN w:val="0"/>
        <w:adjustRightInd w:val="0"/>
        <w:ind w:right="-92"/>
        <w:jc w:val="both"/>
        <w:rPr>
          <w:rFonts w:ascii="Times New Roman CYR" w:hAnsi="Times New Roman CYR" w:cs="Times New Roman CYR"/>
          <w:b/>
          <w:bCs/>
          <w:sz w:val="16"/>
          <w:szCs w:val="16"/>
          <w:lang w:val="en-US"/>
        </w:rPr>
      </w:pPr>
    </w:p>
    <w:p w:rsidR="003E2AFE" w:rsidRDefault="003E2AFE" w:rsidP="003E2AFE">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w:t>
      </w:r>
      <w:proofErr w:type="spellStart"/>
      <w:r>
        <w:rPr>
          <w:rFonts w:ascii="Times New Roman CYR" w:hAnsi="Times New Roman CYR" w:cs="Times New Roman CYR"/>
          <w:b/>
          <w:bCs/>
          <w:sz w:val="28"/>
          <w:szCs w:val="28"/>
        </w:rPr>
        <w:t>2</w:t>
      </w:r>
      <w:proofErr w:type="spellEnd"/>
      <w:r>
        <w:rPr>
          <w:rFonts w:ascii="Times New Roman CYR" w:hAnsi="Times New Roman CYR" w:cs="Times New Roman CYR"/>
          <w:b/>
          <w:bCs/>
          <w:sz w:val="28"/>
          <w:szCs w:val="28"/>
        </w:rPr>
        <w:t>.2. 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w:t>
      </w:r>
      <w:proofErr w:type="spellStart"/>
      <w:r>
        <w:rPr>
          <w:rFonts w:ascii="Times New Roman CYR" w:hAnsi="Times New Roman CYR" w:cs="Times New Roman CYR"/>
          <w:color w:val="000000"/>
          <w:sz w:val="28"/>
          <w:szCs w:val="28"/>
        </w:rPr>
        <w:t>вр</w:t>
      </w:r>
      <w:proofErr w:type="spellEnd"/>
      <w:r>
        <w:rPr>
          <w:rFonts w:ascii="Times New Roman CYR" w:hAnsi="Times New Roman CYR" w:cs="Times New Roman CYR"/>
          <w:color w:val="000000"/>
          <w:sz w:val="28"/>
          <w:szCs w:val="28"/>
        </w:rPr>
        <w:t>.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Албена Йорданова Кузманова </w:t>
      </w:r>
      <w:r>
        <w:rPr>
          <w:rFonts w:ascii="Times New Roman CYR" w:hAnsi="Times New Roman CYR" w:cs="Times New Roman CYR"/>
          <w:b/>
          <w:sz w:val="28"/>
          <w:szCs w:val="28"/>
        </w:rPr>
        <w:t xml:space="preserve">– </w:t>
      </w:r>
      <w:r>
        <w:rPr>
          <w:rFonts w:ascii="Times New Roman CYR" w:hAnsi="Times New Roman CYR" w:cs="Times New Roman CYR"/>
          <w:sz w:val="28"/>
          <w:szCs w:val="28"/>
        </w:rPr>
        <w:t>административен ръководител</w:t>
      </w:r>
      <w:r w:rsidR="008C2E28">
        <w:rPr>
          <w:rFonts w:ascii="Times New Roman CYR" w:hAnsi="Times New Roman CYR" w:cs="Times New Roman CYR"/>
          <w:sz w:val="28"/>
          <w:szCs w:val="28"/>
        </w:rPr>
        <w:t xml:space="preserve"> – </w:t>
      </w:r>
      <w:r>
        <w:rPr>
          <w:rFonts w:ascii="Times New Roman CYR" w:hAnsi="Times New Roman CYR" w:cs="Times New Roman CYR"/>
          <w:sz w:val="28"/>
          <w:szCs w:val="28"/>
        </w:rPr>
        <w:t>окръжен прокурор на Окръжна прокуратура – Пазарджик,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03.04.2021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03.04.2026 г.</w:t>
      </w:r>
      <w:r>
        <w:rPr>
          <w:rFonts w:ascii="Times New Roman CYR" w:hAnsi="Times New Roman CYR" w:cs="Times New Roman CYR"/>
          <w:sz w:val="28"/>
          <w:szCs w:val="28"/>
        </w:rPr>
        <w:t xml:space="preserve">   </w:t>
      </w:r>
    </w:p>
    <w:p w:rsidR="003E2AFE" w:rsidRDefault="003E2AFE" w:rsidP="003E2AFE">
      <w:pPr>
        <w:autoSpaceDE w:val="0"/>
        <w:autoSpaceDN w:val="0"/>
        <w:adjustRightInd w:val="0"/>
        <w:ind w:right="-92"/>
        <w:jc w:val="both"/>
        <w:rPr>
          <w:rFonts w:ascii="Times New Roman CYR" w:hAnsi="Times New Roman CYR" w:cs="Times New Roman CYR"/>
          <w:sz w:val="16"/>
          <w:szCs w:val="16"/>
        </w:rPr>
      </w:pPr>
      <w:r>
        <w:rPr>
          <w:rFonts w:ascii="Times New Roman CYR" w:hAnsi="Times New Roman CYR" w:cs="Times New Roman CYR"/>
          <w:sz w:val="16"/>
          <w:szCs w:val="16"/>
        </w:rPr>
        <w:t xml:space="preserve"> </w:t>
      </w:r>
    </w:p>
    <w:p w:rsidR="003E2AFE" w:rsidRDefault="003E2AFE" w:rsidP="003E2AFE">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 xml:space="preserve">Албена Йорданова Кузманова </w:t>
      </w:r>
      <w:r>
        <w:rPr>
          <w:rFonts w:ascii="Times New Roman CYR" w:hAnsi="Times New Roman CYR" w:cs="Times New Roman CYR"/>
          <w:b/>
          <w:i/>
          <w:sz w:val="28"/>
          <w:szCs w:val="28"/>
        </w:rPr>
        <w:t xml:space="preserve">– </w:t>
      </w:r>
      <w:r>
        <w:rPr>
          <w:rFonts w:ascii="Times New Roman CYR" w:hAnsi="Times New Roman CYR" w:cs="Times New Roman CYR"/>
          <w:i/>
          <w:sz w:val="28"/>
          <w:szCs w:val="28"/>
        </w:rPr>
        <w:t>административен ръководител</w:t>
      </w:r>
      <w:r w:rsidR="008C2E28">
        <w:rPr>
          <w:rFonts w:ascii="Times New Roman CYR" w:hAnsi="Times New Roman CYR" w:cs="Times New Roman CYR"/>
          <w:i/>
          <w:sz w:val="28"/>
          <w:szCs w:val="28"/>
        </w:rPr>
        <w:t xml:space="preserve"> – </w:t>
      </w:r>
      <w:r>
        <w:rPr>
          <w:rFonts w:ascii="Times New Roman CYR" w:hAnsi="Times New Roman CYR" w:cs="Times New Roman CYR"/>
          <w:i/>
          <w:sz w:val="28"/>
          <w:szCs w:val="28"/>
        </w:rPr>
        <w:t>окръжен прокурор на Окръжна прокуратура – Пазарджик</w:t>
      </w:r>
      <w:r>
        <w:rPr>
          <w:rFonts w:ascii="Times New Roman CYR" w:hAnsi="Times New Roman CYR" w:cs="Times New Roman CYR"/>
          <w:i/>
          <w:iCs/>
          <w:sz w:val="28"/>
          <w:szCs w:val="28"/>
        </w:rPr>
        <w:t>, има придобит статут на несменяемост и проведено атестиране с решение на Прокурорската колегия на Висшия съдебен съвет по протокол № 30 от 27.09.2017 г. Предвид обстоятелството, че от последното й атестиране са изминали повече от пет години, прокурор Албена Кузманова  подлежи на извънредно атестиране, във връзка с участието й в процедурата за избор на</w:t>
      </w:r>
      <w:r>
        <w:rPr>
          <w:rFonts w:ascii="Times New Roman CYR" w:hAnsi="Times New Roman CYR" w:cs="Times New Roman CYR"/>
          <w:b/>
          <w:sz w:val="28"/>
          <w:szCs w:val="28"/>
        </w:rPr>
        <w:t xml:space="preserve"> </w:t>
      </w:r>
      <w:r>
        <w:rPr>
          <w:rFonts w:ascii="Times New Roman CYR" w:hAnsi="Times New Roman CYR" w:cs="Times New Roman CYR"/>
          <w:i/>
          <w:sz w:val="28"/>
          <w:szCs w:val="28"/>
        </w:rPr>
        <w:t>административен ръководител</w:t>
      </w:r>
      <w:r w:rsidR="008C2E28">
        <w:rPr>
          <w:rFonts w:ascii="Times New Roman CYR" w:hAnsi="Times New Roman CYR" w:cs="Times New Roman CYR"/>
          <w:i/>
          <w:sz w:val="28"/>
          <w:szCs w:val="28"/>
        </w:rPr>
        <w:t xml:space="preserve"> – </w:t>
      </w:r>
      <w:r>
        <w:rPr>
          <w:rFonts w:ascii="Times New Roman CYR" w:hAnsi="Times New Roman CYR" w:cs="Times New Roman CYR"/>
          <w:i/>
          <w:sz w:val="28"/>
          <w:szCs w:val="28"/>
        </w:rPr>
        <w:t>окръжен прокурор на Окръжна прокуратура – Пазарджик</w:t>
      </w:r>
      <w:r>
        <w:rPr>
          <w:rFonts w:ascii="Times New Roman CYR" w:hAnsi="Times New Roman CYR" w:cs="Times New Roman CYR"/>
          <w:i/>
          <w:iCs/>
          <w:sz w:val="28"/>
          <w:szCs w:val="28"/>
        </w:rPr>
        <w:t xml:space="preserve">, на основание чл. 196, ал. 1, т. 4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197, ал. 5, т. 2 от ЗСВ.</w:t>
      </w:r>
    </w:p>
    <w:p w:rsidR="003E2AFE" w:rsidRDefault="003E2AFE" w:rsidP="003E2AFE">
      <w:pPr>
        <w:autoSpaceDE w:val="0"/>
        <w:autoSpaceDN w:val="0"/>
        <w:adjustRightInd w:val="0"/>
        <w:ind w:right="-92" w:firstLine="284"/>
        <w:jc w:val="both"/>
        <w:rPr>
          <w:rFonts w:ascii="Times New Roman CYR" w:hAnsi="Times New Roman CYR" w:cs="Times New Roman CYR"/>
          <w:i/>
          <w:iCs/>
          <w:sz w:val="16"/>
          <w:szCs w:val="16"/>
        </w:rPr>
      </w:pPr>
    </w:p>
    <w:p w:rsidR="003E2AFE" w:rsidRDefault="003E2AFE" w:rsidP="003E2AFE">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sz w:val="28"/>
          <w:szCs w:val="28"/>
        </w:rPr>
        <w:t>2.</w:t>
      </w:r>
      <w:proofErr w:type="spellStart"/>
      <w:r>
        <w:rPr>
          <w:rFonts w:ascii="Times New Roman CYR" w:hAnsi="Times New Roman CYR" w:cs="Times New Roman CYR"/>
          <w:b/>
          <w:sz w:val="28"/>
          <w:szCs w:val="28"/>
        </w:rPr>
        <w:t>2</w:t>
      </w:r>
      <w:proofErr w:type="spellEnd"/>
      <w:r>
        <w:rPr>
          <w:rFonts w:ascii="Times New Roman CYR" w:hAnsi="Times New Roman CYR" w:cs="Times New Roman CYR"/>
          <w:b/>
          <w:sz w:val="28"/>
          <w:szCs w:val="28"/>
        </w:rPr>
        <w:t>.3.</w:t>
      </w:r>
      <w:r>
        <w:rPr>
          <w:rFonts w:ascii="Times New Roman CYR" w:hAnsi="Times New Roman CYR" w:cs="Times New Roman CYR"/>
          <w:sz w:val="28"/>
          <w:szCs w:val="28"/>
        </w:rPr>
        <w:t xml:space="preserve"> Да се изискат от административния ръководител</w:t>
      </w:r>
      <w:r w:rsidR="008C2E28">
        <w:rPr>
          <w:rFonts w:ascii="Times New Roman CYR" w:hAnsi="Times New Roman CYR" w:cs="Times New Roman CYR"/>
          <w:sz w:val="28"/>
          <w:szCs w:val="28"/>
        </w:rPr>
        <w:t xml:space="preserve"> – </w:t>
      </w:r>
      <w:r>
        <w:rPr>
          <w:rFonts w:ascii="Times New Roman CYR" w:hAnsi="Times New Roman CYR" w:cs="Times New Roman CYR"/>
          <w:sz w:val="28"/>
          <w:szCs w:val="28"/>
        </w:rPr>
        <w:t>окръжен прокурор на Окръжна прокуратура – Пазарджик и от административния ръководител</w:t>
      </w:r>
      <w:r w:rsidR="008C2E28">
        <w:rPr>
          <w:rFonts w:ascii="Times New Roman CYR" w:hAnsi="Times New Roman CYR" w:cs="Times New Roman CYR"/>
          <w:sz w:val="28"/>
          <w:szCs w:val="28"/>
        </w:rPr>
        <w:t xml:space="preserve"> – </w:t>
      </w:r>
      <w:r>
        <w:rPr>
          <w:rFonts w:ascii="Times New Roman CYR" w:hAnsi="Times New Roman CYR" w:cs="Times New Roman CYR"/>
          <w:sz w:val="28"/>
          <w:szCs w:val="28"/>
        </w:rPr>
        <w:t>апелативен прокурор на Апелативна прокуратура – Пловдив необходимите документи за провеждане на атестиране, съгласно чл. 54, ал. 2 и чл. 44, ал. 1 от Наредба № 3/23.02.2017 г.</w:t>
      </w:r>
    </w:p>
    <w:p w:rsidR="003E2AFE" w:rsidRDefault="003E2AFE" w:rsidP="003E2AFE">
      <w:pPr>
        <w:autoSpaceDE w:val="0"/>
        <w:autoSpaceDN w:val="0"/>
        <w:adjustRightInd w:val="0"/>
        <w:ind w:right="-92"/>
        <w:jc w:val="both"/>
        <w:rPr>
          <w:rFonts w:ascii="Times New Roman CYR" w:hAnsi="Times New Roman CYR" w:cs="Times New Roman CYR"/>
          <w:sz w:val="16"/>
          <w:szCs w:val="16"/>
        </w:rPr>
      </w:pPr>
    </w:p>
    <w:p w:rsidR="003E2AFE" w:rsidRDefault="003E2AFE" w:rsidP="003E2AFE">
      <w:pPr>
        <w:autoSpaceDE w:val="0"/>
        <w:autoSpaceDN w:val="0"/>
        <w:adjustRightInd w:val="0"/>
        <w:ind w:right="-92"/>
        <w:jc w:val="both"/>
        <w:rPr>
          <w:sz w:val="28"/>
          <w:szCs w:val="28"/>
        </w:rPr>
      </w:pPr>
      <w:r>
        <w:rPr>
          <w:b/>
          <w:bCs/>
          <w:sz w:val="28"/>
          <w:szCs w:val="28"/>
        </w:rPr>
        <w:t>2.</w:t>
      </w:r>
      <w:proofErr w:type="spellStart"/>
      <w:r>
        <w:rPr>
          <w:b/>
          <w:bCs/>
          <w:sz w:val="28"/>
          <w:szCs w:val="28"/>
        </w:rPr>
        <w:t>2</w:t>
      </w:r>
      <w:proofErr w:type="spellEnd"/>
      <w:r>
        <w:rPr>
          <w:b/>
          <w:bCs/>
          <w:sz w:val="28"/>
          <w:szCs w:val="28"/>
        </w:rPr>
        <w:t>.4 ДОПУСКА</w:t>
      </w:r>
      <w:r>
        <w:rPr>
          <w:sz w:val="28"/>
          <w:szCs w:val="28"/>
        </w:rPr>
        <w:t xml:space="preserve">, на основание чл. 194а, ал. 2 от ЗСВ, до участие в процедура за избор на административен ръководител </w:t>
      </w:r>
      <w:r w:rsidR="008C2E28">
        <w:rPr>
          <w:sz w:val="28"/>
          <w:szCs w:val="28"/>
        </w:rPr>
        <w:t>–</w:t>
      </w:r>
      <w:r>
        <w:rPr>
          <w:sz w:val="28"/>
          <w:szCs w:val="28"/>
        </w:rPr>
        <w:t xml:space="preserve"> окръжен прокурор на Окръжна прокуратура – Пазарджик, открита с решение на Прокурорската колегия на Висшия съдебен съвет по протокол № 10/01.04.2026 г. (</w:t>
      </w:r>
      <w:proofErr w:type="spellStart"/>
      <w:r>
        <w:rPr>
          <w:sz w:val="28"/>
          <w:szCs w:val="28"/>
        </w:rPr>
        <w:t>обн</w:t>
      </w:r>
      <w:proofErr w:type="spellEnd"/>
      <w:r>
        <w:rPr>
          <w:sz w:val="28"/>
          <w:szCs w:val="28"/>
        </w:rPr>
        <w:t>. ДВ, бр. 33/03.04.2026 г.), следния кандидат:</w:t>
      </w:r>
    </w:p>
    <w:p w:rsidR="00227F0F" w:rsidRDefault="00227F0F" w:rsidP="003E2AFE">
      <w:pPr>
        <w:autoSpaceDE w:val="0"/>
        <w:autoSpaceDN w:val="0"/>
        <w:adjustRightInd w:val="0"/>
        <w:ind w:right="-92"/>
        <w:jc w:val="both"/>
        <w:rPr>
          <w:rFonts w:ascii="Times New Roman CYR" w:hAnsi="Times New Roman CYR" w:cs="Times New Roman CYR"/>
          <w:b/>
          <w:bCs/>
          <w:sz w:val="28"/>
          <w:szCs w:val="28"/>
          <w:u w:val="single"/>
        </w:rPr>
      </w:pPr>
    </w:p>
    <w:p w:rsidR="003E2AFE" w:rsidRDefault="003E2AFE" w:rsidP="003E2AFE">
      <w:pPr>
        <w:autoSpaceDE w:val="0"/>
        <w:autoSpaceDN w:val="0"/>
        <w:adjustRightInd w:val="0"/>
        <w:jc w:val="center"/>
        <w:rPr>
          <w:b/>
          <w:bCs/>
          <w:i/>
          <w:iCs/>
          <w:sz w:val="16"/>
          <w:szCs w:val="16"/>
          <w:u w:val="single"/>
        </w:rPr>
      </w:pPr>
    </w:p>
    <w:p w:rsidR="003E2AFE" w:rsidRDefault="003E2AFE" w:rsidP="003E2AFE">
      <w:pPr>
        <w:autoSpaceDE w:val="0"/>
        <w:autoSpaceDN w:val="0"/>
        <w:adjustRightInd w:val="0"/>
        <w:jc w:val="center"/>
        <w:rPr>
          <w:b/>
          <w:bCs/>
          <w:i/>
          <w:iCs/>
          <w:sz w:val="28"/>
          <w:szCs w:val="28"/>
          <w:u w:val="single"/>
        </w:rPr>
      </w:pPr>
      <w:r>
        <w:rPr>
          <w:b/>
          <w:bCs/>
          <w:i/>
          <w:iCs/>
          <w:sz w:val="28"/>
          <w:szCs w:val="28"/>
          <w:u w:val="single"/>
        </w:rPr>
        <w:t xml:space="preserve">Административен ръководител – окръжен прокурор на </w:t>
      </w:r>
    </w:p>
    <w:p w:rsidR="003E2AFE" w:rsidRDefault="003E2AFE" w:rsidP="003E2AFE">
      <w:pPr>
        <w:autoSpaceDE w:val="0"/>
        <w:autoSpaceDN w:val="0"/>
        <w:adjustRightInd w:val="0"/>
        <w:jc w:val="center"/>
        <w:rPr>
          <w:b/>
          <w:bCs/>
          <w:i/>
          <w:iCs/>
          <w:sz w:val="28"/>
          <w:szCs w:val="28"/>
          <w:u w:val="single"/>
        </w:rPr>
      </w:pPr>
      <w:r>
        <w:rPr>
          <w:b/>
          <w:bCs/>
          <w:i/>
          <w:iCs/>
          <w:sz w:val="28"/>
          <w:szCs w:val="28"/>
          <w:u w:val="single"/>
        </w:rPr>
        <w:t>окръжна прокуратура – Пазарджик</w:t>
      </w:r>
    </w:p>
    <w:p w:rsidR="003E2AFE" w:rsidRDefault="003E2AFE" w:rsidP="003E2AFE">
      <w:pPr>
        <w:autoSpaceDE w:val="0"/>
        <w:autoSpaceDN w:val="0"/>
        <w:adjustRightInd w:val="0"/>
        <w:jc w:val="center"/>
        <w:rPr>
          <w:b/>
          <w:bCs/>
          <w:sz w:val="16"/>
          <w:szCs w:val="16"/>
        </w:rPr>
      </w:pPr>
    </w:p>
    <w:p w:rsidR="003E2AFE" w:rsidRDefault="003E2AFE" w:rsidP="003E2AFE">
      <w:pPr>
        <w:autoSpaceDE w:val="0"/>
        <w:autoSpaceDN w:val="0"/>
        <w:adjustRightInd w:val="0"/>
        <w:jc w:val="center"/>
        <w:rPr>
          <w:b/>
          <w:bCs/>
          <w:sz w:val="28"/>
          <w:szCs w:val="28"/>
        </w:rPr>
      </w:pPr>
      <w:r>
        <w:rPr>
          <w:b/>
          <w:bCs/>
          <w:sz w:val="28"/>
          <w:szCs w:val="28"/>
        </w:rPr>
        <w:t>ДОПУСНАТ КАНДИДАТ</w:t>
      </w:r>
    </w:p>
    <w:p w:rsidR="003E2AFE" w:rsidRDefault="003E2AFE" w:rsidP="003E2AFE">
      <w:pPr>
        <w:autoSpaceDE w:val="0"/>
        <w:autoSpaceDN w:val="0"/>
        <w:adjustRightInd w:val="0"/>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3E2AFE" w:rsidTr="003E2AFE">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b/>
                <w:bCs/>
                <w:sz w:val="28"/>
                <w:szCs w:val="28"/>
                <w:lang w:eastAsia="en-US"/>
              </w:rPr>
            </w:pPr>
            <w:r>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b/>
                <w:bCs/>
                <w:sz w:val="28"/>
                <w:szCs w:val="28"/>
                <w:lang w:eastAsia="en-US"/>
              </w:rPr>
            </w:pPr>
            <w:r>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b/>
                <w:bCs/>
                <w:sz w:val="28"/>
                <w:szCs w:val="28"/>
                <w:lang w:eastAsia="en-US"/>
              </w:rPr>
            </w:pPr>
            <w:r>
              <w:rPr>
                <w:b/>
                <w:bCs/>
                <w:sz w:val="28"/>
                <w:szCs w:val="28"/>
              </w:rPr>
              <w:t>ЗАЕМАНА ДЛЪЖНОСТ КЪМ МОМЕНТА</w:t>
            </w:r>
          </w:p>
        </w:tc>
      </w:tr>
      <w:tr w:rsidR="003E2AFE" w:rsidTr="003E2AFE">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sz w:val="28"/>
                <w:szCs w:val="28"/>
              </w:rPr>
            </w:pPr>
            <w:r>
              <w:rPr>
                <w:sz w:val="28"/>
                <w:szCs w:val="28"/>
              </w:rPr>
              <w:t>Вх. № ВСС-6541/</w:t>
            </w:r>
          </w:p>
          <w:p w:rsidR="003E2AFE" w:rsidRDefault="003E2AFE">
            <w:pPr>
              <w:autoSpaceDE w:val="0"/>
              <w:autoSpaceDN w:val="0"/>
              <w:adjustRightInd w:val="0"/>
              <w:jc w:val="center"/>
              <w:rPr>
                <w:sz w:val="28"/>
                <w:szCs w:val="28"/>
                <w:lang w:eastAsia="en-US"/>
              </w:rPr>
            </w:pPr>
            <w:r>
              <w:rPr>
                <w:sz w:val="28"/>
                <w:szCs w:val="28"/>
              </w:rPr>
              <w:t>30.04.2026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b/>
                <w:bCs/>
                <w:sz w:val="28"/>
                <w:szCs w:val="28"/>
                <w:lang w:eastAsia="en-US"/>
              </w:rPr>
            </w:pPr>
            <w:r>
              <w:rPr>
                <w:b/>
                <w:bCs/>
                <w:sz w:val="28"/>
                <w:szCs w:val="28"/>
              </w:rPr>
              <w:t>Радослав Георгиев Бакърджиев</w:t>
            </w:r>
          </w:p>
        </w:tc>
        <w:tc>
          <w:tcPr>
            <w:tcW w:w="3693"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sz w:val="28"/>
                <w:szCs w:val="28"/>
                <w:lang w:eastAsia="en-US"/>
              </w:rPr>
            </w:pPr>
            <w:r>
              <w:rPr>
                <w:sz w:val="28"/>
                <w:szCs w:val="28"/>
                <w:shd w:val="clear" w:color="auto" w:fill="FFFFFF"/>
              </w:rPr>
              <w:t>прокурор в Районна прокуратура - Пазарджик</w:t>
            </w:r>
          </w:p>
        </w:tc>
      </w:tr>
    </w:tbl>
    <w:p w:rsidR="003E2AFE" w:rsidRDefault="003E2AFE" w:rsidP="003E2AFE">
      <w:pPr>
        <w:autoSpaceDE w:val="0"/>
        <w:autoSpaceDN w:val="0"/>
        <w:adjustRightInd w:val="0"/>
        <w:ind w:right="-92"/>
        <w:jc w:val="both"/>
        <w:rPr>
          <w:rFonts w:ascii="Times New Roman CYR" w:hAnsi="Times New Roman CYR" w:cs="Times New Roman CYR"/>
          <w:sz w:val="28"/>
          <w:szCs w:val="28"/>
          <w:lang w:eastAsia="en-US"/>
        </w:rPr>
      </w:pPr>
    </w:p>
    <w:p w:rsidR="003E2AFE" w:rsidRDefault="003E2AFE" w:rsidP="003E2AFE">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2.3. За Районна прокуратура – Стара Загора:</w:t>
      </w:r>
    </w:p>
    <w:p w:rsidR="003E2AFE" w:rsidRDefault="003E2AFE" w:rsidP="003E2AFE">
      <w:pPr>
        <w:autoSpaceDE w:val="0"/>
        <w:autoSpaceDN w:val="0"/>
        <w:adjustRightInd w:val="0"/>
        <w:ind w:right="-92"/>
        <w:jc w:val="both"/>
        <w:rPr>
          <w:rFonts w:ascii="Times New Roman CYR" w:hAnsi="Times New Roman CYR" w:cs="Times New Roman CYR"/>
          <w:b/>
          <w:bCs/>
          <w:sz w:val="28"/>
          <w:szCs w:val="28"/>
          <w:u w:val="single"/>
        </w:rPr>
      </w:pPr>
    </w:p>
    <w:p w:rsidR="003E2AFE" w:rsidRDefault="003E2AFE" w:rsidP="003E2AFE">
      <w:pPr>
        <w:tabs>
          <w:tab w:val="left" w:pos="426"/>
        </w:tabs>
        <w:autoSpaceDE w:val="0"/>
        <w:autoSpaceDN w:val="0"/>
        <w:adjustRightInd w:val="0"/>
        <w:jc w:val="both"/>
        <w:rPr>
          <w:sz w:val="28"/>
          <w:szCs w:val="28"/>
        </w:rPr>
      </w:pPr>
      <w:r>
        <w:rPr>
          <w:b/>
          <w:bCs/>
          <w:sz w:val="28"/>
          <w:szCs w:val="28"/>
        </w:rPr>
        <w:t>2.3.1 ДОПУСКА</w:t>
      </w:r>
      <w:r>
        <w:rPr>
          <w:sz w:val="28"/>
          <w:szCs w:val="28"/>
        </w:rPr>
        <w:t xml:space="preserve">, на основание чл. 194а, ал. 2 от ЗСВ, до участие в процедура за избор на административен ръководител </w:t>
      </w:r>
      <w:r w:rsidR="008C2E28">
        <w:rPr>
          <w:sz w:val="28"/>
          <w:szCs w:val="28"/>
        </w:rPr>
        <w:t>–</w:t>
      </w:r>
      <w:r>
        <w:rPr>
          <w:sz w:val="28"/>
          <w:szCs w:val="28"/>
        </w:rPr>
        <w:t xml:space="preserve"> районен прокурор на Районна прокуратура – Стара Загора, открита с решение на Прокурорската колегия на Висшия съдебен съвет по протокол № 9/25.03.2026 г. (</w:t>
      </w:r>
      <w:proofErr w:type="spellStart"/>
      <w:r>
        <w:rPr>
          <w:sz w:val="28"/>
          <w:szCs w:val="28"/>
        </w:rPr>
        <w:t>обн</w:t>
      </w:r>
      <w:proofErr w:type="spellEnd"/>
      <w:r>
        <w:rPr>
          <w:sz w:val="28"/>
          <w:szCs w:val="28"/>
        </w:rPr>
        <w:t>. ДВ, бр. 30/27.03.2026 г.), следния кандидат:</w:t>
      </w:r>
    </w:p>
    <w:p w:rsidR="003E2AFE" w:rsidRDefault="003E2AFE" w:rsidP="003E2AFE">
      <w:pPr>
        <w:autoSpaceDE w:val="0"/>
        <w:autoSpaceDN w:val="0"/>
        <w:adjustRightInd w:val="0"/>
        <w:jc w:val="center"/>
        <w:rPr>
          <w:b/>
          <w:bCs/>
          <w:i/>
          <w:iCs/>
          <w:sz w:val="28"/>
          <w:szCs w:val="28"/>
          <w:u w:val="single"/>
        </w:rPr>
      </w:pPr>
    </w:p>
    <w:p w:rsidR="003E2AFE" w:rsidRDefault="003E2AFE" w:rsidP="003E2AFE">
      <w:pPr>
        <w:autoSpaceDE w:val="0"/>
        <w:autoSpaceDN w:val="0"/>
        <w:adjustRightInd w:val="0"/>
        <w:jc w:val="center"/>
        <w:rPr>
          <w:b/>
          <w:bCs/>
          <w:i/>
          <w:iCs/>
          <w:sz w:val="28"/>
          <w:szCs w:val="28"/>
          <w:u w:val="single"/>
        </w:rPr>
      </w:pPr>
      <w:r>
        <w:rPr>
          <w:b/>
          <w:bCs/>
          <w:i/>
          <w:iCs/>
          <w:sz w:val="28"/>
          <w:szCs w:val="28"/>
          <w:u w:val="single"/>
        </w:rPr>
        <w:t xml:space="preserve">Административен ръководител – районен прокурор на </w:t>
      </w:r>
    </w:p>
    <w:p w:rsidR="003E2AFE" w:rsidRDefault="003E2AFE" w:rsidP="003E2AFE">
      <w:pPr>
        <w:autoSpaceDE w:val="0"/>
        <w:autoSpaceDN w:val="0"/>
        <w:adjustRightInd w:val="0"/>
        <w:jc w:val="center"/>
        <w:rPr>
          <w:b/>
          <w:bCs/>
          <w:i/>
          <w:iCs/>
          <w:sz w:val="28"/>
          <w:szCs w:val="28"/>
          <w:u w:val="single"/>
        </w:rPr>
      </w:pPr>
      <w:r>
        <w:rPr>
          <w:b/>
          <w:bCs/>
          <w:i/>
          <w:iCs/>
          <w:sz w:val="28"/>
          <w:szCs w:val="28"/>
          <w:u w:val="single"/>
        </w:rPr>
        <w:t>Районна прокуратура – Стара Загора</w:t>
      </w:r>
    </w:p>
    <w:p w:rsidR="003E2AFE" w:rsidRDefault="003E2AFE" w:rsidP="003E2AFE">
      <w:pPr>
        <w:autoSpaceDE w:val="0"/>
        <w:autoSpaceDN w:val="0"/>
        <w:adjustRightInd w:val="0"/>
        <w:jc w:val="center"/>
        <w:rPr>
          <w:b/>
          <w:bCs/>
          <w:i/>
          <w:iCs/>
          <w:sz w:val="28"/>
          <w:szCs w:val="28"/>
          <w:u w:val="single"/>
        </w:rPr>
      </w:pPr>
    </w:p>
    <w:p w:rsidR="003E2AFE" w:rsidRDefault="003E2AFE" w:rsidP="003E2AFE">
      <w:pPr>
        <w:autoSpaceDE w:val="0"/>
        <w:autoSpaceDN w:val="0"/>
        <w:adjustRightInd w:val="0"/>
        <w:jc w:val="center"/>
        <w:rPr>
          <w:b/>
          <w:bCs/>
          <w:sz w:val="28"/>
          <w:szCs w:val="28"/>
        </w:rPr>
      </w:pPr>
      <w:r>
        <w:rPr>
          <w:b/>
          <w:bCs/>
          <w:sz w:val="28"/>
          <w:szCs w:val="28"/>
        </w:rPr>
        <w:t>ДОПУСНАТ КАНДИДАТ</w:t>
      </w:r>
    </w:p>
    <w:p w:rsidR="003E2AFE" w:rsidRDefault="003E2AFE" w:rsidP="003E2AFE">
      <w:pPr>
        <w:autoSpaceDE w:val="0"/>
        <w:autoSpaceDN w:val="0"/>
        <w:adjustRightInd w:val="0"/>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3E2AFE" w:rsidTr="003E2AFE">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b/>
                <w:bCs/>
                <w:sz w:val="28"/>
                <w:szCs w:val="28"/>
                <w:lang w:eastAsia="en-US"/>
              </w:rPr>
            </w:pPr>
            <w:r>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b/>
                <w:bCs/>
                <w:sz w:val="28"/>
                <w:szCs w:val="28"/>
                <w:lang w:eastAsia="en-US"/>
              </w:rPr>
            </w:pPr>
            <w:r>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b/>
                <w:bCs/>
                <w:sz w:val="28"/>
                <w:szCs w:val="28"/>
                <w:lang w:eastAsia="en-US"/>
              </w:rPr>
            </w:pPr>
            <w:r>
              <w:rPr>
                <w:b/>
                <w:bCs/>
                <w:sz w:val="28"/>
                <w:szCs w:val="28"/>
              </w:rPr>
              <w:t>ЗАЕМАНА ДЛЪЖНОСТ КЪМ МОМЕНТА</w:t>
            </w:r>
          </w:p>
        </w:tc>
      </w:tr>
      <w:tr w:rsidR="003E2AFE" w:rsidTr="003E2AFE">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sz w:val="28"/>
                <w:szCs w:val="28"/>
              </w:rPr>
            </w:pPr>
            <w:r>
              <w:rPr>
                <w:sz w:val="28"/>
                <w:szCs w:val="28"/>
              </w:rPr>
              <w:t>Вх. № ВСС-6370/</w:t>
            </w:r>
          </w:p>
          <w:p w:rsidR="003E2AFE" w:rsidRDefault="003E2AFE">
            <w:pPr>
              <w:autoSpaceDE w:val="0"/>
              <w:autoSpaceDN w:val="0"/>
              <w:adjustRightInd w:val="0"/>
              <w:jc w:val="center"/>
              <w:rPr>
                <w:sz w:val="28"/>
                <w:szCs w:val="28"/>
                <w:lang w:eastAsia="en-US"/>
              </w:rPr>
            </w:pPr>
            <w:r>
              <w:rPr>
                <w:sz w:val="28"/>
                <w:szCs w:val="28"/>
              </w:rPr>
              <w:t>27.04.2026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3E2AFE" w:rsidRDefault="003E2AFE">
            <w:pPr>
              <w:autoSpaceDE w:val="0"/>
              <w:autoSpaceDN w:val="0"/>
              <w:adjustRightInd w:val="0"/>
              <w:jc w:val="center"/>
              <w:rPr>
                <w:b/>
                <w:bCs/>
                <w:sz w:val="28"/>
                <w:szCs w:val="28"/>
              </w:rPr>
            </w:pPr>
            <w:r>
              <w:rPr>
                <w:b/>
                <w:bCs/>
                <w:sz w:val="28"/>
                <w:szCs w:val="28"/>
              </w:rPr>
              <w:t xml:space="preserve">Надежда Белчева </w:t>
            </w:r>
          </w:p>
          <w:p w:rsidR="003E2AFE" w:rsidRDefault="003E2AFE">
            <w:pPr>
              <w:autoSpaceDE w:val="0"/>
              <w:autoSpaceDN w:val="0"/>
              <w:adjustRightInd w:val="0"/>
              <w:jc w:val="center"/>
              <w:rPr>
                <w:b/>
                <w:bCs/>
                <w:sz w:val="28"/>
                <w:szCs w:val="28"/>
                <w:lang w:eastAsia="en-US"/>
              </w:rPr>
            </w:pPr>
            <w:r>
              <w:rPr>
                <w:b/>
                <w:bCs/>
                <w:sz w:val="28"/>
                <w:szCs w:val="28"/>
              </w:rPr>
              <w:t>Белчева</w:t>
            </w:r>
          </w:p>
        </w:tc>
        <w:tc>
          <w:tcPr>
            <w:tcW w:w="3693" w:type="dxa"/>
            <w:tcBorders>
              <w:top w:val="single" w:sz="6" w:space="0" w:color="auto"/>
              <w:left w:val="single" w:sz="6" w:space="0" w:color="auto"/>
              <w:bottom w:val="single" w:sz="6" w:space="0" w:color="auto"/>
              <w:right w:val="single" w:sz="6" w:space="0" w:color="auto"/>
            </w:tcBorders>
            <w:vAlign w:val="center"/>
          </w:tcPr>
          <w:p w:rsidR="003E2AFE" w:rsidRDefault="003E2AFE">
            <w:pPr>
              <w:autoSpaceDE w:val="0"/>
              <w:autoSpaceDN w:val="0"/>
              <w:adjustRightInd w:val="0"/>
              <w:jc w:val="center"/>
              <w:rPr>
                <w:sz w:val="28"/>
                <w:szCs w:val="28"/>
                <w:shd w:val="clear" w:color="auto" w:fill="FFFFFF"/>
              </w:rPr>
            </w:pPr>
          </w:p>
          <w:p w:rsidR="003E2AFE" w:rsidRDefault="003E2AFE">
            <w:pPr>
              <w:autoSpaceDE w:val="0"/>
              <w:autoSpaceDN w:val="0"/>
              <w:adjustRightInd w:val="0"/>
              <w:jc w:val="center"/>
              <w:rPr>
                <w:sz w:val="28"/>
                <w:szCs w:val="28"/>
                <w:shd w:val="clear" w:color="auto" w:fill="FFFFFF"/>
              </w:rPr>
            </w:pPr>
            <w:r>
              <w:rPr>
                <w:sz w:val="28"/>
                <w:szCs w:val="28"/>
                <w:shd w:val="clear" w:color="auto" w:fill="FFFFFF"/>
              </w:rPr>
              <w:t>заместник на административния ръководител –</w:t>
            </w:r>
          </w:p>
          <w:p w:rsidR="003E2AFE" w:rsidRDefault="003E2AFE">
            <w:pPr>
              <w:autoSpaceDE w:val="0"/>
              <w:autoSpaceDN w:val="0"/>
              <w:adjustRightInd w:val="0"/>
              <w:jc w:val="center"/>
              <w:rPr>
                <w:sz w:val="28"/>
                <w:szCs w:val="28"/>
                <w:shd w:val="clear" w:color="auto" w:fill="FFFFFF"/>
              </w:rPr>
            </w:pPr>
            <w:r>
              <w:rPr>
                <w:sz w:val="28"/>
                <w:szCs w:val="28"/>
                <w:shd w:val="clear" w:color="auto" w:fill="FFFFFF"/>
              </w:rPr>
              <w:t>заместник-районен прокурор на Районна прокуратура - Стара Загора</w:t>
            </w:r>
          </w:p>
          <w:p w:rsidR="003E2AFE" w:rsidRDefault="003E2AFE">
            <w:pPr>
              <w:autoSpaceDE w:val="0"/>
              <w:autoSpaceDN w:val="0"/>
              <w:adjustRightInd w:val="0"/>
              <w:jc w:val="center"/>
              <w:rPr>
                <w:sz w:val="28"/>
                <w:szCs w:val="28"/>
                <w:lang w:eastAsia="en-US"/>
              </w:rPr>
            </w:pPr>
          </w:p>
        </w:tc>
      </w:tr>
    </w:tbl>
    <w:p w:rsidR="003E2AFE" w:rsidRDefault="003E2AFE" w:rsidP="003E2AFE">
      <w:pPr>
        <w:autoSpaceDE w:val="0"/>
        <w:autoSpaceDN w:val="0"/>
        <w:adjustRightInd w:val="0"/>
        <w:ind w:right="-92"/>
        <w:jc w:val="both"/>
        <w:rPr>
          <w:rFonts w:ascii="Times New Roman CYR" w:hAnsi="Times New Roman CYR" w:cs="Times New Roman CYR"/>
          <w:b/>
          <w:bCs/>
          <w:sz w:val="28"/>
          <w:szCs w:val="28"/>
          <w:u w:val="single"/>
          <w:lang w:eastAsia="en-US"/>
        </w:rPr>
      </w:pPr>
    </w:p>
    <w:p w:rsidR="003E2AFE" w:rsidRDefault="003E2AFE" w:rsidP="003E2AFE">
      <w:pPr>
        <w:autoSpaceDE w:val="0"/>
        <w:autoSpaceDN w:val="0"/>
        <w:adjustRightInd w:val="0"/>
        <w:ind w:right="-92"/>
        <w:jc w:val="both"/>
        <w:rPr>
          <w:rFonts w:ascii="Times New Roman CYR" w:hAnsi="Times New Roman CYR" w:cs="Times New Roman CYR"/>
          <w:sz w:val="28"/>
          <w:szCs w:val="28"/>
        </w:rPr>
      </w:pPr>
      <w:r>
        <w:rPr>
          <w:b/>
          <w:bCs/>
          <w:sz w:val="28"/>
          <w:szCs w:val="28"/>
        </w:rPr>
        <w:t>2.4. ОБЯВЯВА</w:t>
      </w:r>
      <w:r>
        <w:rPr>
          <w:sz w:val="28"/>
          <w:szCs w:val="28"/>
        </w:rPr>
        <w:t>, на основание чл. 194а, ал. 4 от Закона за съдебната власт, списък с допуснатите кандидати по т. 2.</w:t>
      </w:r>
      <w:proofErr w:type="spellStart"/>
      <w:r>
        <w:rPr>
          <w:sz w:val="28"/>
          <w:szCs w:val="28"/>
        </w:rPr>
        <w:t>2</w:t>
      </w:r>
      <w:proofErr w:type="spellEnd"/>
      <w:r>
        <w:rPr>
          <w:sz w:val="28"/>
          <w:szCs w:val="28"/>
        </w:rPr>
        <w:t>.4. и 2.3.1 на интернет страницата на Висшия съдебен съвет.</w:t>
      </w:r>
    </w:p>
    <w:p w:rsidR="003E2AFE" w:rsidRDefault="003E2AFE" w:rsidP="003E2AFE">
      <w:pPr>
        <w:autoSpaceDE w:val="0"/>
        <w:autoSpaceDN w:val="0"/>
        <w:adjustRightInd w:val="0"/>
        <w:jc w:val="both"/>
        <w:rPr>
          <w:b/>
          <w:bCs/>
          <w:sz w:val="28"/>
          <w:szCs w:val="28"/>
        </w:rPr>
      </w:pPr>
    </w:p>
    <w:p w:rsidR="003E2AFE" w:rsidRDefault="003E2AFE" w:rsidP="003E2AFE">
      <w:pPr>
        <w:autoSpaceDE w:val="0"/>
        <w:autoSpaceDN w:val="0"/>
        <w:adjustRightInd w:val="0"/>
        <w:jc w:val="both"/>
        <w:rPr>
          <w:rFonts w:ascii="Times New Roman CYR" w:hAnsi="Times New Roman CYR" w:cs="Times New Roman CYR"/>
          <w:b/>
          <w:sz w:val="28"/>
          <w:szCs w:val="28"/>
        </w:rPr>
      </w:pPr>
      <w:r>
        <w:rPr>
          <w:b/>
          <w:bCs/>
          <w:sz w:val="28"/>
          <w:szCs w:val="28"/>
        </w:rPr>
        <w:t>2.5. ПРЕДЛАГА</w:t>
      </w:r>
      <w:r>
        <w:rPr>
          <w:sz w:val="28"/>
          <w:szCs w:val="28"/>
        </w:rPr>
        <w:t xml:space="preserve"> </w:t>
      </w:r>
      <w:r>
        <w:rPr>
          <w:b/>
          <w:sz w:val="28"/>
          <w:szCs w:val="28"/>
        </w:rPr>
        <w:t>НА ПРОКУРОРСКАТА КОЛЕГИЯ НА ВИСШИЯ СЪЕДЕБЕН СЪВЕТ ДА ОПРЕДЕЛИ ДАТА</w:t>
      </w:r>
      <w:r>
        <w:rPr>
          <w:sz w:val="28"/>
          <w:szCs w:val="28"/>
        </w:rPr>
        <w:t xml:space="preserve"> за провеждане на събеседване с допуснатия кандидат в </w:t>
      </w:r>
      <w:r>
        <w:rPr>
          <w:rFonts w:ascii="Times New Roman CYR" w:hAnsi="Times New Roman CYR" w:cs="Times New Roman CYR"/>
          <w:sz w:val="28"/>
          <w:szCs w:val="28"/>
        </w:rPr>
        <w:t xml:space="preserve">процедура за избор на административен ръководител </w:t>
      </w:r>
      <w:r>
        <w:rPr>
          <w:rFonts w:ascii="Times New Roman CYR" w:hAnsi="Times New Roman CYR" w:cs="Times New Roman CYR"/>
          <w:b/>
          <w:i/>
          <w:sz w:val="28"/>
          <w:szCs w:val="28"/>
        </w:rPr>
        <w:t xml:space="preserve">– </w:t>
      </w:r>
      <w:r>
        <w:rPr>
          <w:sz w:val="28"/>
          <w:szCs w:val="28"/>
        </w:rPr>
        <w:t>районен прокурор на Районна прокуратура – Стара Загора</w:t>
      </w:r>
      <w:r>
        <w:rPr>
          <w:rFonts w:ascii="Times New Roman CYR" w:hAnsi="Times New Roman CYR" w:cs="Times New Roman CYR"/>
          <w:sz w:val="28"/>
          <w:szCs w:val="28"/>
        </w:rPr>
        <w:t xml:space="preserve">, открита с решение на </w:t>
      </w:r>
      <w:r>
        <w:rPr>
          <w:rFonts w:ascii="Times New Roman CYR" w:hAnsi="Times New Roman CYR" w:cs="Times New Roman CYR"/>
          <w:sz w:val="28"/>
          <w:szCs w:val="28"/>
        </w:rPr>
        <w:lastRenderedPageBreak/>
        <w:t xml:space="preserve">Прокурорската колегия на Висшия съдебен съвет по протокол </w:t>
      </w:r>
      <w:r>
        <w:rPr>
          <w:sz w:val="28"/>
          <w:szCs w:val="28"/>
        </w:rPr>
        <w:t>№ 9/25.03.2026 г. (</w:t>
      </w:r>
      <w:proofErr w:type="spellStart"/>
      <w:r>
        <w:rPr>
          <w:sz w:val="28"/>
          <w:szCs w:val="28"/>
        </w:rPr>
        <w:t>обн</w:t>
      </w:r>
      <w:proofErr w:type="spellEnd"/>
      <w:r>
        <w:rPr>
          <w:sz w:val="28"/>
          <w:szCs w:val="28"/>
        </w:rPr>
        <w:t>. ДВ, бр. 30/27.03.2026 г.)</w:t>
      </w:r>
      <w:r>
        <w:rPr>
          <w:rFonts w:ascii="Times New Roman CYR" w:hAnsi="Times New Roman CYR" w:cs="Times New Roman CYR"/>
          <w:sz w:val="28"/>
          <w:szCs w:val="28"/>
        </w:rPr>
        <w:t xml:space="preserve">: </w:t>
      </w:r>
      <w:r w:rsidR="00634EF9" w:rsidRPr="00634EF9">
        <w:rPr>
          <w:rFonts w:ascii="Times New Roman CYR" w:hAnsi="Times New Roman CYR" w:cs="Times New Roman CYR"/>
          <w:b/>
          <w:sz w:val="28"/>
          <w:szCs w:val="28"/>
        </w:rPr>
        <w:t>03.06</w:t>
      </w:r>
      <w:r>
        <w:rPr>
          <w:rFonts w:ascii="Times New Roman CYR" w:hAnsi="Times New Roman CYR" w:cs="Times New Roman CYR"/>
          <w:b/>
          <w:sz w:val="28"/>
          <w:szCs w:val="28"/>
        </w:rPr>
        <w:t>.2026 г.</w:t>
      </w:r>
      <w:r>
        <w:rPr>
          <w:rFonts w:ascii="Times New Roman CYR" w:hAnsi="Times New Roman CYR" w:cs="Times New Roman CYR"/>
          <w:b/>
          <w:sz w:val="28"/>
          <w:szCs w:val="28"/>
          <w:lang w:val="en-US"/>
        </w:rPr>
        <w:t xml:space="preserve"> </w:t>
      </w:r>
    </w:p>
    <w:p w:rsidR="003E2AFE" w:rsidRDefault="003E2AFE" w:rsidP="003E2AFE">
      <w:pPr>
        <w:autoSpaceDE w:val="0"/>
        <w:autoSpaceDN w:val="0"/>
        <w:adjustRightInd w:val="0"/>
        <w:jc w:val="both"/>
        <w:rPr>
          <w:b/>
          <w:bCs/>
          <w:sz w:val="28"/>
          <w:szCs w:val="28"/>
        </w:rPr>
      </w:pPr>
    </w:p>
    <w:p w:rsidR="003E2AFE" w:rsidRDefault="003E2AFE" w:rsidP="003E2AFE">
      <w:pPr>
        <w:autoSpaceDE w:val="0"/>
        <w:autoSpaceDN w:val="0"/>
        <w:adjustRightInd w:val="0"/>
        <w:jc w:val="both"/>
        <w:rPr>
          <w:sz w:val="28"/>
          <w:szCs w:val="28"/>
        </w:rPr>
      </w:pPr>
      <w:r>
        <w:rPr>
          <w:b/>
          <w:bCs/>
          <w:sz w:val="28"/>
          <w:szCs w:val="28"/>
        </w:rPr>
        <w:t>2.6. ВНАСЯ</w:t>
      </w:r>
      <w:r>
        <w:rPr>
          <w:sz w:val="28"/>
          <w:szCs w:val="28"/>
        </w:rPr>
        <w:t xml:space="preserve"> предложението по т. </w:t>
      </w:r>
      <w:r>
        <w:rPr>
          <w:sz w:val="28"/>
          <w:szCs w:val="28"/>
          <w:lang w:val="en-US"/>
        </w:rPr>
        <w:t>2</w:t>
      </w:r>
      <w:r>
        <w:rPr>
          <w:sz w:val="28"/>
          <w:szCs w:val="28"/>
        </w:rPr>
        <w:t>.5</w:t>
      </w:r>
      <w:r>
        <w:rPr>
          <w:sz w:val="28"/>
          <w:szCs w:val="28"/>
          <w:lang w:val="en-US"/>
        </w:rPr>
        <w:t>.</w:t>
      </w:r>
      <w:r>
        <w:rPr>
          <w:sz w:val="28"/>
          <w:szCs w:val="28"/>
        </w:rPr>
        <w:t xml:space="preserve"> </w:t>
      </w:r>
      <w:proofErr w:type="gramStart"/>
      <w:r>
        <w:rPr>
          <w:sz w:val="28"/>
          <w:szCs w:val="28"/>
        </w:rPr>
        <w:t>в</w:t>
      </w:r>
      <w:proofErr w:type="gramEnd"/>
      <w:r>
        <w:rPr>
          <w:sz w:val="28"/>
          <w:szCs w:val="28"/>
        </w:rPr>
        <w:t xml:space="preserve"> заседанието на Прокурорската колегия на Висшия съдебен съвет, насрочено на 13.05.2026 г., за разглеждане и произнасяне.</w:t>
      </w:r>
    </w:p>
    <w:p w:rsidR="003E2AFE" w:rsidRDefault="003E2AFE" w:rsidP="003E2AFE">
      <w:pPr>
        <w:autoSpaceDE w:val="0"/>
        <w:autoSpaceDN w:val="0"/>
        <w:adjustRightInd w:val="0"/>
        <w:jc w:val="both"/>
        <w:rPr>
          <w:rFonts w:eastAsia="Calibri"/>
          <w:b/>
          <w:bCs/>
          <w:sz w:val="28"/>
          <w:szCs w:val="28"/>
          <w:lang w:val="en-US"/>
        </w:rPr>
      </w:pPr>
    </w:p>
    <w:p w:rsidR="000933D9" w:rsidRDefault="003E2AFE" w:rsidP="008C2E28">
      <w:pPr>
        <w:autoSpaceDE w:val="0"/>
        <w:autoSpaceDN w:val="0"/>
        <w:adjustRightInd w:val="0"/>
        <w:jc w:val="both"/>
        <w:rPr>
          <w:rFonts w:eastAsia="Calibri"/>
          <w:sz w:val="28"/>
          <w:szCs w:val="28"/>
        </w:rPr>
      </w:pPr>
      <w:r>
        <w:rPr>
          <w:rFonts w:eastAsia="Calibri"/>
          <w:b/>
          <w:bCs/>
          <w:sz w:val="28"/>
          <w:szCs w:val="28"/>
        </w:rPr>
        <w:t xml:space="preserve">2.6.1. </w:t>
      </w:r>
      <w:r>
        <w:rPr>
          <w:rFonts w:eastAsia="Calibri"/>
          <w:sz w:val="28"/>
          <w:szCs w:val="28"/>
        </w:rPr>
        <w:t>Решенията по т. 2.1., 2.</w:t>
      </w:r>
      <w:proofErr w:type="spellStart"/>
      <w:r>
        <w:rPr>
          <w:rFonts w:eastAsia="Calibri"/>
          <w:sz w:val="28"/>
          <w:szCs w:val="28"/>
        </w:rPr>
        <w:t>2</w:t>
      </w:r>
      <w:proofErr w:type="spellEnd"/>
      <w:r>
        <w:rPr>
          <w:rFonts w:eastAsia="Calibri"/>
          <w:sz w:val="28"/>
          <w:szCs w:val="28"/>
        </w:rPr>
        <w:t>.1, 2.</w:t>
      </w:r>
      <w:proofErr w:type="spellStart"/>
      <w:r>
        <w:rPr>
          <w:rFonts w:eastAsia="Calibri"/>
          <w:sz w:val="28"/>
          <w:szCs w:val="28"/>
        </w:rPr>
        <w:t>2</w:t>
      </w:r>
      <w:proofErr w:type="spellEnd"/>
      <w:r>
        <w:rPr>
          <w:rFonts w:eastAsia="Calibri"/>
          <w:sz w:val="28"/>
          <w:szCs w:val="28"/>
        </w:rPr>
        <w:t>.2 и 2.</w:t>
      </w:r>
      <w:proofErr w:type="spellStart"/>
      <w:r>
        <w:rPr>
          <w:rFonts w:eastAsia="Calibri"/>
          <w:sz w:val="28"/>
          <w:szCs w:val="28"/>
        </w:rPr>
        <w:t>2</w:t>
      </w:r>
      <w:proofErr w:type="spellEnd"/>
      <w:r>
        <w:rPr>
          <w:rFonts w:eastAsia="Calibri"/>
          <w:sz w:val="28"/>
          <w:szCs w:val="28"/>
        </w:rPr>
        <w:t>.3 да се публикуват на интернет страницата</w:t>
      </w:r>
      <w:r>
        <w:rPr>
          <w:rFonts w:eastAsia="Calibri"/>
          <w:sz w:val="28"/>
          <w:szCs w:val="28"/>
          <w:lang w:val="en-US"/>
        </w:rPr>
        <w:t xml:space="preserve"> </w:t>
      </w:r>
      <w:r>
        <w:rPr>
          <w:rFonts w:eastAsia="Calibri"/>
          <w:sz w:val="28"/>
          <w:szCs w:val="28"/>
        </w:rPr>
        <w:t xml:space="preserve">на Висшия съдебен съвет: </w:t>
      </w:r>
      <w:r>
        <w:rPr>
          <w:rFonts w:eastAsia="Calibri"/>
          <w:sz w:val="28"/>
          <w:szCs w:val="28"/>
          <w:lang w:val="en-US"/>
        </w:rPr>
        <w:t>https://vss.justice.bg</w:t>
      </w:r>
      <w:r>
        <w:rPr>
          <w:rFonts w:eastAsia="Calibri"/>
          <w:sz w:val="28"/>
          <w:szCs w:val="28"/>
        </w:rPr>
        <w:t>, в раздел „Важно" - „Конкурсни процедури" - „Избор на административни ръководители".</w:t>
      </w:r>
    </w:p>
    <w:p w:rsidR="008C2E28" w:rsidRDefault="008C2E28" w:rsidP="008C2E28">
      <w:pPr>
        <w:autoSpaceDE w:val="0"/>
        <w:autoSpaceDN w:val="0"/>
        <w:adjustRightInd w:val="0"/>
        <w:jc w:val="both"/>
        <w:rPr>
          <w:rFonts w:ascii="Times New Roman CYR" w:hAnsi="Times New Roman CYR" w:cs="Times New Roman CYR"/>
          <w:sz w:val="28"/>
          <w:szCs w:val="28"/>
        </w:rPr>
      </w:pPr>
    </w:p>
    <w:p w:rsidR="00033C81" w:rsidRDefault="00033C81" w:rsidP="00033C81">
      <w:pPr>
        <w:autoSpaceDE w:val="0"/>
        <w:autoSpaceDN w:val="0"/>
        <w:adjustRightInd w:val="0"/>
        <w:ind w:firstLine="284"/>
        <w:jc w:val="both"/>
        <w:rPr>
          <w:rFonts w:ascii="Times New Roman CYR" w:eastAsiaTheme="minorHAnsi" w:hAnsi="Times New Roman CYR" w:cs="Times New Roman CYR"/>
          <w:i/>
          <w:iCs/>
          <w:sz w:val="28"/>
          <w:szCs w:val="28"/>
          <w:lang w:eastAsia="en-US"/>
        </w:rPr>
      </w:pPr>
      <w:r>
        <w:rPr>
          <w:rFonts w:ascii="Times New Roman CYR" w:eastAsiaTheme="minorHAnsi" w:hAnsi="Times New Roman CYR" w:cs="Times New Roman CYR"/>
          <w:sz w:val="28"/>
          <w:szCs w:val="28"/>
          <w:lang w:eastAsia="en-US"/>
        </w:rPr>
        <w:t xml:space="preserve">3. Откриване на процедури за избор на административни ръководители в органи на съдебната власт. </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2C2447">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DD02A0" w:rsidRDefault="00DD02A0" w:rsidP="00DD02A0">
      <w:pPr>
        <w:autoSpaceDE w:val="0"/>
        <w:autoSpaceDN w:val="0"/>
        <w:adjustRightInd w:val="0"/>
        <w:jc w:val="both"/>
        <w:rPr>
          <w:rFonts w:ascii="Times New Roman CYR" w:hAnsi="Times New Roman CYR" w:cs="Times New Roman CYR"/>
          <w:b/>
          <w:sz w:val="28"/>
          <w:szCs w:val="28"/>
          <w:lang w:val="en-US"/>
        </w:rPr>
      </w:pPr>
    </w:p>
    <w:p w:rsidR="00DD02A0" w:rsidRDefault="00DD02A0" w:rsidP="00DD02A0">
      <w:pPr>
        <w:autoSpaceDE w:val="0"/>
        <w:autoSpaceDN w:val="0"/>
        <w:adjustRightInd w:val="0"/>
        <w:jc w:val="both"/>
        <w:rPr>
          <w:rFonts w:ascii="Times New Roman CYR" w:eastAsia="Calibri" w:hAnsi="Times New Roman CYR" w:cs="Times New Roman CYR"/>
          <w:sz w:val="28"/>
          <w:szCs w:val="28"/>
        </w:rPr>
      </w:pPr>
      <w:r>
        <w:rPr>
          <w:rFonts w:ascii="Times New Roman CYR" w:hAnsi="Times New Roman CYR" w:cs="Times New Roman CYR"/>
          <w:b/>
          <w:sz w:val="28"/>
          <w:szCs w:val="28"/>
        </w:rPr>
        <w:t>3</w:t>
      </w:r>
      <w:r w:rsidRPr="004A379C">
        <w:rPr>
          <w:rFonts w:ascii="Times New Roman CYR" w:hAnsi="Times New Roman CYR" w:cs="Times New Roman CYR"/>
          <w:b/>
          <w:sz w:val="28"/>
          <w:szCs w:val="28"/>
        </w:rPr>
        <w:t>.1.</w:t>
      </w:r>
      <w:r>
        <w:rPr>
          <w:rFonts w:ascii="Times New Roman CYR" w:hAnsi="Times New Roman CYR" w:cs="Times New Roman CYR"/>
          <w:sz w:val="28"/>
          <w:szCs w:val="28"/>
        </w:rPr>
        <w:t xml:space="preserve"> </w:t>
      </w:r>
      <w:r w:rsidRPr="0047661E">
        <w:rPr>
          <w:rFonts w:ascii="Times New Roman CYR" w:eastAsia="Calibri" w:hAnsi="Times New Roman CYR" w:cs="Times New Roman CYR"/>
          <w:b/>
          <w:sz w:val="28"/>
          <w:szCs w:val="28"/>
        </w:rPr>
        <w:t xml:space="preserve">ПРЕДЛАГА НА ПРОКУРОРСКАТА КОЛЕГИЯ НА </w:t>
      </w:r>
      <w:r>
        <w:rPr>
          <w:rFonts w:ascii="Times New Roman CYR" w:eastAsia="Calibri" w:hAnsi="Times New Roman CYR" w:cs="Times New Roman CYR"/>
          <w:b/>
          <w:sz w:val="28"/>
          <w:szCs w:val="28"/>
        </w:rPr>
        <w:t>ВИСШИЯ СЪДЕБЕН СЪВЕТ</w:t>
      </w:r>
      <w:r w:rsidRPr="0047661E">
        <w:rPr>
          <w:rFonts w:ascii="Times New Roman CYR" w:eastAsia="Calibri" w:hAnsi="Times New Roman CYR" w:cs="Times New Roman CYR"/>
          <w:b/>
          <w:sz w:val="28"/>
          <w:szCs w:val="28"/>
        </w:rPr>
        <w:t xml:space="preserve"> ДА ОТКРИЕ,</w:t>
      </w:r>
      <w:r w:rsidRPr="0047661E">
        <w:rPr>
          <w:rFonts w:ascii="Times New Roman CYR" w:eastAsia="Calibri" w:hAnsi="Times New Roman CYR" w:cs="Times New Roman CYR"/>
          <w:sz w:val="28"/>
          <w:szCs w:val="28"/>
        </w:rPr>
        <w:t xml:space="preserve"> </w:t>
      </w:r>
      <w:r w:rsidRPr="00457EDA">
        <w:rPr>
          <w:rFonts w:ascii="Times New Roman CYR" w:eastAsia="Calibri" w:hAnsi="Times New Roman CYR" w:cs="Times New Roman CYR"/>
          <w:sz w:val="28"/>
          <w:szCs w:val="28"/>
        </w:rPr>
        <w:t>на основание чл. 167, ал. 2, във връзка с ч</w:t>
      </w:r>
      <w:r>
        <w:rPr>
          <w:rFonts w:ascii="Times New Roman CYR" w:eastAsia="Calibri" w:hAnsi="Times New Roman CYR" w:cs="Times New Roman CYR"/>
          <w:sz w:val="28"/>
          <w:szCs w:val="28"/>
        </w:rPr>
        <w:t>л. 194а, ал. 1 от ЗСВ, процедура за избор на административен ръководител</w:t>
      </w:r>
      <w:r w:rsidRPr="00457EDA">
        <w:rPr>
          <w:rFonts w:ascii="Times New Roman CYR" w:eastAsia="Calibri" w:hAnsi="Times New Roman CYR" w:cs="Times New Roman CYR"/>
          <w:sz w:val="28"/>
          <w:szCs w:val="28"/>
        </w:rPr>
        <w:t xml:space="preserve"> </w:t>
      </w:r>
      <w:r w:rsidRPr="00CA1E50">
        <w:rPr>
          <w:rFonts w:ascii="Times New Roman CYR" w:eastAsia="Calibri" w:hAnsi="Times New Roman CYR" w:cs="Times New Roman CYR"/>
          <w:sz w:val="28"/>
          <w:szCs w:val="28"/>
        </w:rPr>
        <w:t>–</w:t>
      </w:r>
      <w:r>
        <w:rPr>
          <w:rFonts w:ascii="Times New Roman CYR" w:eastAsia="Calibri" w:hAnsi="Times New Roman CYR" w:cs="Times New Roman CYR"/>
          <w:sz w:val="28"/>
          <w:szCs w:val="28"/>
        </w:rPr>
        <w:t xml:space="preserve"> окръжен прокурор на Окръжна</w:t>
      </w:r>
      <w:r w:rsidRPr="00CA1E50">
        <w:rPr>
          <w:rFonts w:ascii="Times New Roman CYR" w:eastAsia="Calibri" w:hAnsi="Times New Roman CYR" w:cs="Times New Roman CYR"/>
          <w:sz w:val="28"/>
          <w:szCs w:val="28"/>
        </w:rPr>
        <w:t xml:space="preserve"> прокуратура – </w:t>
      </w:r>
      <w:r>
        <w:rPr>
          <w:rFonts w:ascii="Times New Roman CYR" w:eastAsia="Calibri" w:hAnsi="Times New Roman CYR" w:cs="Times New Roman CYR"/>
          <w:sz w:val="28"/>
          <w:szCs w:val="28"/>
        </w:rPr>
        <w:t xml:space="preserve">Сливен </w:t>
      </w:r>
      <w:r w:rsidRPr="00CA1E50">
        <w:rPr>
          <w:rFonts w:ascii="Times New Roman CYR" w:eastAsia="Calibri" w:hAnsi="Times New Roman CYR" w:cs="Times New Roman CYR"/>
          <w:sz w:val="28"/>
          <w:szCs w:val="28"/>
        </w:rPr>
        <w:t>– изтичащ мандат</w:t>
      </w:r>
      <w:r>
        <w:rPr>
          <w:rFonts w:ascii="Times New Roman CYR" w:eastAsia="Calibri" w:hAnsi="Times New Roman CYR" w:cs="Times New Roman CYR"/>
          <w:sz w:val="28"/>
          <w:szCs w:val="28"/>
        </w:rPr>
        <w:t>.</w:t>
      </w:r>
    </w:p>
    <w:p w:rsidR="00DD02A0" w:rsidRDefault="00DD02A0" w:rsidP="00DD02A0">
      <w:pPr>
        <w:autoSpaceDE w:val="0"/>
        <w:autoSpaceDN w:val="0"/>
        <w:adjustRightInd w:val="0"/>
        <w:jc w:val="both"/>
        <w:rPr>
          <w:rFonts w:ascii="Times New Roman CYR" w:hAnsi="Times New Roman CYR" w:cs="Times New Roman CYR"/>
          <w:sz w:val="28"/>
          <w:szCs w:val="28"/>
          <w:lang w:val="en-US"/>
        </w:rPr>
      </w:pPr>
    </w:p>
    <w:p w:rsidR="00DD02A0" w:rsidRPr="00FE71C4" w:rsidRDefault="00DD02A0" w:rsidP="00DD02A0">
      <w:pPr>
        <w:autoSpaceDE w:val="0"/>
        <w:autoSpaceDN w:val="0"/>
        <w:adjustRightInd w:val="0"/>
        <w:jc w:val="both"/>
        <w:rPr>
          <w:rFonts w:ascii="Times New Roman CYR" w:hAnsi="Times New Roman CYR" w:cs="Times New Roman CYR"/>
          <w:color w:val="0000FF"/>
          <w:sz w:val="28"/>
          <w:szCs w:val="28"/>
          <w:u w:val="single"/>
        </w:rPr>
      </w:pPr>
      <w:r w:rsidRPr="00DD02A0">
        <w:rPr>
          <w:rFonts w:ascii="Times New Roman CYR" w:hAnsi="Times New Roman CYR" w:cs="Times New Roman CYR"/>
          <w:b/>
          <w:sz w:val="28"/>
          <w:szCs w:val="28"/>
        </w:rPr>
        <w:t>3.2.</w:t>
      </w:r>
      <w:r>
        <w:rPr>
          <w:rFonts w:ascii="Times New Roman CYR" w:hAnsi="Times New Roman CYR" w:cs="Times New Roman CYR"/>
          <w:sz w:val="28"/>
          <w:szCs w:val="28"/>
        </w:rPr>
        <w:t xml:space="preserve"> В едномесечен срок от датата на обнародване на свободната длъжност в „Държавен вестник“ предложения за назначаване на административен ръководител на съответния орган на съдебната власт могат да се подават: в администрацията на Висшия съдебен съвет; по електронен път с квалифициран електронен подпис на официалния имейл адрес - </w:t>
      </w:r>
      <w:hyperlink r:id="rId7" w:history="1">
        <w:r w:rsidRPr="007647E2">
          <w:rPr>
            <w:rStyle w:val="a7"/>
            <w:rFonts w:ascii="Times New Roman CYR" w:hAnsi="Times New Roman CYR" w:cs="Times New Roman CYR"/>
            <w:sz w:val="28"/>
            <w:szCs w:val="28"/>
          </w:rPr>
          <w:t>vss@vss.justice.bg</w:t>
        </w:r>
      </w:hyperlink>
      <w:r>
        <w:rPr>
          <w:rFonts w:ascii="Times New Roman CYR" w:hAnsi="Times New Roman CYR" w:cs="Times New Roman CYR"/>
          <w:color w:val="0000FF"/>
          <w:sz w:val="28"/>
          <w:szCs w:val="28"/>
          <w:u w:val="single"/>
        </w:rPr>
        <w:t xml:space="preserve"> </w:t>
      </w:r>
      <w:r>
        <w:rPr>
          <w:rFonts w:ascii="Times New Roman CYR" w:hAnsi="Times New Roman CYR" w:cs="Times New Roman CYR"/>
          <w:sz w:val="28"/>
          <w:szCs w:val="28"/>
        </w:rPr>
        <w:t>или чрез лицензиран пощенски оператор на официалния адрес на Висшия съдебен съвет - гр. София, ул. Екзарх Йосиф № 12. Към предложението се прилагат: подробна автобиография, подписана от кандидата; копие от диплома за завършено висше образование по специалността „Право“; копие от удостоверение за придобита юридическа правоспособност; медицинско удостоверение, издадено в резултат на извършен медицински преглед, че лицето не страда от психическо заболяване; концепция за работата като административен ръководител, която трябва да съдържа: лична мотивация за заемане на длъжността, анализ и оценка на състоянието на органа на съдебната власт, очертаване на достиженията и проблемите в досегашната му дейност, набелязване на цели за развитието и мерки за тяхното достигане; удостоверение от Националната следствена служба, Столичната следствена служба или от окръжните следствени отдели към окръжните прокуратури за образувани досъдебни производства; документи, удостоверяващи наличието на стажа по чл. 170 от ЗСВ и други документи, които по преценка на кандидата имат отношение към професионалните или нравствените му качества.</w:t>
      </w:r>
    </w:p>
    <w:p w:rsidR="00DD02A0" w:rsidRDefault="00DD02A0" w:rsidP="00DD02A0">
      <w:pPr>
        <w:autoSpaceDE w:val="0"/>
        <w:autoSpaceDN w:val="0"/>
        <w:adjustRightInd w:val="0"/>
        <w:ind w:firstLine="284"/>
        <w:jc w:val="both"/>
        <w:rPr>
          <w:rFonts w:ascii="Times New Roman CYR" w:hAnsi="Times New Roman CYR" w:cs="Times New Roman CYR"/>
          <w:sz w:val="28"/>
          <w:szCs w:val="28"/>
        </w:rPr>
      </w:pPr>
    </w:p>
    <w:p w:rsidR="00DD02A0" w:rsidRDefault="00DD02A0" w:rsidP="008234FC">
      <w:pPr>
        <w:autoSpaceDE w:val="0"/>
        <w:autoSpaceDN w:val="0"/>
        <w:adjustRightInd w:val="0"/>
        <w:jc w:val="both"/>
        <w:rPr>
          <w:rFonts w:ascii="Times New Roman CYR" w:hAnsi="Times New Roman CYR" w:cs="Times New Roman CYR"/>
          <w:sz w:val="28"/>
          <w:szCs w:val="28"/>
        </w:rPr>
      </w:pPr>
      <w:r w:rsidRPr="00DD02A0">
        <w:rPr>
          <w:rFonts w:ascii="Times New Roman CYR" w:hAnsi="Times New Roman CYR" w:cs="Times New Roman CYR"/>
          <w:b/>
          <w:sz w:val="28"/>
          <w:szCs w:val="28"/>
        </w:rPr>
        <w:lastRenderedPageBreak/>
        <w:t>3.</w:t>
      </w:r>
      <w:proofErr w:type="spellStart"/>
      <w:r w:rsidRPr="00DD02A0">
        <w:rPr>
          <w:rFonts w:ascii="Times New Roman CYR" w:hAnsi="Times New Roman CYR" w:cs="Times New Roman CYR"/>
          <w:b/>
          <w:sz w:val="28"/>
          <w:szCs w:val="28"/>
        </w:rPr>
        <w:t>3</w:t>
      </w:r>
      <w:proofErr w:type="spellEnd"/>
      <w:r w:rsidRPr="00DD02A0">
        <w:rPr>
          <w:rFonts w:ascii="Times New Roman CYR" w:hAnsi="Times New Roman CYR" w:cs="Times New Roman CYR"/>
          <w:b/>
          <w:sz w:val="28"/>
          <w:szCs w:val="28"/>
        </w:rPr>
        <w:t>.</w:t>
      </w:r>
      <w:r>
        <w:rPr>
          <w:rFonts w:ascii="Times New Roman CYR" w:hAnsi="Times New Roman CYR" w:cs="Times New Roman CYR"/>
          <w:sz w:val="28"/>
          <w:szCs w:val="28"/>
        </w:rPr>
        <w:t xml:space="preserve"> Решението да се обнародва в „Държавен вестник“ и да се публикува на Интернет страницата на Висшия съдебен съвет.</w:t>
      </w:r>
    </w:p>
    <w:p w:rsidR="00DD02A0" w:rsidRDefault="00DD02A0" w:rsidP="00DD02A0">
      <w:pPr>
        <w:autoSpaceDE w:val="0"/>
        <w:autoSpaceDN w:val="0"/>
        <w:adjustRightInd w:val="0"/>
        <w:ind w:firstLine="284"/>
        <w:jc w:val="both"/>
        <w:rPr>
          <w:rFonts w:ascii="Times New Roman CYR" w:hAnsi="Times New Roman CYR" w:cs="Times New Roman CYR"/>
          <w:sz w:val="28"/>
          <w:szCs w:val="28"/>
        </w:rPr>
      </w:pPr>
    </w:p>
    <w:p w:rsidR="00DD02A0" w:rsidRDefault="00DD02A0" w:rsidP="005D5D21">
      <w:pPr>
        <w:autoSpaceDE w:val="0"/>
        <w:autoSpaceDN w:val="0"/>
        <w:adjustRightInd w:val="0"/>
        <w:jc w:val="both"/>
      </w:pPr>
      <w:r w:rsidRPr="00DD02A0">
        <w:rPr>
          <w:rFonts w:ascii="Times New Roman CYR" w:hAnsi="Times New Roman CYR" w:cs="Times New Roman CYR"/>
          <w:b/>
          <w:sz w:val="28"/>
          <w:szCs w:val="28"/>
        </w:rPr>
        <w:t>3.4. 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13.05.2026</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033C81" w:rsidRDefault="00033C81" w:rsidP="00033C81">
      <w:pPr>
        <w:ind w:firstLine="284"/>
        <w:jc w:val="both"/>
        <w:rPr>
          <w:i/>
          <w:u w:val="single"/>
        </w:rPr>
      </w:pPr>
    </w:p>
    <w:p w:rsidR="000933D9" w:rsidRPr="0067388A" w:rsidRDefault="00033C81" w:rsidP="001D131C">
      <w:pPr>
        <w:autoSpaceDE w:val="0"/>
        <w:autoSpaceDN w:val="0"/>
        <w:adjustRightInd w:val="0"/>
        <w:ind w:firstLine="284"/>
        <w:jc w:val="both"/>
        <w:rPr>
          <w:rFonts w:ascii="Times New Roman CYR" w:hAnsi="Times New Roman CYR" w:cs="Times New Roman CYR"/>
          <w:sz w:val="28"/>
          <w:szCs w:val="28"/>
        </w:rPr>
      </w:pPr>
      <w:r w:rsidRPr="0067388A">
        <w:rPr>
          <w:rFonts w:ascii="Times New Roman CYR" w:hAnsi="Times New Roman CYR" w:cs="Times New Roman CYR"/>
          <w:sz w:val="28"/>
          <w:szCs w:val="28"/>
        </w:rPr>
        <w:t>4</w:t>
      </w:r>
      <w:r w:rsidR="000933D9" w:rsidRPr="0067388A">
        <w:rPr>
          <w:rFonts w:ascii="Times New Roman CYR" w:hAnsi="Times New Roman CYR" w:cs="Times New Roman CYR"/>
          <w:sz w:val="28"/>
          <w:szCs w:val="28"/>
        </w:rPr>
        <w:t>. Оптимизиране щатната численост на органи на Прокуратурата на Република България.</w:t>
      </w:r>
    </w:p>
    <w:p w:rsidR="00C06C18" w:rsidRPr="0067388A" w:rsidRDefault="00C06C18" w:rsidP="00C06C18">
      <w:pPr>
        <w:pStyle w:val="a3"/>
        <w:ind w:left="0" w:firstLine="284"/>
        <w:jc w:val="both"/>
        <w:rPr>
          <w:i/>
          <w:sz w:val="28"/>
          <w:szCs w:val="28"/>
        </w:rPr>
      </w:pPr>
      <w:r w:rsidRPr="0067388A">
        <w:rPr>
          <w:i/>
          <w:sz w:val="28"/>
          <w:szCs w:val="28"/>
        </w:rPr>
        <w:t xml:space="preserve">След проведено гласуване с вдигане на ръка и при обявения резултат </w:t>
      </w:r>
      <w:r w:rsidR="002C2447">
        <w:rPr>
          <w:i/>
          <w:sz w:val="28"/>
          <w:szCs w:val="28"/>
        </w:rPr>
        <w:t>11</w:t>
      </w:r>
      <w:r w:rsidRPr="0067388A">
        <w:rPr>
          <w:i/>
          <w:sz w:val="28"/>
          <w:szCs w:val="28"/>
        </w:rPr>
        <w:t xml:space="preserve"> гласа „за“ и 0 гласа „против“</w:t>
      </w:r>
    </w:p>
    <w:p w:rsidR="00C06C18" w:rsidRPr="0067388A" w:rsidRDefault="00C06C18" w:rsidP="00C06C18">
      <w:pPr>
        <w:autoSpaceDE w:val="0"/>
        <w:autoSpaceDN w:val="0"/>
        <w:adjustRightInd w:val="0"/>
        <w:ind w:firstLine="284"/>
        <w:jc w:val="both"/>
        <w:rPr>
          <w:sz w:val="20"/>
          <w:szCs w:val="20"/>
        </w:rPr>
      </w:pPr>
    </w:p>
    <w:p w:rsidR="00C06C18" w:rsidRPr="0067388A" w:rsidRDefault="00C06C18" w:rsidP="00C06C18">
      <w:pPr>
        <w:jc w:val="center"/>
        <w:rPr>
          <w:bCs/>
          <w:sz w:val="28"/>
          <w:szCs w:val="28"/>
        </w:rPr>
      </w:pPr>
      <w:r w:rsidRPr="0067388A">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lang w:val="en-US"/>
        </w:rPr>
      </w:pPr>
      <w:r w:rsidRPr="0067388A">
        <w:rPr>
          <w:bCs/>
          <w:sz w:val="28"/>
          <w:szCs w:val="28"/>
        </w:rPr>
        <w:t>Р  Е  Ш  И:</w:t>
      </w:r>
    </w:p>
    <w:p w:rsidR="00266374" w:rsidRPr="00266374" w:rsidRDefault="00266374" w:rsidP="00C06C18">
      <w:pPr>
        <w:autoSpaceDE w:val="0"/>
        <w:autoSpaceDN w:val="0"/>
        <w:adjustRightInd w:val="0"/>
        <w:jc w:val="center"/>
        <w:rPr>
          <w:bCs/>
          <w:sz w:val="28"/>
          <w:szCs w:val="28"/>
          <w:lang w:val="en-US"/>
        </w:rPr>
      </w:pPr>
    </w:p>
    <w:p w:rsidR="00055502" w:rsidRDefault="00055502" w:rsidP="00055502">
      <w:pPr>
        <w:jc w:val="both"/>
        <w:rPr>
          <w:b/>
          <w:bCs/>
          <w:sz w:val="28"/>
          <w:szCs w:val="28"/>
        </w:rPr>
      </w:pPr>
      <w:r>
        <w:rPr>
          <w:b/>
          <w:bCs/>
          <w:sz w:val="28"/>
          <w:szCs w:val="28"/>
        </w:rPr>
        <w:t>4.1.</w:t>
      </w:r>
      <w:proofErr w:type="spellStart"/>
      <w:r>
        <w:rPr>
          <w:b/>
          <w:bCs/>
          <w:sz w:val="28"/>
          <w:szCs w:val="28"/>
        </w:rPr>
        <w:t>1</w:t>
      </w:r>
      <w:proofErr w:type="spellEnd"/>
      <w:r>
        <w:rPr>
          <w:b/>
          <w:bCs/>
          <w:sz w:val="28"/>
          <w:szCs w:val="28"/>
        </w:rPr>
        <w:t>.</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 xml:space="preserve">на основание чл. 30, ал. 2, т. 8 от ЗСВ, щатната численост на Окръжен следствен отдел в Окръжна прокуратура – София с 1 (една) длъжност „следовател“, считано от </w:t>
      </w:r>
      <w:r>
        <w:rPr>
          <w:b/>
          <w:bCs/>
          <w:sz w:val="28"/>
          <w:szCs w:val="28"/>
        </w:rPr>
        <w:t>02.11.2026 г.</w:t>
      </w:r>
    </w:p>
    <w:p w:rsidR="00055502" w:rsidRDefault="00055502" w:rsidP="00055502">
      <w:pPr>
        <w:jc w:val="both"/>
        <w:rPr>
          <w:b/>
          <w:bCs/>
          <w:sz w:val="28"/>
          <w:szCs w:val="28"/>
        </w:rPr>
      </w:pPr>
      <w:r>
        <w:rPr>
          <w:b/>
          <w:bCs/>
          <w:sz w:val="28"/>
          <w:szCs w:val="28"/>
        </w:rPr>
        <w:t>4.1.2.</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w:t>
      </w:r>
      <w:r>
        <w:rPr>
          <w:bCs/>
          <w:sz w:val="28"/>
          <w:szCs w:val="28"/>
        </w:rPr>
        <w:t xml:space="preserve"> </w:t>
      </w:r>
      <w:r>
        <w:rPr>
          <w:b/>
          <w:bCs/>
          <w:sz w:val="28"/>
          <w:szCs w:val="28"/>
        </w:rPr>
        <w:t>ДА РАЗКРИЕ</w:t>
      </w:r>
      <w:r>
        <w:rPr>
          <w:bCs/>
          <w:sz w:val="28"/>
          <w:szCs w:val="28"/>
        </w:rPr>
        <w:t xml:space="preserve">, на основание чл. 30, ал. 2, т. 8 от ЗСВ, 1 (една) щатна длъжност „следовател“ в Национална следствена служба, считано от </w:t>
      </w:r>
      <w:r>
        <w:rPr>
          <w:b/>
          <w:bCs/>
          <w:sz w:val="28"/>
          <w:szCs w:val="28"/>
        </w:rPr>
        <w:t>02.11.2026 г.</w:t>
      </w:r>
    </w:p>
    <w:p w:rsidR="00055502" w:rsidRDefault="00055502" w:rsidP="00055502">
      <w:pPr>
        <w:jc w:val="both"/>
        <w:rPr>
          <w:b/>
          <w:bCs/>
          <w:sz w:val="28"/>
          <w:szCs w:val="28"/>
        </w:rPr>
      </w:pPr>
    </w:p>
    <w:p w:rsidR="00055502" w:rsidRDefault="00055502" w:rsidP="00055502">
      <w:pPr>
        <w:jc w:val="both"/>
        <w:rPr>
          <w:b/>
          <w:bCs/>
          <w:sz w:val="28"/>
          <w:szCs w:val="28"/>
        </w:rPr>
      </w:pPr>
      <w:r>
        <w:rPr>
          <w:b/>
          <w:bCs/>
          <w:sz w:val="28"/>
          <w:szCs w:val="28"/>
        </w:rPr>
        <w:t>4.2.1.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 xml:space="preserve">на основание чл. 30, ал. 2, т. 8 от ЗСВ, щатната численост на Окръжен следствен отдел в Окръжна прокуратура – Пловдив с 1 (една) длъжност „следовател“, считано от </w:t>
      </w:r>
      <w:r>
        <w:rPr>
          <w:b/>
          <w:bCs/>
          <w:sz w:val="28"/>
          <w:szCs w:val="28"/>
        </w:rPr>
        <w:t>11.12.2026 г.</w:t>
      </w:r>
    </w:p>
    <w:p w:rsidR="00055502" w:rsidRDefault="00055502" w:rsidP="00055502">
      <w:pPr>
        <w:jc w:val="both"/>
        <w:rPr>
          <w:bCs/>
          <w:sz w:val="28"/>
          <w:szCs w:val="28"/>
        </w:rPr>
      </w:pPr>
      <w:r>
        <w:rPr>
          <w:b/>
          <w:bCs/>
          <w:sz w:val="28"/>
          <w:szCs w:val="28"/>
        </w:rPr>
        <w:t>4.2.</w:t>
      </w:r>
      <w:proofErr w:type="spellStart"/>
      <w:r>
        <w:rPr>
          <w:b/>
          <w:bCs/>
          <w:sz w:val="28"/>
          <w:szCs w:val="28"/>
        </w:rPr>
        <w:t>2</w:t>
      </w:r>
      <w:proofErr w:type="spellEnd"/>
      <w:r>
        <w:rPr>
          <w:b/>
          <w:bCs/>
          <w:sz w:val="28"/>
          <w:szCs w:val="28"/>
        </w:rPr>
        <w:t>.</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w:t>
      </w:r>
      <w:r>
        <w:rPr>
          <w:bCs/>
          <w:sz w:val="28"/>
          <w:szCs w:val="28"/>
        </w:rPr>
        <w:t xml:space="preserve"> </w:t>
      </w:r>
      <w:r>
        <w:rPr>
          <w:b/>
          <w:bCs/>
          <w:sz w:val="28"/>
          <w:szCs w:val="28"/>
        </w:rPr>
        <w:t>ДА РАЗКРИЕ</w:t>
      </w:r>
      <w:r>
        <w:rPr>
          <w:bCs/>
          <w:sz w:val="28"/>
          <w:szCs w:val="28"/>
        </w:rPr>
        <w:t xml:space="preserve">, на основание чл. 30, ал. 2, т. 8 от ЗСВ, 1 (една) щатна длъжност „следовател“ в Национална следствена служба, считано от </w:t>
      </w:r>
      <w:r>
        <w:rPr>
          <w:b/>
          <w:bCs/>
          <w:sz w:val="28"/>
          <w:szCs w:val="28"/>
        </w:rPr>
        <w:t>11.12.2026 г.</w:t>
      </w:r>
    </w:p>
    <w:p w:rsidR="00055502" w:rsidRDefault="00055502" w:rsidP="00055502">
      <w:pPr>
        <w:jc w:val="both"/>
        <w:rPr>
          <w:b/>
          <w:bCs/>
          <w:sz w:val="28"/>
          <w:szCs w:val="28"/>
        </w:rPr>
      </w:pPr>
    </w:p>
    <w:p w:rsidR="00055502" w:rsidRDefault="00055502" w:rsidP="00055502">
      <w:pPr>
        <w:jc w:val="both"/>
        <w:rPr>
          <w:b/>
          <w:bCs/>
          <w:sz w:val="28"/>
          <w:szCs w:val="28"/>
        </w:rPr>
      </w:pPr>
      <w:r>
        <w:rPr>
          <w:b/>
          <w:bCs/>
          <w:sz w:val="28"/>
          <w:szCs w:val="28"/>
        </w:rPr>
        <w:t>4.3.1.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 xml:space="preserve">на основание чл. 30, ал. 2, т. 8 от ЗСВ, щатната численост на Окръжен следствен отдел в Окръжна прокуратура – Стара Загора с 1 (една) длъжност „следовател“, считано от </w:t>
      </w:r>
      <w:r>
        <w:rPr>
          <w:b/>
          <w:bCs/>
          <w:sz w:val="28"/>
          <w:szCs w:val="28"/>
        </w:rPr>
        <w:t>03.12.2026 г.</w:t>
      </w:r>
    </w:p>
    <w:p w:rsidR="00055502" w:rsidRDefault="00055502" w:rsidP="00055502">
      <w:pPr>
        <w:autoSpaceDE w:val="0"/>
        <w:autoSpaceDN w:val="0"/>
        <w:adjustRightInd w:val="0"/>
        <w:jc w:val="both"/>
        <w:rPr>
          <w:bCs/>
          <w:sz w:val="28"/>
          <w:szCs w:val="28"/>
        </w:rPr>
      </w:pPr>
      <w:r>
        <w:rPr>
          <w:b/>
          <w:bCs/>
          <w:sz w:val="28"/>
          <w:szCs w:val="28"/>
        </w:rPr>
        <w:lastRenderedPageBreak/>
        <w:t>4.3.2.</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w:t>
      </w:r>
      <w:r>
        <w:rPr>
          <w:bCs/>
          <w:sz w:val="28"/>
          <w:szCs w:val="28"/>
        </w:rPr>
        <w:t xml:space="preserve"> </w:t>
      </w:r>
      <w:r>
        <w:rPr>
          <w:b/>
          <w:bCs/>
          <w:sz w:val="28"/>
          <w:szCs w:val="28"/>
        </w:rPr>
        <w:t>ДА РАЗКРИЕ</w:t>
      </w:r>
      <w:r>
        <w:rPr>
          <w:bCs/>
          <w:sz w:val="28"/>
          <w:szCs w:val="28"/>
        </w:rPr>
        <w:t xml:space="preserve">, на основание чл. 30, ал. 2, т. 8 от ЗСВ, 1 (една) щатна длъжност „следовател“ в Национална следствена служба, считано от </w:t>
      </w:r>
      <w:r>
        <w:rPr>
          <w:b/>
          <w:bCs/>
          <w:sz w:val="28"/>
          <w:szCs w:val="28"/>
        </w:rPr>
        <w:t>03.12.2026 г.</w:t>
      </w:r>
    </w:p>
    <w:p w:rsidR="00055502" w:rsidRDefault="00055502" w:rsidP="00055502">
      <w:pPr>
        <w:autoSpaceDE w:val="0"/>
        <w:autoSpaceDN w:val="0"/>
        <w:adjustRightInd w:val="0"/>
        <w:jc w:val="both"/>
        <w:rPr>
          <w:bCs/>
          <w:sz w:val="28"/>
          <w:szCs w:val="28"/>
        </w:rPr>
      </w:pPr>
    </w:p>
    <w:p w:rsidR="00055502" w:rsidRDefault="00055502" w:rsidP="00055502">
      <w:pPr>
        <w:jc w:val="both"/>
        <w:rPr>
          <w:bCs/>
          <w:sz w:val="28"/>
          <w:szCs w:val="28"/>
        </w:rPr>
      </w:pPr>
      <w:r>
        <w:rPr>
          <w:b/>
          <w:bCs/>
          <w:sz w:val="28"/>
          <w:szCs w:val="28"/>
        </w:rPr>
        <w:t>4.</w:t>
      </w:r>
      <w:proofErr w:type="spellStart"/>
      <w:r>
        <w:rPr>
          <w:b/>
          <w:bCs/>
          <w:sz w:val="28"/>
          <w:szCs w:val="28"/>
        </w:rPr>
        <w:t>4</w:t>
      </w:r>
      <w:proofErr w:type="spellEnd"/>
      <w:r>
        <w:rPr>
          <w:b/>
          <w:bCs/>
          <w:sz w:val="28"/>
          <w:szCs w:val="28"/>
        </w:rPr>
        <w:t>.1.</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Окръжен следствен отдел в Окръжна прокуратура – Пловдив с 1 (една) свободна длъжност „следовател“, считано от датата на вземане на решението.</w:t>
      </w:r>
    </w:p>
    <w:p w:rsidR="00055502" w:rsidRDefault="00055502" w:rsidP="00055502">
      <w:pPr>
        <w:jc w:val="both"/>
        <w:rPr>
          <w:bCs/>
          <w:sz w:val="28"/>
          <w:szCs w:val="28"/>
        </w:rPr>
      </w:pPr>
      <w:r>
        <w:rPr>
          <w:b/>
          <w:bCs/>
          <w:sz w:val="28"/>
          <w:szCs w:val="28"/>
        </w:rPr>
        <w:t>4.</w:t>
      </w:r>
      <w:proofErr w:type="spellStart"/>
      <w:r>
        <w:rPr>
          <w:b/>
          <w:bCs/>
          <w:sz w:val="28"/>
          <w:szCs w:val="28"/>
        </w:rPr>
        <w:t>4</w:t>
      </w:r>
      <w:proofErr w:type="spellEnd"/>
      <w:r>
        <w:rPr>
          <w:b/>
          <w:bCs/>
          <w:sz w:val="28"/>
          <w:szCs w:val="28"/>
        </w:rPr>
        <w:t>.2.</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Окръжен следствен отдел в Окръжна прокуратура – Пазарджик с 1 (една) свободна длъжност „следовател“, считано от датата на вземане на решението.</w:t>
      </w:r>
    </w:p>
    <w:p w:rsidR="00055502" w:rsidRDefault="00055502" w:rsidP="00055502">
      <w:pPr>
        <w:jc w:val="both"/>
        <w:rPr>
          <w:bCs/>
          <w:sz w:val="28"/>
          <w:szCs w:val="28"/>
        </w:rPr>
      </w:pPr>
      <w:r>
        <w:rPr>
          <w:b/>
          <w:bCs/>
          <w:sz w:val="28"/>
          <w:szCs w:val="28"/>
        </w:rPr>
        <w:t>4.</w:t>
      </w:r>
      <w:proofErr w:type="spellStart"/>
      <w:r>
        <w:rPr>
          <w:b/>
          <w:bCs/>
          <w:sz w:val="28"/>
          <w:szCs w:val="28"/>
        </w:rPr>
        <w:t>4</w:t>
      </w:r>
      <w:proofErr w:type="spellEnd"/>
      <w:r>
        <w:rPr>
          <w:b/>
          <w:bCs/>
          <w:sz w:val="28"/>
          <w:szCs w:val="28"/>
        </w:rPr>
        <w:t>.3.</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 xml:space="preserve">ДА ПРЕДЛОЖИ НА ПЛЕНУМА НА ВИСШИЯ СЪДЕБЕН СЪВЕТ ДА СЪКРАТИ, </w:t>
      </w:r>
      <w:r>
        <w:rPr>
          <w:bCs/>
          <w:sz w:val="28"/>
          <w:szCs w:val="28"/>
        </w:rPr>
        <w:t>на основание чл. 30, ал. 2, т. 8 от ЗСВ, щатната численост на Окръжен следствен отдел в Окръжна прокуратура – Плевен с 1 (една) свободна длъжност „следовател“, считано от датата на вземане на решението.</w:t>
      </w:r>
    </w:p>
    <w:p w:rsidR="00055502" w:rsidRDefault="00055502" w:rsidP="00055502">
      <w:pPr>
        <w:jc w:val="both"/>
        <w:rPr>
          <w:bCs/>
          <w:sz w:val="28"/>
          <w:szCs w:val="28"/>
        </w:rPr>
      </w:pPr>
      <w:r>
        <w:rPr>
          <w:b/>
          <w:bCs/>
          <w:sz w:val="28"/>
          <w:szCs w:val="28"/>
        </w:rPr>
        <w:t>4.</w:t>
      </w:r>
      <w:proofErr w:type="spellStart"/>
      <w:r>
        <w:rPr>
          <w:b/>
          <w:bCs/>
          <w:sz w:val="28"/>
          <w:szCs w:val="28"/>
        </w:rPr>
        <w:t>4</w:t>
      </w:r>
      <w:proofErr w:type="spellEnd"/>
      <w:r>
        <w:rPr>
          <w:b/>
          <w:bCs/>
          <w:sz w:val="28"/>
          <w:szCs w:val="28"/>
        </w:rPr>
        <w:t>.4.</w:t>
      </w:r>
      <w:r>
        <w:rPr>
          <w:bCs/>
          <w:sz w:val="28"/>
          <w:szCs w:val="28"/>
        </w:rPr>
        <w:t xml:space="preserve"> </w:t>
      </w:r>
      <w:r>
        <w:rPr>
          <w:b/>
          <w:bCs/>
          <w:sz w:val="28"/>
          <w:szCs w:val="28"/>
        </w:rPr>
        <w:t>ПРЕДЛАГА НА ПРОКУРОРСКАТА КОЛЕГИЯ НА ВИСШИЯ СЪДЕБЕН СЪВЕТ,</w:t>
      </w:r>
      <w:r>
        <w:rPr>
          <w:bCs/>
          <w:sz w:val="28"/>
          <w:szCs w:val="28"/>
        </w:rPr>
        <w:t xml:space="preserve"> на основание чл. 30, ал. 5, т. 7 от ЗСВ, </w:t>
      </w:r>
      <w:r>
        <w:rPr>
          <w:b/>
          <w:bCs/>
          <w:sz w:val="28"/>
          <w:szCs w:val="28"/>
        </w:rPr>
        <w:t>ДА ПРЕДЛОЖИ НА ПЛЕНУМА НА ВИСШИЯ СЪДЕБЕН СЪВЕТ ДА</w:t>
      </w:r>
      <w:r>
        <w:rPr>
          <w:bCs/>
          <w:sz w:val="28"/>
          <w:szCs w:val="28"/>
        </w:rPr>
        <w:t xml:space="preserve"> </w:t>
      </w:r>
      <w:r>
        <w:rPr>
          <w:b/>
          <w:bCs/>
          <w:sz w:val="28"/>
          <w:szCs w:val="28"/>
        </w:rPr>
        <w:t>РАЗКРИЕ</w:t>
      </w:r>
      <w:r>
        <w:rPr>
          <w:bCs/>
          <w:sz w:val="28"/>
          <w:szCs w:val="28"/>
        </w:rPr>
        <w:t>, на основание чл. 30, ал. 2, т. 8 от ЗСВ, 3 (три) щатни длъжности „следовател“ в Национална следствена служба, считано от датата на вземане на решението.</w:t>
      </w:r>
    </w:p>
    <w:p w:rsidR="00055502" w:rsidRDefault="00055502" w:rsidP="00055502">
      <w:pPr>
        <w:autoSpaceDE w:val="0"/>
        <w:autoSpaceDN w:val="0"/>
        <w:adjustRightInd w:val="0"/>
        <w:ind w:firstLine="426"/>
        <w:jc w:val="both"/>
        <w:rPr>
          <w:rFonts w:eastAsiaTheme="minorHAnsi"/>
          <w:i/>
          <w:iCs/>
          <w:sz w:val="28"/>
          <w:szCs w:val="28"/>
          <w:lang w:eastAsia="en-US"/>
        </w:rPr>
      </w:pPr>
      <w:r>
        <w:rPr>
          <w:bCs/>
          <w:i/>
          <w:sz w:val="28"/>
          <w:szCs w:val="28"/>
        </w:rPr>
        <w:t>Мотиви:</w:t>
      </w:r>
      <w:r>
        <w:rPr>
          <w:rFonts w:eastAsiaTheme="minorHAnsi"/>
          <w:i/>
          <w:sz w:val="28"/>
          <w:szCs w:val="28"/>
          <w:lang w:eastAsia="en-US"/>
        </w:rPr>
        <w:t xml:space="preserve"> </w:t>
      </w:r>
      <w:r>
        <w:rPr>
          <w:rFonts w:eastAsiaTheme="minorHAnsi"/>
          <w:i/>
          <w:iCs/>
          <w:sz w:val="28"/>
          <w:szCs w:val="28"/>
          <w:lang w:eastAsia="en-US"/>
        </w:rPr>
        <w:t xml:space="preserve">Във Висшия съдебен съвет е постъпило предложение от изпълняващия функциите „главен прокурор“, за оптимизиране щатната численост на Национална следствена служба (НСлС). Предложението касае увеличаване щатната численост на органа с 10 </w:t>
      </w:r>
      <w:r>
        <w:rPr>
          <w:rFonts w:eastAsiaTheme="minorHAnsi"/>
          <w:i/>
          <w:iCs/>
          <w:sz w:val="28"/>
          <w:szCs w:val="28"/>
          <w:lang w:val="en-US" w:eastAsia="en-US"/>
        </w:rPr>
        <w:t>(</w:t>
      </w:r>
      <w:r>
        <w:rPr>
          <w:rFonts w:eastAsiaTheme="minorHAnsi"/>
          <w:i/>
          <w:iCs/>
          <w:sz w:val="28"/>
          <w:szCs w:val="28"/>
          <w:lang w:eastAsia="en-US"/>
        </w:rPr>
        <w:t>десет</w:t>
      </w:r>
      <w:r>
        <w:rPr>
          <w:rFonts w:eastAsiaTheme="minorHAnsi"/>
          <w:i/>
          <w:iCs/>
          <w:sz w:val="28"/>
          <w:szCs w:val="28"/>
          <w:lang w:val="en-US" w:eastAsia="en-US"/>
        </w:rPr>
        <w:t>)</w:t>
      </w:r>
      <w:r>
        <w:rPr>
          <w:rFonts w:eastAsiaTheme="minorHAnsi"/>
          <w:i/>
          <w:iCs/>
          <w:sz w:val="28"/>
          <w:szCs w:val="28"/>
          <w:lang w:eastAsia="en-US"/>
        </w:rPr>
        <w:t xml:space="preserve"> длъжности „следовател“ и е мотивирано с влезлите в сила на 31.02.2026 г. изменения на материалния и процесуален наказателен закон</w:t>
      </w:r>
      <w:r>
        <w:rPr>
          <w:rFonts w:eastAsia="Calibri"/>
          <w:bCs/>
          <w:i/>
          <w:iCs/>
          <w:sz w:val="28"/>
          <w:szCs w:val="28"/>
          <w:lang w:eastAsia="en-US"/>
        </w:rPr>
        <w:t>, съгласно които се увеличава функционалната компетентност на следователите в Националната следствена служба.</w:t>
      </w:r>
      <w:r>
        <w:rPr>
          <w:rFonts w:eastAsiaTheme="minorHAnsi"/>
          <w:i/>
          <w:iCs/>
          <w:sz w:val="28"/>
          <w:szCs w:val="28"/>
          <w:lang w:eastAsia="en-US"/>
        </w:rPr>
        <w:t xml:space="preserve"> Предвидените изменения налагат кадрово обезпечаване на органа, тъй като броят на длъжностите „следовател“ в рамките на утвърдения щат е 41 </w:t>
      </w:r>
      <w:r>
        <w:rPr>
          <w:rFonts w:eastAsiaTheme="minorHAnsi"/>
          <w:i/>
          <w:iCs/>
          <w:sz w:val="28"/>
          <w:szCs w:val="28"/>
          <w:lang w:val="en-US" w:eastAsia="en-US"/>
        </w:rPr>
        <w:t>(</w:t>
      </w:r>
      <w:r>
        <w:rPr>
          <w:rFonts w:eastAsiaTheme="minorHAnsi"/>
          <w:i/>
          <w:iCs/>
          <w:sz w:val="28"/>
          <w:szCs w:val="28"/>
          <w:lang w:eastAsia="en-US"/>
        </w:rPr>
        <w:t>четиридесет и една</w:t>
      </w:r>
      <w:r>
        <w:rPr>
          <w:rFonts w:eastAsiaTheme="minorHAnsi"/>
          <w:i/>
          <w:iCs/>
          <w:sz w:val="28"/>
          <w:szCs w:val="28"/>
          <w:lang w:val="en-US" w:eastAsia="en-US"/>
        </w:rPr>
        <w:t xml:space="preserve">) </w:t>
      </w:r>
      <w:r>
        <w:rPr>
          <w:rFonts w:eastAsiaTheme="minorHAnsi"/>
          <w:i/>
          <w:iCs/>
          <w:sz w:val="28"/>
          <w:szCs w:val="28"/>
          <w:lang w:eastAsia="en-US"/>
        </w:rPr>
        <w:t xml:space="preserve">щатни длъжности, от които 5 (пет) вакантни (една длъжност „заместник директор на НСлС“ и четири длъжности „следовател“) и не би могло да се подсигури </w:t>
      </w:r>
      <w:r>
        <w:rPr>
          <w:bCs/>
          <w:i/>
          <w:sz w:val="28"/>
          <w:szCs w:val="28"/>
        </w:rPr>
        <w:t xml:space="preserve">ефективното, срочно и качествено провеждане на разследване по тези дела. Изложени са и данни за трайна тенденция за повишаване на натовареността на следователите в НСлС. През 2025 г. е провеждано разследване по 349 броя досъдебни производства, които се отличават с особена фактическа и правна сложност, със значителен обем </w:t>
      </w:r>
      <w:r>
        <w:rPr>
          <w:bCs/>
          <w:i/>
          <w:sz w:val="28"/>
          <w:szCs w:val="28"/>
        </w:rPr>
        <w:lastRenderedPageBreak/>
        <w:t>доказателствен материал, голям брой пострадали лица, висок обществен интерес, който от своя страна предполага разследванията да се водят с висок интензитет и кратки срокове.</w:t>
      </w:r>
    </w:p>
    <w:p w:rsidR="00055502" w:rsidRDefault="00055502" w:rsidP="00055502">
      <w:pPr>
        <w:autoSpaceDE w:val="0"/>
        <w:autoSpaceDN w:val="0"/>
        <w:adjustRightInd w:val="0"/>
        <w:ind w:firstLine="426"/>
        <w:jc w:val="both"/>
        <w:rPr>
          <w:rFonts w:eastAsia="Calibri"/>
          <w:bCs/>
          <w:i/>
          <w:iCs/>
          <w:sz w:val="28"/>
          <w:szCs w:val="28"/>
          <w:lang w:eastAsia="en-US"/>
        </w:rPr>
      </w:pPr>
      <w:r>
        <w:rPr>
          <w:rFonts w:ascii="Times New Roman CYR" w:eastAsia="Calibri" w:hAnsi="Times New Roman CYR" w:cs="Times New Roman CYR"/>
          <w:i/>
          <w:iCs/>
          <w:sz w:val="28"/>
          <w:szCs w:val="28"/>
          <w:lang w:eastAsia="en-US"/>
        </w:rPr>
        <w:t xml:space="preserve">С оглед постъпилото предложение, </w:t>
      </w:r>
      <w:r>
        <w:rPr>
          <w:rFonts w:eastAsia="Calibri"/>
          <w:bCs/>
          <w:i/>
          <w:iCs/>
          <w:sz w:val="28"/>
          <w:szCs w:val="28"/>
          <w:lang w:eastAsia="en-US"/>
        </w:rPr>
        <w:t>след анализ на данните за кадровото състояние на следствените отдели в страната, свободните щатни длъжности „следовател“, предстоящото освобождаване на следователски длъжности на основание чл. 165, ал. 1, т. 1 от ЗСВ, устройването на младшите следователи с изтичащ срок по чл. 240 от ЗСВ през 2026 г., обем работа, средна натовареност на един следовател, териториален обхват, характер и специфика на дейност, Комисията по атестирането и конкурсите към Прокурорската колегия на Висшия съдебен съвет, счита за целесъобразно съкращаването на 6 (шест) длъжности „следовател" в следните следствени отдели:</w:t>
      </w:r>
    </w:p>
    <w:p w:rsidR="00055502" w:rsidRDefault="00055502" w:rsidP="00055502">
      <w:pPr>
        <w:pStyle w:val="a3"/>
        <w:numPr>
          <w:ilvl w:val="0"/>
          <w:numId w:val="4"/>
        </w:numPr>
        <w:autoSpaceDE w:val="0"/>
        <w:autoSpaceDN w:val="0"/>
        <w:adjustRightInd w:val="0"/>
        <w:rPr>
          <w:rFonts w:eastAsia="Calibri"/>
          <w:b/>
          <w:bCs/>
          <w:i/>
          <w:iCs/>
          <w:sz w:val="28"/>
          <w:szCs w:val="28"/>
          <w:lang w:eastAsia="en-US"/>
        </w:rPr>
      </w:pPr>
      <w:r>
        <w:rPr>
          <w:rFonts w:eastAsia="Calibri"/>
          <w:bCs/>
          <w:i/>
          <w:iCs/>
          <w:sz w:val="28"/>
          <w:szCs w:val="28"/>
          <w:lang w:eastAsia="en-US"/>
        </w:rPr>
        <w:t>Окръжен следствен отдел в Окръжна прокуратура – София – 1 (една) длъжност „следовател“, която предстои да се освободи, на основание чл. 165, ал. 1, т. 1, считано от 02.11.2026 г.;</w:t>
      </w:r>
    </w:p>
    <w:p w:rsidR="00055502" w:rsidRDefault="00055502" w:rsidP="00055502">
      <w:pPr>
        <w:pStyle w:val="a3"/>
        <w:numPr>
          <w:ilvl w:val="0"/>
          <w:numId w:val="4"/>
        </w:numPr>
        <w:autoSpaceDE w:val="0"/>
        <w:autoSpaceDN w:val="0"/>
        <w:adjustRightInd w:val="0"/>
        <w:jc w:val="both"/>
        <w:rPr>
          <w:rFonts w:eastAsia="Calibri"/>
          <w:bCs/>
          <w:i/>
          <w:iCs/>
          <w:sz w:val="28"/>
          <w:szCs w:val="28"/>
          <w:lang w:eastAsia="en-US"/>
        </w:rPr>
      </w:pPr>
      <w:r>
        <w:rPr>
          <w:rFonts w:eastAsia="Calibri"/>
          <w:bCs/>
          <w:i/>
          <w:iCs/>
          <w:sz w:val="28"/>
          <w:szCs w:val="28"/>
          <w:lang w:eastAsia="en-US"/>
        </w:rPr>
        <w:t xml:space="preserve">Окръжна прокуратура – Пловдив – 2 (две) длъжности „следовател“, от които 1 (една) вакантна и една, която предстои да се освободи, на основание чл. 165, ал. 1, т. 1, считано от 11.12.2026 г., </w:t>
      </w:r>
    </w:p>
    <w:p w:rsidR="00055502" w:rsidRDefault="00055502" w:rsidP="00055502">
      <w:pPr>
        <w:pStyle w:val="a3"/>
        <w:numPr>
          <w:ilvl w:val="0"/>
          <w:numId w:val="4"/>
        </w:numPr>
        <w:autoSpaceDE w:val="0"/>
        <w:autoSpaceDN w:val="0"/>
        <w:adjustRightInd w:val="0"/>
        <w:jc w:val="both"/>
        <w:rPr>
          <w:rFonts w:eastAsia="Calibri"/>
          <w:bCs/>
          <w:i/>
          <w:iCs/>
          <w:sz w:val="28"/>
          <w:szCs w:val="28"/>
          <w:lang w:eastAsia="en-US"/>
        </w:rPr>
      </w:pPr>
      <w:r>
        <w:rPr>
          <w:rFonts w:eastAsia="Calibri"/>
          <w:bCs/>
          <w:i/>
          <w:iCs/>
          <w:sz w:val="28"/>
          <w:szCs w:val="28"/>
          <w:lang w:eastAsia="en-US"/>
        </w:rPr>
        <w:t xml:space="preserve">Окръжна прокуратура – Пазарджик – 1 (една) вакантна длъжност „следовател; </w:t>
      </w:r>
    </w:p>
    <w:p w:rsidR="00055502" w:rsidRDefault="00055502" w:rsidP="00055502">
      <w:pPr>
        <w:pStyle w:val="a3"/>
        <w:numPr>
          <w:ilvl w:val="0"/>
          <w:numId w:val="4"/>
        </w:numPr>
        <w:autoSpaceDE w:val="0"/>
        <w:autoSpaceDN w:val="0"/>
        <w:adjustRightInd w:val="0"/>
        <w:jc w:val="both"/>
        <w:rPr>
          <w:rFonts w:eastAsia="Calibri"/>
          <w:bCs/>
          <w:i/>
          <w:iCs/>
          <w:sz w:val="28"/>
          <w:szCs w:val="28"/>
          <w:lang w:eastAsia="en-US"/>
        </w:rPr>
      </w:pPr>
      <w:r>
        <w:rPr>
          <w:rFonts w:eastAsia="Calibri"/>
          <w:bCs/>
          <w:i/>
          <w:iCs/>
          <w:sz w:val="28"/>
          <w:szCs w:val="28"/>
          <w:lang w:eastAsia="en-US"/>
        </w:rPr>
        <w:t>Окръжна прокуратура – Стара Загора – 1 (една) длъжност „следовател“, която предстои да се освободи, на основание чл. 165, ал. 1, т. 1, считано от 03.12.2026 г.;</w:t>
      </w:r>
    </w:p>
    <w:p w:rsidR="00055502" w:rsidRDefault="00055502" w:rsidP="00055502">
      <w:pPr>
        <w:pStyle w:val="a3"/>
        <w:numPr>
          <w:ilvl w:val="0"/>
          <w:numId w:val="4"/>
        </w:numPr>
        <w:autoSpaceDE w:val="0"/>
        <w:autoSpaceDN w:val="0"/>
        <w:adjustRightInd w:val="0"/>
        <w:jc w:val="both"/>
        <w:rPr>
          <w:rFonts w:eastAsia="Calibri"/>
          <w:bCs/>
          <w:i/>
          <w:iCs/>
          <w:sz w:val="28"/>
          <w:szCs w:val="28"/>
          <w:lang w:eastAsia="en-US"/>
        </w:rPr>
      </w:pPr>
      <w:r>
        <w:rPr>
          <w:rFonts w:eastAsia="Calibri"/>
          <w:bCs/>
          <w:i/>
          <w:iCs/>
          <w:sz w:val="28"/>
          <w:szCs w:val="28"/>
          <w:lang w:eastAsia="en-US"/>
        </w:rPr>
        <w:t xml:space="preserve">Окръжна прокуратура – Плевен – 1 (една) вакантна длъжност „следовател; </w:t>
      </w:r>
    </w:p>
    <w:p w:rsidR="00055502" w:rsidRDefault="00055502" w:rsidP="00055502">
      <w:pPr>
        <w:autoSpaceDE w:val="0"/>
        <w:autoSpaceDN w:val="0"/>
        <w:adjustRightInd w:val="0"/>
        <w:jc w:val="both"/>
        <w:rPr>
          <w:rFonts w:eastAsia="Calibri"/>
          <w:bCs/>
          <w:i/>
          <w:iCs/>
          <w:sz w:val="28"/>
          <w:szCs w:val="28"/>
          <w:lang w:eastAsia="en-US"/>
        </w:rPr>
      </w:pPr>
      <w:r>
        <w:rPr>
          <w:rFonts w:eastAsia="Calibri"/>
          <w:bCs/>
          <w:i/>
          <w:iCs/>
          <w:sz w:val="28"/>
          <w:szCs w:val="28"/>
          <w:lang w:eastAsia="en-US"/>
        </w:rPr>
        <w:t xml:space="preserve"> и разкриването им в Национална следствена служба.</w:t>
      </w:r>
    </w:p>
    <w:p w:rsidR="00055502" w:rsidRDefault="00055502" w:rsidP="00055502">
      <w:pPr>
        <w:autoSpaceDE w:val="0"/>
        <w:autoSpaceDN w:val="0"/>
        <w:adjustRightInd w:val="0"/>
        <w:ind w:firstLine="426"/>
        <w:jc w:val="both"/>
        <w:rPr>
          <w:bCs/>
          <w:sz w:val="28"/>
          <w:szCs w:val="28"/>
        </w:rPr>
      </w:pPr>
      <w:r>
        <w:rPr>
          <w:bCs/>
          <w:i/>
          <w:iCs/>
          <w:sz w:val="28"/>
          <w:szCs w:val="28"/>
        </w:rPr>
        <w:t xml:space="preserve"> </w:t>
      </w:r>
    </w:p>
    <w:p w:rsidR="00055502" w:rsidRDefault="00055502" w:rsidP="00055502">
      <w:pPr>
        <w:autoSpaceDE w:val="0"/>
        <w:autoSpaceDN w:val="0"/>
        <w:adjustRightInd w:val="0"/>
        <w:jc w:val="both"/>
        <w:rPr>
          <w:rFonts w:eastAsia="Calibri"/>
          <w:sz w:val="28"/>
          <w:szCs w:val="28"/>
          <w:lang w:eastAsia="en-US"/>
        </w:rPr>
      </w:pPr>
      <w:r>
        <w:rPr>
          <w:b/>
          <w:bCs/>
          <w:sz w:val="28"/>
          <w:szCs w:val="28"/>
        </w:rPr>
        <w:t>4.5.1.</w:t>
      </w:r>
      <w:r>
        <w:rPr>
          <w:rFonts w:ascii="Times New Roman CYR" w:eastAsiaTheme="minorHAnsi" w:hAnsi="Times New Roman CYR" w:cs="Times New Roman CYR"/>
          <w:sz w:val="28"/>
          <w:szCs w:val="28"/>
          <w:lang w:eastAsia="en-US"/>
        </w:rPr>
        <w:t xml:space="preserve"> </w:t>
      </w:r>
      <w:r>
        <w:rPr>
          <w:rFonts w:eastAsia="Calibri"/>
          <w:sz w:val="28"/>
          <w:szCs w:val="28"/>
          <w:lang w:eastAsia="en-US"/>
        </w:rPr>
        <w:t xml:space="preserve">Съгласно чл. 30, ал. 2, т. 8 от ЗСВ, </w:t>
      </w:r>
      <w:r>
        <w:rPr>
          <w:rFonts w:eastAsia="Calibri"/>
          <w:b/>
          <w:sz w:val="28"/>
          <w:szCs w:val="28"/>
          <w:lang w:eastAsia="en-US"/>
        </w:rPr>
        <w:t xml:space="preserve">изпраща </w:t>
      </w:r>
      <w:r>
        <w:rPr>
          <w:rFonts w:eastAsia="Calibri"/>
          <w:sz w:val="28"/>
          <w:szCs w:val="28"/>
          <w:lang w:eastAsia="en-US"/>
        </w:rPr>
        <w:t>решението по т. 4.1.</w:t>
      </w:r>
      <w:proofErr w:type="spellStart"/>
      <w:r>
        <w:rPr>
          <w:rFonts w:eastAsia="Calibri"/>
          <w:sz w:val="28"/>
          <w:szCs w:val="28"/>
          <w:lang w:eastAsia="en-US"/>
        </w:rPr>
        <w:t>1</w:t>
      </w:r>
      <w:proofErr w:type="spellEnd"/>
      <w:r>
        <w:rPr>
          <w:rFonts w:eastAsia="Calibri"/>
          <w:sz w:val="28"/>
          <w:szCs w:val="28"/>
          <w:lang w:eastAsia="en-US"/>
        </w:rPr>
        <w:t>. на административния ръководител на Окръжна прокуратура – София, за съгласуване.</w:t>
      </w:r>
    </w:p>
    <w:p w:rsidR="00B67EC0" w:rsidRDefault="00B67EC0" w:rsidP="00055502">
      <w:pPr>
        <w:autoSpaceDE w:val="0"/>
        <w:autoSpaceDN w:val="0"/>
        <w:adjustRightInd w:val="0"/>
        <w:jc w:val="both"/>
        <w:rPr>
          <w:bCs/>
          <w:sz w:val="28"/>
          <w:szCs w:val="28"/>
        </w:rPr>
      </w:pPr>
    </w:p>
    <w:p w:rsidR="00055502" w:rsidRDefault="00055502" w:rsidP="00055502">
      <w:pPr>
        <w:autoSpaceDE w:val="0"/>
        <w:autoSpaceDN w:val="0"/>
        <w:adjustRightInd w:val="0"/>
        <w:jc w:val="both"/>
        <w:rPr>
          <w:rFonts w:eastAsia="Calibri"/>
          <w:sz w:val="28"/>
          <w:szCs w:val="28"/>
          <w:lang w:eastAsia="en-US"/>
        </w:rPr>
      </w:pPr>
      <w:r>
        <w:rPr>
          <w:b/>
          <w:bCs/>
          <w:sz w:val="28"/>
          <w:szCs w:val="28"/>
        </w:rPr>
        <w:t>4.5.2.</w:t>
      </w:r>
      <w:r>
        <w:rPr>
          <w:rFonts w:ascii="Times New Roman CYR" w:eastAsiaTheme="minorHAnsi" w:hAnsi="Times New Roman CYR" w:cs="Times New Roman CYR"/>
          <w:sz w:val="28"/>
          <w:szCs w:val="28"/>
          <w:lang w:eastAsia="en-US"/>
        </w:rPr>
        <w:t xml:space="preserve"> </w:t>
      </w:r>
      <w:r>
        <w:rPr>
          <w:rFonts w:eastAsia="Calibri"/>
          <w:sz w:val="28"/>
          <w:szCs w:val="28"/>
          <w:lang w:eastAsia="en-US"/>
        </w:rPr>
        <w:t xml:space="preserve">Съгласно чл. 30, ал. 2, т. 8 от ЗСВ, </w:t>
      </w:r>
      <w:r>
        <w:rPr>
          <w:rFonts w:eastAsia="Calibri"/>
          <w:b/>
          <w:sz w:val="28"/>
          <w:szCs w:val="28"/>
          <w:lang w:eastAsia="en-US"/>
        </w:rPr>
        <w:t xml:space="preserve">изпраща </w:t>
      </w:r>
      <w:r>
        <w:rPr>
          <w:rFonts w:eastAsia="Calibri"/>
          <w:sz w:val="28"/>
          <w:szCs w:val="28"/>
          <w:lang w:eastAsia="en-US"/>
        </w:rPr>
        <w:t>решенията по т. 4.2.1. и т. 4.</w:t>
      </w:r>
      <w:proofErr w:type="spellStart"/>
      <w:r>
        <w:rPr>
          <w:rFonts w:eastAsia="Calibri"/>
          <w:sz w:val="28"/>
          <w:szCs w:val="28"/>
          <w:lang w:eastAsia="en-US"/>
        </w:rPr>
        <w:t>4</w:t>
      </w:r>
      <w:proofErr w:type="spellEnd"/>
      <w:r>
        <w:rPr>
          <w:rFonts w:eastAsia="Calibri"/>
          <w:sz w:val="28"/>
          <w:szCs w:val="28"/>
          <w:lang w:eastAsia="en-US"/>
        </w:rPr>
        <w:t>.1. на административния ръководител на Окръжна прокуратура – Пловдив, за съгласуване.</w:t>
      </w:r>
    </w:p>
    <w:p w:rsidR="00B67EC0" w:rsidRDefault="00B67EC0" w:rsidP="00055502">
      <w:pPr>
        <w:autoSpaceDE w:val="0"/>
        <w:autoSpaceDN w:val="0"/>
        <w:adjustRightInd w:val="0"/>
        <w:jc w:val="both"/>
        <w:rPr>
          <w:bCs/>
          <w:sz w:val="28"/>
          <w:szCs w:val="28"/>
        </w:rPr>
      </w:pPr>
    </w:p>
    <w:p w:rsidR="00055502" w:rsidRDefault="00055502" w:rsidP="00055502">
      <w:pPr>
        <w:autoSpaceDE w:val="0"/>
        <w:autoSpaceDN w:val="0"/>
        <w:adjustRightInd w:val="0"/>
        <w:jc w:val="both"/>
        <w:rPr>
          <w:rFonts w:eastAsia="Calibri"/>
          <w:sz w:val="28"/>
          <w:szCs w:val="28"/>
          <w:lang w:eastAsia="en-US"/>
        </w:rPr>
      </w:pPr>
      <w:r>
        <w:rPr>
          <w:b/>
          <w:bCs/>
          <w:sz w:val="28"/>
          <w:szCs w:val="28"/>
        </w:rPr>
        <w:t>4.5.3.</w:t>
      </w:r>
      <w:r>
        <w:rPr>
          <w:rFonts w:ascii="Times New Roman CYR" w:eastAsiaTheme="minorHAnsi" w:hAnsi="Times New Roman CYR" w:cs="Times New Roman CYR"/>
          <w:sz w:val="28"/>
          <w:szCs w:val="28"/>
          <w:lang w:eastAsia="en-US"/>
        </w:rPr>
        <w:t xml:space="preserve"> </w:t>
      </w:r>
      <w:r>
        <w:rPr>
          <w:rFonts w:eastAsia="Calibri"/>
          <w:sz w:val="28"/>
          <w:szCs w:val="28"/>
          <w:lang w:eastAsia="en-US"/>
        </w:rPr>
        <w:t xml:space="preserve">Съгласно чл. 30, ал. 2, т. 8 от ЗСВ, </w:t>
      </w:r>
      <w:r>
        <w:rPr>
          <w:rFonts w:eastAsia="Calibri"/>
          <w:b/>
          <w:sz w:val="28"/>
          <w:szCs w:val="28"/>
          <w:lang w:eastAsia="en-US"/>
        </w:rPr>
        <w:t xml:space="preserve">изпраща </w:t>
      </w:r>
      <w:r>
        <w:rPr>
          <w:rFonts w:eastAsia="Calibri"/>
          <w:sz w:val="28"/>
          <w:szCs w:val="28"/>
          <w:lang w:eastAsia="en-US"/>
        </w:rPr>
        <w:t>решението по т. 4.</w:t>
      </w:r>
      <w:proofErr w:type="spellStart"/>
      <w:r>
        <w:rPr>
          <w:rFonts w:eastAsia="Calibri"/>
          <w:sz w:val="28"/>
          <w:szCs w:val="28"/>
          <w:lang w:eastAsia="en-US"/>
        </w:rPr>
        <w:t>4</w:t>
      </w:r>
      <w:proofErr w:type="spellEnd"/>
      <w:r>
        <w:rPr>
          <w:rFonts w:eastAsia="Calibri"/>
          <w:sz w:val="28"/>
          <w:szCs w:val="28"/>
          <w:lang w:eastAsia="en-US"/>
        </w:rPr>
        <w:t>.2. на административния ръководител на Окръжна прокуратура – Пазарджик, за съгласуване.</w:t>
      </w:r>
    </w:p>
    <w:p w:rsidR="00B67EC0" w:rsidRDefault="00B67EC0" w:rsidP="00055502">
      <w:pPr>
        <w:autoSpaceDE w:val="0"/>
        <w:autoSpaceDN w:val="0"/>
        <w:adjustRightInd w:val="0"/>
        <w:jc w:val="both"/>
        <w:rPr>
          <w:bCs/>
          <w:sz w:val="28"/>
          <w:szCs w:val="28"/>
        </w:rPr>
      </w:pPr>
    </w:p>
    <w:p w:rsidR="00055502" w:rsidRDefault="00055502" w:rsidP="00055502">
      <w:pPr>
        <w:autoSpaceDE w:val="0"/>
        <w:autoSpaceDN w:val="0"/>
        <w:adjustRightInd w:val="0"/>
        <w:jc w:val="both"/>
        <w:rPr>
          <w:rFonts w:eastAsia="Calibri"/>
          <w:sz w:val="28"/>
          <w:szCs w:val="28"/>
          <w:lang w:eastAsia="en-US"/>
        </w:rPr>
      </w:pPr>
      <w:r>
        <w:rPr>
          <w:b/>
          <w:bCs/>
          <w:sz w:val="28"/>
          <w:szCs w:val="28"/>
        </w:rPr>
        <w:t>4.5.4.</w:t>
      </w:r>
      <w:r>
        <w:rPr>
          <w:rFonts w:ascii="Times New Roman CYR" w:eastAsiaTheme="minorHAnsi" w:hAnsi="Times New Roman CYR" w:cs="Times New Roman CYR"/>
          <w:sz w:val="28"/>
          <w:szCs w:val="28"/>
          <w:lang w:eastAsia="en-US"/>
        </w:rPr>
        <w:t xml:space="preserve"> </w:t>
      </w:r>
      <w:r>
        <w:rPr>
          <w:rFonts w:eastAsia="Calibri"/>
          <w:sz w:val="28"/>
          <w:szCs w:val="28"/>
          <w:lang w:eastAsia="en-US"/>
        </w:rPr>
        <w:t xml:space="preserve">Съгласно чл. 30, ал. 2, т. 8 от ЗСВ, </w:t>
      </w:r>
      <w:r>
        <w:rPr>
          <w:rFonts w:eastAsia="Calibri"/>
          <w:b/>
          <w:sz w:val="28"/>
          <w:szCs w:val="28"/>
          <w:lang w:eastAsia="en-US"/>
        </w:rPr>
        <w:t xml:space="preserve">изпраща </w:t>
      </w:r>
      <w:r>
        <w:rPr>
          <w:rFonts w:eastAsia="Calibri"/>
          <w:sz w:val="28"/>
          <w:szCs w:val="28"/>
          <w:lang w:eastAsia="en-US"/>
        </w:rPr>
        <w:t>решението по т. 4.3.1. на административния ръководител на Окръжна прокуратура – Стара Загора, за съгласуване.</w:t>
      </w:r>
    </w:p>
    <w:p w:rsidR="00B67EC0" w:rsidRDefault="00B67EC0" w:rsidP="00055502">
      <w:pPr>
        <w:autoSpaceDE w:val="0"/>
        <w:autoSpaceDN w:val="0"/>
        <w:adjustRightInd w:val="0"/>
        <w:jc w:val="both"/>
        <w:rPr>
          <w:rFonts w:ascii="Times New Roman CYR" w:eastAsiaTheme="minorHAnsi" w:hAnsi="Times New Roman CYR" w:cs="Times New Roman CYR"/>
          <w:sz w:val="28"/>
          <w:szCs w:val="28"/>
          <w:lang w:eastAsia="en-US"/>
        </w:rPr>
      </w:pPr>
    </w:p>
    <w:p w:rsidR="00055502" w:rsidRDefault="00055502" w:rsidP="00055502">
      <w:pPr>
        <w:autoSpaceDE w:val="0"/>
        <w:autoSpaceDN w:val="0"/>
        <w:adjustRightInd w:val="0"/>
        <w:jc w:val="both"/>
        <w:rPr>
          <w:rFonts w:ascii="Times New Roman CYR" w:eastAsiaTheme="minorHAnsi" w:hAnsi="Times New Roman CYR" w:cs="Times New Roman CYR"/>
          <w:sz w:val="28"/>
          <w:szCs w:val="28"/>
          <w:lang w:eastAsia="en-US"/>
        </w:rPr>
      </w:pPr>
      <w:r>
        <w:rPr>
          <w:b/>
          <w:bCs/>
          <w:sz w:val="28"/>
          <w:szCs w:val="28"/>
        </w:rPr>
        <w:lastRenderedPageBreak/>
        <w:t>4.5.</w:t>
      </w:r>
      <w:proofErr w:type="spellStart"/>
      <w:r>
        <w:rPr>
          <w:b/>
          <w:bCs/>
          <w:sz w:val="28"/>
          <w:szCs w:val="28"/>
        </w:rPr>
        <w:t>5</w:t>
      </w:r>
      <w:proofErr w:type="spellEnd"/>
      <w:r>
        <w:rPr>
          <w:b/>
          <w:bCs/>
          <w:sz w:val="28"/>
          <w:szCs w:val="28"/>
        </w:rPr>
        <w:t>.</w:t>
      </w:r>
      <w:r>
        <w:rPr>
          <w:rFonts w:ascii="Times New Roman CYR" w:eastAsiaTheme="minorHAnsi" w:hAnsi="Times New Roman CYR" w:cs="Times New Roman CYR"/>
          <w:sz w:val="28"/>
          <w:szCs w:val="28"/>
          <w:lang w:eastAsia="en-US"/>
        </w:rPr>
        <w:t xml:space="preserve"> </w:t>
      </w:r>
      <w:r>
        <w:rPr>
          <w:rFonts w:eastAsia="Calibri"/>
          <w:sz w:val="28"/>
          <w:szCs w:val="28"/>
          <w:lang w:eastAsia="en-US"/>
        </w:rPr>
        <w:t xml:space="preserve">Съгласно чл. 30, ал. 2, т. 8 от ЗСВ, </w:t>
      </w:r>
      <w:r>
        <w:rPr>
          <w:rFonts w:eastAsia="Calibri"/>
          <w:b/>
          <w:sz w:val="28"/>
          <w:szCs w:val="28"/>
          <w:lang w:eastAsia="en-US"/>
        </w:rPr>
        <w:t xml:space="preserve">изпраща </w:t>
      </w:r>
      <w:r>
        <w:rPr>
          <w:rFonts w:eastAsia="Calibri"/>
          <w:sz w:val="28"/>
          <w:szCs w:val="28"/>
          <w:lang w:eastAsia="en-US"/>
        </w:rPr>
        <w:t>решението по т. 4.</w:t>
      </w:r>
      <w:proofErr w:type="spellStart"/>
      <w:r>
        <w:rPr>
          <w:rFonts w:eastAsia="Calibri"/>
          <w:sz w:val="28"/>
          <w:szCs w:val="28"/>
          <w:lang w:eastAsia="en-US"/>
        </w:rPr>
        <w:t>4</w:t>
      </w:r>
      <w:proofErr w:type="spellEnd"/>
      <w:r>
        <w:rPr>
          <w:rFonts w:eastAsia="Calibri"/>
          <w:sz w:val="28"/>
          <w:szCs w:val="28"/>
          <w:lang w:eastAsia="en-US"/>
        </w:rPr>
        <w:t>.3. на административния ръководител на Окръжна прокуратура – Плевен, за съгласуване.</w:t>
      </w:r>
    </w:p>
    <w:p w:rsidR="00055502" w:rsidRDefault="00055502" w:rsidP="00055502">
      <w:pPr>
        <w:jc w:val="both"/>
        <w:rPr>
          <w:bCs/>
          <w:sz w:val="28"/>
          <w:szCs w:val="28"/>
        </w:rPr>
      </w:pPr>
    </w:p>
    <w:p w:rsidR="00055502" w:rsidRDefault="00055502" w:rsidP="00055502">
      <w:pPr>
        <w:jc w:val="both"/>
      </w:pPr>
      <w:r>
        <w:rPr>
          <w:b/>
          <w:bCs/>
          <w:sz w:val="28"/>
          <w:szCs w:val="28"/>
        </w:rPr>
        <w:t>4.6. ВНАСЯ</w:t>
      </w:r>
      <w:r>
        <w:rPr>
          <w:bCs/>
          <w:sz w:val="28"/>
          <w:szCs w:val="28"/>
        </w:rPr>
        <w:t xml:space="preserve"> предложенията в заседанието на Прокурорската колегия на Висшия съдебен съвет, насрочено </w:t>
      </w:r>
      <w:r w:rsidRPr="0067388A">
        <w:rPr>
          <w:bCs/>
          <w:sz w:val="28"/>
          <w:szCs w:val="28"/>
        </w:rPr>
        <w:t>на 13</w:t>
      </w:r>
      <w:r w:rsidRPr="0067388A">
        <w:rPr>
          <w:bCs/>
          <w:sz w:val="28"/>
          <w:szCs w:val="28"/>
          <w:lang w:val="en-US"/>
        </w:rPr>
        <w:t>.0</w:t>
      </w:r>
      <w:r w:rsidRPr="0067388A">
        <w:rPr>
          <w:bCs/>
          <w:sz w:val="28"/>
          <w:szCs w:val="28"/>
        </w:rPr>
        <w:t>5</w:t>
      </w:r>
      <w:r w:rsidRPr="0067388A">
        <w:rPr>
          <w:bCs/>
          <w:sz w:val="28"/>
          <w:szCs w:val="28"/>
          <w:lang w:val="en-US"/>
        </w:rPr>
        <w:t>.</w:t>
      </w:r>
      <w:r w:rsidRPr="0067388A">
        <w:rPr>
          <w:bCs/>
          <w:sz w:val="28"/>
          <w:szCs w:val="28"/>
        </w:rPr>
        <w:t>2026 г.,</w:t>
      </w:r>
      <w:r>
        <w:rPr>
          <w:bCs/>
          <w:sz w:val="28"/>
          <w:szCs w:val="28"/>
        </w:rPr>
        <w:t xml:space="preserve"> за разглеждане и произнасяне.</w:t>
      </w:r>
    </w:p>
    <w:p w:rsidR="000933D9" w:rsidRPr="0094201A" w:rsidRDefault="000933D9" w:rsidP="001D131C">
      <w:pPr>
        <w:ind w:firstLine="284"/>
        <w:jc w:val="both"/>
        <w:rPr>
          <w:i/>
          <w:u w:val="single"/>
        </w:rPr>
      </w:pPr>
    </w:p>
    <w:p w:rsidR="00E62D56" w:rsidRPr="00B569C1" w:rsidRDefault="00033C81" w:rsidP="00E62D56">
      <w:pPr>
        <w:ind w:firstLine="284"/>
        <w:jc w:val="both"/>
        <w:rPr>
          <w:rFonts w:eastAsia="Calibri"/>
          <w:sz w:val="28"/>
          <w:szCs w:val="28"/>
        </w:rPr>
      </w:pPr>
      <w:r>
        <w:rPr>
          <w:sz w:val="28"/>
          <w:szCs w:val="28"/>
        </w:rPr>
        <w:t>5</w:t>
      </w:r>
      <w:r w:rsidR="00E62D56">
        <w:rPr>
          <w:sz w:val="28"/>
          <w:szCs w:val="28"/>
        </w:rPr>
        <w:t xml:space="preserve">. </w:t>
      </w:r>
      <w:r w:rsidR="00E62D56" w:rsidRPr="00B569C1">
        <w:rPr>
          <w:rFonts w:eastAsia="Calibri"/>
          <w:sz w:val="28"/>
          <w:szCs w:val="28"/>
        </w:rPr>
        <w:t xml:space="preserve">Предложение от административния ръководител на Апелативна прокуратура – София за назначаване на Ирина Владимирова </w:t>
      </w:r>
      <w:proofErr w:type="spellStart"/>
      <w:r w:rsidR="00E62D56" w:rsidRPr="00B569C1">
        <w:rPr>
          <w:rFonts w:eastAsia="Calibri"/>
          <w:sz w:val="28"/>
          <w:szCs w:val="28"/>
        </w:rPr>
        <w:t>Арменова-Янчева</w:t>
      </w:r>
      <w:proofErr w:type="spellEnd"/>
      <w:r w:rsidR="00E62D56" w:rsidRPr="00B569C1">
        <w:rPr>
          <w:rFonts w:eastAsia="Calibri"/>
          <w:sz w:val="28"/>
          <w:szCs w:val="28"/>
        </w:rPr>
        <w:t xml:space="preserve"> – прокурор в Софийска градска прокуратура, на длъжност „заместник на административния ръководител – заместник-апелативен прокурор“ на Апелативна прокуратура – София.</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013EA">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266374" w:rsidRDefault="00266374" w:rsidP="00266374">
      <w:pPr>
        <w:jc w:val="both"/>
        <w:rPr>
          <w:b/>
          <w:bCs/>
          <w:sz w:val="28"/>
          <w:szCs w:val="28"/>
          <w:lang w:val="en-US"/>
        </w:rPr>
      </w:pPr>
    </w:p>
    <w:p w:rsidR="00266374" w:rsidRPr="00CA60E1" w:rsidRDefault="00266374" w:rsidP="00266374">
      <w:pPr>
        <w:jc w:val="both"/>
        <w:rPr>
          <w:sz w:val="28"/>
          <w:szCs w:val="28"/>
        </w:rPr>
      </w:pPr>
      <w:r>
        <w:rPr>
          <w:b/>
          <w:bCs/>
          <w:sz w:val="28"/>
          <w:szCs w:val="28"/>
          <w:lang w:val="ru-RU"/>
        </w:rPr>
        <w:t>5</w:t>
      </w:r>
      <w:r w:rsidRPr="00B25B45">
        <w:rPr>
          <w:b/>
          <w:bCs/>
          <w:sz w:val="28"/>
          <w:szCs w:val="28"/>
          <w:lang w:val="ru-RU"/>
        </w:rPr>
        <w:t>.1.</w:t>
      </w:r>
      <w:r w:rsidRPr="00B25B45">
        <w:rPr>
          <w:sz w:val="28"/>
          <w:szCs w:val="28"/>
        </w:rPr>
        <w:t xml:space="preserve"> </w:t>
      </w:r>
      <w:r w:rsidRPr="00B25B45">
        <w:rPr>
          <w:b/>
          <w:sz w:val="28"/>
          <w:szCs w:val="28"/>
        </w:rPr>
        <w:t>ПРЕДЛАГА НА ПРОКУРОРСКАТА КОЛЕГИЯ НА ВИСШИЯ СЪДЕБЕН СЪВЕТ</w:t>
      </w:r>
      <w:r w:rsidRPr="00B25B45">
        <w:rPr>
          <w:sz w:val="28"/>
          <w:szCs w:val="28"/>
        </w:rPr>
        <w:t xml:space="preserve"> </w:t>
      </w:r>
      <w:r w:rsidRPr="00B25B45">
        <w:rPr>
          <w:b/>
          <w:sz w:val="28"/>
          <w:szCs w:val="28"/>
        </w:rPr>
        <w:t>ДА</w:t>
      </w:r>
      <w:r w:rsidRPr="00B25B45">
        <w:rPr>
          <w:bCs/>
          <w:sz w:val="28"/>
        </w:rPr>
        <w:t xml:space="preserve"> </w:t>
      </w:r>
      <w:r w:rsidRPr="00B25B45">
        <w:rPr>
          <w:b/>
          <w:bCs/>
          <w:sz w:val="28"/>
          <w:szCs w:val="28"/>
        </w:rPr>
        <w:t>НАЗНАЧИ</w:t>
      </w:r>
      <w:r w:rsidRPr="00B25B45">
        <w:rPr>
          <w:sz w:val="28"/>
          <w:szCs w:val="28"/>
        </w:rPr>
        <w:t>,</w:t>
      </w:r>
      <w:r w:rsidRPr="00CA60E1">
        <w:rPr>
          <w:sz w:val="28"/>
          <w:szCs w:val="28"/>
        </w:rPr>
        <w:t xml:space="preserve"> на основание чл. 160, във връзка с чл. 168, ал. 3 от ЗСВ, </w:t>
      </w:r>
      <w:r w:rsidRPr="00BC4B85">
        <w:rPr>
          <w:sz w:val="28"/>
          <w:szCs w:val="28"/>
        </w:rPr>
        <w:t xml:space="preserve">Ирина Владимирова </w:t>
      </w:r>
      <w:proofErr w:type="spellStart"/>
      <w:r w:rsidRPr="00BC4B85">
        <w:rPr>
          <w:sz w:val="28"/>
          <w:szCs w:val="28"/>
        </w:rPr>
        <w:t>Арменова-Янчева</w:t>
      </w:r>
      <w:proofErr w:type="spellEnd"/>
      <w:r w:rsidRPr="00BC4B85">
        <w:rPr>
          <w:sz w:val="28"/>
          <w:szCs w:val="28"/>
        </w:rPr>
        <w:t xml:space="preserve"> – прокурор в Софийска градска прокуратура, на длъжност „заместник на административния ръководител – заместник-апелативен прокурор“ на Апелативна прокуратура – София</w:t>
      </w:r>
      <w:r w:rsidRPr="00CA60E1">
        <w:rPr>
          <w:sz w:val="28"/>
          <w:szCs w:val="28"/>
        </w:rPr>
        <w:t>, с ранг „прокурор във В</w:t>
      </w:r>
      <w:r>
        <w:rPr>
          <w:sz w:val="28"/>
          <w:szCs w:val="28"/>
        </w:rPr>
        <w:t>К</w:t>
      </w:r>
      <w:r w:rsidRPr="00CA60E1">
        <w:rPr>
          <w:sz w:val="28"/>
          <w:szCs w:val="28"/>
        </w:rPr>
        <w:t>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266374" w:rsidRPr="0056081C" w:rsidRDefault="00266374" w:rsidP="00266374">
      <w:pPr>
        <w:jc w:val="both"/>
        <w:rPr>
          <w:sz w:val="28"/>
          <w:szCs w:val="28"/>
        </w:rPr>
      </w:pPr>
    </w:p>
    <w:p w:rsidR="00266374" w:rsidRPr="00B25B45" w:rsidRDefault="00266374" w:rsidP="00266374">
      <w:pPr>
        <w:jc w:val="both"/>
        <w:rPr>
          <w:b/>
          <w:sz w:val="28"/>
          <w:szCs w:val="28"/>
        </w:rPr>
      </w:pPr>
      <w:r>
        <w:rPr>
          <w:b/>
          <w:sz w:val="28"/>
          <w:szCs w:val="28"/>
        </w:rPr>
        <w:t>5</w:t>
      </w:r>
      <w:r w:rsidRPr="00B25B45">
        <w:rPr>
          <w:b/>
          <w:sz w:val="28"/>
          <w:szCs w:val="28"/>
        </w:rPr>
        <w:t>.2. ВНАСЯ</w:t>
      </w:r>
      <w:r w:rsidRPr="00B25B45">
        <w:rPr>
          <w:sz w:val="28"/>
          <w:szCs w:val="28"/>
        </w:rPr>
        <w:t xml:space="preserve"> предложението в заседанието на Прокурорската колегия на Висшия съдебен</w:t>
      </w:r>
      <w:r w:rsidRPr="00B25B45">
        <w:rPr>
          <w:bCs/>
          <w:sz w:val="28"/>
          <w:szCs w:val="28"/>
        </w:rPr>
        <w:t xml:space="preserve"> съвет,</w:t>
      </w:r>
      <w:r w:rsidRPr="00B25B45">
        <w:rPr>
          <w:sz w:val="28"/>
          <w:szCs w:val="28"/>
        </w:rPr>
        <w:t xml:space="preserve"> насрочено на </w:t>
      </w:r>
      <w:r>
        <w:rPr>
          <w:sz w:val="28"/>
          <w:szCs w:val="28"/>
        </w:rPr>
        <w:t>13.05.2026</w:t>
      </w:r>
      <w:r w:rsidRPr="00B25B45">
        <w:rPr>
          <w:sz w:val="28"/>
          <w:szCs w:val="28"/>
        </w:rPr>
        <w:t xml:space="preserve"> г., за разглеждане и произнасяне</w:t>
      </w:r>
      <w:r>
        <w:rPr>
          <w:sz w:val="28"/>
          <w:szCs w:val="28"/>
        </w:rPr>
        <w:t>.</w:t>
      </w:r>
    </w:p>
    <w:p w:rsidR="00E62D56" w:rsidRDefault="00E62D56" w:rsidP="001D131C">
      <w:pPr>
        <w:ind w:firstLine="284"/>
        <w:jc w:val="both"/>
        <w:rPr>
          <w:rFonts w:eastAsia="Calibri"/>
          <w:sz w:val="28"/>
          <w:szCs w:val="28"/>
        </w:rPr>
      </w:pPr>
    </w:p>
    <w:p w:rsidR="000933D9" w:rsidRDefault="00033C81" w:rsidP="001D131C">
      <w:pPr>
        <w:ind w:firstLine="284"/>
        <w:jc w:val="both"/>
        <w:rPr>
          <w:bCs/>
          <w:sz w:val="28"/>
          <w:szCs w:val="28"/>
        </w:rPr>
      </w:pPr>
      <w:r>
        <w:rPr>
          <w:rFonts w:eastAsia="Calibri"/>
          <w:sz w:val="28"/>
          <w:szCs w:val="28"/>
        </w:rPr>
        <w:t>6</w:t>
      </w:r>
      <w:r w:rsidR="000933D9">
        <w:rPr>
          <w:rFonts w:eastAsia="Calibri"/>
          <w:sz w:val="28"/>
          <w:szCs w:val="28"/>
        </w:rPr>
        <w:t xml:space="preserve">. Заявление от Кирил Цветков Кирилов за освобождаване от заеманата длъжност „заместник на административния ръководител – заместник-окръжен прокурор“ на Окръжна прокуратура </w:t>
      </w:r>
      <w:r w:rsidR="008C2E28">
        <w:rPr>
          <w:rFonts w:eastAsia="Calibri"/>
          <w:sz w:val="28"/>
          <w:szCs w:val="28"/>
          <w:lang w:val="en-US"/>
        </w:rPr>
        <w:t>–</w:t>
      </w:r>
      <w:r w:rsidR="000933D9">
        <w:rPr>
          <w:rFonts w:eastAsia="Calibri"/>
          <w:sz w:val="28"/>
          <w:szCs w:val="28"/>
          <w:lang w:val="en-US"/>
        </w:rPr>
        <w:t xml:space="preserve"> </w:t>
      </w:r>
      <w:r w:rsidR="000933D9">
        <w:rPr>
          <w:rFonts w:eastAsia="Calibri"/>
          <w:sz w:val="28"/>
          <w:szCs w:val="28"/>
        </w:rPr>
        <w:t>Видин, както и от длъжността „прокурор“, на основание чл. 165, ал. 1, т. 1 от ЗСВ.</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013EA">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lang w:val="en-US"/>
        </w:rPr>
      </w:pPr>
      <w:r>
        <w:rPr>
          <w:bCs/>
          <w:sz w:val="28"/>
          <w:szCs w:val="28"/>
        </w:rPr>
        <w:t>Р  Е  Ш  И:</w:t>
      </w:r>
    </w:p>
    <w:p w:rsidR="00266374" w:rsidRPr="00266374" w:rsidRDefault="00266374" w:rsidP="00C06C18">
      <w:pPr>
        <w:autoSpaceDE w:val="0"/>
        <w:autoSpaceDN w:val="0"/>
        <w:adjustRightInd w:val="0"/>
        <w:jc w:val="center"/>
        <w:rPr>
          <w:bCs/>
          <w:sz w:val="28"/>
          <w:szCs w:val="28"/>
          <w:lang w:val="en-US"/>
        </w:rPr>
      </w:pPr>
    </w:p>
    <w:p w:rsidR="00266374" w:rsidRPr="001D2686" w:rsidRDefault="00266374" w:rsidP="00266374">
      <w:pPr>
        <w:autoSpaceDE w:val="0"/>
        <w:autoSpaceDN w:val="0"/>
        <w:adjustRightInd w:val="0"/>
        <w:jc w:val="both"/>
        <w:rPr>
          <w:sz w:val="28"/>
          <w:szCs w:val="28"/>
        </w:rPr>
      </w:pPr>
      <w:r w:rsidRPr="001D2686">
        <w:rPr>
          <w:b/>
          <w:sz w:val="28"/>
          <w:szCs w:val="28"/>
        </w:rPr>
        <w:t>6.1. ПРЕДЛАГА НА ПРОКУРОРСКАТА КОЛЕГИЯ НА ВИСШИЯ СЪДЕБЕН СЪВЕТ ДА ОСВОБОДИ</w:t>
      </w:r>
      <w:r w:rsidRPr="001D2686">
        <w:rPr>
          <w:sz w:val="28"/>
          <w:szCs w:val="28"/>
        </w:rPr>
        <w:t xml:space="preserve">, на основание чл. 160, във връзка с чл. 165, ал. 1, т. 1 от ЗСВ, </w:t>
      </w:r>
      <w:r w:rsidRPr="001D2686">
        <w:rPr>
          <w:rFonts w:eastAsia="Calibri"/>
          <w:sz w:val="28"/>
          <w:szCs w:val="28"/>
          <w:lang w:eastAsia="en-US"/>
        </w:rPr>
        <w:t>Кирил Цветков Кирилов</w:t>
      </w:r>
      <w:r w:rsidRPr="001D2686">
        <w:rPr>
          <w:sz w:val="28"/>
          <w:szCs w:val="28"/>
        </w:rPr>
        <w:t xml:space="preserve"> от </w:t>
      </w:r>
      <w:r w:rsidRPr="001D2686">
        <w:rPr>
          <w:rFonts w:eastAsia="Calibri"/>
          <w:sz w:val="28"/>
          <w:szCs w:val="28"/>
        </w:rPr>
        <w:t>заеманата длъжност</w:t>
      </w:r>
      <w:r w:rsidRPr="001D2686">
        <w:rPr>
          <w:sz w:val="28"/>
          <w:szCs w:val="28"/>
        </w:rPr>
        <w:t xml:space="preserve"> </w:t>
      </w:r>
      <w:r w:rsidRPr="001D2686">
        <w:rPr>
          <w:rFonts w:eastAsia="Calibri"/>
          <w:sz w:val="28"/>
          <w:szCs w:val="28"/>
          <w:lang w:eastAsia="en-US"/>
        </w:rPr>
        <w:t xml:space="preserve">„заместник на административния ръководител – заместник-окръжен прокурор“ на Окръжна </w:t>
      </w:r>
      <w:r w:rsidRPr="001D2686">
        <w:rPr>
          <w:rFonts w:eastAsia="Calibri"/>
          <w:sz w:val="28"/>
          <w:szCs w:val="28"/>
          <w:lang w:eastAsia="en-US"/>
        </w:rPr>
        <w:lastRenderedPageBreak/>
        <w:t xml:space="preserve">прокуратура </w:t>
      </w:r>
      <w:r w:rsidR="008C2E28">
        <w:rPr>
          <w:rFonts w:eastAsia="Calibri"/>
          <w:sz w:val="28"/>
          <w:szCs w:val="28"/>
          <w:lang w:val="en-US" w:eastAsia="en-US"/>
        </w:rPr>
        <w:t>–</w:t>
      </w:r>
      <w:r w:rsidRPr="001D2686">
        <w:rPr>
          <w:rFonts w:eastAsia="Calibri"/>
          <w:sz w:val="28"/>
          <w:szCs w:val="28"/>
          <w:lang w:val="en-US" w:eastAsia="en-US"/>
        </w:rPr>
        <w:t xml:space="preserve"> </w:t>
      </w:r>
      <w:r w:rsidRPr="001D2686">
        <w:rPr>
          <w:rFonts w:eastAsia="Calibri"/>
          <w:sz w:val="28"/>
          <w:szCs w:val="28"/>
          <w:lang w:eastAsia="en-US"/>
        </w:rPr>
        <w:t>Видин, както и от длъжността „прокурор“</w:t>
      </w:r>
      <w:r w:rsidRPr="001D2686">
        <w:rPr>
          <w:bCs/>
          <w:sz w:val="28"/>
          <w:szCs w:val="28"/>
        </w:rPr>
        <w:t xml:space="preserve">, </w:t>
      </w:r>
      <w:r w:rsidRPr="001D2686">
        <w:rPr>
          <w:sz w:val="28"/>
          <w:szCs w:val="28"/>
        </w:rPr>
        <w:t>с ранг „прокурор във ВКП“, считано от 26.05.2026 г.</w:t>
      </w:r>
    </w:p>
    <w:p w:rsidR="00266374" w:rsidRPr="001D2686" w:rsidRDefault="00266374" w:rsidP="00266374">
      <w:pPr>
        <w:autoSpaceDE w:val="0"/>
        <w:autoSpaceDN w:val="0"/>
        <w:adjustRightInd w:val="0"/>
        <w:jc w:val="both"/>
        <w:rPr>
          <w:sz w:val="28"/>
          <w:szCs w:val="28"/>
        </w:rPr>
      </w:pPr>
    </w:p>
    <w:p w:rsidR="00266374" w:rsidRPr="009F65A6" w:rsidRDefault="00266374" w:rsidP="00266374">
      <w:pPr>
        <w:autoSpaceDE w:val="0"/>
        <w:autoSpaceDN w:val="0"/>
        <w:adjustRightInd w:val="0"/>
        <w:jc w:val="both"/>
        <w:rPr>
          <w:sz w:val="28"/>
          <w:szCs w:val="28"/>
        </w:rPr>
      </w:pPr>
      <w:r w:rsidRPr="001D2686">
        <w:rPr>
          <w:b/>
          <w:sz w:val="28"/>
          <w:szCs w:val="28"/>
        </w:rPr>
        <w:t>6.2.</w:t>
      </w:r>
      <w:r w:rsidRPr="001D2686">
        <w:rPr>
          <w:sz w:val="28"/>
          <w:szCs w:val="28"/>
        </w:rPr>
        <w:t xml:space="preserve"> </w:t>
      </w:r>
      <w:r w:rsidRPr="001D2686">
        <w:rPr>
          <w:b/>
          <w:sz w:val="28"/>
          <w:szCs w:val="28"/>
        </w:rPr>
        <w:t>ВНАСЯ</w:t>
      </w:r>
      <w:r w:rsidRPr="001D2686">
        <w:rPr>
          <w:sz w:val="28"/>
          <w:szCs w:val="28"/>
        </w:rPr>
        <w:t xml:space="preserve"> предложението в заседанието на Прокурорската колегия на Висшия съдебен съвет, насрочено за 13.05.2026 г., за разглеждане и произнасяне.</w:t>
      </w:r>
    </w:p>
    <w:p w:rsidR="000933D9" w:rsidRDefault="000933D9" w:rsidP="001D131C">
      <w:pPr>
        <w:ind w:firstLine="284"/>
        <w:jc w:val="both"/>
        <w:rPr>
          <w:i/>
          <w:sz w:val="28"/>
          <w:szCs w:val="28"/>
        </w:rPr>
      </w:pPr>
    </w:p>
    <w:p w:rsidR="000933D9" w:rsidRDefault="00033C81" w:rsidP="009B58E6">
      <w:pPr>
        <w:ind w:firstLine="284"/>
        <w:jc w:val="both"/>
        <w:rPr>
          <w:sz w:val="28"/>
          <w:szCs w:val="28"/>
        </w:rPr>
      </w:pPr>
      <w:r>
        <w:rPr>
          <w:sz w:val="28"/>
          <w:szCs w:val="28"/>
        </w:rPr>
        <w:t>7</w:t>
      </w:r>
      <w:r w:rsidR="000933D9" w:rsidRPr="00681990">
        <w:rPr>
          <w:sz w:val="28"/>
          <w:szCs w:val="28"/>
        </w:rPr>
        <w:t xml:space="preserve">. </w:t>
      </w:r>
      <w:r w:rsidR="000933D9" w:rsidRPr="00681990">
        <w:rPr>
          <w:rFonts w:ascii="Times New Roman CYR" w:hAnsi="Times New Roman CYR" w:cs="Times New Roman CYR"/>
          <w:sz w:val="28"/>
          <w:szCs w:val="28"/>
        </w:rPr>
        <w:t xml:space="preserve">Предложение от </w:t>
      </w:r>
      <w:r w:rsidR="000933D9">
        <w:rPr>
          <w:rFonts w:ascii="Times New Roman CYR" w:hAnsi="Times New Roman CYR" w:cs="Times New Roman CYR"/>
          <w:sz w:val="28"/>
          <w:szCs w:val="28"/>
        </w:rPr>
        <w:t>временно изпълняващ</w:t>
      </w:r>
      <w:r w:rsidR="000933D9" w:rsidRPr="00681990">
        <w:rPr>
          <w:rFonts w:ascii="Times New Roman CYR" w:hAnsi="Times New Roman CYR" w:cs="Times New Roman CYR"/>
          <w:sz w:val="28"/>
          <w:szCs w:val="28"/>
        </w:rPr>
        <w:t xml:space="preserve"> функциите „главен прокурор“ на Република България за </w:t>
      </w:r>
      <w:r w:rsidR="000933D9" w:rsidRPr="00681990">
        <w:rPr>
          <w:sz w:val="28"/>
          <w:szCs w:val="28"/>
        </w:rPr>
        <w:t xml:space="preserve">командироване на Божидара Евгениева Ганева </w:t>
      </w:r>
      <w:r w:rsidR="000933D9" w:rsidRPr="00681990">
        <w:rPr>
          <w:rFonts w:eastAsia="Calibri"/>
          <w:sz w:val="28"/>
          <w:szCs w:val="28"/>
        </w:rPr>
        <w:t>– прокурор в Апелативна прокуратура – София</w:t>
      </w:r>
      <w:r w:rsidR="000933D9" w:rsidRPr="00681990">
        <w:rPr>
          <w:sz w:val="28"/>
          <w:szCs w:val="28"/>
        </w:rPr>
        <w:t xml:space="preserve"> във Върховна касационна прокуратура. </w:t>
      </w:r>
    </w:p>
    <w:p w:rsidR="00C06C18" w:rsidRDefault="00C06C18" w:rsidP="009B58E6">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013EA">
        <w:rPr>
          <w:i/>
          <w:sz w:val="28"/>
          <w:szCs w:val="28"/>
        </w:rPr>
        <w:t>11</w:t>
      </w:r>
      <w:r>
        <w:rPr>
          <w:i/>
          <w:sz w:val="28"/>
          <w:szCs w:val="28"/>
        </w:rPr>
        <w:t xml:space="preserve"> гласа „за“ и 0 гласа „против“</w:t>
      </w:r>
    </w:p>
    <w:p w:rsidR="00C06C18" w:rsidRDefault="00C06C18" w:rsidP="009B58E6">
      <w:pPr>
        <w:autoSpaceDE w:val="0"/>
        <w:autoSpaceDN w:val="0"/>
        <w:adjustRightInd w:val="0"/>
        <w:ind w:firstLine="284"/>
        <w:jc w:val="both"/>
        <w:rPr>
          <w:sz w:val="20"/>
          <w:szCs w:val="20"/>
        </w:rPr>
      </w:pPr>
    </w:p>
    <w:p w:rsidR="00C06C18" w:rsidRDefault="00C06C18" w:rsidP="009B58E6">
      <w:pPr>
        <w:ind w:firstLine="284"/>
        <w:jc w:val="center"/>
        <w:rPr>
          <w:bCs/>
          <w:sz w:val="28"/>
          <w:szCs w:val="28"/>
        </w:rPr>
      </w:pPr>
      <w:r>
        <w:rPr>
          <w:bCs/>
          <w:sz w:val="28"/>
          <w:szCs w:val="28"/>
        </w:rPr>
        <w:t xml:space="preserve">КОМИСИЯТА ПО АТЕСТИРАНЕТО И КОНКУРСИТЕ </w:t>
      </w:r>
    </w:p>
    <w:p w:rsidR="00C06C18" w:rsidRDefault="00C06C18" w:rsidP="009B58E6">
      <w:pPr>
        <w:autoSpaceDE w:val="0"/>
        <w:autoSpaceDN w:val="0"/>
        <w:adjustRightInd w:val="0"/>
        <w:ind w:firstLine="284"/>
        <w:jc w:val="center"/>
        <w:rPr>
          <w:bCs/>
          <w:sz w:val="28"/>
          <w:szCs w:val="28"/>
        </w:rPr>
      </w:pPr>
      <w:r>
        <w:rPr>
          <w:bCs/>
          <w:sz w:val="28"/>
          <w:szCs w:val="28"/>
        </w:rPr>
        <w:t>Р  Е  Ш  И:</w:t>
      </w:r>
    </w:p>
    <w:p w:rsidR="00266374" w:rsidRDefault="00266374" w:rsidP="009B58E6">
      <w:pPr>
        <w:ind w:firstLine="284"/>
        <w:jc w:val="both"/>
        <w:rPr>
          <w:rFonts w:ascii="Times New Roman CYR" w:hAnsi="Times New Roman CYR" w:cs="Times New Roman CYR"/>
          <w:b/>
          <w:sz w:val="28"/>
          <w:szCs w:val="28"/>
          <w:lang w:val="en-US"/>
        </w:rPr>
      </w:pPr>
    </w:p>
    <w:p w:rsidR="00266374" w:rsidRDefault="00266374" w:rsidP="009B58E6">
      <w:pPr>
        <w:jc w:val="both"/>
        <w:rPr>
          <w:rFonts w:ascii="Times New Roman CYR" w:hAnsi="Times New Roman CYR" w:cs="Times New Roman CYR"/>
          <w:sz w:val="28"/>
          <w:szCs w:val="28"/>
          <w:lang w:val="en-US"/>
        </w:rPr>
      </w:pPr>
      <w:r>
        <w:rPr>
          <w:rFonts w:ascii="Times New Roman CYR" w:hAnsi="Times New Roman CYR" w:cs="Times New Roman CYR"/>
          <w:b/>
          <w:sz w:val="28"/>
          <w:szCs w:val="28"/>
          <w:lang w:val="en-US"/>
        </w:rPr>
        <w:t>7</w:t>
      </w:r>
      <w:r>
        <w:rPr>
          <w:rFonts w:ascii="Times New Roman CYR" w:hAnsi="Times New Roman CYR" w:cs="Times New Roman CYR"/>
          <w:b/>
          <w:sz w:val="28"/>
          <w:szCs w:val="28"/>
        </w:rPr>
        <w:t>.1</w:t>
      </w:r>
      <w:r w:rsidRPr="00BC6699">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Pr>
          <w:rFonts w:ascii="Times New Roman CYR" w:hAnsi="Times New Roman CYR" w:cs="Times New Roman CYR"/>
          <w:b/>
          <w:sz w:val="28"/>
          <w:szCs w:val="28"/>
        </w:rPr>
        <w:t>ИЗРАЗЯВА ПОЛОЖИТЕЛНО СТАНОВИЩЕ,</w:t>
      </w:r>
      <w:r>
        <w:rPr>
          <w:rFonts w:ascii="Times New Roman CYR" w:hAnsi="Times New Roman CYR" w:cs="Times New Roman CYR"/>
          <w:sz w:val="28"/>
          <w:szCs w:val="28"/>
        </w:rPr>
        <w:t xml:space="preserve"> </w:t>
      </w:r>
      <w:r w:rsidRPr="006D0D9F">
        <w:rPr>
          <w:sz w:val="28"/>
          <w:szCs w:val="28"/>
        </w:rPr>
        <w:t>на основание чл. 147 от ЗСВ,</w:t>
      </w:r>
      <w:r w:rsidRPr="006D0D9F">
        <w:rPr>
          <w:b/>
          <w:sz w:val="28"/>
          <w:szCs w:val="28"/>
        </w:rPr>
        <w:t xml:space="preserve"> </w:t>
      </w:r>
      <w:r w:rsidRPr="006D0D9F">
        <w:rPr>
          <w:sz w:val="28"/>
          <w:szCs w:val="28"/>
        </w:rPr>
        <w:t>за командироване</w:t>
      </w:r>
      <w:r>
        <w:rPr>
          <w:sz w:val="28"/>
          <w:szCs w:val="28"/>
        </w:rPr>
        <w:t>то</w:t>
      </w:r>
      <w:r w:rsidRPr="006D0D9F">
        <w:rPr>
          <w:sz w:val="28"/>
          <w:szCs w:val="28"/>
        </w:rPr>
        <w:t xml:space="preserve"> </w:t>
      </w:r>
      <w:r>
        <w:rPr>
          <w:sz w:val="28"/>
          <w:szCs w:val="28"/>
        </w:rPr>
        <w:t xml:space="preserve">на </w:t>
      </w:r>
      <w:r w:rsidRPr="00A06B5A">
        <w:rPr>
          <w:sz w:val="28"/>
          <w:szCs w:val="28"/>
        </w:rPr>
        <w:t>Божидара Евгениева Ганева –</w:t>
      </w:r>
      <w:r>
        <w:rPr>
          <w:sz w:val="28"/>
          <w:szCs w:val="28"/>
        </w:rPr>
        <w:t xml:space="preserve"> прокурор в</w:t>
      </w:r>
      <w:r w:rsidRPr="00A06B5A">
        <w:rPr>
          <w:sz w:val="28"/>
          <w:szCs w:val="28"/>
        </w:rPr>
        <w:t xml:space="preserve"> Апелативна прокуратура </w:t>
      </w:r>
      <w:r w:rsidRPr="000A6471">
        <w:rPr>
          <w:sz w:val="28"/>
          <w:szCs w:val="28"/>
        </w:rPr>
        <w:t>–</w:t>
      </w:r>
      <w:r w:rsidRPr="00A06B5A">
        <w:rPr>
          <w:sz w:val="28"/>
          <w:szCs w:val="28"/>
        </w:rPr>
        <w:t xml:space="preserve"> София във Върховна касационна прокуратура.</w:t>
      </w:r>
      <w:r w:rsidRPr="00D63C6E">
        <w:rPr>
          <w:rFonts w:ascii="Times New Roman CYR" w:hAnsi="Times New Roman CYR" w:cs="Times New Roman CYR"/>
          <w:sz w:val="28"/>
          <w:szCs w:val="28"/>
        </w:rPr>
        <w:t xml:space="preserve"> </w:t>
      </w:r>
      <w:r w:rsidRPr="000A6471">
        <w:rPr>
          <w:rFonts w:ascii="Times New Roman CYR" w:hAnsi="Times New Roman CYR" w:cs="Times New Roman CYR"/>
          <w:sz w:val="28"/>
          <w:szCs w:val="28"/>
        </w:rPr>
        <w:t xml:space="preserve">При издаването на заповедта за командироване, следва да се съобрази предходната заповед, с която прокурор </w:t>
      </w:r>
      <w:r>
        <w:rPr>
          <w:rFonts w:ascii="Times New Roman CYR" w:hAnsi="Times New Roman CYR" w:cs="Times New Roman CYR"/>
          <w:sz w:val="28"/>
          <w:szCs w:val="28"/>
        </w:rPr>
        <w:t>Ганева</w:t>
      </w:r>
      <w:r w:rsidRPr="000A6471">
        <w:rPr>
          <w:rFonts w:ascii="Times New Roman CYR" w:hAnsi="Times New Roman CYR" w:cs="Times New Roman CYR"/>
          <w:sz w:val="28"/>
          <w:szCs w:val="28"/>
        </w:rPr>
        <w:t xml:space="preserve"> е била коман</w:t>
      </w:r>
      <w:r w:rsidR="008C2E28">
        <w:rPr>
          <w:rFonts w:ascii="Times New Roman CYR" w:hAnsi="Times New Roman CYR" w:cs="Times New Roman CYR"/>
          <w:sz w:val="28"/>
          <w:szCs w:val="28"/>
        </w:rPr>
        <w:t>дирована, с оглед предвидения 6-</w:t>
      </w:r>
      <w:r w:rsidRPr="000A6471">
        <w:rPr>
          <w:rFonts w:ascii="Times New Roman CYR" w:hAnsi="Times New Roman CYR" w:cs="Times New Roman CYR"/>
          <w:sz w:val="28"/>
          <w:szCs w:val="28"/>
        </w:rPr>
        <w:t>месечен срок в разпоредбата на чл. 147, ал. 4 от ЗСВ, а именно същият да не бъде надвишаван в рамките на 2026 г</w:t>
      </w:r>
      <w:r>
        <w:rPr>
          <w:rFonts w:ascii="Times New Roman CYR" w:hAnsi="Times New Roman CYR" w:cs="Times New Roman CYR"/>
          <w:sz w:val="28"/>
          <w:szCs w:val="28"/>
        </w:rPr>
        <w:t>.</w:t>
      </w:r>
    </w:p>
    <w:p w:rsidR="00266374" w:rsidRDefault="00266374" w:rsidP="009B58E6">
      <w:pPr>
        <w:autoSpaceDE w:val="0"/>
        <w:autoSpaceDN w:val="0"/>
        <w:adjustRightInd w:val="0"/>
        <w:ind w:firstLine="284"/>
        <w:jc w:val="both"/>
        <w:rPr>
          <w:rFonts w:ascii="Times New Roman CYR" w:hAnsi="Times New Roman CYR" w:cs="Times New Roman CYR"/>
          <w:b/>
          <w:sz w:val="28"/>
          <w:szCs w:val="28"/>
          <w:lang w:val="en-US"/>
        </w:rPr>
      </w:pPr>
    </w:p>
    <w:p w:rsidR="00266374" w:rsidRDefault="00266374" w:rsidP="009B58E6">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lang w:val="en-US"/>
        </w:rPr>
        <w:t>7</w:t>
      </w:r>
      <w:r>
        <w:rPr>
          <w:rFonts w:ascii="Times New Roman CYR" w:hAnsi="Times New Roman CYR" w:cs="Times New Roman CYR"/>
          <w:b/>
          <w:sz w:val="28"/>
          <w:szCs w:val="28"/>
        </w:rPr>
        <w:t>.2</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9F5211">
        <w:rPr>
          <w:rFonts w:ascii="Times New Roman CYR" w:hAnsi="Times New Roman CYR" w:cs="Times New Roman CYR"/>
          <w:sz w:val="28"/>
          <w:szCs w:val="28"/>
        </w:rPr>
        <w:t xml:space="preserve">Решението да се изпрати на Върховна </w:t>
      </w:r>
      <w:r>
        <w:rPr>
          <w:rFonts w:ascii="Times New Roman CYR" w:hAnsi="Times New Roman CYR" w:cs="Times New Roman CYR"/>
          <w:sz w:val="28"/>
          <w:szCs w:val="28"/>
        </w:rPr>
        <w:t xml:space="preserve">касационна </w:t>
      </w:r>
      <w:r w:rsidRPr="009F5211">
        <w:rPr>
          <w:rFonts w:ascii="Times New Roman CYR" w:hAnsi="Times New Roman CYR" w:cs="Times New Roman CYR"/>
          <w:sz w:val="28"/>
          <w:szCs w:val="28"/>
        </w:rPr>
        <w:t>прокурат</w:t>
      </w:r>
      <w:r>
        <w:rPr>
          <w:rFonts w:ascii="Times New Roman CYR" w:hAnsi="Times New Roman CYR" w:cs="Times New Roman CYR"/>
          <w:sz w:val="28"/>
          <w:szCs w:val="28"/>
        </w:rPr>
        <w:t xml:space="preserve">ура </w:t>
      </w:r>
      <w:r w:rsidRPr="009F5211">
        <w:rPr>
          <w:rFonts w:ascii="Times New Roman CYR" w:hAnsi="Times New Roman CYR" w:cs="Times New Roman CYR"/>
          <w:sz w:val="28"/>
          <w:szCs w:val="28"/>
        </w:rPr>
        <w:t>за сведение.</w:t>
      </w:r>
      <w:r>
        <w:rPr>
          <w:rFonts w:ascii="Times New Roman CYR" w:hAnsi="Times New Roman CYR" w:cs="Times New Roman CYR"/>
          <w:sz w:val="28"/>
          <w:szCs w:val="28"/>
        </w:rPr>
        <w:t xml:space="preserve"> </w:t>
      </w:r>
    </w:p>
    <w:p w:rsidR="000933D9" w:rsidRPr="00681990" w:rsidRDefault="000933D9" w:rsidP="009B58E6">
      <w:pPr>
        <w:ind w:firstLine="284"/>
        <w:jc w:val="both"/>
        <w:rPr>
          <w:sz w:val="28"/>
          <w:szCs w:val="28"/>
        </w:rPr>
      </w:pPr>
    </w:p>
    <w:p w:rsidR="000933D9" w:rsidRDefault="00033C81" w:rsidP="009B58E6">
      <w:pPr>
        <w:autoSpaceDE w:val="0"/>
        <w:autoSpaceDN w:val="0"/>
        <w:adjustRightInd w:val="0"/>
        <w:ind w:firstLine="284"/>
        <w:jc w:val="both"/>
        <w:rPr>
          <w:rFonts w:eastAsia="Calibri"/>
          <w:sz w:val="28"/>
          <w:szCs w:val="28"/>
          <w:lang w:val="en-US"/>
        </w:rPr>
      </w:pPr>
      <w:r>
        <w:rPr>
          <w:rFonts w:eastAsia="Calibri"/>
          <w:sz w:val="28"/>
          <w:szCs w:val="28"/>
        </w:rPr>
        <w:t>8</w:t>
      </w:r>
      <w:r w:rsidR="000933D9" w:rsidRPr="001D5B8B">
        <w:rPr>
          <w:rFonts w:eastAsia="Calibri"/>
          <w:sz w:val="28"/>
          <w:szCs w:val="28"/>
        </w:rPr>
        <w:t xml:space="preserve">. </w:t>
      </w:r>
      <w:r w:rsidR="000933D9" w:rsidRPr="006F2D09">
        <w:rPr>
          <w:rFonts w:eastAsia="Calibri"/>
          <w:sz w:val="28"/>
          <w:szCs w:val="28"/>
        </w:rPr>
        <w:t xml:space="preserve">Молба от Христо Антонов </w:t>
      </w:r>
      <w:proofErr w:type="spellStart"/>
      <w:r w:rsidR="000933D9" w:rsidRPr="006F2D09">
        <w:rPr>
          <w:rFonts w:eastAsia="Calibri"/>
          <w:sz w:val="28"/>
          <w:szCs w:val="28"/>
        </w:rPr>
        <w:t>Гамов</w:t>
      </w:r>
      <w:proofErr w:type="spellEnd"/>
      <w:r w:rsidR="000933D9" w:rsidRPr="006F2D09">
        <w:rPr>
          <w:rFonts w:eastAsia="Calibri"/>
          <w:sz w:val="28"/>
          <w:szCs w:val="28"/>
        </w:rPr>
        <w:t xml:space="preserve"> – прокурор в Районна прокуратура – Бургас за командироване в Районна прокуратура – Стара Загора.</w:t>
      </w:r>
    </w:p>
    <w:p w:rsidR="00C06C18" w:rsidRDefault="00C06C18" w:rsidP="009B58E6">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013EA">
        <w:rPr>
          <w:i/>
          <w:sz w:val="28"/>
          <w:szCs w:val="28"/>
        </w:rPr>
        <w:t>11</w:t>
      </w:r>
      <w:r>
        <w:rPr>
          <w:i/>
          <w:sz w:val="28"/>
          <w:szCs w:val="28"/>
        </w:rPr>
        <w:t xml:space="preserve"> гласа „за“ и 0 гласа „против“</w:t>
      </w:r>
    </w:p>
    <w:p w:rsidR="00C06C18" w:rsidRDefault="00C06C18" w:rsidP="009B58E6">
      <w:pPr>
        <w:autoSpaceDE w:val="0"/>
        <w:autoSpaceDN w:val="0"/>
        <w:adjustRightInd w:val="0"/>
        <w:ind w:firstLine="284"/>
        <w:jc w:val="both"/>
        <w:rPr>
          <w:sz w:val="20"/>
          <w:szCs w:val="20"/>
        </w:rPr>
      </w:pPr>
    </w:p>
    <w:p w:rsidR="00C06C18" w:rsidRDefault="00C06C18" w:rsidP="009B58E6">
      <w:pPr>
        <w:ind w:firstLine="284"/>
        <w:jc w:val="center"/>
        <w:rPr>
          <w:bCs/>
          <w:sz w:val="28"/>
          <w:szCs w:val="28"/>
        </w:rPr>
      </w:pPr>
      <w:r>
        <w:rPr>
          <w:bCs/>
          <w:sz w:val="28"/>
          <w:szCs w:val="28"/>
        </w:rPr>
        <w:t xml:space="preserve">КОМИСИЯТА ПО АТЕСТИРАНЕТО И КОНКУРСИТЕ </w:t>
      </w:r>
    </w:p>
    <w:p w:rsidR="00C06C18" w:rsidRDefault="00C06C18" w:rsidP="009B58E6">
      <w:pPr>
        <w:autoSpaceDE w:val="0"/>
        <w:autoSpaceDN w:val="0"/>
        <w:adjustRightInd w:val="0"/>
        <w:ind w:firstLine="284"/>
        <w:jc w:val="center"/>
        <w:rPr>
          <w:bCs/>
          <w:sz w:val="28"/>
          <w:szCs w:val="28"/>
          <w:lang w:val="en-US"/>
        </w:rPr>
      </w:pPr>
      <w:r>
        <w:rPr>
          <w:bCs/>
          <w:sz w:val="28"/>
          <w:szCs w:val="28"/>
        </w:rPr>
        <w:t>Р  Е  Ш  И:</w:t>
      </w:r>
    </w:p>
    <w:p w:rsidR="00266374" w:rsidRPr="00266374" w:rsidRDefault="00266374" w:rsidP="009B58E6">
      <w:pPr>
        <w:autoSpaceDE w:val="0"/>
        <w:autoSpaceDN w:val="0"/>
        <w:adjustRightInd w:val="0"/>
        <w:ind w:firstLine="284"/>
        <w:jc w:val="center"/>
        <w:rPr>
          <w:bCs/>
          <w:sz w:val="28"/>
          <w:szCs w:val="28"/>
          <w:lang w:val="en-US"/>
        </w:rPr>
      </w:pPr>
    </w:p>
    <w:p w:rsidR="00266374" w:rsidRDefault="00266374" w:rsidP="009B58E6">
      <w:pPr>
        <w:autoSpaceDE w:val="0"/>
        <w:autoSpaceDN w:val="0"/>
        <w:adjustRightInd w:val="0"/>
        <w:jc w:val="both"/>
        <w:rPr>
          <w:rFonts w:ascii="Times New Roman CYR" w:hAnsi="Times New Roman CYR" w:cs="Times New Roman CYR"/>
          <w:sz w:val="28"/>
          <w:szCs w:val="28"/>
          <w:lang w:val="en-US"/>
        </w:rPr>
      </w:pPr>
      <w:r>
        <w:rPr>
          <w:rFonts w:eastAsia="Calibri"/>
          <w:b/>
          <w:sz w:val="28"/>
          <w:szCs w:val="28"/>
          <w:lang w:val="en-US"/>
        </w:rPr>
        <w:t>8</w:t>
      </w:r>
      <w:r w:rsidRPr="001D5B8B">
        <w:rPr>
          <w:rFonts w:eastAsia="Calibri"/>
          <w:b/>
          <w:sz w:val="28"/>
          <w:szCs w:val="28"/>
        </w:rPr>
        <w:t>.1.</w:t>
      </w:r>
      <w:r w:rsidRPr="001D5B8B">
        <w:rPr>
          <w:rFonts w:eastAsia="Calibri"/>
          <w:sz w:val="28"/>
          <w:szCs w:val="28"/>
        </w:rPr>
        <w:t xml:space="preserve"> </w:t>
      </w:r>
      <w:r w:rsidRPr="001D5B8B">
        <w:rPr>
          <w:rFonts w:eastAsia="Calibri"/>
          <w:b/>
          <w:sz w:val="28"/>
          <w:szCs w:val="28"/>
        </w:rPr>
        <w:t>ИЗРАЗЯВА ПОЛОЖИТЕЛНО СТАНОВИЩЕ,</w:t>
      </w:r>
      <w:r w:rsidRPr="001D5B8B">
        <w:rPr>
          <w:rFonts w:eastAsia="Calibri"/>
          <w:sz w:val="28"/>
          <w:szCs w:val="28"/>
        </w:rPr>
        <w:t xml:space="preserve"> на основание чл. 147 от ЗСВ,</w:t>
      </w:r>
      <w:r w:rsidRPr="001D5B8B">
        <w:rPr>
          <w:rFonts w:eastAsia="Calibri"/>
          <w:b/>
          <w:sz w:val="28"/>
          <w:szCs w:val="28"/>
        </w:rPr>
        <w:t xml:space="preserve"> </w:t>
      </w:r>
      <w:r w:rsidRPr="001D5B8B">
        <w:rPr>
          <w:rFonts w:eastAsia="Calibri"/>
          <w:sz w:val="28"/>
          <w:szCs w:val="28"/>
        </w:rPr>
        <w:t xml:space="preserve">за командироването на </w:t>
      </w:r>
      <w:r w:rsidRPr="006F2D09">
        <w:rPr>
          <w:rFonts w:eastAsia="Calibri"/>
          <w:sz w:val="28"/>
          <w:szCs w:val="28"/>
        </w:rPr>
        <w:t xml:space="preserve">Христо Антонов </w:t>
      </w:r>
      <w:proofErr w:type="spellStart"/>
      <w:r w:rsidRPr="006F2D09">
        <w:rPr>
          <w:rFonts w:eastAsia="Calibri"/>
          <w:sz w:val="28"/>
          <w:szCs w:val="28"/>
        </w:rPr>
        <w:t>Гамов</w:t>
      </w:r>
      <w:proofErr w:type="spellEnd"/>
      <w:r w:rsidRPr="006F2D09">
        <w:rPr>
          <w:rFonts w:eastAsia="Calibri"/>
          <w:sz w:val="28"/>
          <w:szCs w:val="28"/>
        </w:rPr>
        <w:t xml:space="preserve"> – прокурор в Районна прокуратура – Бургас в Районна прокуратура – Стара Загора.</w:t>
      </w:r>
      <w:r>
        <w:rPr>
          <w:rFonts w:eastAsia="Calibri"/>
          <w:sz w:val="28"/>
          <w:szCs w:val="28"/>
        </w:rPr>
        <w:t xml:space="preserve"> </w:t>
      </w:r>
      <w:r>
        <w:rPr>
          <w:rFonts w:ascii="Times New Roman CYR" w:hAnsi="Times New Roman CYR" w:cs="Times New Roman CYR"/>
          <w:sz w:val="28"/>
          <w:szCs w:val="28"/>
        </w:rPr>
        <w:t xml:space="preserve">При издаването на заповедта за командироване, следва да се съобрази предходната заповед, с която прокурор </w:t>
      </w:r>
      <w:proofErr w:type="spellStart"/>
      <w:r>
        <w:rPr>
          <w:rFonts w:ascii="Times New Roman CYR" w:hAnsi="Times New Roman CYR" w:cs="Times New Roman CYR"/>
          <w:sz w:val="28"/>
          <w:szCs w:val="28"/>
        </w:rPr>
        <w:t>Гамов</w:t>
      </w:r>
      <w:proofErr w:type="spellEnd"/>
      <w:r>
        <w:rPr>
          <w:rFonts w:ascii="Times New Roman CYR" w:hAnsi="Times New Roman CYR" w:cs="Times New Roman CYR"/>
          <w:sz w:val="28"/>
          <w:szCs w:val="28"/>
        </w:rPr>
        <w:t xml:space="preserve"> е бил кома</w:t>
      </w:r>
      <w:r w:rsidR="008C2E28">
        <w:rPr>
          <w:rFonts w:ascii="Times New Roman CYR" w:hAnsi="Times New Roman CYR" w:cs="Times New Roman CYR"/>
          <w:sz w:val="28"/>
          <w:szCs w:val="28"/>
        </w:rPr>
        <w:t>ндирован, с оглед предвидения 6-</w:t>
      </w:r>
      <w:r>
        <w:rPr>
          <w:rFonts w:ascii="Times New Roman CYR" w:hAnsi="Times New Roman CYR" w:cs="Times New Roman CYR"/>
          <w:sz w:val="28"/>
          <w:szCs w:val="28"/>
        </w:rPr>
        <w:t>месечен срок в разпоредбата на чл. 147, ал. 4 от ЗСВ, а именно същият да не бъде надвишаван в рамките на 2026 г.</w:t>
      </w:r>
    </w:p>
    <w:p w:rsidR="00266374" w:rsidRDefault="00266374" w:rsidP="009B58E6">
      <w:pPr>
        <w:autoSpaceDE w:val="0"/>
        <w:autoSpaceDN w:val="0"/>
        <w:adjustRightInd w:val="0"/>
        <w:ind w:firstLine="284"/>
        <w:jc w:val="both"/>
        <w:rPr>
          <w:rFonts w:eastAsia="Calibri"/>
          <w:b/>
          <w:sz w:val="28"/>
          <w:szCs w:val="28"/>
          <w:lang w:val="en-US"/>
        </w:rPr>
      </w:pPr>
    </w:p>
    <w:p w:rsidR="00266374" w:rsidRDefault="00266374" w:rsidP="009B58E6">
      <w:pPr>
        <w:autoSpaceDE w:val="0"/>
        <w:autoSpaceDN w:val="0"/>
        <w:adjustRightInd w:val="0"/>
        <w:jc w:val="both"/>
        <w:rPr>
          <w:rFonts w:eastAsia="Calibri"/>
          <w:sz w:val="28"/>
          <w:szCs w:val="28"/>
        </w:rPr>
      </w:pPr>
      <w:r>
        <w:rPr>
          <w:rFonts w:eastAsia="Calibri"/>
          <w:b/>
          <w:sz w:val="28"/>
          <w:szCs w:val="28"/>
          <w:lang w:val="en-US"/>
        </w:rPr>
        <w:t>8</w:t>
      </w:r>
      <w:r w:rsidRPr="001D5B8B">
        <w:rPr>
          <w:rFonts w:eastAsia="Calibri"/>
          <w:b/>
          <w:sz w:val="28"/>
          <w:szCs w:val="28"/>
        </w:rPr>
        <w:t>.2</w:t>
      </w:r>
      <w:r>
        <w:rPr>
          <w:rFonts w:eastAsia="Calibri"/>
          <w:b/>
          <w:sz w:val="28"/>
          <w:szCs w:val="28"/>
        </w:rPr>
        <w:t>.</w:t>
      </w:r>
      <w:r w:rsidRPr="001D5B8B">
        <w:rPr>
          <w:rFonts w:eastAsia="Calibri"/>
          <w:sz w:val="28"/>
          <w:szCs w:val="28"/>
        </w:rPr>
        <w:t xml:space="preserve"> </w:t>
      </w:r>
      <w:r w:rsidRPr="009600D3">
        <w:rPr>
          <w:rFonts w:eastAsia="Calibri"/>
          <w:sz w:val="28"/>
          <w:szCs w:val="28"/>
        </w:rPr>
        <w:t>Решението да се изпрати на Върховна касационна прокуратура за сведение.</w:t>
      </w:r>
    </w:p>
    <w:p w:rsidR="00E62D56" w:rsidRDefault="00E62D56" w:rsidP="009B58E6">
      <w:pPr>
        <w:autoSpaceDE w:val="0"/>
        <w:autoSpaceDN w:val="0"/>
        <w:adjustRightInd w:val="0"/>
        <w:ind w:firstLine="284"/>
        <w:jc w:val="both"/>
        <w:rPr>
          <w:rFonts w:ascii="Times New Roman CYR" w:hAnsi="Times New Roman CYR" w:cs="Times New Roman CYR"/>
          <w:sz w:val="28"/>
          <w:szCs w:val="28"/>
        </w:rPr>
      </w:pPr>
    </w:p>
    <w:p w:rsidR="000933D9" w:rsidRDefault="00033C81" w:rsidP="009B58E6">
      <w:pPr>
        <w:autoSpaceDE w:val="0"/>
        <w:autoSpaceDN w:val="0"/>
        <w:adjustRightInd w:val="0"/>
        <w:ind w:firstLine="284"/>
        <w:jc w:val="both"/>
        <w:rPr>
          <w:sz w:val="28"/>
          <w:szCs w:val="28"/>
        </w:rPr>
      </w:pPr>
      <w:r>
        <w:rPr>
          <w:rFonts w:ascii="Times New Roman CYR" w:hAnsi="Times New Roman CYR" w:cs="Times New Roman CYR"/>
          <w:sz w:val="28"/>
          <w:szCs w:val="28"/>
        </w:rPr>
        <w:t>9</w:t>
      </w:r>
      <w:r w:rsidR="000933D9" w:rsidRPr="00DA5777">
        <w:rPr>
          <w:rFonts w:ascii="Times New Roman CYR" w:hAnsi="Times New Roman CYR" w:cs="Times New Roman CYR"/>
          <w:sz w:val="28"/>
          <w:szCs w:val="28"/>
        </w:rPr>
        <w:t>.</w:t>
      </w:r>
      <w:r w:rsidR="000933D9" w:rsidRPr="00DA5777">
        <w:rPr>
          <w:rFonts w:ascii="Times New Roman CYR" w:hAnsi="Times New Roman CYR" w:cs="Times New Roman CYR"/>
          <w:sz w:val="28"/>
          <w:szCs w:val="28"/>
          <w:lang w:val="en-US"/>
        </w:rPr>
        <w:t xml:space="preserve"> </w:t>
      </w:r>
      <w:r w:rsidR="000933D9">
        <w:rPr>
          <w:sz w:val="28"/>
          <w:szCs w:val="28"/>
        </w:rPr>
        <w:t xml:space="preserve">Молба от Петър Стефанов </w:t>
      </w:r>
      <w:proofErr w:type="spellStart"/>
      <w:r w:rsidR="000933D9">
        <w:rPr>
          <w:sz w:val="28"/>
          <w:szCs w:val="28"/>
        </w:rPr>
        <w:t>Тръшлиев</w:t>
      </w:r>
      <w:proofErr w:type="spellEnd"/>
      <w:r w:rsidR="000933D9">
        <w:rPr>
          <w:sz w:val="28"/>
          <w:szCs w:val="28"/>
        </w:rPr>
        <w:t xml:space="preserve"> – прокурор в Районна прокуратура – Враца за командироване в Софийска районна прокуратура.</w:t>
      </w:r>
    </w:p>
    <w:p w:rsidR="00C06C18" w:rsidRDefault="00C06C18" w:rsidP="009B58E6">
      <w:pPr>
        <w:pStyle w:val="a3"/>
        <w:ind w:left="0"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C013EA">
        <w:rPr>
          <w:i/>
          <w:sz w:val="28"/>
          <w:szCs w:val="28"/>
        </w:rPr>
        <w:t>11</w:t>
      </w:r>
      <w:r>
        <w:rPr>
          <w:i/>
          <w:sz w:val="28"/>
          <w:szCs w:val="28"/>
        </w:rPr>
        <w:t xml:space="preserve"> гласа „за“ и 0 гласа „против“</w:t>
      </w:r>
    </w:p>
    <w:p w:rsidR="00C06C18" w:rsidRDefault="00C06C18" w:rsidP="009B58E6">
      <w:pPr>
        <w:autoSpaceDE w:val="0"/>
        <w:autoSpaceDN w:val="0"/>
        <w:adjustRightInd w:val="0"/>
        <w:ind w:firstLine="284"/>
        <w:jc w:val="both"/>
        <w:rPr>
          <w:sz w:val="20"/>
          <w:szCs w:val="20"/>
        </w:rPr>
      </w:pPr>
    </w:p>
    <w:p w:rsidR="00C06C18" w:rsidRDefault="00C06C18" w:rsidP="009B58E6">
      <w:pPr>
        <w:ind w:firstLine="284"/>
        <w:jc w:val="center"/>
        <w:rPr>
          <w:bCs/>
          <w:sz w:val="28"/>
          <w:szCs w:val="28"/>
        </w:rPr>
      </w:pPr>
      <w:r>
        <w:rPr>
          <w:bCs/>
          <w:sz w:val="28"/>
          <w:szCs w:val="28"/>
        </w:rPr>
        <w:t xml:space="preserve">КОМИСИЯТА ПО АТЕСТИРАНЕТО И КОНКУРСИТЕ </w:t>
      </w:r>
    </w:p>
    <w:p w:rsidR="00C06C18" w:rsidRDefault="00C06C18" w:rsidP="009B58E6">
      <w:pPr>
        <w:autoSpaceDE w:val="0"/>
        <w:autoSpaceDN w:val="0"/>
        <w:adjustRightInd w:val="0"/>
        <w:ind w:firstLine="284"/>
        <w:jc w:val="center"/>
        <w:rPr>
          <w:bCs/>
          <w:sz w:val="28"/>
          <w:szCs w:val="28"/>
        </w:rPr>
      </w:pPr>
      <w:r>
        <w:rPr>
          <w:bCs/>
          <w:sz w:val="28"/>
          <w:szCs w:val="28"/>
        </w:rPr>
        <w:t>Р  Е  Ш  И:</w:t>
      </w:r>
    </w:p>
    <w:p w:rsidR="00266374" w:rsidRDefault="00266374" w:rsidP="009B58E6">
      <w:pPr>
        <w:autoSpaceDE w:val="0"/>
        <w:autoSpaceDN w:val="0"/>
        <w:adjustRightInd w:val="0"/>
        <w:ind w:firstLine="284"/>
        <w:jc w:val="both"/>
        <w:rPr>
          <w:b/>
          <w:sz w:val="28"/>
          <w:szCs w:val="28"/>
          <w:lang w:val="en-US"/>
        </w:rPr>
      </w:pPr>
    </w:p>
    <w:p w:rsidR="00266374" w:rsidRPr="00CE0662" w:rsidRDefault="00266374" w:rsidP="009B58E6">
      <w:pPr>
        <w:autoSpaceDE w:val="0"/>
        <w:autoSpaceDN w:val="0"/>
        <w:adjustRightInd w:val="0"/>
        <w:jc w:val="both"/>
        <w:rPr>
          <w:rFonts w:ascii="Times New Roman CYR" w:hAnsi="Times New Roman CYR" w:cs="Times New Roman CYR"/>
          <w:sz w:val="28"/>
          <w:szCs w:val="28"/>
          <w:lang w:val="en-US"/>
        </w:rPr>
      </w:pPr>
      <w:r>
        <w:rPr>
          <w:b/>
          <w:sz w:val="28"/>
          <w:szCs w:val="28"/>
          <w:lang w:val="en-US"/>
        </w:rPr>
        <w:t>9</w:t>
      </w:r>
      <w:r w:rsidRPr="00DA5777">
        <w:rPr>
          <w:b/>
          <w:sz w:val="28"/>
          <w:szCs w:val="28"/>
        </w:rPr>
        <w:t>.</w:t>
      </w:r>
      <w:r w:rsidRPr="00DA5777">
        <w:rPr>
          <w:b/>
          <w:sz w:val="28"/>
          <w:szCs w:val="28"/>
          <w:lang w:val="en-US"/>
        </w:rPr>
        <w:t>1</w:t>
      </w:r>
      <w:r w:rsidRPr="00DA5777">
        <w:rPr>
          <w:b/>
          <w:sz w:val="28"/>
          <w:szCs w:val="28"/>
        </w:rPr>
        <w:t>.</w:t>
      </w:r>
      <w:r w:rsidRPr="00DA5777">
        <w:rPr>
          <w:sz w:val="28"/>
          <w:szCs w:val="28"/>
        </w:rPr>
        <w:t xml:space="preserve"> </w:t>
      </w:r>
      <w:r>
        <w:rPr>
          <w:b/>
          <w:sz w:val="28"/>
          <w:szCs w:val="28"/>
        </w:rPr>
        <w:t>ИЗРАЗЯВА ПОЛОЖИТЕЛНО СТАНОВИЩЕ,</w:t>
      </w:r>
      <w:r>
        <w:rPr>
          <w:sz w:val="28"/>
          <w:szCs w:val="28"/>
        </w:rPr>
        <w:t xml:space="preserve"> на основание чл. 147 от ЗСВ,</w:t>
      </w:r>
      <w:r>
        <w:rPr>
          <w:b/>
          <w:sz w:val="28"/>
          <w:szCs w:val="28"/>
        </w:rPr>
        <w:t xml:space="preserve"> </w:t>
      </w:r>
      <w:r>
        <w:rPr>
          <w:sz w:val="28"/>
          <w:szCs w:val="28"/>
        </w:rPr>
        <w:t xml:space="preserve">за командироването на </w:t>
      </w:r>
      <w:r w:rsidRPr="00CE0662">
        <w:rPr>
          <w:sz w:val="28"/>
          <w:szCs w:val="28"/>
        </w:rPr>
        <w:t xml:space="preserve">Петър Стефанов </w:t>
      </w:r>
      <w:proofErr w:type="spellStart"/>
      <w:r w:rsidRPr="00CE0662">
        <w:rPr>
          <w:sz w:val="28"/>
          <w:szCs w:val="28"/>
        </w:rPr>
        <w:t>Тръшлиев</w:t>
      </w:r>
      <w:proofErr w:type="spellEnd"/>
      <w:r w:rsidRPr="00CE0662">
        <w:rPr>
          <w:sz w:val="28"/>
          <w:szCs w:val="28"/>
        </w:rPr>
        <w:t xml:space="preserve"> – прокурор в Районна прокуратура – Враца за командироване в Софийска районна прокуратура</w:t>
      </w:r>
      <w:r>
        <w:rPr>
          <w:sz w:val="28"/>
          <w:szCs w:val="28"/>
        </w:rPr>
        <w:t xml:space="preserve">. </w:t>
      </w:r>
      <w:r>
        <w:rPr>
          <w:rFonts w:ascii="Times New Roman CYR" w:hAnsi="Times New Roman CYR" w:cs="Times New Roman CYR"/>
          <w:sz w:val="28"/>
          <w:szCs w:val="28"/>
        </w:rPr>
        <w:t xml:space="preserve">При издаването на заповедта за командироване, следва да се съобрази предходната заповед, с която прокурор </w:t>
      </w:r>
      <w:proofErr w:type="spellStart"/>
      <w:r w:rsidRPr="00CE0662">
        <w:rPr>
          <w:rFonts w:ascii="Times New Roman CYR" w:hAnsi="Times New Roman CYR" w:cs="Times New Roman CYR"/>
          <w:sz w:val="28"/>
          <w:szCs w:val="28"/>
        </w:rPr>
        <w:t>Тръшлиев</w:t>
      </w:r>
      <w:proofErr w:type="spellEnd"/>
      <w:r>
        <w:rPr>
          <w:rFonts w:ascii="Times New Roman CYR" w:hAnsi="Times New Roman CYR" w:cs="Times New Roman CYR"/>
          <w:sz w:val="28"/>
          <w:szCs w:val="28"/>
        </w:rPr>
        <w:t xml:space="preserve"> е бил командирован, с оглед предвидения 6</w:t>
      </w:r>
      <w:r w:rsidR="008C2E28">
        <w:rPr>
          <w:rFonts w:ascii="Times New Roman CYR" w:hAnsi="Times New Roman CYR" w:cs="Times New Roman CYR"/>
          <w:sz w:val="28"/>
          <w:szCs w:val="28"/>
        </w:rPr>
        <w:t>-</w:t>
      </w:r>
      <w:r>
        <w:rPr>
          <w:rFonts w:ascii="Times New Roman CYR" w:hAnsi="Times New Roman CYR" w:cs="Times New Roman CYR"/>
          <w:sz w:val="28"/>
          <w:szCs w:val="28"/>
        </w:rPr>
        <w:t>месечен срок в разпоредбата на чл. 147, ал. 4 от ЗСВ, а именно същият да не бъде надвишаван в рамките на 2026 г.</w:t>
      </w:r>
    </w:p>
    <w:p w:rsidR="00266374" w:rsidRPr="00F55FD4" w:rsidRDefault="00266374" w:rsidP="009B58E6">
      <w:pPr>
        <w:autoSpaceDE w:val="0"/>
        <w:autoSpaceDN w:val="0"/>
        <w:adjustRightInd w:val="0"/>
        <w:ind w:firstLine="284"/>
        <w:jc w:val="both"/>
        <w:rPr>
          <w:rFonts w:ascii="Times New Roman CYR" w:hAnsi="Times New Roman CYR" w:cs="Times New Roman CYR"/>
          <w:sz w:val="28"/>
          <w:szCs w:val="28"/>
        </w:rPr>
      </w:pPr>
    </w:p>
    <w:p w:rsidR="00266374" w:rsidRDefault="00266374" w:rsidP="009B58E6">
      <w:pPr>
        <w:autoSpaceDE w:val="0"/>
        <w:autoSpaceDN w:val="0"/>
        <w:adjustRightInd w:val="0"/>
        <w:jc w:val="both"/>
        <w:rPr>
          <w:sz w:val="28"/>
          <w:szCs w:val="28"/>
        </w:rPr>
      </w:pPr>
      <w:r>
        <w:rPr>
          <w:b/>
          <w:sz w:val="28"/>
          <w:szCs w:val="28"/>
          <w:lang w:val="en-US"/>
        </w:rPr>
        <w:t>9</w:t>
      </w:r>
      <w:r w:rsidRPr="00DA5777">
        <w:rPr>
          <w:b/>
          <w:sz w:val="28"/>
          <w:szCs w:val="28"/>
        </w:rPr>
        <w:t>.</w:t>
      </w:r>
      <w:r w:rsidRPr="00DA5777">
        <w:rPr>
          <w:b/>
          <w:sz w:val="28"/>
          <w:szCs w:val="28"/>
          <w:lang w:val="en-US"/>
        </w:rPr>
        <w:t>2</w:t>
      </w:r>
      <w:r w:rsidRPr="00DA5777">
        <w:rPr>
          <w:b/>
          <w:sz w:val="28"/>
          <w:szCs w:val="28"/>
        </w:rPr>
        <w:t>.</w:t>
      </w:r>
      <w:r w:rsidRPr="00DA5777">
        <w:rPr>
          <w:sz w:val="28"/>
          <w:szCs w:val="28"/>
        </w:rPr>
        <w:t xml:space="preserve"> Решението да се изпрати на Върховна касационна прокуратура за сведение.</w:t>
      </w:r>
    </w:p>
    <w:p w:rsidR="000933D9" w:rsidRPr="00266374" w:rsidRDefault="000933D9" w:rsidP="009B58E6">
      <w:pPr>
        <w:autoSpaceDE w:val="0"/>
        <w:autoSpaceDN w:val="0"/>
        <w:adjustRightInd w:val="0"/>
        <w:ind w:firstLine="284"/>
        <w:jc w:val="both"/>
        <w:rPr>
          <w:b/>
          <w:sz w:val="28"/>
          <w:szCs w:val="28"/>
        </w:rPr>
      </w:pPr>
    </w:p>
    <w:p w:rsidR="000933D9" w:rsidRPr="00E30043" w:rsidRDefault="00033C81" w:rsidP="00C82AED">
      <w:pPr>
        <w:autoSpaceDE w:val="0"/>
        <w:autoSpaceDN w:val="0"/>
        <w:adjustRightInd w:val="0"/>
        <w:ind w:firstLine="284"/>
        <w:jc w:val="both"/>
        <w:rPr>
          <w:sz w:val="28"/>
          <w:szCs w:val="28"/>
        </w:rPr>
      </w:pPr>
      <w:r w:rsidRPr="00E30043">
        <w:rPr>
          <w:rFonts w:ascii="Times New Roman CYR" w:hAnsi="Times New Roman CYR" w:cs="Times New Roman CYR"/>
          <w:sz w:val="28"/>
          <w:szCs w:val="28"/>
        </w:rPr>
        <w:t>10</w:t>
      </w:r>
      <w:r w:rsidR="000933D9" w:rsidRPr="00E30043">
        <w:rPr>
          <w:rFonts w:ascii="Times New Roman CYR" w:hAnsi="Times New Roman CYR" w:cs="Times New Roman CYR"/>
          <w:sz w:val="28"/>
          <w:szCs w:val="28"/>
        </w:rPr>
        <w:t xml:space="preserve">. Доклад от дирекция „Правна" относно решение № 4236/17.04.2026 г. по </w:t>
      </w:r>
      <w:proofErr w:type="spellStart"/>
      <w:r w:rsidR="000933D9" w:rsidRPr="00E30043">
        <w:rPr>
          <w:rFonts w:ascii="Times New Roman CYR" w:hAnsi="Times New Roman CYR" w:cs="Times New Roman CYR"/>
          <w:sz w:val="28"/>
          <w:szCs w:val="28"/>
        </w:rPr>
        <w:t>адм</w:t>
      </w:r>
      <w:proofErr w:type="spellEnd"/>
      <w:r w:rsidR="000933D9" w:rsidRPr="00E30043">
        <w:rPr>
          <w:rFonts w:ascii="Times New Roman CYR" w:hAnsi="Times New Roman CYR" w:cs="Times New Roman CYR"/>
          <w:sz w:val="28"/>
          <w:szCs w:val="28"/>
        </w:rPr>
        <w:t xml:space="preserve">. д. № 4251/2025 г. по описа на Върховния административен съд, Шесто отделение, във връзка с жалба от Александър </w:t>
      </w:r>
      <w:proofErr w:type="spellStart"/>
      <w:r w:rsidR="000933D9" w:rsidRPr="00E30043">
        <w:rPr>
          <w:rFonts w:ascii="Times New Roman CYR" w:hAnsi="Times New Roman CYR" w:cs="Times New Roman CYR"/>
          <w:sz w:val="28"/>
          <w:szCs w:val="28"/>
        </w:rPr>
        <w:t>Мумджиев</w:t>
      </w:r>
      <w:proofErr w:type="spellEnd"/>
      <w:r w:rsidR="000933D9" w:rsidRPr="00E30043">
        <w:rPr>
          <w:rFonts w:ascii="Times New Roman CYR" w:hAnsi="Times New Roman CYR" w:cs="Times New Roman CYR"/>
          <w:sz w:val="28"/>
          <w:szCs w:val="28"/>
        </w:rPr>
        <w:t xml:space="preserve"> срещу решение на Прокурорската колегия на Висшия съдебен съвет по т. 12.1, протокол № 6 от 12.02.2025 г.</w:t>
      </w:r>
      <w:r w:rsidR="000933D9" w:rsidRPr="00E30043">
        <w:rPr>
          <w:rFonts w:ascii="Times New Roman CYR" w:hAnsi="Times New Roman CYR" w:cs="Times New Roman CYR"/>
          <w:i/>
          <w:iCs/>
          <w:sz w:val="28"/>
          <w:szCs w:val="28"/>
        </w:rPr>
        <w:t xml:space="preserve"> </w:t>
      </w:r>
    </w:p>
    <w:p w:rsidR="00C06C18" w:rsidRPr="00E30043" w:rsidRDefault="00C06C18" w:rsidP="00C06C18">
      <w:pPr>
        <w:pStyle w:val="a3"/>
        <w:ind w:left="0" w:firstLine="284"/>
        <w:jc w:val="both"/>
        <w:rPr>
          <w:i/>
          <w:sz w:val="28"/>
          <w:szCs w:val="28"/>
        </w:rPr>
      </w:pPr>
      <w:r w:rsidRPr="00E30043">
        <w:rPr>
          <w:i/>
          <w:sz w:val="28"/>
          <w:szCs w:val="28"/>
        </w:rPr>
        <w:t xml:space="preserve">След проведено гласуване с вдигане на ръка и при обявения резултат  </w:t>
      </w:r>
      <w:r w:rsidR="00A8403C" w:rsidRPr="00E30043">
        <w:rPr>
          <w:i/>
          <w:sz w:val="28"/>
          <w:szCs w:val="28"/>
          <w:lang w:val="en-US"/>
        </w:rPr>
        <w:t xml:space="preserve">11 </w:t>
      </w:r>
      <w:r w:rsidRPr="00E30043">
        <w:rPr>
          <w:i/>
          <w:sz w:val="28"/>
          <w:szCs w:val="28"/>
        </w:rPr>
        <w:t>гласа „за“ и 0 гласа „против“</w:t>
      </w:r>
    </w:p>
    <w:p w:rsidR="00C06C18" w:rsidRPr="00E30043" w:rsidRDefault="00C06C18" w:rsidP="00C06C18">
      <w:pPr>
        <w:autoSpaceDE w:val="0"/>
        <w:autoSpaceDN w:val="0"/>
        <w:adjustRightInd w:val="0"/>
        <w:ind w:firstLine="284"/>
        <w:jc w:val="both"/>
        <w:rPr>
          <w:sz w:val="20"/>
          <w:szCs w:val="20"/>
        </w:rPr>
      </w:pPr>
    </w:p>
    <w:p w:rsidR="00C06C18" w:rsidRPr="00E30043" w:rsidRDefault="00C06C18" w:rsidP="00C06C18">
      <w:pPr>
        <w:jc w:val="center"/>
        <w:rPr>
          <w:bCs/>
          <w:sz w:val="28"/>
          <w:szCs w:val="28"/>
        </w:rPr>
      </w:pPr>
      <w:r w:rsidRPr="00E30043">
        <w:rPr>
          <w:bCs/>
          <w:sz w:val="28"/>
          <w:szCs w:val="28"/>
        </w:rPr>
        <w:t xml:space="preserve">КОМИСИЯТА ПО АТЕСТИРАНЕТО И КОНКУРСИТЕ </w:t>
      </w:r>
    </w:p>
    <w:p w:rsidR="00C06C18" w:rsidRPr="00E30043" w:rsidRDefault="00C06C18" w:rsidP="00C06C18">
      <w:pPr>
        <w:autoSpaceDE w:val="0"/>
        <w:autoSpaceDN w:val="0"/>
        <w:adjustRightInd w:val="0"/>
        <w:jc w:val="center"/>
        <w:rPr>
          <w:bCs/>
          <w:sz w:val="28"/>
          <w:szCs w:val="28"/>
        </w:rPr>
      </w:pPr>
      <w:r w:rsidRPr="00E30043">
        <w:rPr>
          <w:bCs/>
          <w:sz w:val="28"/>
          <w:szCs w:val="28"/>
        </w:rPr>
        <w:t>Р  Е  Ш  И:</w:t>
      </w:r>
    </w:p>
    <w:p w:rsidR="00A8403C" w:rsidRPr="00E30043" w:rsidRDefault="00A8403C" w:rsidP="00C06C18">
      <w:pPr>
        <w:autoSpaceDE w:val="0"/>
        <w:autoSpaceDN w:val="0"/>
        <w:adjustRightInd w:val="0"/>
        <w:jc w:val="center"/>
        <w:rPr>
          <w:bCs/>
          <w:sz w:val="28"/>
          <w:szCs w:val="28"/>
        </w:rPr>
      </w:pPr>
    </w:p>
    <w:p w:rsidR="00A8403C" w:rsidRPr="000B5C25" w:rsidRDefault="00A8403C" w:rsidP="00A8403C">
      <w:pPr>
        <w:autoSpaceDE w:val="0"/>
        <w:autoSpaceDN w:val="0"/>
        <w:adjustRightInd w:val="0"/>
        <w:jc w:val="both"/>
        <w:rPr>
          <w:rFonts w:ascii="Times New Roman CYR" w:eastAsiaTheme="minorHAnsi" w:hAnsi="Times New Roman CYR" w:cs="Times New Roman CYR"/>
          <w:sz w:val="28"/>
          <w:szCs w:val="28"/>
          <w:lang w:eastAsia="en-US"/>
        </w:rPr>
      </w:pPr>
      <w:r w:rsidRPr="00E30043">
        <w:rPr>
          <w:rFonts w:ascii="Times New Roman CYR" w:eastAsiaTheme="minorHAnsi" w:hAnsi="Times New Roman CYR" w:cs="Times New Roman CYR"/>
          <w:b/>
          <w:bCs/>
          <w:sz w:val="28"/>
          <w:szCs w:val="28"/>
          <w:lang w:eastAsia="en-US"/>
        </w:rPr>
        <w:t>10.</w:t>
      </w:r>
      <w:r w:rsidRPr="00E30043">
        <w:rPr>
          <w:rFonts w:ascii="Times New Roman CYR" w:eastAsiaTheme="minorHAnsi" w:hAnsi="Times New Roman CYR" w:cs="Times New Roman CYR"/>
          <w:b/>
          <w:bCs/>
          <w:sz w:val="28"/>
          <w:szCs w:val="28"/>
          <w:lang w:val="en-US" w:eastAsia="en-US"/>
        </w:rPr>
        <w:t>1.</w:t>
      </w:r>
      <w:r w:rsidRPr="00E30043">
        <w:rPr>
          <w:rFonts w:ascii="Times New Roman CYR" w:eastAsiaTheme="minorHAnsi" w:hAnsi="Times New Roman CYR" w:cs="Times New Roman CYR"/>
          <w:b/>
          <w:bCs/>
          <w:sz w:val="28"/>
          <w:szCs w:val="28"/>
          <w:lang w:eastAsia="en-US"/>
        </w:rPr>
        <w:t xml:space="preserve"> </w:t>
      </w:r>
      <w:r w:rsidR="00442F5A">
        <w:rPr>
          <w:rFonts w:ascii="Times New Roman CYR" w:eastAsiaTheme="minorHAnsi" w:hAnsi="Times New Roman CYR" w:cs="Times New Roman CYR"/>
          <w:b/>
          <w:bCs/>
          <w:sz w:val="28"/>
          <w:szCs w:val="28"/>
          <w:lang w:eastAsia="en-US"/>
        </w:rPr>
        <w:t>ОТЛАГА</w:t>
      </w:r>
      <w:r w:rsidRPr="00E30043">
        <w:rPr>
          <w:rFonts w:ascii="Times New Roman CYR" w:eastAsiaTheme="minorHAnsi" w:hAnsi="Times New Roman CYR" w:cs="Times New Roman CYR"/>
          <w:sz w:val="28"/>
          <w:szCs w:val="28"/>
          <w:lang w:eastAsia="en-US"/>
        </w:rPr>
        <w:t xml:space="preserve"> </w:t>
      </w:r>
      <w:r w:rsidR="00FB217C" w:rsidRPr="00E30043">
        <w:rPr>
          <w:rFonts w:ascii="Times New Roman CYR" w:eastAsiaTheme="minorHAnsi" w:hAnsi="Times New Roman CYR" w:cs="Times New Roman CYR"/>
          <w:sz w:val="28"/>
          <w:szCs w:val="28"/>
          <w:lang w:eastAsia="en-US"/>
        </w:rPr>
        <w:t>разглеждане</w:t>
      </w:r>
      <w:r w:rsidRPr="00E30043">
        <w:rPr>
          <w:rFonts w:ascii="Times New Roman CYR" w:eastAsiaTheme="minorHAnsi" w:hAnsi="Times New Roman CYR" w:cs="Times New Roman CYR"/>
          <w:sz w:val="28"/>
          <w:szCs w:val="28"/>
          <w:lang w:eastAsia="en-US"/>
        </w:rPr>
        <w:t>т</w:t>
      </w:r>
      <w:r w:rsidR="00FB217C" w:rsidRPr="00E30043">
        <w:rPr>
          <w:rFonts w:ascii="Times New Roman CYR" w:eastAsiaTheme="minorHAnsi" w:hAnsi="Times New Roman CYR" w:cs="Times New Roman CYR"/>
          <w:sz w:val="28"/>
          <w:szCs w:val="28"/>
          <w:lang w:eastAsia="en-US"/>
        </w:rPr>
        <w:t>о на т</w:t>
      </w:r>
      <w:r w:rsidRPr="00E30043">
        <w:rPr>
          <w:rFonts w:ascii="Times New Roman CYR" w:eastAsiaTheme="minorHAnsi" w:hAnsi="Times New Roman CYR" w:cs="Times New Roman CYR"/>
          <w:sz w:val="28"/>
          <w:szCs w:val="28"/>
          <w:lang w:eastAsia="en-US"/>
        </w:rPr>
        <w:t xml:space="preserve">. 10 за </w:t>
      </w:r>
      <w:r w:rsidR="00EB3E05">
        <w:rPr>
          <w:rFonts w:ascii="Times New Roman CYR" w:eastAsiaTheme="minorHAnsi" w:hAnsi="Times New Roman CYR" w:cs="Times New Roman CYR"/>
          <w:sz w:val="28"/>
          <w:szCs w:val="28"/>
          <w:lang w:eastAsia="en-US"/>
        </w:rPr>
        <w:t>следващо заседание на Комисията</w:t>
      </w:r>
      <w:r w:rsidR="0095561B">
        <w:rPr>
          <w:rFonts w:ascii="Times New Roman CYR" w:eastAsiaTheme="minorHAnsi" w:hAnsi="Times New Roman CYR" w:cs="Times New Roman CYR"/>
          <w:sz w:val="28"/>
          <w:szCs w:val="28"/>
          <w:lang w:eastAsia="en-US"/>
        </w:rPr>
        <w:t>,</w:t>
      </w:r>
      <w:r w:rsidR="00EB3E05">
        <w:rPr>
          <w:rFonts w:ascii="Times New Roman CYR" w:eastAsiaTheme="minorHAnsi" w:hAnsi="Times New Roman CYR" w:cs="Times New Roman CYR"/>
          <w:sz w:val="28"/>
          <w:szCs w:val="28"/>
          <w:lang w:eastAsia="en-US"/>
        </w:rPr>
        <w:t xml:space="preserve"> с оглед постъпило </w:t>
      </w:r>
      <w:r w:rsidR="000B5C25" w:rsidRPr="000B5C25">
        <w:rPr>
          <w:rFonts w:ascii="Times New Roman CYR" w:eastAsia="Calibri" w:hAnsi="Times New Roman CYR" w:cs="Times New Roman CYR"/>
          <w:sz w:val="28"/>
          <w:szCs w:val="28"/>
        </w:rPr>
        <w:t>копие от</w:t>
      </w:r>
      <w:r w:rsidR="000B5C25" w:rsidRPr="000B5C25">
        <w:rPr>
          <w:rFonts w:ascii="Times New Roman CYR" w:eastAsia="Calibri" w:hAnsi="Times New Roman CYR" w:cs="Times New Roman CYR"/>
          <w:b/>
          <w:sz w:val="28"/>
          <w:szCs w:val="28"/>
        </w:rPr>
        <w:t xml:space="preserve"> </w:t>
      </w:r>
      <w:r w:rsidR="000B5C25" w:rsidRPr="000B5C25">
        <w:rPr>
          <w:rFonts w:ascii="Times New Roman CYR" w:eastAsia="Calibri" w:hAnsi="Times New Roman CYR" w:cs="Times New Roman CYR"/>
          <w:sz w:val="28"/>
          <w:szCs w:val="28"/>
        </w:rPr>
        <w:t>досъдебно производство № 3387/2024 г., по описа на</w:t>
      </w:r>
      <w:r w:rsidR="000B5C25" w:rsidRPr="000B5C25">
        <w:rPr>
          <w:rFonts w:ascii="Times New Roman CYR" w:eastAsia="Calibri" w:hAnsi="Times New Roman CYR" w:cs="Times New Roman CYR"/>
        </w:rPr>
        <w:t xml:space="preserve"> </w:t>
      </w:r>
      <w:r w:rsidR="000B5C25" w:rsidRPr="000B5C25">
        <w:rPr>
          <w:rFonts w:ascii="Times New Roman CYR" w:eastAsia="Calibri" w:hAnsi="Times New Roman CYR" w:cs="Times New Roman CYR"/>
          <w:sz w:val="28"/>
          <w:szCs w:val="28"/>
        </w:rPr>
        <w:t>Районна прокуратура – Враца</w:t>
      </w:r>
      <w:r w:rsidR="00633A93">
        <w:rPr>
          <w:rFonts w:ascii="Times New Roman CYR" w:eastAsia="Calibri" w:hAnsi="Times New Roman CYR" w:cs="Times New Roman CYR"/>
          <w:sz w:val="28"/>
          <w:szCs w:val="28"/>
        </w:rPr>
        <w:t>, препратено до Комисия по професионална етика към Прокурорската колегия на Висшия съдебен съвет по компетентност.</w:t>
      </w:r>
    </w:p>
    <w:p w:rsidR="00A8403C" w:rsidRDefault="00A8403C" w:rsidP="00A8403C">
      <w:pPr>
        <w:autoSpaceDE w:val="0"/>
        <w:autoSpaceDN w:val="0"/>
        <w:adjustRightInd w:val="0"/>
        <w:rPr>
          <w:rFonts w:ascii="MS Sans Serif" w:eastAsiaTheme="minorHAnsi" w:hAnsi="MS Sans Serif" w:cs="MS Sans Serif"/>
          <w:sz w:val="16"/>
          <w:szCs w:val="16"/>
          <w:lang w:eastAsia="en-US"/>
        </w:rPr>
      </w:pPr>
    </w:p>
    <w:p w:rsidR="000933D9" w:rsidRDefault="000933D9" w:rsidP="001D131C">
      <w:pPr>
        <w:autoSpaceDE w:val="0"/>
        <w:autoSpaceDN w:val="0"/>
        <w:adjustRightInd w:val="0"/>
        <w:ind w:firstLine="568"/>
        <w:jc w:val="both"/>
        <w:rPr>
          <w:sz w:val="28"/>
          <w:szCs w:val="28"/>
        </w:rPr>
      </w:pPr>
    </w:p>
    <w:p w:rsidR="00E456F8" w:rsidRPr="005126A7" w:rsidRDefault="00E456F8" w:rsidP="00E456F8">
      <w:pPr>
        <w:autoSpaceDE w:val="0"/>
        <w:autoSpaceDN w:val="0"/>
        <w:adjustRightInd w:val="0"/>
        <w:ind w:firstLine="284"/>
        <w:jc w:val="both"/>
        <w:rPr>
          <w:sz w:val="28"/>
          <w:szCs w:val="28"/>
        </w:rPr>
      </w:pPr>
      <w:r>
        <w:rPr>
          <w:bCs/>
          <w:sz w:val="28"/>
          <w:szCs w:val="28"/>
        </w:rPr>
        <w:t>11</w:t>
      </w:r>
      <w:r w:rsidRPr="005126A7">
        <w:rPr>
          <w:bCs/>
          <w:sz w:val="28"/>
          <w:szCs w:val="28"/>
        </w:rPr>
        <w:t xml:space="preserve">. Проект на решение за командироване на Ивайло </w:t>
      </w:r>
      <w:proofErr w:type="spellStart"/>
      <w:r>
        <w:rPr>
          <w:bCs/>
          <w:sz w:val="28"/>
          <w:szCs w:val="28"/>
        </w:rPr>
        <w:t>Володиев</w:t>
      </w:r>
      <w:proofErr w:type="spellEnd"/>
      <w:r>
        <w:rPr>
          <w:bCs/>
          <w:sz w:val="28"/>
          <w:szCs w:val="28"/>
        </w:rPr>
        <w:t xml:space="preserve"> </w:t>
      </w:r>
      <w:r w:rsidRPr="005126A7">
        <w:rPr>
          <w:bCs/>
          <w:sz w:val="28"/>
          <w:szCs w:val="28"/>
        </w:rPr>
        <w:t>Илиев</w:t>
      </w:r>
      <w:r>
        <w:rPr>
          <w:bCs/>
          <w:sz w:val="28"/>
          <w:szCs w:val="28"/>
        </w:rPr>
        <w:t xml:space="preserve"> –</w:t>
      </w:r>
      <w:r w:rsidRPr="005126A7">
        <w:rPr>
          <w:bCs/>
          <w:sz w:val="28"/>
          <w:szCs w:val="28"/>
        </w:rPr>
        <w:t xml:space="preserve"> прокурор в Окръжна прокуратура</w:t>
      </w:r>
      <w:r>
        <w:rPr>
          <w:bCs/>
          <w:sz w:val="28"/>
          <w:szCs w:val="28"/>
        </w:rPr>
        <w:t xml:space="preserve"> – </w:t>
      </w:r>
      <w:r w:rsidRPr="005126A7">
        <w:rPr>
          <w:bCs/>
          <w:sz w:val="28"/>
          <w:szCs w:val="28"/>
        </w:rPr>
        <w:t xml:space="preserve">Кюстендил, като командирован национален експерт в отдел „Работа с дела, свързани с тежка организирана престъпност“ на </w:t>
      </w:r>
      <w:proofErr w:type="spellStart"/>
      <w:r w:rsidRPr="005126A7">
        <w:rPr>
          <w:bCs/>
          <w:sz w:val="28"/>
          <w:szCs w:val="28"/>
        </w:rPr>
        <w:t>Евроюст</w:t>
      </w:r>
      <w:proofErr w:type="spellEnd"/>
      <w:r w:rsidRPr="005126A7">
        <w:rPr>
          <w:bCs/>
          <w:sz w:val="28"/>
          <w:szCs w:val="28"/>
        </w:rPr>
        <w:t xml:space="preserve"> за първоначален период от 2 години, считано от 16.05.2026 г</w:t>
      </w:r>
      <w:r w:rsidRPr="005126A7">
        <w:rPr>
          <w:sz w:val="28"/>
          <w:szCs w:val="28"/>
        </w:rPr>
        <w:t>.</w:t>
      </w:r>
    </w:p>
    <w:p w:rsidR="00E456F8" w:rsidRDefault="00E456F8" w:rsidP="00E456F8">
      <w:pPr>
        <w:pStyle w:val="a3"/>
        <w:ind w:left="0" w:firstLine="284"/>
        <w:jc w:val="both"/>
        <w:rPr>
          <w:i/>
          <w:sz w:val="28"/>
          <w:szCs w:val="28"/>
        </w:rPr>
      </w:pPr>
      <w:r>
        <w:rPr>
          <w:i/>
          <w:sz w:val="28"/>
          <w:szCs w:val="28"/>
        </w:rPr>
        <w:t>След проведено гласуване с вдигане на ръка и при обявения резултат 11 гласа „за“ и 0 гласа „против“</w:t>
      </w:r>
    </w:p>
    <w:p w:rsidR="00E456F8" w:rsidRDefault="00E456F8" w:rsidP="00E456F8">
      <w:pPr>
        <w:autoSpaceDE w:val="0"/>
        <w:autoSpaceDN w:val="0"/>
        <w:adjustRightInd w:val="0"/>
        <w:ind w:firstLine="284"/>
        <w:jc w:val="both"/>
        <w:rPr>
          <w:sz w:val="20"/>
          <w:szCs w:val="20"/>
        </w:rPr>
      </w:pPr>
    </w:p>
    <w:p w:rsidR="00E456F8" w:rsidRDefault="00E456F8" w:rsidP="00E456F8">
      <w:pPr>
        <w:jc w:val="center"/>
        <w:rPr>
          <w:bCs/>
          <w:sz w:val="28"/>
          <w:szCs w:val="28"/>
        </w:rPr>
      </w:pPr>
      <w:r>
        <w:rPr>
          <w:bCs/>
          <w:sz w:val="28"/>
          <w:szCs w:val="28"/>
        </w:rPr>
        <w:t xml:space="preserve">КОМИСИЯТА ПО АТЕСТИРАНЕТО И КОНКУРСИТЕ </w:t>
      </w:r>
    </w:p>
    <w:p w:rsidR="00E456F8" w:rsidRDefault="00E456F8" w:rsidP="00E456F8">
      <w:pPr>
        <w:autoSpaceDE w:val="0"/>
        <w:autoSpaceDN w:val="0"/>
        <w:adjustRightInd w:val="0"/>
        <w:jc w:val="center"/>
        <w:rPr>
          <w:bCs/>
          <w:sz w:val="28"/>
          <w:szCs w:val="28"/>
        </w:rPr>
      </w:pPr>
      <w:r>
        <w:rPr>
          <w:bCs/>
          <w:sz w:val="28"/>
          <w:szCs w:val="28"/>
        </w:rPr>
        <w:t>Р  Е  Ш  И:</w:t>
      </w:r>
    </w:p>
    <w:p w:rsidR="00E456F8" w:rsidRDefault="00E456F8" w:rsidP="00E456F8">
      <w:pPr>
        <w:jc w:val="both"/>
        <w:rPr>
          <w:b/>
          <w:bCs/>
          <w:sz w:val="28"/>
          <w:szCs w:val="28"/>
        </w:rPr>
      </w:pPr>
    </w:p>
    <w:p w:rsidR="00E456F8" w:rsidRDefault="00E456F8" w:rsidP="00E456F8">
      <w:pPr>
        <w:jc w:val="both"/>
        <w:rPr>
          <w:bCs/>
          <w:sz w:val="28"/>
          <w:szCs w:val="28"/>
        </w:rPr>
      </w:pPr>
      <w:r w:rsidRPr="00876C5A">
        <w:rPr>
          <w:b/>
          <w:bCs/>
          <w:sz w:val="28"/>
          <w:szCs w:val="28"/>
        </w:rPr>
        <w:t xml:space="preserve">11.1. </w:t>
      </w:r>
      <w:r w:rsidRPr="00876C5A">
        <w:rPr>
          <w:rFonts w:ascii="Times New Roman CYR" w:hAnsi="Times New Roman CYR" w:cs="Times New Roman CYR"/>
          <w:b/>
          <w:sz w:val="28"/>
          <w:szCs w:val="28"/>
        </w:rPr>
        <w:t xml:space="preserve">ПРЕДЛАГА НА ПРОКУРОРСКАТА КОЛЕГИЯ </w:t>
      </w:r>
      <w:r w:rsidRPr="00876C5A">
        <w:rPr>
          <w:b/>
          <w:bCs/>
          <w:sz w:val="28"/>
          <w:szCs w:val="28"/>
        </w:rPr>
        <w:t>НА ВИСШИЯ СЪДЕБЕН СЪВЕТ</w:t>
      </w:r>
      <w:r w:rsidRPr="00876C5A">
        <w:rPr>
          <w:rFonts w:ascii="Times New Roman CYR" w:hAnsi="Times New Roman CYR" w:cs="Times New Roman CYR"/>
          <w:b/>
          <w:sz w:val="28"/>
          <w:szCs w:val="28"/>
        </w:rPr>
        <w:t xml:space="preserve"> </w:t>
      </w:r>
      <w:r>
        <w:rPr>
          <w:rFonts w:ascii="Times New Roman CYR" w:hAnsi="Times New Roman CYR" w:cs="Times New Roman CYR"/>
          <w:b/>
          <w:sz w:val="28"/>
          <w:szCs w:val="28"/>
        </w:rPr>
        <w:t xml:space="preserve">ДА </w:t>
      </w:r>
      <w:r w:rsidRPr="00876C5A">
        <w:rPr>
          <w:b/>
          <w:bCs/>
          <w:sz w:val="28"/>
          <w:szCs w:val="28"/>
        </w:rPr>
        <w:t xml:space="preserve">КОМАНДИРОВА </w:t>
      </w:r>
      <w:r w:rsidRPr="00876C5A">
        <w:rPr>
          <w:bCs/>
          <w:sz w:val="28"/>
          <w:szCs w:val="28"/>
          <w:lang w:bidi="bg-BG"/>
        </w:rPr>
        <w:t xml:space="preserve">Ивайло </w:t>
      </w:r>
      <w:proofErr w:type="spellStart"/>
      <w:r w:rsidRPr="00876C5A">
        <w:rPr>
          <w:bCs/>
          <w:sz w:val="28"/>
          <w:szCs w:val="28"/>
          <w:lang w:bidi="bg-BG"/>
        </w:rPr>
        <w:t>Володиев</w:t>
      </w:r>
      <w:proofErr w:type="spellEnd"/>
      <w:r w:rsidRPr="00876C5A">
        <w:rPr>
          <w:bCs/>
          <w:sz w:val="28"/>
          <w:szCs w:val="28"/>
          <w:lang w:bidi="bg-BG"/>
        </w:rPr>
        <w:t xml:space="preserve"> Илиев</w:t>
      </w:r>
      <w:r>
        <w:rPr>
          <w:bCs/>
          <w:sz w:val="28"/>
          <w:szCs w:val="28"/>
          <w:lang w:bidi="bg-BG"/>
        </w:rPr>
        <w:t xml:space="preserve"> - </w:t>
      </w:r>
      <w:r w:rsidRPr="00876C5A">
        <w:rPr>
          <w:bCs/>
          <w:sz w:val="28"/>
          <w:szCs w:val="28"/>
          <w:lang w:bidi="bg-BG"/>
        </w:rPr>
        <w:t>прокурор в Окръжна прокуратура</w:t>
      </w:r>
      <w:r>
        <w:rPr>
          <w:bCs/>
          <w:sz w:val="28"/>
          <w:szCs w:val="28"/>
          <w:lang w:bidi="bg-BG"/>
        </w:rPr>
        <w:t xml:space="preserve"> – </w:t>
      </w:r>
      <w:r w:rsidRPr="00876C5A">
        <w:rPr>
          <w:bCs/>
          <w:sz w:val="28"/>
          <w:szCs w:val="28"/>
          <w:lang w:bidi="bg-BG"/>
        </w:rPr>
        <w:t>Кюстендил</w:t>
      </w:r>
      <w:r w:rsidRPr="00876C5A">
        <w:rPr>
          <w:bCs/>
          <w:sz w:val="28"/>
          <w:szCs w:val="28"/>
        </w:rPr>
        <w:t>, като командирован национален експерт на позиция 25/EJ/SNE/01</w:t>
      </w:r>
      <w:r w:rsidRPr="00876C5A">
        <w:rPr>
          <w:b/>
          <w:bCs/>
          <w:sz w:val="28"/>
          <w:szCs w:val="28"/>
        </w:rPr>
        <w:t xml:space="preserve"> </w:t>
      </w:r>
      <w:r w:rsidRPr="00876C5A">
        <w:rPr>
          <w:bCs/>
          <w:sz w:val="28"/>
          <w:szCs w:val="28"/>
        </w:rPr>
        <w:t xml:space="preserve">в Агенцията на Европейския съюз за сътрудничество в </w:t>
      </w:r>
      <w:r w:rsidRPr="00876C5A">
        <w:rPr>
          <w:bCs/>
          <w:sz w:val="28"/>
          <w:szCs w:val="28"/>
        </w:rPr>
        <w:lastRenderedPageBreak/>
        <w:t>областта на наказателното правосъдие (</w:t>
      </w:r>
      <w:proofErr w:type="spellStart"/>
      <w:r w:rsidRPr="00876C5A">
        <w:rPr>
          <w:bCs/>
          <w:sz w:val="28"/>
          <w:szCs w:val="28"/>
        </w:rPr>
        <w:t>Евроюст</w:t>
      </w:r>
      <w:proofErr w:type="spellEnd"/>
      <w:r w:rsidRPr="00876C5A">
        <w:rPr>
          <w:bCs/>
          <w:sz w:val="28"/>
          <w:szCs w:val="28"/>
        </w:rPr>
        <w:t>) за първоначален период от 2 години, считано от 16 май 2026 г. до 15 май 2028 г. в гр. Хага, Нидерландия, като запазва за периода на командироване правото си да получава полагащото му се трудово възнаграждение за заеманата от него длъжност като прокурор.</w:t>
      </w:r>
    </w:p>
    <w:p w:rsidR="0095561B" w:rsidRPr="00876C5A" w:rsidRDefault="0095561B" w:rsidP="00E456F8">
      <w:pPr>
        <w:jc w:val="both"/>
        <w:rPr>
          <w:bCs/>
          <w:sz w:val="28"/>
          <w:szCs w:val="28"/>
        </w:rPr>
      </w:pPr>
    </w:p>
    <w:p w:rsidR="00E456F8" w:rsidRPr="00876C5A" w:rsidRDefault="00E456F8" w:rsidP="00E456F8">
      <w:pPr>
        <w:spacing w:after="200"/>
        <w:jc w:val="both"/>
        <w:rPr>
          <w:bCs/>
          <w:sz w:val="28"/>
          <w:szCs w:val="28"/>
        </w:rPr>
      </w:pPr>
      <w:r w:rsidRPr="00876C5A">
        <w:rPr>
          <w:b/>
          <w:sz w:val="28"/>
          <w:szCs w:val="28"/>
        </w:rPr>
        <w:t>11.2.</w:t>
      </w:r>
      <w:r w:rsidRPr="00876C5A">
        <w:rPr>
          <w:sz w:val="28"/>
          <w:szCs w:val="28"/>
        </w:rPr>
        <w:t xml:space="preserve"> Разходите за медицинска застраховка за периода на командироване (от </w:t>
      </w:r>
      <w:r w:rsidRPr="00876C5A">
        <w:rPr>
          <w:bCs/>
          <w:sz w:val="28"/>
          <w:szCs w:val="28"/>
        </w:rPr>
        <w:t xml:space="preserve">16.05.2026 г. до 15.05.2028 </w:t>
      </w:r>
      <w:r w:rsidRPr="00876C5A">
        <w:rPr>
          <w:sz w:val="28"/>
          <w:szCs w:val="28"/>
        </w:rPr>
        <w:t>г.) са за сметка на Висшия съдебен съвет.</w:t>
      </w:r>
    </w:p>
    <w:p w:rsidR="00E456F8" w:rsidRPr="00876C5A" w:rsidRDefault="00E456F8" w:rsidP="00E456F8">
      <w:pPr>
        <w:spacing w:after="200"/>
        <w:jc w:val="both"/>
        <w:rPr>
          <w:bCs/>
          <w:sz w:val="28"/>
          <w:szCs w:val="28"/>
        </w:rPr>
      </w:pPr>
      <w:r w:rsidRPr="00876C5A">
        <w:rPr>
          <w:b/>
          <w:sz w:val="28"/>
          <w:szCs w:val="28"/>
        </w:rPr>
        <w:t>11.3.</w:t>
      </w:r>
      <w:r w:rsidRPr="00876C5A">
        <w:rPr>
          <w:sz w:val="28"/>
          <w:szCs w:val="28"/>
        </w:rPr>
        <w:t xml:space="preserve"> Пътните разходи </w:t>
      </w:r>
      <w:r w:rsidRPr="00876C5A">
        <w:rPr>
          <w:sz w:val="28"/>
          <w:szCs w:val="28"/>
          <w:lang w:bidi="bg-BG"/>
        </w:rPr>
        <w:t>за пътуване между мястото на произход и мястото на командироване в началото и в края на командировката</w:t>
      </w:r>
      <w:r w:rsidRPr="00876C5A">
        <w:rPr>
          <w:sz w:val="28"/>
          <w:szCs w:val="28"/>
        </w:rPr>
        <w:t>, както и разходите за дневни и месечни надбавки за издръжка, са за сметка на Агенцията на Европейския съюз за сътрудничество в областта на наказателното правосъдие (</w:t>
      </w:r>
      <w:proofErr w:type="spellStart"/>
      <w:r w:rsidRPr="00876C5A">
        <w:rPr>
          <w:sz w:val="28"/>
          <w:szCs w:val="28"/>
        </w:rPr>
        <w:t>Евроюст</w:t>
      </w:r>
      <w:proofErr w:type="spellEnd"/>
      <w:r w:rsidRPr="00876C5A">
        <w:rPr>
          <w:sz w:val="28"/>
          <w:szCs w:val="28"/>
        </w:rPr>
        <w:t>).</w:t>
      </w:r>
    </w:p>
    <w:p w:rsidR="00E456F8" w:rsidRPr="005B1EB6" w:rsidRDefault="00E456F8" w:rsidP="00E456F8">
      <w:pPr>
        <w:ind w:firstLine="708"/>
        <w:jc w:val="both"/>
        <w:rPr>
          <w:i/>
          <w:sz w:val="28"/>
          <w:szCs w:val="28"/>
        </w:rPr>
      </w:pPr>
      <w:r w:rsidRPr="005B1EB6">
        <w:rPr>
          <w:b/>
          <w:i/>
          <w:sz w:val="28"/>
          <w:szCs w:val="28"/>
          <w:u w:val="single"/>
        </w:rPr>
        <w:t>МОТИВИ:</w:t>
      </w:r>
      <w:r w:rsidRPr="005B1EB6">
        <w:rPr>
          <w:i/>
          <w:sz w:val="28"/>
          <w:szCs w:val="28"/>
        </w:rPr>
        <w:t xml:space="preserve"> Комисия „Бюджет и финанси“ към Пленума на Висшия съдебен съвет с Решение по Протокол №16/29.04.2026 г., т. 14 дава съгласие </w:t>
      </w:r>
      <w:r w:rsidRPr="005B1EB6">
        <w:rPr>
          <w:i/>
          <w:sz w:val="28"/>
          <w:szCs w:val="28"/>
          <w:lang w:bidi="bg-BG"/>
        </w:rPr>
        <w:t xml:space="preserve">Ивайло </w:t>
      </w:r>
      <w:proofErr w:type="spellStart"/>
      <w:r w:rsidRPr="005B1EB6">
        <w:rPr>
          <w:i/>
          <w:sz w:val="28"/>
          <w:szCs w:val="28"/>
          <w:lang w:bidi="bg-BG"/>
        </w:rPr>
        <w:t>Володиев</w:t>
      </w:r>
      <w:proofErr w:type="spellEnd"/>
      <w:r w:rsidRPr="005B1EB6">
        <w:rPr>
          <w:i/>
          <w:sz w:val="28"/>
          <w:szCs w:val="28"/>
          <w:lang w:bidi="bg-BG"/>
        </w:rPr>
        <w:t xml:space="preserve"> Илиев</w:t>
      </w:r>
      <w:r>
        <w:rPr>
          <w:i/>
          <w:sz w:val="28"/>
          <w:szCs w:val="28"/>
          <w:lang w:bidi="bg-BG"/>
        </w:rPr>
        <w:t xml:space="preserve"> -</w:t>
      </w:r>
      <w:r w:rsidRPr="005B1EB6">
        <w:rPr>
          <w:i/>
          <w:sz w:val="28"/>
          <w:szCs w:val="28"/>
          <w:lang w:bidi="bg-BG"/>
        </w:rPr>
        <w:t xml:space="preserve"> прокурор в Окръжна прокуратура</w:t>
      </w:r>
      <w:r>
        <w:rPr>
          <w:i/>
          <w:sz w:val="28"/>
          <w:szCs w:val="28"/>
          <w:lang w:bidi="bg-BG"/>
        </w:rPr>
        <w:t xml:space="preserve"> – </w:t>
      </w:r>
      <w:r w:rsidRPr="005B1EB6">
        <w:rPr>
          <w:i/>
          <w:sz w:val="28"/>
          <w:szCs w:val="28"/>
          <w:lang w:bidi="bg-BG"/>
        </w:rPr>
        <w:t xml:space="preserve">Кюстендил, да бъде командирован като </w:t>
      </w:r>
      <w:r w:rsidRPr="005B1EB6">
        <w:rPr>
          <w:bCs/>
          <w:i/>
          <w:sz w:val="28"/>
          <w:szCs w:val="28"/>
          <w:lang w:bidi="bg-BG"/>
        </w:rPr>
        <w:t xml:space="preserve">национален експерт в </w:t>
      </w:r>
      <w:r w:rsidRPr="005B1EB6">
        <w:rPr>
          <w:i/>
          <w:sz w:val="28"/>
          <w:szCs w:val="28"/>
          <w:lang w:bidi="bg-BG"/>
        </w:rPr>
        <w:t>Агенцията на Европейския съюз за сътрудничество в областта на наказателното правосъдие (</w:t>
      </w:r>
      <w:proofErr w:type="spellStart"/>
      <w:r w:rsidRPr="005B1EB6">
        <w:rPr>
          <w:i/>
          <w:sz w:val="28"/>
          <w:szCs w:val="28"/>
          <w:lang w:bidi="bg-BG"/>
        </w:rPr>
        <w:t>Евроюст</w:t>
      </w:r>
      <w:proofErr w:type="spellEnd"/>
      <w:r w:rsidRPr="005B1EB6">
        <w:rPr>
          <w:i/>
          <w:sz w:val="28"/>
          <w:szCs w:val="28"/>
          <w:lang w:bidi="bg-BG"/>
        </w:rPr>
        <w:t>)</w:t>
      </w:r>
      <w:r w:rsidRPr="005B1EB6">
        <w:rPr>
          <w:bCs/>
          <w:i/>
          <w:sz w:val="28"/>
          <w:szCs w:val="28"/>
          <w:lang w:bidi="bg-BG"/>
        </w:rPr>
        <w:t xml:space="preserve"> за първоначален период от 2 години, считано от 16 май 2026 г. до 15 май 2028 г. в гр. Хага, Нидерландия. Решението е взето въз основа на Решение на КБФ по Протокол №28/22.08.2018 г., т. 10 и е</w:t>
      </w:r>
      <w:r w:rsidRPr="005B1EB6">
        <w:rPr>
          <w:i/>
          <w:sz w:val="28"/>
          <w:szCs w:val="28"/>
        </w:rPr>
        <w:t xml:space="preserve"> във връзка с доклад на отдел „Международна дейност“ в Администрацията на Висшия съдебен съвет до Комисията по атестирането и конкурсите към Прокурорската колегия на ВСС, разгледан на заседанията на КАК-ПК на 24.03.2026 г. и на 21.04.2026 г.</w:t>
      </w:r>
    </w:p>
    <w:p w:rsidR="00E456F8" w:rsidRPr="005B1EB6" w:rsidRDefault="00E456F8" w:rsidP="00E456F8">
      <w:pPr>
        <w:ind w:firstLine="708"/>
        <w:jc w:val="both"/>
        <w:rPr>
          <w:bCs/>
          <w:i/>
          <w:sz w:val="28"/>
          <w:szCs w:val="28"/>
        </w:rPr>
      </w:pPr>
      <w:r w:rsidRPr="005B1EB6">
        <w:rPr>
          <w:bCs/>
          <w:i/>
          <w:sz w:val="28"/>
          <w:szCs w:val="28"/>
        </w:rPr>
        <w:t xml:space="preserve">Понастоящем г-н Илиев е избран за помощник на националния член на Република България в </w:t>
      </w:r>
      <w:proofErr w:type="spellStart"/>
      <w:r w:rsidRPr="005B1EB6">
        <w:rPr>
          <w:bCs/>
          <w:i/>
          <w:sz w:val="28"/>
          <w:szCs w:val="28"/>
        </w:rPr>
        <w:t>Евроюст</w:t>
      </w:r>
      <w:proofErr w:type="spellEnd"/>
      <w:r w:rsidRPr="005B1EB6">
        <w:rPr>
          <w:bCs/>
          <w:i/>
          <w:sz w:val="28"/>
          <w:szCs w:val="28"/>
        </w:rPr>
        <w:t xml:space="preserve"> с Решение на Пленума на ВСС по Протокол №5/22.02.2023 г., т. 1.4 и изпълнява функциите си като такъв от Окръжна прокуратура-Кюстендил съгласно Решение на ПВСС по Протокол №12/15.05.2025 г., т. 12. Поради невъзможността на прокурор Илиев да съвместява тази позиция с длъжността 25/EJ/SNE/01 в отдел „Работа с дела, свързани с тежка организирана престъпност“ в </w:t>
      </w:r>
      <w:proofErr w:type="spellStart"/>
      <w:r w:rsidRPr="005B1EB6">
        <w:rPr>
          <w:bCs/>
          <w:i/>
          <w:sz w:val="28"/>
          <w:szCs w:val="28"/>
        </w:rPr>
        <w:t>Евроюст</w:t>
      </w:r>
      <w:proofErr w:type="spellEnd"/>
      <w:r w:rsidRPr="005B1EB6">
        <w:rPr>
          <w:bCs/>
          <w:i/>
          <w:sz w:val="28"/>
          <w:szCs w:val="28"/>
        </w:rPr>
        <w:t xml:space="preserve"> и след негови заявления и положително становище от Прокурорската колегия на Висшия съдебен съвет с Решение по Протокол №13/22.04.2026 г., т. 4.3 Пленумът на ВСС прекрати неговия мандат и го освободи от заеманата досега позиция, считано от 15.05.2026 г., със свое Решение по Протокол №8/23.04.2026 г., т. 1.2. </w:t>
      </w:r>
    </w:p>
    <w:p w:rsidR="00E456F8" w:rsidRPr="005B1EB6" w:rsidRDefault="00E456F8" w:rsidP="00E456F8">
      <w:pPr>
        <w:jc w:val="both"/>
        <w:rPr>
          <w:bCs/>
          <w:i/>
          <w:sz w:val="28"/>
          <w:szCs w:val="28"/>
        </w:rPr>
      </w:pPr>
      <w:r w:rsidRPr="005B1EB6">
        <w:rPr>
          <w:bCs/>
          <w:i/>
          <w:sz w:val="28"/>
          <w:szCs w:val="28"/>
        </w:rPr>
        <w:t xml:space="preserve">Командироването се урежда с Решение на Колегията на </w:t>
      </w:r>
      <w:proofErr w:type="spellStart"/>
      <w:r w:rsidRPr="005B1EB6">
        <w:rPr>
          <w:bCs/>
          <w:i/>
          <w:sz w:val="28"/>
          <w:szCs w:val="28"/>
        </w:rPr>
        <w:t>Евроюст</w:t>
      </w:r>
      <w:proofErr w:type="spellEnd"/>
      <w:r w:rsidRPr="005B1EB6">
        <w:rPr>
          <w:bCs/>
          <w:i/>
          <w:sz w:val="28"/>
          <w:szCs w:val="28"/>
        </w:rPr>
        <w:t xml:space="preserve"> №2023-11/10.</w:t>
      </w:r>
      <w:proofErr w:type="spellStart"/>
      <w:r w:rsidRPr="005B1EB6">
        <w:rPr>
          <w:bCs/>
          <w:i/>
          <w:sz w:val="28"/>
          <w:szCs w:val="28"/>
        </w:rPr>
        <w:t>10</w:t>
      </w:r>
      <w:proofErr w:type="spellEnd"/>
      <w:r w:rsidRPr="005B1EB6">
        <w:rPr>
          <w:bCs/>
          <w:i/>
          <w:sz w:val="28"/>
          <w:szCs w:val="28"/>
        </w:rPr>
        <w:t xml:space="preserve">.2023 г. за определяне на правилата за командироване на национални експерти в </w:t>
      </w:r>
      <w:proofErr w:type="spellStart"/>
      <w:r w:rsidRPr="005B1EB6">
        <w:rPr>
          <w:bCs/>
          <w:i/>
          <w:sz w:val="28"/>
          <w:szCs w:val="28"/>
        </w:rPr>
        <w:t>Евроюст</w:t>
      </w:r>
      <w:proofErr w:type="spellEnd"/>
      <w:r w:rsidRPr="005B1EB6">
        <w:rPr>
          <w:bCs/>
          <w:i/>
          <w:sz w:val="28"/>
          <w:szCs w:val="28"/>
        </w:rPr>
        <w:t xml:space="preserve"> (Решението на Колегията). Съгласно чл. 17 от него Агенцията на Европейския съюз за сътрудничество в областта на наказателното правосъдие изплаща дневни и месечни надбавки за издръжка за периода на командироването съгласно определените от Съвета на Европейския съюз размери. </w:t>
      </w:r>
      <w:proofErr w:type="spellStart"/>
      <w:r w:rsidRPr="005B1EB6">
        <w:rPr>
          <w:bCs/>
          <w:i/>
          <w:sz w:val="28"/>
          <w:szCs w:val="28"/>
        </w:rPr>
        <w:t>Евроюст</w:t>
      </w:r>
      <w:proofErr w:type="spellEnd"/>
      <w:r w:rsidRPr="005B1EB6">
        <w:rPr>
          <w:bCs/>
          <w:i/>
          <w:sz w:val="28"/>
          <w:szCs w:val="28"/>
        </w:rPr>
        <w:t xml:space="preserve"> също така предоставя на командированото лице </w:t>
      </w:r>
      <w:r w:rsidRPr="005B1EB6">
        <w:rPr>
          <w:bCs/>
          <w:i/>
          <w:sz w:val="28"/>
          <w:szCs w:val="28"/>
          <w:lang w:bidi="bg-BG"/>
        </w:rPr>
        <w:t>фиксирана сума за разходите за пътуване между мястото на произход и мястото на командироване в началото и в края на командировката</w:t>
      </w:r>
      <w:r w:rsidRPr="005B1EB6">
        <w:rPr>
          <w:bCs/>
          <w:i/>
          <w:sz w:val="28"/>
          <w:szCs w:val="28"/>
        </w:rPr>
        <w:t xml:space="preserve">, съгласно чл. 19 от това решение. </w:t>
      </w:r>
    </w:p>
    <w:p w:rsidR="00E456F8" w:rsidRPr="005B1EB6" w:rsidRDefault="00E456F8" w:rsidP="00E456F8">
      <w:pPr>
        <w:ind w:firstLine="708"/>
        <w:jc w:val="both"/>
        <w:rPr>
          <w:i/>
          <w:sz w:val="28"/>
          <w:szCs w:val="28"/>
        </w:rPr>
      </w:pPr>
      <w:r w:rsidRPr="005B1EB6">
        <w:rPr>
          <w:bCs/>
          <w:i/>
          <w:sz w:val="28"/>
          <w:szCs w:val="28"/>
        </w:rPr>
        <w:lastRenderedPageBreak/>
        <w:t xml:space="preserve">По отношение на финансовия ангажимент на Висшия съдебен съвет във връзка с командироването, съгласно чл. 1 (5) от Решението на Колегията, институцията </w:t>
      </w:r>
      <w:r w:rsidRPr="005B1EB6">
        <w:rPr>
          <w:bCs/>
          <w:i/>
          <w:sz w:val="28"/>
          <w:szCs w:val="28"/>
          <w:lang w:bidi="bg-BG"/>
        </w:rPr>
        <w:t xml:space="preserve">се задължава да продължи да изплаща заплатата на КНЕ, да запази административния му статут през целия период на командироване и да </w:t>
      </w:r>
      <w:r w:rsidRPr="005B1EB6">
        <w:rPr>
          <w:bCs/>
          <w:i/>
          <w:sz w:val="28"/>
          <w:szCs w:val="28"/>
        </w:rPr>
        <w:t>гарантира, че спрямо него ще продължава да се прилага законодателството в областта на националното социално осигуряване през целия период на командироване. В допълнение, ВСС има задължение да сключи медицинска застраховка на командированото лице за целия период на командироване, съгласно Наредбата за служебните командировки и специализации в чужбина</w:t>
      </w:r>
      <w:r w:rsidRPr="005B1EB6">
        <w:rPr>
          <w:i/>
          <w:sz w:val="28"/>
          <w:szCs w:val="28"/>
        </w:rPr>
        <w:t>.</w:t>
      </w:r>
    </w:p>
    <w:p w:rsidR="00E456F8" w:rsidRPr="005B1EB6" w:rsidRDefault="00E456F8" w:rsidP="00E456F8">
      <w:pPr>
        <w:ind w:firstLine="708"/>
        <w:jc w:val="both"/>
        <w:rPr>
          <w:i/>
          <w:sz w:val="28"/>
          <w:szCs w:val="28"/>
        </w:rPr>
      </w:pPr>
      <w:r w:rsidRPr="005B1EB6">
        <w:rPr>
          <w:bCs/>
          <w:i/>
          <w:sz w:val="28"/>
          <w:szCs w:val="28"/>
        </w:rPr>
        <w:t>Съгласно чл. 7 от Решението на Колегията, Прокурорската колегия на Висшия съдебен съвет следва да удостовери, че не ѝ е известен конфликт на интереси във връзка със задълженията на прокурор Илиев по време на командироването му и че няма никаква причина по тази линия на него да не му бъдат възложени задълженията за позицията 25/EJ/SNE/01. В тази връзка г-н Илиев е декларирал в своето становище в изпълнение на Решение на Комисията по атестирането и конкурсите към Прокурорската колегия на Висшия съдебен съвет по Протокол № 9/24.03.2026 г., т. 12, че по отношение на него не е налице какъвто и да било конфликт на интереси, който да го възпрепятства от заемането на посочената длъжност</w:t>
      </w:r>
      <w:r w:rsidRPr="005B1EB6">
        <w:rPr>
          <w:i/>
          <w:sz w:val="28"/>
          <w:szCs w:val="28"/>
        </w:rPr>
        <w:t>.</w:t>
      </w:r>
    </w:p>
    <w:p w:rsidR="00E456F8" w:rsidRPr="00876C5A" w:rsidRDefault="00E456F8" w:rsidP="00E456F8">
      <w:pPr>
        <w:pStyle w:val="a3"/>
        <w:ind w:left="851"/>
        <w:jc w:val="both"/>
        <w:rPr>
          <w:bCs/>
          <w:sz w:val="28"/>
          <w:szCs w:val="28"/>
        </w:rPr>
      </w:pPr>
    </w:p>
    <w:p w:rsidR="00E456F8" w:rsidRPr="00876C5A" w:rsidRDefault="00E456F8" w:rsidP="00E456F8">
      <w:pPr>
        <w:jc w:val="both"/>
        <w:rPr>
          <w:bCs/>
          <w:sz w:val="28"/>
          <w:szCs w:val="28"/>
        </w:rPr>
      </w:pPr>
      <w:r>
        <w:rPr>
          <w:b/>
          <w:bCs/>
          <w:sz w:val="28"/>
          <w:szCs w:val="28"/>
        </w:rPr>
        <w:t>11.4.</w:t>
      </w:r>
      <w:r w:rsidRPr="00960D74">
        <w:rPr>
          <w:b/>
          <w:bCs/>
          <w:sz w:val="28"/>
          <w:szCs w:val="28"/>
        </w:rPr>
        <w:t xml:space="preserve"> </w:t>
      </w:r>
      <w:r w:rsidRPr="00960D74">
        <w:rPr>
          <w:rFonts w:ascii="Times New Roman CYR" w:hAnsi="Times New Roman CYR" w:cs="Times New Roman CYR"/>
          <w:b/>
          <w:sz w:val="28"/>
          <w:szCs w:val="28"/>
        </w:rPr>
        <w:t xml:space="preserve">ПРЕДЛАГА НА ПРОКУРОРСКАТА КОЛЕГИЯ </w:t>
      </w:r>
      <w:r w:rsidRPr="00960D74">
        <w:rPr>
          <w:b/>
          <w:bCs/>
          <w:sz w:val="28"/>
          <w:szCs w:val="28"/>
        </w:rPr>
        <w:t>НА ВИСШИЯ СЪДЕБЕН СЪВЕТ</w:t>
      </w:r>
      <w:r w:rsidRPr="00960D74">
        <w:rPr>
          <w:rFonts w:ascii="Times New Roman CYR" w:hAnsi="Times New Roman CYR" w:cs="Times New Roman CYR"/>
          <w:b/>
          <w:sz w:val="28"/>
          <w:szCs w:val="28"/>
        </w:rPr>
        <w:t xml:space="preserve"> </w:t>
      </w:r>
      <w:r w:rsidRPr="00960D74">
        <w:rPr>
          <w:b/>
          <w:bCs/>
          <w:sz w:val="28"/>
          <w:szCs w:val="28"/>
        </w:rPr>
        <w:t>ДА УДОСТОВЕРИ</w:t>
      </w:r>
      <w:r>
        <w:rPr>
          <w:b/>
          <w:bCs/>
          <w:sz w:val="28"/>
          <w:szCs w:val="28"/>
        </w:rPr>
        <w:t>,</w:t>
      </w:r>
      <w:r w:rsidRPr="00960D74">
        <w:rPr>
          <w:bCs/>
          <w:sz w:val="28"/>
          <w:szCs w:val="28"/>
        </w:rPr>
        <w:t xml:space="preserve"> </w:t>
      </w:r>
      <w:r>
        <w:rPr>
          <w:bCs/>
          <w:sz w:val="28"/>
          <w:szCs w:val="28"/>
        </w:rPr>
        <w:t>н</w:t>
      </w:r>
      <w:r w:rsidRPr="00960D74">
        <w:rPr>
          <w:bCs/>
          <w:sz w:val="28"/>
          <w:szCs w:val="28"/>
        </w:rPr>
        <w:t>а основание писмен</w:t>
      </w:r>
      <w:r>
        <w:rPr>
          <w:bCs/>
          <w:sz w:val="28"/>
          <w:szCs w:val="28"/>
        </w:rPr>
        <w:t>а</w:t>
      </w:r>
      <w:r w:rsidRPr="00960D74">
        <w:rPr>
          <w:bCs/>
          <w:sz w:val="28"/>
          <w:szCs w:val="28"/>
        </w:rPr>
        <w:t xml:space="preserve"> </w:t>
      </w:r>
      <w:r>
        <w:rPr>
          <w:bCs/>
          <w:sz w:val="28"/>
          <w:szCs w:val="28"/>
        </w:rPr>
        <w:t>декларация</w:t>
      </w:r>
      <w:r w:rsidRPr="00960D74">
        <w:rPr>
          <w:bCs/>
          <w:sz w:val="28"/>
          <w:szCs w:val="28"/>
        </w:rPr>
        <w:t xml:space="preserve"> от Ивайло </w:t>
      </w:r>
      <w:proofErr w:type="spellStart"/>
      <w:r w:rsidRPr="00960D74">
        <w:rPr>
          <w:bCs/>
          <w:sz w:val="28"/>
          <w:szCs w:val="28"/>
        </w:rPr>
        <w:t>Володиев</w:t>
      </w:r>
      <w:proofErr w:type="spellEnd"/>
      <w:r w:rsidRPr="00960D74">
        <w:rPr>
          <w:bCs/>
          <w:sz w:val="28"/>
          <w:szCs w:val="28"/>
        </w:rPr>
        <w:t xml:space="preserve"> Илиев </w:t>
      </w:r>
      <w:r>
        <w:rPr>
          <w:bCs/>
          <w:sz w:val="28"/>
          <w:szCs w:val="28"/>
        </w:rPr>
        <w:t>–</w:t>
      </w:r>
      <w:r w:rsidRPr="00960D74">
        <w:rPr>
          <w:bCs/>
          <w:sz w:val="28"/>
          <w:szCs w:val="28"/>
        </w:rPr>
        <w:t xml:space="preserve"> прокурор в Окръжна прокуратура – Кюстендил</w:t>
      </w:r>
      <w:r>
        <w:rPr>
          <w:bCs/>
          <w:sz w:val="28"/>
          <w:szCs w:val="28"/>
        </w:rPr>
        <w:t>,</w:t>
      </w:r>
      <w:r w:rsidRPr="00960D74">
        <w:rPr>
          <w:bCs/>
          <w:sz w:val="28"/>
          <w:szCs w:val="28"/>
        </w:rPr>
        <w:t xml:space="preserve"> че към настоящия момент </w:t>
      </w:r>
      <w:r>
        <w:rPr>
          <w:bCs/>
          <w:sz w:val="28"/>
          <w:szCs w:val="28"/>
        </w:rPr>
        <w:t xml:space="preserve">по отношение на магистрата не </w:t>
      </w:r>
      <w:r w:rsidRPr="00960D74">
        <w:rPr>
          <w:bCs/>
          <w:sz w:val="28"/>
          <w:szCs w:val="28"/>
        </w:rPr>
        <w:t>е известен конф</w:t>
      </w:r>
      <w:r>
        <w:rPr>
          <w:bCs/>
          <w:sz w:val="28"/>
          <w:szCs w:val="28"/>
        </w:rPr>
        <w:t xml:space="preserve">ликт на интереси във връзка с изпълнение на </w:t>
      </w:r>
      <w:r w:rsidRPr="00960D74">
        <w:rPr>
          <w:bCs/>
          <w:sz w:val="28"/>
          <w:szCs w:val="28"/>
        </w:rPr>
        <w:t xml:space="preserve">задълженията </w:t>
      </w:r>
      <w:r>
        <w:rPr>
          <w:bCs/>
          <w:sz w:val="28"/>
          <w:szCs w:val="28"/>
        </w:rPr>
        <w:t>му</w:t>
      </w:r>
      <w:r w:rsidRPr="00960D74">
        <w:rPr>
          <w:bCs/>
          <w:sz w:val="28"/>
          <w:szCs w:val="28"/>
        </w:rPr>
        <w:t xml:space="preserve"> </w:t>
      </w:r>
      <w:r>
        <w:rPr>
          <w:bCs/>
          <w:sz w:val="28"/>
          <w:szCs w:val="28"/>
        </w:rPr>
        <w:t xml:space="preserve">като командирован национален експерт </w:t>
      </w:r>
      <w:r w:rsidRPr="00960D74">
        <w:rPr>
          <w:bCs/>
          <w:sz w:val="28"/>
          <w:szCs w:val="28"/>
        </w:rPr>
        <w:t>за позицията 25/EJ/SNE/0</w:t>
      </w:r>
      <w:r w:rsidRPr="002D4BEF">
        <w:rPr>
          <w:bCs/>
          <w:sz w:val="28"/>
          <w:szCs w:val="28"/>
        </w:rPr>
        <w:t>1.</w:t>
      </w:r>
    </w:p>
    <w:p w:rsidR="00E456F8" w:rsidRPr="00876C5A" w:rsidRDefault="00E456F8" w:rsidP="00E456F8">
      <w:pPr>
        <w:autoSpaceDE w:val="0"/>
        <w:autoSpaceDN w:val="0"/>
        <w:adjustRightInd w:val="0"/>
        <w:jc w:val="both"/>
        <w:rPr>
          <w:b/>
          <w:bCs/>
          <w:sz w:val="28"/>
          <w:szCs w:val="28"/>
        </w:rPr>
      </w:pPr>
    </w:p>
    <w:p w:rsidR="00E456F8" w:rsidRDefault="00E456F8" w:rsidP="00E456F8">
      <w:pPr>
        <w:autoSpaceDE w:val="0"/>
        <w:autoSpaceDN w:val="0"/>
        <w:adjustRightInd w:val="0"/>
        <w:jc w:val="both"/>
        <w:rPr>
          <w:sz w:val="28"/>
          <w:szCs w:val="28"/>
        </w:rPr>
      </w:pPr>
      <w:r w:rsidRPr="00876C5A">
        <w:rPr>
          <w:b/>
          <w:bCs/>
          <w:sz w:val="28"/>
          <w:szCs w:val="28"/>
        </w:rPr>
        <w:t xml:space="preserve">11.5. </w:t>
      </w:r>
      <w:r w:rsidRPr="00876C5A">
        <w:rPr>
          <w:b/>
          <w:sz w:val="28"/>
          <w:szCs w:val="28"/>
        </w:rPr>
        <w:t>ВНАСЯ</w:t>
      </w:r>
      <w:r w:rsidRPr="00876C5A">
        <w:rPr>
          <w:sz w:val="28"/>
          <w:szCs w:val="28"/>
        </w:rPr>
        <w:t xml:space="preserve"> предложенията в заседанието на Прокурорската колегия на Висшия съдебен съвет, насрочено за 13.05.2026 г., за разглеждане и произнасяне.</w:t>
      </w:r>
    </w:p>
    <w:p w:rsidR="00876C5A" w:rsidRPr="00876C5A" w:rsidRDefault="00876C5A" w:rsidP="00876C5A">
      <w:pPr>
        <w:autoSpaceDE w:val="0"/>
        <w:autoSpaceDN w:val="0"/>
        <w:adjustRightInd w:val="0"/>
        <w:jc w:val="both"/>
        <w:rPr>
          <w:sz w:val="28"/>
          <w:szCs w:val="28"/>
        </w:rPr>
      </w:pPr>
    </w:p>
    <w:p w:rsidR="006B69C3" w:rsidRDefault="00033C81" w:rsidP="001D131C">
      <w:pPr>
        <w:autoSpaceDE w:val="0"/>
        <w:autoSpaceDN w:val="0"/>
        <w:adjustRightInd w:val="0"/>
        <w:ind w:firstLine="284"/>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12</w:t>
      </w:r>
      <w:r w:rsidR="006B69C3">
        <w:rPr>
          <w:rFonts w:ascii="Times New Roman CYR" w:eastAsiaTheme="minorHAnsi" w:hAnsi="Times New Roman CYR" w:cs="Times New Roman CYR"/>
          <w:sz w:val="28"/>
          <w:szCs w:val="28"/>
          <w:lang w:eastAsia="en-US"/>
        </w:rPr>
        <w:t xml:space="preserve">. Решение № 4599 от 27.04.2026 г. по </w:t>
      </w:r>
      <w:proofErr w:type="spellStart"/>
      <w:r w:rsidR="006B69C3">
        <w:rPr>
          <w:rFonts w:ascii="Times New Roman CYR" w:eastAsiaTheme="minorHAnsi" w:hAnsi="Times New Roman CYR" w:cs="Times New Roman CYR"/>
          <w:sz w:val="28"/>
          <w:szCs w:val="28"/>
          <w:lang w:eastAsia="en-US"/>
        </w:rPr>
        <w:t>адм</w:t>
      </w:r>
      <w:proofErr w:type="spellEnd"/>
      <w:r w:rsidR="006B69C3">
        <w:rPr>
          <w:rFonts w:ascii="Times New Roman CYR" w:eastAsiaTheme="minorHAnsi" w:hAnsi="Times New Roman CYR" w:cs="Times New Roman CYR"/>
          <w:sz w:val="28"/>
          <w:szCs w:val="28"/>
          <w:lang w:eastAsia="en-US"/>
        </w:rPr>
        <w:t xml:space="preserve">. дело № 2100/2026 г. по описа на Върховен административен съд - Шесто отделение, образувано по жалба на Димитър Желязков Пехливанов – заместник на административния ръководител – заместник-окръжен прокурор на Окръжна прокуратура </w:t>
      </w:r>
      <w:r w:rsidR="008835E0">
        <w:rPr>
          <w:rFonts w:ascii="Times New Roman CYR" w:eastAsiaTheme="minorHAnsi" w:hAnsi="Times New Roman CYR" w:cs="Times New Roman CYR"/>
          <w:sz w:val="28"/>
          <w:szCs w:val="28"/>
          <w:lang w:eastAsia="en-US"/>
        </w:rPr>
        <w:t>–</w:t>
      </w:r>
      <w:r w:rsidR="006B69C3">
        <w:rPr>
          <w:rFonts w:ascii="Times New Roman CYR" w:eastAsiaTheme="minorHAnsi" w:hAnsi="Times New Roman CYR" w:cs="Times New Roman CYR"/>
          <w:sz w:val="28"/>
          <w:szCs w:val="28"/>
          <w:lang w:eastAsia="en-US"/>
        </w:rPr>
        <w:t xml:space="preserve"> Пловдив, срещу решение на Прокурорската колегия на Висшия съдебен съвет по протокол № 3/04.02.2026 г., т. 18.1.</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C013EA">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8318EA" w:rsidRDefault="008318EA" w:rsidP="008318EA">
      <w:pPr>
        <w:autoSpaceDE w:val="0"/>
        <w:autoSpaceDN w:val="0"/>
        <w:adjustRightInd w:val="0"/>
        <w:jc w:val="both"/>
        <w:rPr>
          <w:bCs/>
          <w:sz w:val="28"/>
          <w:szCs w:val="28"/>
        </w:rPr>
      </w:pPr>
    </w:p>
    <w:p w:rsidR="008318EA" w:rsidRDefault="008318EA" w:rsidP="008318EA">
      <w:pPr>
        <w:autoSpaceDE w:val="0"/>
        <w:autoSpaceDN w:val="0"/>
        <w:adjustRightInd w:val="0"/>
        <w:jc w:val="both"/>
        <w:rPr>
          <w:rFonts w:ascii="Times New Roman CYR" w:eastAsiaTheme="minorHAnsi" w:hAnsi="Times New Roman CYR" w:cs="Times New Roman CYR"/>
          <w:sz w:val="28"/>
          <w:szCs w:val="28"/>
          <w:lang w:eastAsia="en-US"/>
        </w:rPr>
      </w:pPr>
      <w:r w:rsidRPr="00DD0D80">
        <w:rPr>
          <w:b/>
          <w:sz w:val="28"/>
          <w:szCs w:val="28"/>
        </w:rPr>
        <w:t>12.1. ПРИЕМА</w:t>
      </w:r>
      <w:r>
        <w:rPr>
          <w:sz w:val="28"/>
          <w:szCs w:val="28"/>
        </w:rPr>
        <w:t xml:space="preserve"> за сведение</w:t>
      </w:r>
      <w:r w:rsidRPr="008318EA">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 xml:space="preserve">решение № 4599 от 27.04.2026 г. по </w:t>
      </w:r>
      <w:proofErr w:type="spellStart"/>
      <w:r>
        <w:rPr>
          <w:rFonts w:ascii="Times New Roman CYR" w:eastAsiaTheme="minorHAnsi" w:hAnsi="Times New Roman CYR" w:cs="Times New Roman CYR"/>
          <w:sz w:val="28"/>
          <w:szCs w:val="28"/>
          <w:lang w:eastAsia="en-US"/>
        </w:rPr>
        <w:t>адм</w:t>
      </w:r>
      <w:proofErr w:type="spellEnd"/>
      <w:r>
        <w:rPr>
          <w:rFonts w:ascii="Times New Roman CYR" w:eastAsiaTheme="minorHAnsi" w:hAnsi="Times New Roman CYR" w:cs="Times New Roman CYR"/>
          <w:sz w:val="28"/>
          <w:szCs w:val="28"/>
          <w:lang w:eastAsia="en-US"/>
        </w:rPr>
        <w:t xml:space="preserve">. дело № 2100/2026 г. по описа на Върховен административен съд </w:t>
      </w:r>
      <w:r w:rsidR="008835E0">
        <w:rPr>
          <w:rFonts w:ascii="Times New Roman CYR" w:eastAsiaTheme="minorHAnsi" w:hAnsi="Times New Roman CYR" w:cs="Times New Roman CYR"/>
          <w:sz w:val="28"/>
          <w:szCs w:val="28"/>
          <w:lang w:eastAsia="en-US"/>
        </w:rPr>
        <w:t>–</w:t>
      </w:r>
      <w:r>
        <w:rPr>
          <w:rFonts w:ascii="Times New Roman CYR" w:eastAsiaTheme="minorHAnsi" w:hAnsi="Times New Roman CYR" w:cs="Times New Roman CYR"/>
          <w:sz w:val="28"/>
          <w:szCs w:val="28"/>
          <w:lang w:eastAsia="en-US"/>
        </w:rPr>
        <w:t xml:space="preserve"> Шесто отделение, образувано по жалба на Димитър Желязков Пехливанов – заместник на </w:t>
      </w:r>
      <w:r>
        <w:rPr>
          <w:rFonts w:ascii="Times New Roman CYR" w:eastAsiaTheme="minorHAnsi" w:hAnsi="Times New Roman CYR" w:cs="Times New Roman CYR"/>
          <w:sz w:val="28"/>
          <w:szCs w:val="28"/>
          <w:lang w:eastAsia="en-US"/>
        </w:rPr>
        <w:lastRenderedPageBreak/>
        <w:t xml:space="preserve">административния ръководител – заместник-окръжен прокурор на Окръжна прокуратура </w:t>
      </w:r>
      <w:r w:rsidR="008835E0">
        <w:rPr>
          <w:rFonts w:ascii="Times New Roman CYR" w:eastAsiaTheme="minorHAnsi" w:hAnsi="Times New Roman CYR" w:cs="Times New Roman CYR"/>
          <w:sz w:val="28"/>
          <w:szCs w:val="28"/>
          <w:lang w:eastAsia="en-US"/>
        </w:rPr>
        <w:t>–</w:t>
      </w:r>
      <w:r>
        <w:rPr>
          <w:rFonts w:ascii="Times New Roman CYR" w:eastAsiaTheme="minorHAnsi" w:hAnsi="Times New Roman CYR" w:cs="Times New Roman CYR"/>
          <w:sz w:val="28"/>
          <w:szCs w:val="28"/>
          <w:lang w:eastAsia="en-US"/>
        </w:rPr>
        <w:t xml:space="preserve"> Пловдив, срещу решение на Прокурорската колегия на Висшия съдебен съвет по протокол № 3/04.02.2026 г., т. 18.1.</w:t>
      </w:r>
    </w:p>
    <w:p w:rsidR="00A54951" w:rsidRDefault="00A54951" w:rsidP="001D131C">
      <w:pPr>
        <w:autoSpaceDE w:val="0"/>
        <w:autoSpaceDN w:val="0"/>
        <w:adjustRightInd w:val="0"/>
        <w:ind w:firstLine="284"/>
        <w:jc w:val="both"/>
        <w:rPr>
          <w:sz w:val="28"/>
          <w:szCs w:val="28"/>
        </w:rPr>
      </w:pPr>
    </w:p>
    <w:p w:rsidR="00ED2D9A" w:rsidRPr="00E71872" w:rsidRDefault="0079069D" w:rsidP="001D131C">
      <w:pPr>
        <w:ind w:firstLine="284"/>
        <w:jc w:val="both"/>
        <w:rPr>
          <w:sz w:val="28"/>
          <w:szCs w:val="28"/>
        </w:rPr>
      </w:pPr>
      <w:r w:rsidRPr="00E71872">
        <w:rPr>
          <w:sz w:val="28"/>
          <w:szCs w:val="28"/>
        </w:rPr>
        <w:t>ВЪЗРАЖЕНИЕ</w:t>
      </w:r>
    </w:p>
    <w:p w:rsidR="0079069D" w:rsidRPr="00E71872" w:rsidRDefault="0079069D" w:rsidP="001D131C">
      <w:pPr>
        <w:autoSpaceDE w:val="0"/>
        <w:autoSpaceDN w:val="0"/>
        <w:adjustRightInd w:val="0"/>
        <w:ind w:firstLine="284"/>
        <w:jc w:val="both"/>
        <w:rPr>
          <w:rFonts w:ascii="Times New Roman CYR" w:eastAsiaTheme="minorHAnsi" w:hAnsi="Times New Roman CYR" w:cs="Times New Roman CYR"/>
          <w:sz w:val="28"/>
          <w:szCs w:val="28"/>
          <w:lang w:eastAsia="en-US"/>
        </w:rPr>
      </w:pPr>
    </w:p>
    <w:p w:rsidR="0079069D" w:rsidRPr="00E71872" w:rsidRDefault="00033C81" w:rsidP="001D131C">
      <w:pPr>
        <w:autoSpaceDE w:val="0"/>
        <w:autoSpaceDN w:val="0"/>
        <w:adjustRightInd w:val="0"/>
        <w:ind w:firstLine="284"/>
        <w:jc w:val="both"/>
        <w:rPr>
          <w:rFonts w:ascii="Times New Roman CYR" w:eastAsiaTheme="minorHAnsi" w:hAnsi="Times New Roman CYR" w:cs="Times New Roman CYR"/>
          <w:i/>
          <w:iCs/>
          <w:sz w:val="28"/>
          <w:szCs w:val="28"/>
          <w:lang w:eastAsia="en-US"/>
        </w:rPr>
      </w:pPr>
      <w:r>
        <w:rPr>
          <w:rFonts w:ascii="Times New Roman CYR" w:eastAsiaTheme="minorHAnsi" w:hAnsi="Times New Roman CYR" w:cs="Times New Roman CYR"/>
          <w:sz w:val="28"/>
          <w:szCs w:val="28"/>
          <w:lang w:eastAsia="en-US"/>
        </w:rPr>
        <w:t>13</w:t>
      </w:r>
      <w:r w:rsidR="0079069D" w:rsidRPr="00E71872">
        <w:rPr>
          <w:rFonts w:ascii="Times New Roman CYR" w:eastAsiaTheme="minorHAnsi" w:hAnsi="Times New Roman CYR" w:cs="Times New Roman CYR"/>
          <w:sz w:val="28"/>
          <w:szCs w:val="28"/>
          <w:lang w:eastAsia="en-US"/>
        </w:rPr>
        <w:t xml:space="preserve">. Възражение от Стефан Недялков Рачев </w:t>
      </w:r>
      <w:r w:rsidR="006B40A0">
        <w:rPr>
          <w:rFonts w:ascii="Times New Roman CYR" w:eastAsiaTheme="minorHAnsi" w:hAnsi="Times New Roman CYR" w:cs="Times New Roman CYR"/>
          <w:sz w:val="28"/>
          <w:szCs w:val="28"/>
          <w:lang w:eastAsia="en-US"/>
        </w:rPr>
        <w:t>–</w:t>
      </w:r>
      <w:r w:rsidR="0079069D" w:rsidRPr="00E71872">
        <w:rPr>
          <w:rFonts w:ascii="Times New Roman CYR" w:eastAsiaTheme="minorHAnsi" w:hAnsi="Times New Roman CYR" w:cs="Times New Roman CYR"/>
          <w:sz w:val="28"/>
          <w:szCs w:val="28"/>
          <w:lang w:eastAsia="en-US"/>
        </w:rPr>
        <w:t xml:space="preserve"> прокурор в Софийска районна прокуратура, срещу изготвена комплексна оценка от </w:t>
      </w:r>
      <w:r w:rsidR="00634EFD" w:rsidRPr="00E71872">
        <w:rPr>
          <w:rFonts w:ascii="Times New Roman CYR" w:eastAsiaTheme="minorHAnsi" w:hAnsi="Times New Roman CYR" w:cs="Times New Roman CYR"/>
          <w:sz w:val="28"/>
          <w:szCs w:val="28"/>
          <w:lang w:eastAsia="en-US"/>
        </w:rPr>
        <w:t>извънредно</w:t>
      </w:r>
      <w:r w:rsidR="0079069D" w:rsidRPr="00E71872">
        <w:rPr>
          <w:rFonts w:ascii="Times New Roman CYR" w:eastAsiaTheme="minorHAnsi" w:hAnsi="Times New Roman CYR" w:cs="Times New Roman CYR"/>
          <w:sz w:val="28"/>
          <w:szCs w:val="28"/>
          <w:lang w:eastAsia="en-US"/>
        </w:rPr>
        <w:t xml:space="preserve"> атестиране.</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05BEC">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E773A1" w:rsidRPr="00E773A1" w:rsidRDefault="00E773A1" w:rsidP="001D131C">
      <w:pPr>
        <w:ind w:firstLine="284"/>
        <w:jc w:val="both"/>
        <w:rPr>
          <w:sz w:val="28"/>
          <w:szCs w:val="28"/>
          <w:highlight w:val="yellow"/>
        </w:rPr>
      </w:pPr>
    </w:p>
    <w:p w:rsidR="00105BEC" w:rsidRPr="0019208F" w:rsidRDefault="00105BEC" w:rsidP="00105BEC">
      <w:pPr>
        <w:autoSpaceDE w:val="0"/>
        <w:autoSpaceDN w:val="0"/>
        <w:adjustRightInd w:val="0"/>
        <w:jc w:val="both"/>
        <w:rPr>
          <w:sz w:val="28"/>
          <w:szCs w:val="28"/>
        </w:rPr>
      </w:pPr>
      <w:r>
        <w:rPr>
          <w:b/>
          <w:sz w:val="28"/>
          <w:szCs w:val="28"/>
        </w:rPr>
        <w:t>13.</w:t>
      </w:r>
      <w:r w:rsidRPr="0019208F">
        <w:rPr>
          <w:b/>
          <w:sz w:val="28"/>
          <w:szCs w:val="28"/>
        </w:rPr>
        <w:t>1.</w:t>
      </w:r>
      <w:r w:rsidRPr="0019208F">
        <w:rPr>
          <w:sz w:val="28"/>
          <w:szCs w:val="28"/>
        </w:rPr>
        <w:t xml:space="preserve"> </w:t>
      </w:r>
      <w:r w:rsidRPr="0019208F">
        <w:rPr>
          <w:b/>
          <w:sz w:val="28"/>
          <w:szCs w:val="28"/>
        </w:rPr>
        <w:t>ПРЕДЛАГА НА ПРОКУРОРСКАТА КОЛЕГИЯ НА ВИСШИЯ СЪДЕБЕН СЪВЕТ ДА ИЗСЛУША</w:t>
      </w:r>
      <w:r w:rsidRPr="0019208F">
        <w:rPr>
          <w:sz w:val="28"/>
          <w:szCs w:val="28"/>
        </w:rPr>
        <w:t>, на основание чл. 205, ал. 2 от ЗСВ, Стефан Недялков Рачев – прокурор в Софийска районна прокуратура, поради постъпило възражение срещу изготвената му комплексна оценка от извънредно атестиране „Добра“.</w:t>
      </w:r>
    </w:p>
    <w:p w:rsidR="00105BEC" w:rsidRPr="0019208F" w:rsidRDefault="00105BEC" w:rsidP="00105BEC">
      <w:pPr>
        <w:autoSpaceDE w:val="0"/>
        <w:autoSpaceDN w:val="0"/>
        <w:adjustRightInd w:val="0"/>
        <w:jc w:val="both"/>
        <w:rPr>
          <w:sz w:val="28"/>
          <w:szCs w:val="28"/>
        </w:rPr>
      </w:pPr>
    </w:p>
    <w:p w:rsidR="00105BEC" w:rsidRPr="0019208F" w:rsidRDefault="00105BEC" w:rsidP="00105BEC">
      <w:pPr>
        <w:autoSpaceDE w:val="0"/>
        <w:autoSpaceDN w:val="0"/>
        <w:adjustRightInd w:val="0"/>
        <w:jc w:val="both"/>
        <w:rPr>
          <w:sz w:val="28"/>
          <w:szCs w:val="28"/>
        </w:rPr>
      </w:pPr>
      <w:r>
        <w:rPr>
          <w:b/>
          <w:sz w:val="28"/>
          <w:szCs w:val="28"/>
        </w:rPr>
        <w:t>13.</w:t>
      </w:r>
      <w:r w:rsidRPr="0019208F">
        <w:rPr>
          <w:b/>
          <w:sz w:val="28"/>
          <w:szCs w:val="28"/>
        </w:rPr>
        <w:t>2.</w:t>
      </w:r>
      <w:r w:rsidRPr="0019208F">
        <w:rPr>
          <w:sz w:val="28"/>
          <w:szCs w:val="28"/>
        </w:rPr>
        <w:t xml:space="preserve"> </w:t>
      </w:r>
      <w:r w:rsidRPr="0019208F">
        <w:rPr>
          <w:b/>
          <w:sz w:val="28"/>
          <w:szCs w:val="28"/>
        </w:rPr>
        <w:t>КАНИ</w:t>
      </w:r>
      <w:r w:rsidRPr="0019208F">
        <w:rPr>
          <w:i/>
          <w:iCs/>
          <w:sz w:val="28"/>
          <w:szCs w:val="28"/>
        </w:rPr>
        <w:t xml:space="preserve"> </w:t>
      </w:r>
      <w:r w:rsidRPr="0019208F">
        <w:rPr>
          <w:sz w:val="28"/>
          <w:szCs w:val="28"/>
        </w:rPr>
        <w:t xml:space="preserve">Стефан Недялков Рачев – прокурор в Софийска районна прокуратура, в заседанието на Прокурорската колегия на Висшия съдебен съвет, насрочено за </w:t>
      </w:r>
      <w:r w:rsidRPr="00105BEC">
        <w:rPr>
          <w:b/>
          <w:sz w:val="28"/>
          <w:szCs w:val="28"/>
        </w:rPr>
        <w:t>03.06.2026 г. в 11.00 часа</w:t>
      </w:r>
      <w:r w:rsidRPr="0019208F">
        <w:rPr>
          <w:sz w:val="28"/>
          <w:szCs w:val="28"/>
        </w:rPr>
        <w:t>, за изслушване.</w:t>
      </w:r>
    </w:p>
    <w:p w:rsidR="00105BEC" w:rsidRPr="0019208F" w:rsidRDefault="00105BEC" w:rsidP="00105BEC">
      <w:pPr>
        <w:autoSpaceDE w:val="0"/>
        <w:autoSpaceDN w:val="0"/>
        <w:adjustRightInd w:val="0"/>
        <w:jc w:val="both"/>
        <w:rPr>
          <w:sz w:val="28"/>
          <w:szCs w:val="28"/>
        </w:rPr>
      </w:pPr>
    </w:p>
    <w:p w:rsidR="00105BEC" w:rsidRPr="0019208F" w:rsidRDefault="00105BEC" w:rsidP="00105BEC">
      <w:pPr>
        <w:autoSpaceDE w:val="0"/>
        <w:autoSpaceDN w:val="0"/>
        <w:adjustRightInd w:val="0"/>
        <w:jc w:val="both"/>
        <w:rPr>
          <w:sz w:val="28"/>
          <w:szCs w:val="28"/>
        </w:rPr>
      </w:pPr>
      <w:r>
        <w:rPr>
          <w:b/>
          <w:sz w:val="28"/>
          <w:szCs w:val="28"/>
        </w:rPr>
        <w:t>13.</w:t>
      </w:r>
      <w:r w:rsidRPr="0019208F">
        <w:rPr>
          <w:b/>
          <w:sz w:val="28"/>
          <w:szCs w:val="28"/>
        </w:rPr>
        <w:t>3.</w:t>
      </w:r>
      <w:r w:rsidRPr="0019208F">
        <w:rPr>
          <w:sz w:val="28"/>
          <w:szCs w:val="28"/>
        </w:rPr>
        <w:t xml:space="preserve"> </w:t>
      </w:r>
      <w:r w:rsidRPr="0019208F">
        <w:rPr>
          <w:b/>
          <w:sz w:val="28"/>
          <w:szCs w:val="28"/>
        </w:rPr>
        <w:t>ПРЕДЛАГА НА ПРОКУРОРСКАТА КОЛЕГИЯ НА ВИСШИЯ СЪДЕБЕН СЪВЕТ ДА ОСТАВИ БЕЗ УВАЖЕНИЕ</w:t>
      </w:r>
      <w:r w:rsidRPr="0019208F">
        <w:rPr>
          <w:sz w:val="28"/>
          <w:szCs w:val="28"/>
        </w:rPr>
        <w:t xml:space="preserve"> възражението на Стефан Недялков Рачев – прокурор в Софийска районна прокуратура.</w:t>
      </w:r>
    </w:p>
    <w:p w:rsidR="00105BEC" w:rsidRPr="0019208F" w:rsidRDefault="00105BEC" w:rsidP="00105BEC">
      <w:pPr>
        <w:autoSpaceDE w:val="0"/>
        <w:autoSpaceDN w:val="0"/>
        <w:adjustRightInd w:val="0"/>
        <w:ind w:right="142"/>
        <w:rPr>
          <w:b/>
          <w:bCs/>
          <w:sz w:val="28"/>
          <w:szCs w:val="28"/>
          <w:highlight w:val="yellow"/>
        </w:rPr>
      </w:pP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Мотиви: Първоначалната проверка на дейността на атестирания магистрат е извършена от Постоянната атестационна комисия при Апелативна прокуратура – София (ПАК) в качеството й на помощен орган на Комисията по атестирането и конкурсите към Прокурорската колегия на Висшия съдебен съвет (Комисията). В резултат на нея, ПАК е изготвила Единен формуляр за атестиране, в който по два от критериите – в  част IV, т. 2 и в част V, т. 4, е определила оценка „4“, а по останалите критерии – максимални оценки, като така предложена комплексна оценка е „Много добра“, с цифрово изражение – 4.61.</w:t>
      </w:r>
    </w:p>
    <w:p w:rsidR="00105BEC" w:rsidRPr="0019208F" w:rsidRDefault="00105BEC" w:rsidP="00105BEC">
      <w:pPr>
        <w:pStyle w:val="Bodytext20"/>
        <w:shd w:val="clear" w:color="auto" w:fill="auto"/>
        <w:spacing w:after="0" w:line="240" w:lineRule="auto"/>
        <w:ind w:firstLine="760"/>
        <w:jc w:val="both"/>
      </w:pPr>
      <w:r w:rsidRPr="0019208F">
        <w:t>След запознаване с изготвения от ПАК Единен формуляр за атестиране, респ. с резултатите от извършената от тях проверка, предложената комплексна оценка не е приета от Комисията. Не са одобрени оценките, определени от ПАК, по два от критериите за атестиране и същите са били променени:</w:t>
      </w:r>
    </w:p>
    <w:p w:rsidR="00105BEC" w:rsidRPr="0019208F" w:rsidRDefault="00105BEC" w:rsidP="00105BEC">
      <w:pPr>
        <w:pStyle w:val="Bodytext20"/>
        <w:numPr>
          <w:ilvl w:val="0"/>
          <w:numId w:val="6"/>
        </w:numPr>
        <w:shd w:val="clear" w:color="auto" w:fill="auto"/>
        <w:tabs>
          <w:tab w:val="left" w:pos="977"/>
        </w:tabs>
        <w:spacing w:after="0" w:line="240" w:lineRule="auto"/>
        <w:ind w:firstLine="760"/>
        <w:jc w:val="both"/>
      </w:pPr>
      <w:r w:rsidRPr="0019208F">
        <w:t>в част IV, т. 1 „Правни познания и умения за прилагането им“ предложената от ПАК оценка „5“ е намалена с 1 единица и е определена оценка „4“;</w:t>
      </w:r>
    </w:p>
    <w:p w:rsidR="00105BEC" w:rsidRPr="0019208F" w:rsidRDefault="00105BEC" w:rsidP="00105BEC">
      <w:pPr>
        <w:pStyle w:val="Bodytext20"/>
        <w:numPr>
          <w:ilvl w:val="0"/>
          <w:numId w:val="6"/>
        </w:numPr>
        <w:shd w:val="clear" w:color="auto" w:fill="auto"/>
        <w:tabs>
          <w:tab w:val="left" w:pos="977"/>
        </w:tabs>
        <w:spacing w:after="0" w:line="240" w:lineRule="auto"/>
        <w:ind w:firstLine="760"/>
        <w:jc w:val="both"/>
      </w:pPr>
      <w:r w:rsidRPr="0019208F">
        <w:lastRenderedPageBreak/>
        <w:t>в</w:t>
      </w:r>
      <w:r w:rsidRPr="0019208F">
        <w:rPr>
          <w:i w:val="0"/>
        </w:rPr>
        <w:t xml:space="preserve"> </w:t>
      </w:r>
      <w:r w:rsidRPr="0019208F">
        <w:t xml:space="preserve">част </w:t>
      </w:r>
      <w:r w:rsidRPr="0019208F">
        <w:rPr>
          <w:lang w:val="en-US"/>
        </w:rPr>
        <w:t xml:space="preserve">V, </w:t>
      </w:r>
      <w:r w:rsidRPr="0019208F">
        <w:t>т. 4 „Брой необжалвани прокурорски актове...“ предложената от ПАК оценка „4“ е намалена с 1 единица и е определена оценка „3“.</w:t>
      </w:r>
    </w:p>
    <w:p w:rsidR="00105BEC" w:rsidRPr="0019208F" w:rsidRDefault="00105BEC" w:rsidP="00105BEC">
      <w:pPr>
        <w:pStyle w:val="Bodytext20"/>
        <w:shd w:val="clear" w:color="auto" w:fill="auto"/>
        <w:spacing w:after="0" w:line="240" w:lineRule="auto"/>
        <w:ind w:firstLine="760"/>
        <w:jc w:val="both"/>
      </w:pPr>
      <w:r w:rsidRPr="0019208F">
        <w:t xml:space="preserve">В част IV, т. 2 „Умение за анализ на </w:t>
      </w:r>
      <w:proofErr w:type="spellStart"/>
      <w:r w:rsidRPr="0019208F">
        <w:t>правнорелевантните</w:t>
      </w:r>
      <w:proofErr w:type="spellEnd"/>
      <w:r w:rsidRPr="0019208F">
        <w:t xml:space="preserve"> факти“ предложената от ПАК оценка „4“ е потвърдена, като Комисията е изложила допълнителни съображения относно отменените актове и е посочила кои доводи на ПАК споделя. </w:t>
      </w:r>
    </w:p>
    <w:p w:rsidR="00105BEC" w:rsidRPr="0019208F" w:rsidRDefault="00105BEC" w:rsidP="00105BEC">
      <w:pPr>
        <w:pStyle w:val="Bodytext20"/>
        <w:shd w:val="clear" w:color="auto" w:fill="auto"/>
        <w:spacing w:after="0" w:line="240" w:lineRule="auto"/>
        <w:jc w:val="both"/>
      </w:pPr>
      <w:r w:rsidRPr="0019208F">
        <w:tab/>
        <w:t>По останалите общи и специфични критерии, Комисията е потвърдила предложените от ПАК оценки и е изготвила крайна комплексна оценка „Добра“ – 4.22.</w:t>
      </w:r>
    </w:p>
    <w:p w:rsidR="00105BEC" w:rsidRPr="0019208F" w:rsidRDefault="00105BEC" w:rsidP="00105BEC">
      <w:pPr>
        <w:pStyle w:val="Bodytext20"/>
        <w:shd w:val="clear" w:color="auto" w:fill="auto"/>
        <w:spacing w:after="0" w:line="240" w:lineRule="auto"/>
        <w:ind w:firstLine="760"/>
        <w:jc w:val="both"/>
      </w:pPr>
    </w:p>
    <w:p w:rsidR="00105BEC" w:rsidRPr="0019208F" w:rsidRDefault="00105BEC" w:rsidP="00105BEC">
      <w:pPr>
        <w:pStyle w:val="Bodytext20"/>
        <w:shd w:val="clear" w:color="auto" w:fill="auto"/>
        <w:spacing w:after="0" w:line="240" w:lineRule="auto"/>
        <w:ind w:firstLine="760"/>
        <w:jc w:val="both"/>
      </w:pPr>
      <w:r w:rsidRPr="0019208F">
        <w:t>Прокурор Рачев е подал възражение във връзка с изготвената атестационна оценка, в което моли да бъде преразгледана постановената комплексна оценка в частта, в която е определена „добра“ положителна оценка и да бъде съобразено предложението на ПАК за комплексна оценка „много добра“, посочвайки частта „Правни познания и умения за прилагането им“.</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Изтъква, че се е произнесъл по изключително висок брой преписки и дела, от които отменените на фона на общия брой произнасяния представляват минимален процент. Отбелязва, че от всички постановени актове по преписки и дела само малка част са били обжалвани, от което прави извод, че адресатите на актовете са били съгласни с изложените доводи в прокурорските постановления. Моли отново да бъдат преразгледани основанията, поради които се е стигнало до отмяна на част от прокурорските актове, като счита, че в някои случаи по независещи от него причини се е стигнало до отмяна на актовете. Като примери посочва три прокурорски преписки, по които е бил наблюдаващ прокурор и са налице отменени и върнати актове. Счита, че в някои от случаите актовете, с които са отменени постановления за отказ или връщане на дела от съда, не са докрай издържани, тъй като липсвала </w:t>
      </w:r>
      <w:proofErr w:type="spellStart"/>
      <w:r w:rsidRPr="0019208F">
        <w:rPr>
          <w:i/>
          <w:iCs/>
          <w:sz w:val="28"/>
          <w:szCs w:val="28"/>
        </w:rPr>
        <w:t>конкретика</w:t>
      </w:r>
      <w:proofErr w:type="spellEnd"/>
      <w:r w:rsidRPr="0019208F">
        <w:rPr>
          <w:i/>
          <w:iCs/>
          <w:sz w:val="28"/>
          <w:szCs w:val="28"/>
        </w:rPr>
        <w:t xml:space="preserve"> относно фактите по съответните дела и преписки. </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На следващо място, прокурор Рачев изтъква високия брой участия в съдебни заседания, липсата на допуснати </w:t>
      </w:r>
      <w:proofErr w:type="spellStart"/>
      <w:r w:rsidRPr="0019208F">
        <w:rPr>
          <w:i/>
          <w:iCs/>
          <w:sz w:val="28"/>
          <w:szCs w:val="28"/>
        </w:rPr>
        <w:t>просрочия</w:t>
      </w:r>
      <w:proofErr w:type="spellEnd"/>
      <w:r w:rsidRPr="0019208F">
        <w:rPr>
          <w:i/>
          <w:iCs/>
          <w:sz w:val="28"/>
          <w:szCs w:val="28"/>
        </w:rPr>
        <w:t xml:space="preserve"> през проверявания период, както и че е работил при натовареност, която надхвърля тази на Софийска районна прокуратура и на страната. </w:t>
      </w:r>
      <w:r w:rsidRPr="00DB2700">
        <w:rPr>
          <w:i/>
          <w:iCs/>
          <w:sz w:val="28"/>
          <w:szCs w:val="28"/>
        </w:rPr>
        <w:t>Отбелязва и естеството на работа в първи отдел на СРП, в който се разследват дела за престъпления против личността, които обикновено са с фактическа и правна сложност и голям обем, което изиска отделяне на повече време при анализа и решаването им.</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 Посочва, че актовете му не са били достатъчно прецизни, но  допуснатите неточности са поради </w:t>
      </w:r>
      <w:proofErr w:type="spellStart"/>
      <w:r w:rsidRPr="0019208F">
        <w:rPr>
          <w:i/>
          <w:iCs/>
          <w:sz w:val="28"/>
          <w:szCs w:val="28"/>
        </w:rPr>
        <w:t>пренатоварване</w:t>
      </w:r>
      <w:proofErr w:type="spellEnd"/>
      <w:r w:rsidRPr="0019208F">
        <w:rPr>
          <w:i/>
          <w:iCs/>
          <w:sz w:val="28"/>
          <w:szCs w:val="28"/>
        </w:rPr>
        <w:t xml:space="preserve"> и липса на достатъчно време за един по-задълбочен прочит на материалите, а не поради пропуск при правилната и законосъобразна оценка на </w:t>
      </w:r>
      <w:proofErr w:type="spellStart"/>
      <w:r w:rsidRPr="0019208F">
        <w:rPr>
          <w:i/>
          <w:iCs/>
          <w:sz w:val="28"/>
          <w:szCs w:val="28"/>
        </w:rPr>
        <w:t>относимите</w:t>
      </w:r>
      <w:proofErr w:type="spellEnd"/>
      <w:r w:rsidRPr="0019208F">
        <w:rPr>
          <w:i/>
          <w:iCs/>
          <w:sz w:val="28"/>
          <w:szCs w:val="28"/>
        </w:rPr>
        <w:t xml:space="preserve"> факти и обстоятелства. Обръща внимание на броя на внесените обвинителни актове, броя на осъдените лица,  броя на върнатите, на решените преписки и отменените </w:t>
      </w:r>
      <w:proofErr w:type="spellStart"/>
      <w:r w:rsidRPr="0019208F">
        <w:rPr>
          <w:i/>
          <w:iCs/>
          <w:sz w:val="28"/>
          <w:szCs w:val="28"/>
        </w:rPr>
        <w:t>съотнесени</w:t>
      </w:r>
      <w:proofErr w:type="spellEnd"/>
      <w:r w:rsidRPr="0019208F">
        <w:rPr>
          <w:i/>
          <w:iCs/>
          <w:sz w:val="28"/>
          <w:szCs w:val="28"/>
        </w:rPr>
        <w:t xml:space="preserve"> към общия брой. Счита, че не се касае за повтарящи се пропуски и процесуални нарушения, които да рефлектират върху качеството на изготвените актове и обосноваността им, както и че „същите не са останали в цялост </w:t>
      </w:r>
      <w:r w:rsidRPr="0019208F">
        <w:rPr>
          <w:i/>
          <w:iCs/>
          <w:sz w:val="28"/>
          <w:szCs w:val="28"/>
        </w:rPr>
        <w:lastRenderedPageBreak/>
        <w:t xml:space="preserve">неразбираеми“.  Посочва, че допуснатите пропуски са плод най-вече на завишената индивидуална натовареност. </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В заключение отбелязва, че неоправдано оценката му е определена като „добра“.</w:t>
      </w:r>
    </w:p>
    <w:p w:rsidR="00105BEC" w:rsidRPr="0019208F" w:rsidRDefault="00105BEC" w:rsidP="00105BEC">
      <w:pPr>
        <w:autoSpaceDE w:val="0"/>
        <w:autoSpaceDN w:val="0"/>
        <w:adjustRightInd w:val="0"/>
        <w:ind w:firstLine="708"/>
        <w:jc w:val="both"/>
        <w:rPr>
          <w:i/>
          <w:iCs/>
          <w:sz w:val="28"/>
          <w:szCs w:val="28"/>
        </w:rPr>
      </w:pP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При повторен преглед на данните и материалите по атестационната преписка и запознаване с изложените от магистрата доводи, Комисията намира следното:</w:t>
      </w:r>
    </w:p>
    <w:p w:rsidR="00105BEC" w:rsidRPr="0019208F" w:rsidRDefault="00105BEC" w:rsidP="00105BEC">
      <w:pPr>
        <w:autoSpaceDE w:val="0"/>
        <w:autoSpaceDN w:val="0"/>
        <w:adjustRightInd w:val="0"/>
        <w:ind w:firstLine="708"/>
        <w:jc w:val="both"/>
        <w:rPr>
          <w:i/>
          <w:iCs/>
          <w:sz w:val="28"/>
          <w:szCs w:val="28"/>
        </w:rPr>
      </w:pP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На първо място, освен конкретно формулираното възражение срещу определената оценка в част </w:t>
      </w:r>
      <w:r w:rsidRPr="0019208F">
        <w:rPr>
          <w:i/>
          <w:iCs/>
          <w:sz w:val="28"/>
          <w:szCs w:val="28"/>
          <w:lang w:val="en-US"/>
        </w:rPr>
        <w:t>IV</w:t>
      </w:r>
      <w:r w:rsidRPr="0019208F">
        <w:rPr>
          <w:i/>
          <w:iCs/>
          <w:sz w:val="28"/>
          <w:szCs w:val="28"/>
        </w:rPr>
        <w:t xml:space="preserve">, т. 1 </w:t>
      </w:r>
      <w:r w:rsidRPr="0019208F">
        <w:rPr>
          <w:sz w:val="28"/>
          <w:szCs w:val="28"/>
        </w:rPr>
        <w:t>„</w:t>
      </w:r>
      <w:r w:rsidRPr="0019208F">
        <w:rPr>
          <w:i/>
          <w:iCs/>
          <w:sz w:val="28"/>
          <w:szCs w:val="28"/>
        </w:rPr>
        <w:t xml:space="preserve">Правни познания и умения за прилагането им“, липсва яснота дали и срещу кои оценки по останалите части на ЕФА прокурор Рачев възразява, доколкото изложените аргументи не са систематизирани и безспорно отнесени към конкретни </w:t>
      </w:r>
      <w:r>
        <w:rPr>
          <w:i/>
          <w:iCs/>
          <w:sz w:val="28"/>
          <w:szCs w:val="28"/>
        </w:rPr>
        <w:t xml:space="preserve">общи или специфични </w:t>
      </w:r>
      <w:r w:rsidRPr="0019208F">
        <w:rPr>
          <w:i/>
          <w:iCs/>
          <w:sz w:val="28"/>
          <w:szCs w:val="28"/>
        </w:rPr>
        <w:t xml:space="preserve">критерии за атестиране. Въпреки това, с оглед поставените по-ниски от максимално предвидените оценки в част </w:t>
      </w:r>
      <w:r w:rsidRPr="0019208F">
        <w:rPr>
          <w:i/>
          <w:iCs/>
          <w:sz w:val="28"/>
          <w:szCs w:val="28"/>
          <w:lang w:val="en-US"/>
        </w:rPr>
        <w:t>IV</w:t>
      </w:r>
      <w:r w:rsidRPr="0019208F">
        <w:rPr>
          <w:i/>
          <w:iCs/>
          <w:sz w:val="28"/>
          <w:szCs w:val="28"/>
        </w:rPr>
        <w:t xml:space="preserve">, т. 1 и т. 2, както и част </w:t>
      </w:r>
      <w:r w:rsidRPr="0019208F">
        <w:rPr>
          <w:i/>
          <w:iCs/>
          <w:sz w:val="28"/>
          <w:szCs w:val="28"/>
          <w:lang w:val="en-US"/>
        </w:rPr>
        <w:t>V</w:t>
      </w:r>
      <w:r w:rsidRPr="0019208F">
        <w:rPr>
          <w:i/>
          <w:iCs/>
          <w:sz w:val="28"/>
          <w:szCs w:val="28"/>
        </w:rPr>
        <w:t xml:space="preserve">, т. 4 на ЕФА, логически и правно обосновано е да се приеме, че посочените във възражението доводи следва да бъдат отнесени към тези критерии. </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Освен това, следва да бъде отбелязано, че във възражението са допуснати множество правописни и граматически грешки, а също така и някои смислови неточности в изложението </w:t>
      </w:r>
      <w:r w:rsidRPr="0019208F">
        <w:rPr>
          <w:i/>
          <w:iCs/>
          <w:sz w:val="28"/>
          <w:szCs w:val="28"/>
          <w:lang w:val="en-US"/>
        </w:rPr>
        <w:t>(</w:t>
      </w:r>
      <w:r w:rsidRPr="0019208F">
        <w:rPr>
          <w:i/>
          <w:iCs/>
          <w:sz w:val="28"/>
          <w:szCs w:val="28"/>
        </w:rPr>
        <w:t xml:space="preserve">констатация за подобна непрецизност може да бъде направена като цяло за работата на прокурор Рачев, </w:t>
      </w:r>
      <w:r>
        <w:rPr>
          <w:i/>
          <w:iCs/>
          <w:sz w:val="28"/>
          <w:szCs w:val="28"/>
        </w:rPr>
        <w:t>формирана</w:t>
      </w:r>
      <w:r w:rsidRPr="0019208F">
        <w:rPr>
          <w:i/>
          <w:iCs/>
          <w:sz w:val="28"/>
          <w:szCs w:val="28"/>
        </w:rPr>
        <w:t xml:space="preserve"> от предоставените по атестационната преписка актове, изготвени от </w:t>
      </w:r>
      <w:r>
        <w:rPr>
          <w:i/>
          <w:iCs/>
          <w:sz w:val="28"/>
          <w:szCs w:val="28"/>
        </w:rPr>
        <w:t>него</w:t>
      </w:r>
      <w:r w:rsidRPr="0019208F">
        <w:rPr>
          <w:i/>
          <w:iCs/>
          <w:sz w:val="28"/>
          <w:szCs w:val="28"/>
          <w:lang w:val="en-US"/>
        </w:rPr>
        <w:t>)</w:t>
      </w:r>
      <w:r w:rsidRPr="0019208F">
        <w:rPr>
          <w:i/>
          <w:iCs/>
          <w:sz w:val="28"/>
          <w:szCs w:val="28"/>
        </w:rPr>
        <w:t xml:space="preserve">. </w:t>
      </w:r>
    </w:p>
    <w:p w:rsidR="00105BEC" w:rsidRPr="0019208F" w:rsidRDefault="00105BEC" w:rsidP="00105BEC">
      <w:pPr>
        <w:autoSpaceDE w:val="0"/>
        <w:autoSpaceDN w:val="0"/>
        <w:adjustRightInd w:val="0"/>
        <w:ind w:firstLine="708"/>
        <w:jc w:val="both"/>
        <w:rPr>
          <w:i/>
          <w:iCs/>
          <w:sz w:val="28"/>
          <w:szCs w:val="28"/>
        </w:rPr>
      </w:pPr>
    </w:p>
    <w:p w:rsidR="00105BEC" w:rsidRPr="0019208F" w:rsidRDefault="00105BEC" w:rsidP="00105BEC">
      <w:pPr>
        <w:autoSpaceDE w:val="0"/>
        <w:autoSpaceDN w:val="0"/>
        <w:adjustRightInd w:val="0"/>
        <w:ind w:firstLine="708"/>
        <w:jc w:val="both"/>
        <w:rPr>
          <w:i/>
          <w:iCs/>
          <w:sz w:val="28"/>
          <w:szCs w:val="28"/>
          <w:u w:val="single"/>
        </w:rPr>
      </w:pPr>
      <w:r w:rsidRPr="0019208F">
        <w:rPr>
          <w:i/>
          <w:iCs/>
          <w:sz w:val="28"/>
          <w:szCs w:val="28"/>
          <w:u w:val="single"/>
        </w:rPr>
        <w:t>Разгледано по същество възражението е неоснователно по следните съображения:</w:t>
      </w:r>
    </w:p>
    <w:p w:rsidR="00105BEC" w:rsidRPr="0019208F" w:rsidRDefault="00105BEC" w:rsidP="00105BEC">
      <w:pPr>
        <w:autoSpaceDE w:val="0"/>
        <w:autoSpaceDN w:val="0"/>
        <w:adjustRightInd w:val="0"/>
        <w:ind w:firstLine="708"/>
        <w:jc w:val="both"/>
        <w:rPr>
          <w:i/>
          <w:iCs/>
          <w:sz w:val="28"/>
          <w:szCs w:val="28"/>
        </w:rPr>
      </w:pPr>
    </w:p>
    <w:p w:rsidR="00105BEC" w:rsidRPr="0019208F" w:rsidRDefault="00105BEC" w:rsidP="00105BEC">
      <w:pPr>
        <w:tabs>
          <w:tab w:val="left" w:pos="9356"/>
        </w:tabs>
        <w:autoSpaceDE w:val="0"/>
        <w:autoSpaceDN w:val="0"/>
        <w:adjustRightInd w:val="0"/>
        <w:ind w:right="50" w:firstLine="567"/>
        <w:jc w:val="both"/>
        <w:rPr>
          <w:i/>
          <w:iCs/>
          <w:sz w:val="28"/>
          <w:szCs w:val="28"/>
        </w:rPr>
      </w:pPr>
      <w:r w:rsidRPr="0019208F">
        <w:rPr>
          <w:i/>
          <w:iCs/>
          <w:sz w:val="28"/>
          <w:szCs w:val="28"/>
        </w:rPr>
        <w:t xml:space="preserve">Критерият в </w:t>
      </w:r>
      <w:r w:rsidRPr="0019208F">
        <w:rPr>
          <w:i/>
          <w:iCs/>
          <w:sz w:val="28"/>
          <w:szCs w:val="28"/>
          <w:u w:val="single"/>
        </w:rPr>
        <w:t xml:space="preserve">част </w:t>
      </w:r>
      <w:r w:rsidRPr="0019208F">
        <w:rPr>
          <w:i/>
          <w:iCs/>
          <w:sz w:val="28"/>
          <w:szCs w:val="28"/>
          <w:u w:val="single"/>
          <w:lang w:val="en-US"/>
        </w:rPr>
        <w:t>IV</w:t>
      </w:r>
      <w:r w:rsidRPr="0019208F">
        <w:rPr>
          <w:i/>
          <w:iCs/>
          <w:sz w:val="28"/>
          <w:szCs w:val="28"/>
          <w:u w:val="single"/>
        </w:rPr>
        <w:t>, т. 1 „Правни познания и умения за прилагането им"</w:t>
      </w:r>
      <w:r w:rsidRPr="00763660">
        <w:rPr>
          <w:i/>
          <w:iCs/>
          <w:sz w:val="28"/>
          <w:szCs w:val="28"/>
        </w:rPr>
        <w:t xml:space="preserve"> </w:t>
      </w:r>
      <w:r w:rsidRPr="0019208F">
        <w:rPr>
          <w:i/>
          <w:iCs/>
          <w:sz w:val="28"/>
          <w:szCs w:val="28"/>
        </w:rPr>
        <w:t>акцентира върху качеството на знанията и уменията на атестираното лице, което следва от наименованието на самия критерий, както и от показателя „способност за прилагане на закона и съдебната практика". Определянето на оценка „4" в тази част подробно е обоснова</w:t>
      </w:r>
      <w:r>
        <w:rPr>
          <w:i/>
          <w:iCs/>
          <w:sz w:val="28"/>
          <w:szCs w:val="28"/>
        </w:rPr>
        <w:t>но</w:t>
      </w:r>
      <w:r w:rsidRPr="0019208F">
        <w:rPr>
          <w:i/>
          <w:iCs/>
          <w:sz w:val="28"/>
          <w:szCs w:val="28"/>
        </w:rPr>
        <w:t xml:space="preserve"> с изведени констатации</w:t>
      </w:r>
      <w:r w:rsidRPr="0019208F">
        <w:rPr>
          <w:i/>
          <w:iCs/>
          <w:sz w:val="28"/>
          <w:szCs w:val="28"/>
          <w:lang w:val="en-US"/>
        </w:rPr>
        <w:t xml:space="preserve"> </w:t>
      </w:r>
      <w:r w:rsidRPr="0019208F">
        <w:rPr>
          <w:i/>
          <w:iCs/>
          <w:sz w:val="28"/>
          <w:szCs w:val="28"/>
        </w:rPr>
        <w:t xml:space="preserve">за допуснати качествени пропуски по конкретно цитирани преписки, пряко свързани с посочения показател. За формиране на изводите си Комисията е анализирала в съдържателен аспект посочените по критерия преписки и е отчела допуснатите нарушения </w:t>
      </w:r>
      <w:r>
        <w:rPr>
          <w:i/>
          <w:iCs/>
          <w:sz w:val="28"/>
          <w:szCs w:val="28"/>
        </w:rPr>
        <w:t>при</w:t>
      </w:r>
      <w:r w:rsidRPr="0019208F">
        <w:rPr>
          <w:i/>
          <w:iCs/>
          <w:sz w:val="28"/>
          <w:szCs w:val="28"/>
        </w:rPr>
        <w:t xml:space="preserve"> приложението на материалния и процесуалния закон. Същите са изведени от актовете на </w:t>
      </w:r>
      <w:proofErr w:type="spellStart"/>
      <w:r w:rsidRPr="0019208F">
        <w:rPr>
          <w:i/>
          <w:iCs/>
          <w:sz w:val="28"/>
          <w:szCs w:val="28"/>
        </w:rPr>
        <w:t>горестоящите</w:t>
      </w:r>
      <w:proofErr w:type="spellEnd"/>
      <w:r w:rsidRPr="0019208F">
        <w:rPr>
          <w:i/>
          <w:iCs/>
          <w:sz w:val="28"/>
          <w:szCs w:val="28"/>
        </w:rPr>
        <w:t xml:space="preserve"> прокуратури или съда, с които е осъществен контрол по отношение актове на атестирания магистрат.</w:t>
      </w:r>
      <w:r>
        <w:rPr>
          <w:i/>
          <w:iCs/>
          <w:sz w:val="28"/>
          <w:szCs w:val="28"/>
        </w:rPr>
        <w:t xml:space="preserve"> </w:t>
      </w:r>
    </w:p>
    <w:p w:rsidR="00105BEC" w:rsidRPr="0019208F" w:rsidRDefault="00105BEC" w:rsidP="00105BEC">
      <w:pPr>
        <w:tabs>
          <w:tab w:val="left" w:pos="9356"/>
        </w:tabs>
        <w:autoSpaceDE w:val="0"/>
        <w:autoSpaceDN w:val="0"/>
        <w:adjustRightInd w:val="0"/>
        <w:ind w:right="50" w:firstLine="709"/>
        <w:jc w:val="both"/>
        <w:rPr>
          <w:i/>
          <w:iCs/>
          <w:sz w:val="28"/>
          <w:szCs w:val="28"/>
        </w:rPr>
      </w:pPr>
      <w:r w:rsidRPr="0019208F">
        <w:rPr>
          <w:i/>
          <w:iCs/>
          <w:sz w:val="28"/>
          <w:szCs w:val="28"/>
        </w:rPr>
        <w:t xml:space="preserve">Комисията не счита за необходимо да преповтаря в настоящото изложение всички допуснати пропуски, но ще вземе отношение по цитираните от магистрата във възражението 3 </w:t>
      </w:r>
      <w:r>
        <w:rPr>
          <w:i/>
          <w:iCs/>
          <w:sz w:val="28"/>
          <w:szCs w:val="28"/>
        </w:rPr>
        <w:t xml:space="preserve">бр. </w:t>
      </w:r>
      <w:r w:rsidRPr="0019208F">
        <w:rPr>
          <w:i/>
          <w:iCs/>
          <w:sz w:val="28"/>
          <w:szCs w:val="28"/>
        </w:rPr>
        <w:t>преписки:</w:t>
      </w:r>
    </w:p>
    <w:p w:rsidR="00105BEC" w:rsidRDefault="00105BEC" w:rsidP="00105BEC">
      <w:pPr>
        <w:autoSpaceDE w:val="0"/>
        <w:autoSpaceDN w:val="0"/>
        <w:adjustRightInd w:val="0"/>
        <w:ind w:firstLine="708"/>
        <w:jc w:val="both"/>
        <w:rPr>
          <w:i/>
          <w:iCs/>
          <w:sz w:val="28"/>
          <w:szCs w:val="28"/>
        </w:rPr>
      </w:pPr>
      <w:r w:rsidRPr="0019208F">
        <w:rPr>
          <w:i/>
          <w:iCs/>
          <w:sz w:val="28"/>
          <w:szCs w:val="28"/>
        </w:rPr>
        <w:t xml:space="preserve">- </w:t>
      </w:r>
      <w:r>
        <w:rPr>
          <w:i/>
          <w:iCs/>
          <w:sz w:val="28"/>
          <w:szCs w:val="28"/>
        </w:rPr>
        <w:t xml:space="preserve">по </w:t>
      </w:r>
      <w:r w:rsidRPr="0019208F">
        <w:rPr>
          <w:i/>
          <w:iCs/>
          <w:sz w:val="28"/>
          <w:szCs w:val="28"/>
        </w:rPr>
        <w:t xml:space="preserve">пр. 19033/2022 г. на СРП – дори да се приеме, че посочената от съда като несъществуваща в правния мир правна квалификацията се дължи на техническа грешка, както твърди прокурор Рачев във възражението, съдът е </w:t>
      </w:r>
      <w:r w:rsidRPr="0019208F">
        <w:rPr>
          <w:i/>
          <w:iCs/>
          <w:sz w:val="28"/>
          <w:szCs w:val="28"/>
        </w:rPr>
        <w:lastRenderedPageBreak/>
        <w:t xml:space="preserve">констатирал и друг много по-съществен порок, а именно, че наказателното производство е спряно незаконосъобразно </w:t>
      </w:r>
      <w:r>
        <w:rPr>
          <w:i/>
          <w:iCs/>
          <w:sz w:val="28"/>
          <w:szCs w:val="28"/>
        </w:rPr>
        <w:t>–</w:t>
      </w:r>
      <w:r w:rsidRPr="0019208F">
        <w:rPr>
          <w:i/>
          <w:iCs/>
          <w:sz w:val="28"/>
          <w:szCs w:val="28"/>
        </w:rPr>
        <w:t xml:space="preserve"> извършено е превратно тълкуване, което всякога е особено съществено нарушение на процесуалните правила. Досъдебното производство е спряно в хипотезата на чл. 244, ал. 1, т. 2 НПК, при положение че всички свидетели ясно и непротиворечиво помежду </w:t>
      </w:r>
      <w:r>
        <w:rPr>
          <w:i/>
          <w:iCs/>
          <w:sz w:val="28"/>
          <w:szCs w:val="28"/>
        </w:rPr>
        <w:t xml:space="preserve">си </w:t>
      </w:r>
      <w:r w:rsidRPr="0019208F">
        <w:rPr>
          <w:i/>
          <w:iCs/>
          <w:sz w:val="28"/>
          <w:szCs w:val="28"/>
        </w:rPr>
        <w:t xml:space="preserve">са очертали кръга на лицата, едно от които е причинило силния удар. </w:t>
      </w:r>
      <w:r w:rsidRPr="006B68E3">
        <w:rPr>
          <w:i/>
          <w:iCs/>
          <w:sz w:val="28"/>
          <w:szCs w:val="28"/>
        </w:rPr>
        <w:t>Впоследствие по делото е изготвен обвинителен акт;</w:t>
      </w:r>
      <w:r w:rsidRPr="0019208F">
        <w:rPr>
          <w:i/>
          <w:iCs/>
          <w:sz w:val="28"/>
          <w:szCs w:val="28"/>
        </w:rPr>
        <w:t xml:space="preserve"> </w:t>
      </w:r>
    </w:p>
    <w:p w:rsidR="00105BEC" w:rsidRDefault="00105BEC" w:rsidP="00105BEC">
      <w:pPr>
        <w:autoSpaceDE w:val="0"/>
        <w:autoSpaceDN w:val="0"/>
        <w:adjustRightInd w:val="0"/>
        <w:ind w:firstLine="708"/>
        <w:jc w:val="both"/>
        <w:rPr>
          <w:i/>
          <w:iCs/>
          <w:sz w:val="28"/>
          <w:szCs w:val="28"/>
        </w:rPr>
      </w:pPr>
      <w:r w:rsidRPr="0019208F">
        <w:rPr>
          <w:i/>
          <w:iCs/>
          <w:sz w:val="28"/>
          <w:szCs w:val="28"/>
        </w:rPr>
        <w:t xml:space="preserve">- </w:t>
      </w:r>
      <w:r>
        <w:rPr>
          <w:i/>
          <w:iCs/>
          <w:sz w:val="28"/>
          <w:szCs w:val="28"/>
        </w:rPr>
        <w:t xml:space="preserve">пр. № 73/2016 г. на СГП, по която е отменено постановление за спиране на наказателното производство, във възражението прокурор Рачев отбелязва, че са налични произнасяния от различни съдебни състави, които приравняват основанието за спиране по чл. 25, ал. 2 от НПК не само за МПП, но и за ЕЗР. </w:t>
      </w:r>
    </w:p>
    <w:p w:rsidR="00105BEC" w:rsidRDefault="00105BEC" w:rsidP="00105BEC">
      <w:pPr>
        <w:autoSpaceDE w:val="0"/>
        <w:autoSpaceDN w:val="0"/>
        <w:adjustRightInd w:val="0"/>
        <w:ind w:firstLine="708"/>
        <w:jc w:val="both"/>
        <w:rPr>
          <w:i/>
          <w:iCs/>
          <w:sz w:val="28"/>
          <w:szCs w:val="28"/>
        </w:rPr>
      </w:pPr>
      <w:r>
        <w:rPr>
          <w:i/>
          <w:iCs/>
          <w:sz w:val="28"/>
          <w:szCs w:val="28"/>
        </w:rPr>
        <w:t xml:space="preserve">Видно от самото постановление, наказателното производство е спряно на основание чл. 244, ал. 1, т. 2 от НПК и чл. 25, ал. 2 от НПК, като наблюдаващият прокурор е приел, че ЕЗР по своята същност се доближава до МПП и в тази връзка нормата на чл. 25, ал. 2 от НПК може да се тълкува </w:t>
      </w:r>
      <w:proofErr w:type="spellStart"/>
      <w:r>
        <w:rPr>
          <w:i/>
          <w:iCs/>
          <w:sz w:val="28"/>
          <w:szCs w:val="28"/>
        </w:rPr>
        <w:t>разширително</w:t>
      </w:r>
      <w:proofErr w:type="spellEnd"/>
      <w:r>
        <w:rPr>
          <w:i/>
          <w:iCs/>
          <w:sz w:val="28"/>
          <w:szCs w:val="28"/>
        </w:rPr>
        <w:t xml:space="preserve">. По преписката е издадена и европейска заповед за разследване до компетентните власти на Франция, с оглед необходимостта от изясняване на факти и обстоятелства, необходими на разследването. </w:t>
      </w:r>
    </w:p>
    <w:p w:rsidR="00105BEC" w:rsidRDefault="00105BEC" w:rsidP="00105BEC">
      <w:pPr>
        <w:autoSpaceDE w:val="0"/>
        <w:autoSpaceDN w:val="0"/>
        <w:adjustRightInd w:val="0"/>
        <w:ind w:firstLine="708"/>
        <w:jc w:val="both"/>
        <w:rPr>
          <w:i/>
          <w:iCs/>
          <w:sz w:val="28"/>
          <w:szCs w:val="28"/>
        </w:rPr>
      </w:pPr>
      <w:r>
        <w:rPr>
          <w:i/>
          <w:iCs/>
          <w:sz w:val="28"/>
          <w:szCs w:val="28"/>
        </w:rPr>
        <w:t xml:space="preserve">При извършена служебна проверка върху законосъобразността и правилността на постановлението за спиране </w:t>
      </w:r>
      <w:r>
        <w:rPr>
          <w:i/>
          <w:iCs/>
          <w:sz w:val="28"/>
          <w:szCs w:val="28"/>
          <w:lang w:val="en-US"/>
        </w:rPr>
        <w:t>(</w:t>
      </w:r>
      <w:r>
        <w:rPr>
          <w:i/>
          <w:iCs/>
          <w:sz w:val="28"/>
          <w:szCs w:val="28"/>
        </w:rPr>
        <w:t>инициирана по предложение на прокурор при ВКП, отдел 04 „Международен“, в което е акцентирано именно върху основанието за спиране на производството – чл. 25, ал. 2 от НПК</w:t>
      </w:r>
      <w:r>
        <w:rPr>
          <w:i/>
          <w:iCs/>
          <w:sz w:val="28"/>
          <w:szCs w:val="28"/>
          <w:lang w:val="en-US"/>
        </w:rPr>
        <w:t>)</w:t>
      </w:r>
      <w:r>
        <w:rPr>
          <w:i/>
          <w:iCs/>
          <w:sz w:val="28"/>
          <w:szCs w:val="28"/>
        </w:rPr>
        <w:t xml:space="preserve">, същото е отменено от прокурор от АП – София, който е приел, </w:t>
      </w:r>
      <w:r w:rsidRPr="0019208F">
        <w:rPr>
          <w:i/>
          <w:iCs/>
          <w:sz w:val="28"/>
          <w:szCs w:val="28"/>
        </w:rPr>
        <w:t>че ЕЗР е различен</w:t>
      </w:r>
      <w:r w:rsidRPr="0019208F">
        <w:rPr>
          <w:i/>
          <w:iCs/>
          <w:color w:val="000000"/>
          <w:sz w:val="28"/>
          <w:szCs w:val="28"/>
        </w:rPr>
        <w:t xml:space="preserve"> институт за осъществяване на международно правно сътрудничество по наказателни дела от института на молбата за правна помощ, като при ЕЗР са налице обвързаности, свързани със срокове и процедури по изпълнение н</w:t>
      </w:r>
      <w:r>
        <w:rPr>
          <w:i/>
          <w:iCs/>
          <w:color w:val="000000"/>
          <w:sz w:val="28"/>
          <w:szCs w:val="28"/>
        </w:rPr>
        <w:t xml:space="preserve">а ЕЗР. </w:t>
      </w:r>
      <w:r>
        <w:rPr>
          <w:i/>
          <w:iCs/>
          <w:sz w:val="28"/>
          <w:szCs w:val="28"/>
        </w:rPr>
        <w:t>Позоваването на чл. 25, ал. 2 от НПК като основание за спиране при изпращане и изчакване на изпълнение на ЕЗР, доколкото изрично не е посочено от законодателя, е неправилно.</w:t>
      </w:r>
    </w:p>
    <w:p w:rsidR="00105BEC" w:rsidRPr="0019208F" w:rsidRDefault="00105BEC" w:rsidP="00105BEC">
      <w:pPr>
        <w:autoSpaceDE w:val="0"/>
        <w:autoSpaceDN w:val="0"/>
        <w:adjustRightInd w:val="0"/>
        <w:ind w:firstLine="708"/>
        <w:jc w:val="both"/>
        <w:rPr>
          <w:i/>
          <w:iCs/>
          <w:color w:val="000000"/>
          <w:sz w:val="28"/>
          <w:szCs w:val="28"/>
        </w:rPr>
      </w:pPr>
      <w:r w:rsidRPr="0019208F">
        <w:rPr>
          <w:i/>
          <w:iCs/>
          <w:color w:val="000000"/>
          <w:sz w:val="28"/>
          <w:szCs w:val="28"/>
        </w:rPr>
        <w:t xml:space="preserve">- </w:t>
      </w:r>
      <w:r>
        <w:rPr>
          <w:i/>
          <w:iCs/>
          <w:color w:val="000000"/>
          <w:sz w:val="28"/>
          <w:szCs w:val="28"/>
        </w:rPr>
        <w:t>п</w:t>
      </w:r>
      <w:r w:rsidRPr="0019208F">
        <w:rPr>
          <w:i/>
          <w:iCs/>
          <w:color w:val="000000"/>
          <w:sz w:val="28"/>
          <w:szCs w:val="28"/>
        </w:rPr>
        <w:t xml:space="preserve">о пр. № 12517/2021 г. </w:t>
      </w:r>
      <w:r>
        <w:rPr>
          <w:i/>
          <w:iCs/>
          <w:sz w:val="28"/>
          <w:szCs w:val="28"/>
        </w:rPr>
        <w:t xml:space="preserve">на СРП </w:t>
      </w:r>
      <w:r w:rsidRPr="0019208F">
        <w:rPr>
          <w:i/>
          <w:iCs/>
          <w:color w:val="000000"/>
          <w:sz w:val="28"/>
          <w:szCs w:val="28"/>
        </w:rPr>
        <w:t xml:space="preserve">е констатирано неправилно приложение на закона – в обвинителния акт от фактическа страна е описан класически опит за изнасилване </w:t>
      </w:r>
      <w:r w:rsidRPr="0019208F">
        <w:rPr>
          <w:i/>
          <w:iCs/>
          <w:color w:val="000000"/>
          <w:sz w:val="28"/>
          <w:szCs w:val="28"/>
          <w:lang w:val="en-US"/>
        </w:rPr>
        <w:t>(</w:t>
      </w:r>
      <w:r w:rsidRPr="0019208F">
        <w:rPr>
          <w:i/>
          <w:iCs/>
          <w:color w:val="000000"/>
          <w:sz w:val="28"/>
          <w:szCs w:val="28"/>
        </w:rPr>
        <w:t>чл. 152, ал. 1 от НК</w:t>
      </w:r>
      <w:r w:rsidRPr="0019208F">
        <w:rPr>
          <w:i/>
          <w:iCs/>
          <w:color w:val="000000"/>
          <w:sz w:val="28"/>
          <w:szCs w:val="28"/>
          <w:lang w:val="en-US"/>
        </w:rPr>
        <w:t>)</w:t>
      </w:r>
      <w:r w:rsidRPr="0019208F">
        <w:rPr>
          <w:i/>
          <w:iCs/>
          <w:color w:val="000000"/>
          <w:sz w:val="28"/>
          <w:szCs w:val="28"/>
        </w:rPr>
        <w:t xml:space="preserve">, а прокурорът е повдигнал обвинение за </w:t>
      </w:r>
      <w:proofErr w:type="spellStart"/>
      <w:r w:rsidRPr="0019208F">
        <w:rPr>
          <w:i/>
          <w:iCs/>
          <w:color w:val="000000"/>
          <w:sz w:val="28"/>
          <w:szCs w:val="28"/>
        </w:rPr>
        <w:t>блудствени</w:t>
      </w:r>
      <w:proofErr w:type="spellEnd"/>
      <w:r w:rsidRPr="0019208F">
        <w:rPr>
          <w:i/>
          <w:iCs/>
          <w:color w:val="000000"/>
          <w:sz w:val="28"/>
          <w:szCs w:val="28"/>
        </w:rPr>
        <w:t xml:space="preserve"> действия по чл. 150, ал. 1 от НК. </w:t>
      </w:r>
      <w:r w:rsidRPr="0019208F">
        <w:rPr>
          <w:i/>
          <w:iCs/>
          <w:sz w:val="28"/>
          <w:szCs w:val="28"/>
        </w:rPr>
        <w:t xml:space="preserve">След връщане на делото магистратът е изготвил обвинителен акт </w:t>
      </w:r>
      <w:r w:rsidRPr="0019208F">
        <w:rPr>
          <w:i/>
          <w:iCs/>
          <w:color w:val="000000"/>
          <w:sz w:val="28"/>
          <w:szCs w:val="28"/>
        </w:rPr>
        <w:t xml:space="preserve">за извършено престъпление по чл. 152, ал. 1, т.2 </w:t>
      </w:r>
      <w:proofErr w:type="spellStart"/>
      <w:r w:rsidRPr="0019208F">
        <w:rPr>
          <w:i/>
          <w:iCs/>
          <w:color w:val="000000"/>
          <w:sz w:val="28"/>
          <w:szCs w:val="28"/>
        </w:rPr>
        <w:t>вр</w:t>
      </w:r>
      <w:proofErr w:type="spellEnd"/>
      <w:r w:rsidRPr="0019208F">
        <w:rPr>
          <w:i/>
          <w:iCs/>
          <w:color w:val="000000"/>
          <w:sz w:val="28"/>
          <w:szCs w:val="28"/>
        </w:rPr>
        <w:t xml:space="preserve">. чл. 18 от НК. </w:t>
      </w:r>
      <w:r w:rsidRPr="008251B1">
        <w:rPr>
          <w:i/>
          <w:iCs/>
          <w:color w:val="000000"/>
          <w:sz w:val="28"/>
          <w:szCs w:val="28"/>
        </w:rPr>
        <w:t xml:space="preserve">Установеното от съда смесване на </w:t>
      </w:r>
      <w:r>
        <w:rPr>
          <w:i/>
          <w:iCs/>
          <w:color w:val="000000"/>
          <w:sz w:val="28"/>
          <w:szCs w:val="28"/>
        </w:rPr>
        <w:t xml:space="preserve">характеристиките на </w:t>
      </w:r>
      <w:r w:rsidRPr="008251B1">
        <w:rPr>
          <w:i/>
          <w:iCs/>
          <w:color w:val="000000"/>
          <w:sz w:val="28"/>
          <w:szCs w:val="28"/>
        </w:rPr>
        <w:t>различни престъпни състави е пряко свързано с познаването от атестирания на</w:t>
      </w:r>
      <w:r w:rsidRPr="0019208F">
        <w:rPr>
          <w:i/>
          <w:iCs/>
          <w:color w:val="000000"/>
          <w:sz w:val="28"/>
          <w:szCs w:val="28"/>
        </w:rPr>
        <w:t xml:space="preserve"> </w:t>
      </w:r>
      <w:r>
        <w:rPr>
          <w:i/>
          <w:iCs/>
          <w:color w:val="000000"/>
          <w:sz w:val="28"/>
          <w:szCs w:val="28"/>
        </w:rPr>
        <w:t xml:space="preserve">разпоредбите на </w:t>
      </w:r>
      <w:r w:rsidRPr="0019208F">
        <w:rPr>
          <w:i/>
          <w:iCs/>
          <w:color w:val="000000"/>
          <w:sz w:val="28"/>
          <w:szCs w:val="28"/>
        </w:rPr>
        <w:t xml:space="preserve">Особената част на Наказателния кодекс и с умението му да приложи </w:t>
      </w:r>
      <w:r>
        <w:rPr>
          <w:i/>
          <w:iCs/>
          <w:color w:val="000000"/>
          <w:sz w:val="28"/>
          <w:szCs w:val="28"/>
        </w:rPr>
        <w:t>материално-</w:t>
      </w:r>
      <w:r w:rsidRPr="0019208F">
        <w:rPr>
          <w:i/>
          <w:iCs/>
          <w:color w:val="000000"/>
          <w:sz w:val="28"/>
          <w:szCs w:val="28"/>
        </w:rPr>
        <w:t xml:space="preserve">правните норми, давайки правилна правна квалификация на деянието, поради което </w:t>
      </w:r>
      <w:r>
        <w:rPr>
          <w:i/>
          <w:iCs/>
          <w:color w:val="000000"/>
          <w:sz w:val="28"/>
          <w:szCs w:val="28"/>
        </w:rPr>
        <w:t>допуснатият пропуск не може да бъде оправдан</w:t>
      </w:r>
      <w:r w:rsidRPr="0019208F">
        <w:rPr>
          <w:i/>
          <w:iCs/>
          <w:color w:val="000000"/>
          <w:sz w:val="28"/>
          <w:szCs w:val="28"/>
        </w:rPr>
        <w:t xml:space="preserve"> с позоваване на вътрешното убеждение.</w:t>
      </w:r>
    </w:p>
    <w:p w:rsidR="00105BEC" w:rsidRDefault="00105BEC" w:rsidP="00105BEC">
      <w:pPr>
        <w:tabs>
          <w:tab w:val="left" w:pos="709"/>
        </w:tabs>
        <w:autoSpaceDE w:val="0"/>
        <w:autoSpaceDN w:val="0"/>
        <w:adjustRightInd w:val="0"/>
        <w:ind w:firstLine="708"/>
        <w:jc w:val="both"/>
        <w:rPr>
          <w:i/>
          <w:iCs/>
          <w:sz w:val="28"/>
          <w:szCs w:val="28"/>
        </w:rPr>
      </w:pPr>
      <w:r>
        <w:rPr>
          <w:i/>
          <w:iCs/>
          <w:sz w:val="28"/>
          <w:szCs w:val="28"/>
        </w:rPr>
        <w:t>Във възражението</w:t>
      </w:r>
      <w:r w:rsidRPr="0019208F">
        <w:rPr>
          <w:i/>
          <w:iCs/>
          <w:sz w:val="28"/>
          <w:szCs w:val="28"/>
        </w:rPr>
        <w:t xml:space="preserve"> прокурор Рачев</w:t>
      </w:r>
      <w:r>
        <w:rPr>
          <w:i/>
          <w:iCs/>
          <w:sz w:val="28"/>
          <w:szCs w:val="28"/>
        </w:rPr>
        <w:t xml:space="preserve"> посочва</w:t>
      </w:r>
      <w:r w:rsidRPr="0019208F">
        <w:rPr>
          <w:i/>
          <w:iCs/>
          <w:sz w:val="28"/>
          <w:szCs w:val="28"/>
        </w:rPr>
        <w:t xml:space="preserve">, че от всички постановени актове по преписки и дела само малка част са били обжалвани, което обстоятелство водело до извода, че останалите адресати на актовете са съгласни с изложените от прокурора доводи в прокурорските постановления. Количеството на обжалваните прокурорски актове е фактор, който зависи </w:t>
      </w:r>
      <w:r w:rsidRPr="0019208F">
        <w:rPr>
          <w:i/>
          <w:iCs/>
          <w:sz w:val="28"/>
          <w:szCs w:val="28"/>
        </w:rPr>
        <w:lastRenderedPageBreak/>
        <w:t xml:space="preserve">основно от волята и инициативността на </w:t>
      </w:r>
      <w:proofErr w:type="spellStart"/>
      <w:r w:rsidRPr="0019208F">
        <w:rPr>
          <w:i/>
          <w:iCs/>
          <w:sz w:val="28"/>
          <w:szCs w:val="28"/>
        </w:rPr>
        <w:t>оправомощените</w:t>
      </w:r>
      <w:proofErr w:type="spellEnd"/>
      <w:r w:rsidRPr="0019208F">
        <w:rPr>
          <w:i/>
          <w:iCs/>
          <w:sz w:val="28"/>
          <w:szCs w:val="28"/>
        </w:rPr>
        <w:t xml:space="preserve"> от процесуалния закон лица, </w:t>
      </w:r>
      <w:r>
        <w:rPr>
          <w:i/>
          <w:iCs/>
          <w:sz w:val="28"/>
          <w:szCs w:val="28"/>
        </w:rPr>
        <w:t>но същото</w:t>
      </w:r>
      <w:r w:rsidRPr="0019208F">
        <w:rPr>
          <w:i/>
          <w:iCs/>
          <w:sz w:val="28"/>
          <w:szCs w:val="28"/>
        </w:rPr>
        <w:t xml:space="preserve"> не може да бъде безспорен </w:t>
      </w:r>
      <w:r>
        <w:rPr>
          <w:i/>
          <w:iCs/>
          <w:sz w:val="28"/>
          <w:szCs w:val="28"/>
        </w:rPr>
        <w:t xml:space="preserve">и категоричен </w:t>
      </w:r>
      <w:r w:rsidRPr="0019208F">
        <w:rPr>
          <w:i/>
          <w:iCs/>
          <w:sz w:val="28"/>
          <w:szCs w:val="28"/>
        </w:rPr>
        <w:t>индикатор</w:t>
      </w:r>
      <w:r>
        <w:rPr>
          <w:i/>
          <w:iCs/>
          <w:sz w:val="28"/>
          <w:szCs w:val="28"/>
        </w:rPr>
        <w:t>, че</w:t>
      </w:r>
      <w:r w:rsidRPr="0019208F">
        <w:rPr>
          <w:i/>
          <w:iCs/>
          <w:sz w:val="28"/>
          <w:szCs w:val="28"/>
        </w:rPr>
        <w:t xml:space="preserve"> останалия</w:t>
      </w:r>
      <w:r>
        <w:rPr>
          <w:i/>
          <w:iCs/>
          <w:sz w:val="28"/>
          <w:szCs w:val="28"/>
        </w:rPr>
        <w:t>т</w:t>
      </w:r>
      <w:r w:rsidRPr="0019208F">
        <w:rPr>
          <w:i/>
          <w:iCs/>
          <w:sz w:val="28"/>
          <w:szCs w:val="28"/>
        </w:rPr>
        <w:t xml:space="preserve"> голям брой непроверени от контролните инстанции актове, постановени от магистрата по същество</w:t>
      </w:r>
      <w:r>
        <w:rPr>
          <w:i/>
          <w:iCs/>
          <w:sz w:val="28"/>
          <w:szCs w:val="28"/>
        </w:rPr>
        <w:t>,</w:t>
      </w:r>
      <w:r w:rsidRPr="0019208F">
        <w:rPr>
          <w:i/>
          <w:iCs/>
          <w:sz w:val="28"/>
          <w:szCs w:val="28"/>
        </w:rPr>
        <w:t xml:space="preserve"> </w:t>
      </w:r>
      <w:r>
        <w:rPr>
          <w:i/>
          <w:iCs/>
          <w:sz w:val="28"/>
          <w:szCs w:val="28"/>
        </w:rPr>
        <w:t>с</w:t>
      </w:r>
      <w:r w:rsidRPr="0019208F">
        <w:rPr>
          <w:i/>
          <w:iCs/>
          <w:sz w:val="28"/>
          <w:szCs w:val="28"/>
        </w:rPr>
        <w:t>а правилн</w:t>
      </w:r>
      <w:r>
        <w:rPr>
          <w:i/>
          <w:iCs/>
          <w:sz w:val="28"/>
          <w:szCs w:val="28"/>
        </w:rPr>
        <w:t>и</w:t>
      </w:r>
      <w:r w:rsidRPr="0019208F">
        <w:rPr>
          <w:i/>
          <w:iCs/>
          <w:sz w:val="28"/>
          <w:szCs w:val="28"/>
        </w:rPr>
        <w:t>, обоснован</w:t>
      </w:r>
      <w:r>
        <w:rPr>
          <w:i/>
          <w:iCs/>
          <w:sz w:val="28"/>
          <w:szCs w:val="28"/>
        </w:rPr>
        <w:t>и</w:t>
      </w:r>
      <w:r w:rsidRPr="0019208F">
        <w:rPr>
          <w:i/>
          <w:iCs/>
          <w:sz w:val="28"/>
          <w:szCs w:val="28"/>
        </w:rPr>
        <w:t xml:space="preserve"> и законосъобразн</w:t>
      </w:r>
      <w:r>
        <w:rPr>
          <w:i/>
          <w:iCs/>
          <w:sz w:val="28"/>
          <w:szCs w:val="28"/>
        </w:rPr>
        <w:t>и</w:t>
      </w:r>
      <w:r w:rsidRPr="0019208F">
        <w:rPr>
          <w:i/>
          <w:iCs/>
          <w:sz w:val="28"/>
          <w:szCs w:val="28"/>
        </w:rPr>
        <w:t>.</w:t>
      </w:r>
    </w:p>
    <w:p w:rsidR="00105BEC" w:rsidRPr="0019208F" w:rsidRDefault="00105BEC" w:rsidP="00105BEC">
      <w:pPr>
        <w:autoSpaceDE w:val="0"/>
        <w:autoSpaceDN w:val="0"/>
        <w:adjustRightInd w:val="0"/>
        <w:ind w:firstLine="708"/>
        <w:jc w:val="both"/>
        <w:rPr>
          <w:i/>
          <w:iCs/>
          <w:sz w:val="28"/>
          <w:szCs w:val="28"/>
        </w:rPr>
      </w:pPr>
      <w:r>
        <w:rPr>
          <w:i/>
          <w:iCs/>
          <w:sz w:val="28"/>
          <w:szCs w:val="28"/>
        </w:rPr>
        <w:t>И</w:t>
      </w:r>
      <w:r w:rsidRPr="0019208F">
        <w:rPr>
          <w:i/>
          <w:iCs/>
          <w:sz w:val="28"/>
          <w:szCs w:val="28"/>
        </w:rPr>
        <w:t xml:space="preserve">зложено </w:t>
      </w:r>
      <w:r>
        <w:rPr>
          <w:i/>
          <w:iCs/>
          <w:sz w:val="28"/>
          <w:szCs w:val="28"/>
        </w:rPr>
        <w:t xml:space="preserve">е и </w:t>
      </w:r>
      <w:r w:rsidRPr="0019208F">
        <w:rPr>
          <w:i/>
          <w:iCs/>
          <w:sz w:val="28"/>
          <w:szCs w:val="28"/>
        </w:rPr>
        <w:t xml:space="preserve">твърдение, че в някои случаи по независещи от магистрата причини се е стигнало до отмяна на негови постановления, без обаче </w:t>
      </w:r>
      <w:r>
        <w:rPr>
          <w:i/>
          <w:iCs/>
          <w:sz w:val="28"/>
          <w:szCs w:val="28"/>
        </w:rPr>
        <w:t xml:space="preserve">прокурор Рачев </w:t>
      </w:r>
      <w:r w:rsidRPr="0019208F">
        <w:rPr>
          <w:i/>
          <w:iCs/>
          <w:sz w:val="28"/>
          <w:szCs w:val="28"/>
        </w:rPr>
        <w:t>да конкретизира естеството на тези причини и без да соч</w:t>
      </w:r>
      <w:r>
        <w:rPr>
          <w:i/>
          <w:iCs/>
          <w:sz w:val="28"/>
          <w:szCs w:val="28"/>
        </w:rPr>
        <w:t>и</w:t>
      </w:r>
      <w:r w:rsidRPr="0019208F">
        <w:rPr>
          <w:i/>
          <w:iCs/>
          <w:sz w:val="28"/>
          <w:szCs w:val="28"/>
        </w:rPr>
        <w:t xml:space="preserve"> конкретни преписки в тази насока</w:t>
      </w:r>
      <w:r w:rsidRPr="0045756A">
        <w:rPr>
          <w:i/>
          <w:iCs/>
          <w:sz w:val="28"/>
          <w:szCs w:val="28"/>
        </w:rPr>
        <w:t xml:space="preserve">. След повторното, подробно разглеждане на описаните в част </w:t>
      </w:r>
      <w:r w:rsidRPr="0045756A">
        <w:rPr>
          <w:i/>
          <w:iCs/>
          <w:sz w:val="28"/>
          <w:szCs w:val="28"/>
          <w:lang w:val="en-US"/>
        </w:rPr>
        <w:t>IX</w:t>
      </w:r>
      <w:r w:rsidRPr="0045756A">
        <w:rPr>
          <w:i/>
          <w:iCs/>
          <w:sz w:val="28"/>
          <w:szCs w:val="28"/>
        </w:rPr>
        <w:t xml:space="preserve"> на ЕФА отменени постановления, се установява, че констатираните пропуски и грешки са свързани с правилното приложение на материалния и процесуалния закон или с обосноваността и мотивираността на актовете, което не потвърждава, изложения от прокурор Рачев довод.</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На следващо място</w:t>
      </w:r>
      <w:r>
        <w:rPr>
          <w:i/>
          <w:iCs/>
          <w:sz w:val="28"/>
          <w:szCs w:val="28"/>
        </w:rPr>
        <w:t>,</w:t>
      </w:r>
      <w:r w:rsidRPr="0019208F">
        <w:rPr>
          <w:i/>
          <w:iCs/>
          <w:sz w:val="28"/>
          <w:szCs w:val="28"/>
        </w:rPr>
        <w:t xml:space="preserve"> във възражението атестираният </w:t>
      </w:r>
      <w:r>
        <w:rPr>
          <w:i/>
          <w:iCs/>
          <w:sz w:val="28"/>
          <w:szCs w:val="28"/>
        </w:rPr>
        <w:t>навежда</w:t>
      </w:r>
      <w:r w:rsidRPr="0019208F">
        <w:rPr>
          <w:i/>
          <w:iCs/>
          <w:sz w:val="28"/>
          <w:szCs w:val="28"/>
        </w:rPr>
        <w:t xml:space="preserve"> твърдения, че в някои от случаите актовете, с които са били отменени постановления за отказ или върнати дела от съда, не са били докрай „издържани“ от гледна точка на липса на каквато и да било </w:t>
      </w:r>
      <w:proofErr w:type="spellStart"/>
      <w:r w:rsidRPr="0019208F">
        <w:rPr>
          <w:i/>
          <w:iCs/>
          <w:sz w:val="28"/>
          <w:szCs w:val="28"/>
        </w:rPr>
        <w:t>конкретика</w:t>
      </w:r>
      <w:proofErr w:type="spellEnd"/>
      <w:r w:rsidRPr="0019208F">
        <w:rPr>
          <w:i/>
          <w:iCs/>
          <w:sz w:val="28"/>
          <w:szCs w:val="28"/>
        </w:rPr>
        <w:t xml:space="preserve"> относно фактите по съответните дела и преписки. </w:t>
      </w:r>
      <w:r>
        <w:rPr>
          <w:i/>
          <w:iCs/>
          <w:sz w:val="28"/>
          <w:szCs w:val="28"/>
        </w:rPr>
        <w:t xml:space="preserve">Тук следва да бъде отбелязано, че </w:t>
      </w:r>
      <w:r w:rsidRPr="0019208F">
        <w:rPr>
          <w:i/>
          <w:iCs/>
          <w:sz w:val="28"/>
          <w:szCs w:val="28"/>
        </w:rPr>
        <w:t xml:space="preserve">предмет на настоящото атестиране са не актовете на </w:t>
      </w:r>
      <w:proofErr w:type="spellStart"/>
      <w:r w:rsidRPr="0019208F">
        <w:rPr>
          <w:i/>
          <w:iCs/>
          <w:sz w:val="28"/>
          <w:szCs w:val="28"/>
        </w:rPr>
        <w:t>горестоящата</w:t>
      </w:r>
      <w:proofErr w:type="spellEnd"/>
      <w:r w:rsidRPr="0019208F">
        <w:rPr>
          <w:i/>
          <w:iCs/>
          <w:sz w:val="28"/>
          <w:szCs w:val="28"/>
        </w:rPr>
        <w:t xml:space="preserve"> прокуратура или с</w:t>
      </w:r>
      <w:r>
        <w:rPr>
          <w:i/>
          <w:iCs/>
          <w:sz w:val="28"/>
          <w:szCs w:val="28"/>
        </w:rPr>
        <w:t xml:space="preserve">ъда, а на атестирания магистрат, който не следва да оправдава собствените си </w:t>
      </w:r>
      <w:r w:rsidRPr="00304828">
        <w:rPr>
          <w:i/>
          <w:iCs/>
          <w:sz w:val="28"/>
          <w:szCs w:val="28"/>
        </w:rPr>
        <w:t>грешки</w:t>
      </w:r>
      <w:r>
        <w:rPr>
          <w:i/>
          <w:iCs/>
          <w:sz w:val="28"/>
          <w:szCs w:val="28"/>
        </w:rPr>
        <w:t xml:space="preserve"> с актовете на други магистрати.</w:t>
      </w:r>
      <w:r w:rsidRPr="0019208F">
        <w:rPr>
          <w:i/>
          <w:iCs/>
          <w:sz w:val="28"/>
          <w:szCs w:val="28"/>
        </w:rPr>
        <w:t xml:space="preserve"> Освен това, </w:t>
      </w:r>
      <w:r>
        <w:rPr>
          <w:i/>
          <w:iCs/>
          <w:sz w:val="28"/>
          <w:szCs w:val="28"/>
        </w:rPr>
        <w:t>в</w:t>
      </w:r>
      <w:r w:rsidRPr="0019208F">
        <w:rPr>
          <w:i/>
          <w:iCs/>
          <w:sz w:val="28"/>
          <w:szCs w:val="28"/>
        </w:rPr>
        <w:t xml:space="preserve"> производството по атестиране Комисията не може да подлага на анализ и да коментира правилността на съдебните и</w:t>
      </w:r>
      <w:r>
        <w:rPr>
          <w:i/>
          <w:iCs/>
          <w:sz w:val="28"/>
          <w:szCs w:val="28"/>
        </w:rPr>
        <w:t>ли</w:t>
      </w:r>
      <w:r w:rsidRPr="0019208F">
        <w:rPr>
          <w:i/>
          <w:iCs/>
          <w:sz w:val="28"/>
          <w:szCs w:val="28"/>
        </w:rPr>
        <w:t xml:space="preserve"> прокурорски актове, постановени от контролиращите инстанции, а само </w:t>
      </w:r>
      <w:r>
        <w:rPr>
          <w:i/>
          <w:iCs/>
          <w:sz w:val="28"/>
          <w:szCs w:val="28"/>
        </w:rPr>
        <w:t xml:space="preserve">да </w:t>
      </w:r>
      <w:r w:rsidRPr="0019208F">
        <w:rPr>
          <w:i/>
          <w:iCs/>
          <w:sz w:val="28"/>
          <w:szCs w:val="28"/>
        </w:rPr>
        <w:t>съобраз</w:t>
      </w:r>
      <w:r>
        <w:rPr>
          <w:i/>
          <w:iCs/>
          <w:sz w:val="28"/>
          <w:szCs w:val="28"/>
        </w:rPr>
        <w:t>и</w:t>
      </w:r>
      <w:r w:rsidRPr="0019208F">
        <w:rPr>
          <w:i/>
          <w:iCs/>
          <w:sz w:val="28"/>
          <w:szCs w:val="28"/>
        </w:rPr>
        <w:t xml:space="preserve"> констатираните от тях пропуски. </w:t>
      </w:r>
    </w:p>
    <w:p w:rsidR="00105BEC" w:rsidRDefault="00105BEC" w:rsidP="00105BEC">
      <w:pPr>
        <w:autoSpaceDE w:val="0"/>
        <w:autoSpaceDN w:val="0"/>
        <w:adjustRightInd w:val="0"/>
        <w:ind w:firstLine="708"/>
        <w:jc w:val="both"/>
        <w:rPr>
          <w:i/>
          <w:iCs/>
          <w:sz w:val="28"/>
          <w:szCs w:val="28"/>
        </w:rPr>
      </w:pPr>
      <w:r w:rsidRPr="0019208F">
        <w:rPr>
          <w:i/>
          <w:iCs/>
          <w:sz w:val="28"/>
          <w:szCs w:val="28"/>
        </w:rPr>
        <w:t xml:space="preserve">Комисията не оспорва изтъкнатите от прокурор Рачев доводи за висок брой участия в съдебни заседания, висока индивидуална натовареност и недопускане на </w:t>
      </w:r>
      <w:proofErr w:type="spellStart"/>
      <w:r w:rsidRPr="0019208F">
        <w:rPr>
          <w:i/>
          <w:iCs/>
          <w:sz w:val="28"/>
          <w:szCs w:val="28"/>
        </w:rPr>
        <w:t>просрочия</w:t>
      </w:r>
      <w:proofErr w:type="spellEnd"/>
      <w:r w:rsidRPr="0019208F">
        <w:rPr>
          <w:i/>
          <w:iCs/>
          <w:sz w:val="28"/>
          <w:szCs w:val="28"/>
        </w:rPr>
        <w:t xml:space="preserve"> при решаване на преписките и делата. Всички тези данни обаче са </w:t>
      </w:r>
      <w:proofErr w:type="spellStart"/>
      <w:r w:rsidRPr="0019208F">
        <w:rPr>
          <w:i/>
          <w:iCs/>
          <w:sz w:val="28"/>
          <w:szCs w:val="28"/>
        </w:rPr>
        <w:t>относими</w:t>
      </w:r>
      <w:proofErr w:type="spellEnd"/>
      <w:r w:rsidRPr="0019208F">
        <w:rPr>
          <w:i/>
          <w:iCs/>
          <w:sz w:val="28"/>
          <w:szCs w:val="28"/>
        </w:rPr>
        <w:t xml:space="preserve"> към критерия в част </w:t>
      </w:r>
      <w:r w:rsidRPr="0019208F">
        <w:rPr>
          <w:i/>
          <w:iCs/>
          <w:sz w:val="28"/>
          <w:szCs w:val="28"/>
          <w:lang w:val="en-US"/>
        </w:rPr>
        <w:t>IV</w:t>
      </w:r>
      <w:r w:rsidRPr="0019208F">
        <w:rPr>
          <w:i/>
          <w:iCs/>
          <w:sz w:val="28"/>
          <w:szCs w:val="28"/>
        </w:rPr>
        <w:t xml:space="preserve">, т. 3 от ЕФА и са отчетени при оценяването му чрез поставяне на </w:t>
      </w:r>
      <w:r>
        <w:rPr>
          <w:i/>
          <w:iCs/>
          <w:sz w:val="28"/>
          <w:szCs w:val="28"/>
        </w:rPr>
        <w:t>максимална оценка „5“</w:t>
      </w:r>
      <w:r w:rsidRPr="0019208F">
        <w:rPr>
          <w:i/>
          <w:iCs/>
          <w:sz w:val="28"/>
          <w:szCs w:val="28"/>
        </w:rPr>
        <w:t xml:space="preserve">.  Освен това, въпреки че като цяло натовареността на магистрата е била висока, не се потвърждава твърдението, че същата е била </w:t>
      </w:r>
      <w:r w:rsidRPr="007E4607">
        <w:rPr>
          <w:i/>
          <w:iCs/>
          <w:sz w:val="28"/>
          <w:szCs w:val="28"/>
          <w:u w:val="single"/>
        </w:rPr>
        <w:t>значително</w:t>
      </w:r>
      <w:r w:rsidRPr="0019208F">
        <w:rPr>
          <w:i/>
          <w:iCs/>
          <w:sz w:val="28"/>
          <w:szCs w:val="28"/>
        </w:rPr>
        <w:t xml:space="preserve"> по-висока от тази в СРП, както и общо за всички РП в страната през </w:t>
      </w:r>
      <w:r w:rsidRPr="0019208F">
        <w:rPr>
          <w:i/>
          <w:iCs/>
          <w:sz w:val="28"/>
          <w:szCs w:val="28"/>
          <w:u w:val="single"/>
        </w:rPr>
        <w:t>всичките години</w:t>
      </w:r>
      <w:r w:rsidRPr="0019208F">
        <w:rPr>
          <w:i/>
          <w:iCs/>
          <w:sz w:val="28"/>
          <w:szCs w:val="28"/>
        </w:rPr>
        <w:t>, обхващащи периода на атестиране. Видно от</w:t>
      </w:r>
      <w:r w:rsidRPr="0019208F">
        <w:rPr>
          <w:i/>
          <w:iCs/>
          <w:sz w:val="28"/>
          <w:szCs w:val="28"/>
          <w:lang w:val="en-US"/>
        </w:rPr>
        <w:t xml:space="preserve"> </w:t>
      </w:r>
      <w:r w:rsidRPr="0019208F">
        <w:rPr>
          <w:i/>
          <w:iCs/>
          <w:sz w:val="28"/>
          <w:szCs w:val="28"/>
        </w:rPr>
        <w:t xml:space="preserve">статистическите данни в табл. 2 на част </w:t>
      </w:r>
      <w:r w:rsidRPr="0019208F">
        <w:rPr>
          <w:i/>
          <w:iCs/>
          <w:sz w:val="28"/>
          <w:szCs w:val="28"/>
          <w:lang w:val="en-US"/>
        </w:rPr>
        <w:t>III</w:t>
      </w:r>
      <w:r w:rsidRPr="0019208F">
        <w:rPr>
          <w:i/>
          <w:iCs/>
          <w:sz w:val="28"/>
          <w:szCs w:val="28"/>
        </w:rPr>
        <w:t>, натовареността на атестирания е била малко по-висока или близка до средните стойности за СРП и за страната, а през 2021 г. е била дори по-ниска.</w:t>
      </w:r>
      <w:r>
        <w:rPr>
          <w:i/>
          <w:iCs/>
          <w:sz w:val="28"/>
          <w:szCs w:val="28"/>
        </w:rPr>
        <w:t xml:space="preserve"> </w:t>
      </w:r>
    </w:p>
    <w:p w:rsidR="00105BEC" w:rsidRDefault="00105BEC" w:rsidP="00105BEC">
      <w:pPr>
        <w:autoSpaceDE w:val="0"/>
        <w:autoSpaceDN w:val="0"/>
        <w:adjustRightInd w:val="0"/>
        <w:ind w:firstLine="708"/>
        <w:jc w:val="both"/>
        <w:rPr>
          <w:i/>
          <w:iCs/>
          <w:sz w:val="28"/>
          <w:szCs w:val="28"/>
        </w:rPr>
      </w:pPr>
      <w:r w:rsidRPr="0018586F">
        <w:rPr>
          <w:i/>
          <w:iCs/>
          <w:sz w:val="28"/>
          <w:szCs w:val="28"/>
        </w:rPr>
        <w:t xml:space="preserve">Във връзка с доводите на </w:t>
      </w:r>
      <w:r>
        <w:rPr>
          <w:i/>
          <w:iCs/>
          <w:sz w:val="28"/>
          <w:szCs w:val="28"/>
        </w:rPr>
        <w:t>прокурор Рачев</w:t>
      </w:r>
      <w:r w:rsidRPr="0018586F">
        <w:rPr>
          <w:i/>
          <w:iCs/>
          <w:sz w:val="28"/>
          <w:szCs w:val="28"/>
        </w:rPr>
        <w:t xml:space="preserve"> за естеството на работа в първи отдел на СРП, в който обикновено делата са с фактическа и правна сложност и голям обем,</w:t>
      </w:r>
      <w:r>
        <w:rPr>
          <w:i/>
          <w:iCs/>
          <w:sz w:val="28"/>
          <w:szCs w:val="28"/>
        </w:rPr>
        <w:t xml:space="preserve"> което изисква повече време при анализа и решаването им, следва да се отбележи, че </w:t>
      </w:r>
      <w:r w:rsidRPr="00507FCC">
        <w:rPr>
          <w:i/>
          <w:iCs/>
          <w:sz w:val="28"/>
          <w:szCs w:val="28"/>
        </w:rPr>
        <w:t>магистратът притежава повече от 20 години стаж като прокурор в Софийска районна прокуратура, поради което наблюдаването и решаването на преписки и дела от посоченото естество не би трябвало да затруднява атестирания и да се отразява върху качеството на постановените актове.</w:t>
      </w:r>
    </w:p>
    <w:p w:rsidR="00105BEC" w:rsidRPr="0019208F" w:rsidRDefault="00105BEC" w:rsidP="00105BEC">
      <w:pPr>
        <w:autoSpaceDE w:val="0"/>
        <w:autoSpaceDN w:val="0"/>
        <w:adjustRightInd w:val="0"/>
        <w:jc w:val="both"/>
        <w:rPr>
          <w:i/>
          <w:iCs/>
          <w:sz w:val="28"/>
          <w:szCs w:val="28"/>
        </w:rPr>
      </w:pPr>
    </w:p>
    <w:p w:rsidR="00105BEC" w:rsidRPr="00FD44A7" w:rsidRDefault="00105BEC" w:rsidP="00105BEC">
      <w:pPr>
        <w:autoSpaceDE w:val="0"/>
        <w:autoSpaceDN w:val="0"/>
        <w:adjustRightInd w:val="0"/>
        <w:ind w:firstLine="708"/>
        <w:jc w:val="both"/>
        <w:rPr>
          <w:i/>
          <w:iCs/>
          <w:sz w:val="28"/>
          <w:szCs w:val="28"/>
        </w:rPr>
      </w:pPr>
      <w:r w:rsidRPr="0019208F">
        <w:rPr>
          <w:i/>
          <w:iCs/>
          <w:sz w:val="28"/>
          <w:szCs w:val="28"/>
        </w:rPr>
        <w:lastRenderedPageBreak/>
        <w:t xml:space="preserve">Във възражението са наведени доводи, че прокурорските актове, цитирани от Комисията и върнати от съда, по които са допуснати неточности, не следва  да се отчитат като пропуск при правилната и законосъобразна оценка на </w:t>
      </w:r>
      <w:proofErr w:type="spellStart"/>
      <w:r w:rsidRPr="0019208F">
        <w:rPr>
          <w:i/>
          <w:iCs/>
          <w:sz w:val="28"/>
          <w:szCs w:val="28"/>
        </w:rPr>
        <w:t>относимите</w:t>
      </w:r>
      <w:proofErr w:type="spellEnd"/>
      <w:r w:rsidRPr="0019208F">
        <w:rPr>
          <w:i/>
          <w:iCs/>
          <w:sz w:val="28"/>
          <w:szCs w:val="28"/>
        </w:rPr>
        <w:t xml:space="preserve"> факти и обстоятелства в хода на производството, като същите се дължат на </w:t>
      </w:r>
      <w:proofErr w:type="spellStart"/>
      <w:r w:rsidRPr="00D1156E">
        <w:rPr>
          <w:i/>
          <w:iCs/>
          <w:sz w:val="28"/>
          <w:szCs w:val="28"/>
        </w:rPr>
        <w:t>пренатоварване</w:t>
      </w:r>
      <w:proofErr w:type="spellEnd"/>
      <w:r w:rsidRPr="0019208F">
        <w:rPr>
          <w:i/>
          <w:iCs/>
          <w:sz w:val="28"/>
          <w:szCs w:val="28"/>
        </w:rPr>
        <w:t xml:space="preserve"> и липса на достатъчно време за по-задълбочен прочит на материалите. Освен това, атестираният </w:t>
      </w:r>
      <w:r>
        <w:rPr>
          <w:i/>
          <w:iCs/>
          <w:sz w:val="28"/>
          <w:szCs w:val="28"/>
        </w:rPr>
        <w:t>счита</w:t>
      </w:r>
      <w:r w:rsidRPr="0019208F">
        <w:rPr>
          <w:i/>
          <w:iCs/>
          <w:sz w:val="28"/>
          <w:szCs w:val="28"/>
        </w:rPr>
        <w:t xml:space="preserve">, че не се касае за повтарящи се пропуски, които да рефлектират върху качеството на изготвените актове и обосноваността им, както и че „същите не са останали в цялост неразбираеми и мотивирани, още по-малко в следствие на това да е налице неправилна и незаконосъобразна преценка по съществото им“. Комисията разгледа посочените аргументи в контекста на определената оценка „4“ по критерия в </w:t>
      </w:r>
      <w:r w:rsidRPr="0019208F">
        <w:rPr>
          <w:i/>
          <w:iCs/>
          <w:sz w:val="28"/>
          <w:szCs w:val="28"/>
          <w:u w:val="single"/>
        </w:rPr>
        <w:t xml:space="preserve">част </w:t>
      </w:r>
      <w:r w:rsidRPr="0019208F">
        <w:rPr>
          <w:i/>
          <w:iCs/>
          <w:sz w:val="28"/>
          <w:szCs w:val="28"/>
          <w:u w:val="single"/>
          <w:lang w:val="en-US"/>
        </w:rPr>
        <w:t>IV</w:t>
      </w:r>
      <w:r w:rsidRPr="0019208F">
        <w:rPr>
          <w:i/>
          <w:iCs/>
          <w:sz w:val="28"/>
          <w:szCs w:val="28"/>
          <w:u w:val="single"/>
        </w:rPr>
        <w:t>, т. 2 „Умение за анализ на правно релевантни факти"</w:t>
      </w:r>
      <w:r w:rsidRPr="0019208F">
        <w:rPr>
          <w:i/>
          <w:iCs/>
          <w:sz w:val="28"/>
          <w:szCs w:val="28"/>
        </w:rPr>
        <w:t xml:space="preserve">, доколкото същите биха могли да бъдат </w:t>
      </w:r>
      <w:proofErr w:type="spellStart"/>
      <w:r w:rsidRPr="0019208F">
        <w:rPr>
          <w:i/>
          <w:iCs/>
          <w:sz w:val="28"/>
          <w:szCs w:val="28"/>
        </w:rPr>
        <w:t>съотнесени</w:t>
      </w:r>
      <w:proofErr w:type="spellEnd"/>
      <w:r w:rsidRPr="0019208F">
        <w:rPr>
          <w:i/>
          <w:iCs/>
          <w:sz w:val="28"/>
          <w:szCs w:val="28"/>
        </w:rPr>
        <w:t xml:space="preserve"> към показателите „разбираемо и обосновано мотивиране на актовете“ и „правилна и законосъобразна оценка на </w:t>
      </w:r>
      <w:proofErr w:type="spellStart"/>
      <w:r w:rsidRPr="0019208F">
        <w:rPr>
          <w:i/>
          <w:iCs/>
          <w:sz w:val="28"/>
          <w:szCs w:val="28"/>
        </w:rPr>
        <w:t>относимите</w:t>
      </w:r>
      <w:proofErr w:type="spellEnd"/>
      <w:r w:rsidRPr="0019208F">
        <w:rPr>
          <w:i/>
          <w:iCs/>
          <w:sz w:val="28"/>
          <w:szCs w:val="28"/>
        </w:rPr>
        <w:t xml:space="preserve"> факти и обстоятелства в хода на производството“, но по същество намира същите за неоснователни. </w:t>
      </w:r>
    </w:p>
    <w:p w:rsidR="00105BEC" w:rsidRPr="00B40F4A" w:rsidRDefault="00105BEC" w:rsidP="00105BEC">
      <w:pPr>
        <w:autoSpaceDE w:val="0"/>
        <w:autoSpaceDN w:val="0"/>
        <w:adjustRightInd w:val="0"/>
        <w:ind w:firstLine="708"/>
        <w:jc w:val="both"/>
        <w:rPr>
          <w:i/>
          <w:iCs/>
          <w:sz w:val="28"/>
          <w:szCs w:val="28"/>
        </w:rPr>
      </w:pPr>
      <w:r w:rsidRPr="0019208F">
        <w:rPr>
          <w:i/>
          <w:iCs/>
          <w:sz w:val="28"/>
          <w:szCs w:val="28"/>
        </w:rPr>
        <w:t xml:space="preserve">За да потвърди предложената от ПАК оценка „4“ по този качествен критерий, Комисията е взела предвид </w:t>
      </w:r>
      <w:r>
        <w:rPr>
          <w:i/>
          <w:iCs/>
          <w:sz w:val="28"/>
          <w:szCs w:val="28"/>
        </w:rPr>
        <w:t xml:space="preserve">освен </w:t>
      </w:r>
      <w:r w:rsidRPr="0019208F">
        <w:rPr>
          <w:i/>
          <w:iCs/>
          <w:sz w:val="28"/>
          <w:szCs w:val="28"/>
        </w:rPr>
        <w:t>част от отменените актове</w:t>
      </w:r>
      <w:r>
        <w:rPr>
          <w:i/>
          <w:iCs/>
          <w:sz w:val="28"/>
          <w:szCs w:val="28"/>
        </w:rPr>
        <w:t xml:space="preserve"> (описани в мотивите към част </w:t>
      </w:r>
      <w:r>
        <w:rPr>
          <w:i/>
          <w:iCs/>
          <w:sz w:val="28"/>
          <w:szCs w:val="28"/>
          <w:lang w:val="en-US"/>
        </w:rPr>
        <w:t>IX</w:t>
      </w:r>
      <w:r>
        <w:rPr>
          <w:i/>
          <w:iCs/>
          <w:sz w:val="28"/>
          <w:szCs w:val="28"/>
        </w:rPr>
        <w:t xml:space="preserve"> на ЕФА)</w:t>
      </w:r>
      <w:r w:rsidRPr="0019208F">
        <w:rPr>
          <w:i/>
          <w:iCs/>
          <w:sz w:val="28"/>
          <w:szCs w:val="28"/>
        </w:rPr>
        <w:t>,</w:t>
      </w:r>
      <w:r w:rsidRPr="0019208F">
        <w:rPr>
          <w:i/>
          <w:iCs/>
          <w:sz w:val="28"/>
          <w:szCs w:val="28"/>
          <w:lang w:val="en-US"/>
        </w:rPr>
        <w:t xml:space="preserve"> </w:t>
      </w:r>
      <w:r>
        <w:rPr>
          <w:i/>
          <w:iCs/>
          <w:sz w:val="28"/>
          <w:szCs w:val="28"/>
        </w:rPr>
        <w:t>така</w:t>
      </w:r>
      <w:r w:rsidRPr="0019208F">
        <w:rPr>
          <w:i/>
          <w:iCs/>
          <w:sz w:val="28"/>
          <w:szCs w:val="28"/>
        </w:rPr>
        <w:t xml:space="preserve"> и наличието на множество върнати дела, по които са констатирани пропуски и грешки, пряко </w:t>
      </w:r>
      <w:proofErr w:type="spellStart"/>
      <w:r w:rsidRPr="0019208F">
        <w:rPr>
          <w:i/>
          <w:iCs/>
          <w:sz w:val="28"/>
          <w:szCs w:val="28"/>
        </w:rPr>
        <w:t>относими</w:t>
      </w:r>
      <w:proofErr w:type="spellEnd"/>
      <w:r w:rsidRPr="0019208F">
        <w:rPr>
          <w:i/>
          <w:iCs/>
          <w:sz w:val="28"/>
          <w:szCs w:val="28"/>
        </w:rPr>
        <w:t xml:space="preserve"> към показателите по критерия</w:t>
      </w:r>
      <w:r>
        <w:rPr>
          <w:i/>
          <w:iCs/>
          <w:sz w:val="28"/>
          <w:szCs w:val="28"/>
        </w:rPr>
        <w:t>.</w:t>
      </w:r>
      <w:r w:rsidRPr="0019208F">
        <w:rPr>
          <w:i/>
          <w:iCs/>
          <w:sz w:val="28"/>
          <w:szCs w:val="28"/>
        </w:rPr>
        <w:t xml:space="preserve"> </w:t>
      </w:r>
      <w:r>
        <w:rPr>
          <w:i/>
          <w:iCs/>
          <w:sz w:val="28"/>
          <w:szCs w:val="28"/>
        </w:rPr>
        <w:t xml:space="preserve">Комисията намира за необходимо да </w:t>
      </w:r>
      <w:r w:rsidRPr="00B40F4A">
        <w:rPr>
          <w:i/>
          <w:iCs/>
          <w:sz w:val="28"/>
          <w:szCs w:val="28"/>
        </w:rPr>
        <w:t xml:space="preserve">изложи същите по-подробно в настоящото изложение, </w:t>
      </w:r>
      <w:r>
        <w:rPr>
          <w:i/>
          <w:iCs/>
          <w:sz w:val="28"/>
          <w:szCs w:val="28"/>
        </w:rPr>
        <w:t>тъй като</w:t>
      </w:r>
      <w:r w:rsidRPr="00B40F4A">
        <w:rPr>
          <w:i/>
          <w:iCs/>
          <w:sz w:val="28"/>
          <w:szCs w:val="28"/>
        </w:rPr>
        <w:t xml:space="preserve"> видно от тях, </w:t>
      </w:r>
      <w:r w:rsidRPr="005250B5">
        <w:rPr>
          <w:i/>
          <w:iCs/>
          <w:sz w:val="28"/>
          <w:szCs w:val="28"/>
        </w:rPr>
        <w:t>обратно на твърденията на прокурор Рачев,</w:t>
      </w:r>
      <w:r w:rsidRPr="00B40F4A">
        <w:rPr>
          <w:i/>
          <w:iCs/>
          <w:sz w:val="28"/>
          <w:szCs w:val="28"/>
        </w:rPr>
        <w:t xml:space="preserve"> с</w:t>
      </w:r>
      <w:r>
        <w:rPr>
          <w:i/>
          <w:iCs/>
          <w:sz w:val="28"/>
          <w:szCs w:val="28"/>
        </w:rPr>
        <w:t>е касае именно за</w:t>
      </w:r>
      <w:r w:rsidRPr="00B40F4A">
        <w:rPr>
          <w:i/>
          <w:iCs/>
          <w:sz w:val="28"/>
          <w:szCs w:val="28"/>
        </w:rPr>
        <w:t xml:space="preserve"> пороци, рефлектиращи върху качеството и обосноваността на </w:t>
      </w:r>
      <w:r>
        <w:rPr>
          <w:i/>
          <w:iCs/>
          <w:sz w:val="28"/>
          <w:szCs w:val="28"/>
        </w:rPr>
        <w:t>актовете</w:t>
      </w:r>
      <w:r w:rsidRPr="00B40F4A">
        <w:rPr>
          <w:i/>
          <w:iCs/>
          <w:sz w:val="28"/>
          <w:szCs w:val="28"/>
        </w:rPr>
        <w:t xml:space="preserve">, или </w:t>
      </w:r>
      <w:r>
        <w:rPr>
          <w:i/>
          <w:iCs/>
          <w:sz w:val="28"/>
          <w:szCs w:val="28"/>
        </w:rPr>
        <w:t xml:space="preserve">върху </w:t>
      </w:r>
      <w:r w:rsidRPr="00B40F4A">
        <w:rPr>
          <w:i/>
          <w:iCs/>
          <w:sz w:val="28"/>
          <w:szCs w:val="28"/>
        </w:rPr>
        <w:t>правилна</w:t>
      </w:r>
      <w:r>
        <w:rPr>
          <w:i/>
          <w:iCs/>
          <w:sz w:val="28"/>
          <w:szCs w:val="28"/>
        </w:rPr>
        <w:t xml:space="preserve">та </w:t>
      </w:r>
      <w:r w:rsidRPr="00B40F4A">
        <w:rPr>
          <w:i/>
          <w:iCs/>
          <w:sz w:val="28"/>
          <w:szCs w:val="28"/>
        </w:rPr>
        <w:t xml:space="preserve">оценка на </w:t>
      </w:r>
      <w:proofErr w:type="spellStart"/>
      <w:r w:rsidRPr="00B40F4A">
        <w:rPr>
          <w:i/>
          <w:iCs/>
          <w:sz w:val="28"/>
          <w:szCs w:val="28"/>
        </w:rPr>
        <w:t>относимите</w:t>
      </w:r>
      <w:proofErr w:type="spellEnd"/>
      <w:r w:rsidRPr="00B40F4A">
        <w:rPr>
          <w:i/>
          <w:iCs/>
          <w:sz w:val="28"/>
          <w:szCs w:val="28"/>
        </w:rPr>
        <w:t xml:space="preserve"> факти и обстоятелства в хода на производството: </w:t>
      </w:r>
    </w:p>
    <w:p w:rsidR="00105BEC" w:rsidRPr="001A1996" w:rsidRDefault="00105BEC" w:rsidP="00105BEC">
      <w:pPr>
        <w:autoSpaceDE w:val="0"/>
        <w:autoSpaceDN w:val="0"/>
        <w:adjustRightInd w:val="0"/>
        <w:ind w:firstLine="567"/>
        <w:jc w:val="both"/>
        <w:rPr>
          <w:i/>
          <w:iCs/>
          <w:sz w:val="28"/>
          <w:szCs w:val="28"/>
          <w:u w:val="single"/>
        </w:rPr>
      </w:pPr>
      <w:r w:rsidRPr="001A1996">
        <w:rPr>
          <w:i/>
          <w:iCs/>
          <w:sz w:val="28"/>
          <w:szCs w:val="28"/>
          <w:u w:val="single"/>
        </w:rPr>
        <w:t>Върнати от съда обвинителните актове:</w:t>
      </w:r>
    </w:p>
    <w:p w:rsidR="00105BEC" w:rsidRPr="0019208F" w:rsidRDefault="00105BEC" w:rsidP="00105BEC">
      <w:pPr>
        <w:autoSpaceDE w:val="0"/>
        <w:autoSpaceDN w:val="0"/>
        <w:adjustRightInd w:val="0"/>
        <w:ind w:firstLine="567"/>
        <w:jc w:val="both"/>
        <w:rPr>
          <w:i/>
          <w:iCs/>
          <w:sz w:val="28"/>
          <w:szCs w:val="28"/>
        </w:rPr>
      </w:pPr>
      <w:r w:rsidRPr="008361D8">
        <w:rPr>
          <w:i/>
          <w:iCs/>
          <w:sz w:val="28"/>
          <w:szCs w:val="28"/>
        </w:rPr>
        <w:t xml:space="preserve">– по пр. № 14189/2016 г. на СГП (двукратно върнат ОА) – </w:t>
      </w:r>
      <w:r w:rsidRPr="002F6C77">
        <w:rPr>
          <w:b/>
          <w:i/>
          <w:iCs/>
          <w:sz w:val="28"/>
          <w:szCs w:val="28"/>
          <w:u w:val="single"/>
        </w:rPr>
        <w:t>Първоначално</w:t>
      </w:r>
      <w:r w:rsidRPr="008361D8">
        <w:rPr>
          <w:i/>
          <w:iCs/>
          <w:sz w:val="28"/>
          <w:szCs w:val="28"/>
        </w:rPr>
        <w:t xml:space="preserve"> внесеният</w:t>
      </w:r>
      <w:r w:rsidRPr="0019208F">
        <w:rPr>
          <w:i/>
          <w:iCs/>
          <w:sz w:val="28"/>
          <w:szCs w:val="28"/>
        </w:rPr>
        <w:t xml:space="preserve"> обвинителен акт е върнат от съда, който е констатирал, че структурата на същия е неясна и неразбираема. И за четиримата подсъдими фактическите твърдения </w:t>
      </w:r>
      <w:proofErr w:type="spellStart"/>
      <w:r w:rsidRPr="0019208F">
        <w:rPr>
          <w:i/>
          <w:iCs/>
          <w:sz w:val="28"/>
          <w:szCs w:val="28"/>
        </w:rPr>
        <w:t>досежно</w:t>
      </w:r>
      <w:proofErr w:type="spellEnd"/>
      <w:r w:rsidRPr="0019208F">
        <w:rPr>
          <w:i/>
          <w:iCs/>
          <w:sz w:val="28"/>
          <w:szCs w:val="28"/>
        </w:rPr>
        <w:t xml:space="preserve"> престъпната деятелност на всеки от тях и това в какво точно се е изразила, се заключават в преразказ на събраните доказателства, като липсва ясно изразена и разбираема воля за това какво прокуратурата е приела за установени факти. Това е довело до неяснота относно каква </w:t>
      </w:r>
      <w:proofErr w:type="spellStart"/>
      <w:r w:rsidRPr="0019208F">
        <w:rPr>
          <w:i/>
          <w:iCs/>
          <w:sz w:val="28"/>
          <w:szCs w:val="28"/>
        </w:rPr>
        <w:t>фактология</w:t>
      </w:r>
      <w:proofErr w:type="spellEnd"/>
      <w:r w:rsidRPr="0019208F">
        <w:rPr>
          <w:i/>
          <w:iCs/>
          <w:sz w:val="28"/>
          <w:szCs w:val="28"/>
        </w:rPr>
        <w:t xml:space="preserve"> приема държавното обвинение за установена, респ. води до повдигането на неясни и неразбираеми обвинения. </w:t>
      </w:r>
      <w:r w:rsidRPr="0019208F">
        <w:rPr>
          <w:i/>
          <w:iCs/>
          <w:sz w:val="28"/>
          <w:szCs w:val="28"/>
          <w:u w:val="single"/>
        </w:rPr>
        <w:t>На следващо място</w:t>
      </w:r>
      <w:r w:rsidRPr="0019208F">
        <w:rPr>
          <w:i/>
          <w:iCs/>
          <w:sz w:val="28"/>
          <w:szCs w:val="28"/>
        </w:rPr>
        <w:t xml:space="preserve"> съдът е констатирал, че нито едно от деянията, за които четиримата подсъдими са предадени на съд, не е извършено в съучастие между тях и между някои от тях. Няма никаква връзка между деянията, за които 4-та подсъдими са привлечени да отговарят наказателно, нито има връзка между отделните подсъдими. В нарушение на чл. 217 НПК прокурорът е обединил материалите по делото, респ. е изготвил един обвинителен акт срещу четиримата подсъдими, обединяващ престъпната деятелност на всички тях без никаква връзка помежду им, което води до неоснователно утежняване и удължаване на производството срещу подсъдимите. </w:t>
      </w:r>
      <w:r w:rsidRPr="0019208F">
        <w:rPr>
          <w:i/>
          <w:iCs/>
          <w:sz w:val="28"/>
          <w:szCs w:val="28"/>
          <w:u w:val="single"/>
        </w:rPr>
        <w:t>Отделно от това</w:t>
      </w:r>
      <w:r w:rsidRPr="0019208F">
        <w:rPr>
          <w:i/>
          <w:iCs/>
          <w:sz w:val="28"/>
          <w:szCs w:val="28"/>
        </w:rPr>
        <w:t xml:space="preserve"> съдът е констатирал, че за единия от подсъдимите без никакво основание е нарушена ка</w:t>
      </w:r>
      <w:r>
        <w:rPr>
          <w:i/>
          <w:iCs/>
          <w:sz w:val="28"/>
          <w:szCs w:val="28"/>
        </w:rPr>
        <w:t>к</w:t>
      </w:r>
      <w:r w:rsidRPr="0019208F">
        <w:rPr>
          <w:i/>
          <w:iCs/>
          <w:sz w:val="28"/>
          <w:szCs w:val="28"/>
        </w:rPr>
        <w:t xml:space="preserve">то родовата, така и </w:t>
      </w:r>
      <w:r w:rsidRPr="0019208F">
        <w:rPr>
          <w:i/>
          <w:iCs/>
          <w:sz w:val="28"/>
          <w:szCs w:val="28"/>
        </w:rPr>
        <w:lastRenderedPageBreak/>
        <w:t xml:space="preserve">местната подсъдност, доколкото липсва каквато и да е връзка между осъществената от него престъпна деятелност и тази, реализирана от другите подсъдими. Необосновано същият е предаден за съдене от окръжен съд, респ. СГС, когато деянието като първа инстанция е подсъдно на районен съд, както и спрямо него е внесен ОА в СГС, при положение, че се твърди деянието да е извършено в район, който не попада в обхвата на местната компетентност на СГС. </w:t>
      </w:r>
    </w:p>
    <w:p w:rsidR="00105BEC" w:rsidRPr="0019208F" w:rsidRDefault="00105BEC" w:rsidP="00105BEC">
      <w:pPr>
        <w:autoSpaceDE w:val="0"/>
        <w:autoSpaceDN w:val="0"/>
        <w:adjustRightInd w:val="0"/>
        <w:ind w:firstLine="567"/>
        <w:jc w:val="both"/>
        <w:rPr>
          <w:i/>
          <w:iCs/>
          <w:sz w:val="28"/>
          <w:szCs w:val="28"/>
        </w:rPr>
      </w:pPr>
      <w:r w:rsidRPr="0019208F">
        <w:rPr>
          <w:i/>
          <w:iCs/>
          <w:sz w:val="28"/>
          <w:szCs w:val="28"/>
        </w:rPr>
        <w:t xml:space="preserve">По подаден протест, </w:t>
      </w:r>
      <w:proofErr w:type="spellStart"/>
      <w:r w:rsidRPr="0019208F">
        <w:rPr>
          <w:i/>
          <w:iCs/>
          <w:sz w:val="28"/>
          <w:szCs w:val="28"/>
        </w:rPr>
        <w:t>въззивният</w:t>
      </w:r>
      <w:proofErr w:type="spellEnd"/>
      <w:r w:rsidRPr="0019208F">
        <w:rPr>
          <w:i/>
          <w:iCs/>
          <w:sz w:val="28"/>
          <w:szCs w:val="28"/>
        </w:rPr>
        <w:t xml:space="preserve"> съд е потвърдил </w:t>
      </w:r>
      <w:proofErr w:type="spellStart"/>
      <w:r w:rsidRPr="0019208F">
        <w:rPr>
          <w:i/>
          <w:iCs/>
          <w:sz w:val="28"/>
          <w:szCs w:val="28"/>
        </w:rPr>
        <w:t>първоинстанционното</w:t>
      </w:r>
      <w:proofErr w:type="spellEnd"/>
      <w:r w:rsidRPr="0019208F">
        <w:rPr>
          <w:i/>
          <w:iCs/>
          <w:sz w:val="28"/>
          <w:szCs w:val="28"/>
        </w:rPr>
        <w:t xml:space="preserve"> определение в частта за констатирани съществени нарушения на процесуалните правила при изготвяне на обвинителния акт. При липсата на връзка между отделните обвинения, прокурорът е бил длъжен да положи нужните усилия за структурирането на ОА по разбираем начин за всеки един от тях. В акта има ред вътрешни противоречия, включително и такива, въз основа на които се поставя под съмнение каква всъщност е според прокурора формата на изпълнителното деяние за някой от обвиняемите. </w:t>
      </w:r>
    </w:p>
    <w:p w:rsidR="00105BEC" w:rsidRPr="0019208F" w:rsidRDefault="00105BEC" w:rsidP="00105BEC">
      <w:pPr>
        <w:autoSpaceDE w:val="0"/>
        <w:autoSpaceDN w:val="0"/>
        <w:adjustRightInd w:val="0"/>
        <w:ind w:firstLine="708"/>
        <w:jc w:val="both"/>
        <w:rPr>
          <w:i/>
          <w:iCs/>
          <w:sz w:val="28"/>
          <w:szCs w:val="28"/>
        </w:rPr>
      </w:pPr>
      <w:r w:rsidRPr="002F6C77">
        <w:rPr>
          <w:b/>
          <w:i/>
          <w:iCs/>
          <w:sz w:val="28"/>
          <w:szCs w:val="28"/>
          <w:u w:val="single"/>
        </w:rPr>
        <w:t>Повторно</w:t>
      </w:r>
      <w:r w:rsidRPr="0019208F">
        <w:rPr>
          <w:i/>
          <w:iCs/>
          <w:sz w:val="28"/>
          <w:szCs w:val="28"/>
        </w:rPr>
        <w:t xml:space="preserve"> внесеният обвинителен акт срещу 2</w:t>
      </w:r>
      <w:r>
        <w:rPr>
          <w:i/>
          <w:iCs/>
          <w:sz w:val="28"/>
          <w:szCs w:val="28"/>
        </w:rPr>
        <w:t>-ма</w:t>
      </w:r>
      <w:r w:rsidRPr="0019208F">
        <w:rPr>
          <w:i/>
          <w:iCs/>
          <w:sz w:val="28"/>
          <w:szCs w:val="28"/>
        </w:rPr>
        <w:t xml:space="preserve"> обвиняеми отново е бил върнат от съда, поради констатирани пропуски, неясноти и противоречия между описателната и </w:t>
      </w:r>
      <w:proofErr w:type="spellStart"/>
      <w:r w:rsidRPr="0019208F">
        <w:rPr>
          <w:i/>
          <w:iCs/>
          <w:sz w:val="28"/>
          <w:szCs w:val="28"/>
        </w:rPr>
        <w:t>диспозитивната</w:t>
      </w:r>
      <w:proofErr w:type="spellEnd"/>
      <w:r w:rsidRPr="0019208F">
        <w:rPr>
          <w:i/>
          <w:iCs/>
          <w:sz w:val="28"/>
          <w:szCs w:val="28"/>
        </w:rPr>
        <w:t xml:space="preserve"> част на обвинителния акт. </w:t>
      </w:r>
    </w:p>
    <w:p w:rsidR="00105BEC" w:rsidRPr="0019208F" w:rsidRDefault="00105BEC" w:rsidP="00105BEC">
      <w:pPr>
        <w:autoSpaceDE w:val="0"/>
        <w:autoSpaceDN w:val="0"/>
        <w:adjustRightInd w:val="0"/>
        <w:ind w:firstLine="567"/>
        <w:jc w:val="both"/>
        <w:rPr>
          <w:i/>
          <w:iCs/>
          <w:sz w:val="28"/>
          <w:szCs w:val="28"/>
        </w:rPr>
      </w:pPr>
      <w:r w:rsidRPr="007B08DA">
        <w:rPr>
          <w:i/>
          <w:iCs/>
          <w:sz w:val="28"/>
          <w:szCs w:val="28"/>
        </w:rPr>
        <w:t>-</w:t>
      </w:r>
      <w:r w:rsidRPr="0019208F">
        <w:rPr>
          <w:i/>
          <w:iCs/>
          <w:sz w:val="28"/>
          <w:szCs w:val="28"/>
        </w:rPr>
        <w:t xml:space="preserve"> по пр. № 18329/2019 г. на СГП – внесеният обвинителен акт е върнат, тъй като формулираното с него обвинение не е в достатъчна степен пълно, точно и ясно. Съдът е констатирал непълноти и противоречия в същия, пречещи на подсъдимия да разбере в пълнота повдигнатото му обвинение, като същите са пречка и за очертаване предмета на доказване, и на подлежащите на установяване факти и обстоятелства.  </w:t>
      </w:r>
    </w:p>
    <w:p w:rsidR="00105BEC"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 xml:space="preserve">по пр. № 18882/2018 г. на СГП – Съдът е приел, </w:t>
      </w:r>
      <w:r>
        <w:rPr>
          <w:i/>
          <w:iCs/>
          <w:sz w:val="28"/>
          <w:szCs w:val="28"/>
        </w:rPr>
        <w:t xml:space="preserve">че </w:t>
      </w:r>
      <w:r w:rsidRPr="0019208F">
        <w:rPr>
          <w:i/>
          <w:iCs/>
          <w:sz w:val="28"/>
          <w:szCs w:val="28"/>
        </w:rPr>
        <w:t xml:space="preserve">в обстоятелствената част на обвинителния акт липсват ясно очертани действия или бездействия на подсъдимия, които СГП счита, че се </w:t>
      </w:r>
      <w:proofErr w:type="spellStart"/>
      <w:r w:rsidRPr="0019208F">
        <w:rPr>
          <w:i/>
          <w:iCs/>
          <w:sz w:val="28"/>
          <w:szCs w:val="28"/>
        </w:rPr>
        <w:t>субсумират</w:t>
      </w:r>
      <w:proofErr w:type="spellEnd"/>
      <w:r w:rsidRPr="0019208F">
        <w:rPr>
          <w:i/>
          <w:iCs/>
          <w:sz w:val="28"/>
          <w:szCs w:val="28"/>
        </w:rPr>
        <w:t xml:space="preserve"> под признаците на престъплението по чл. 123 ал. 1 от НК.  Двусмислеността и неяснотата на обстоятелствената част на обвинителния акт е довела до затруднение в упражняване на правото на защита на подсъдимия. Неясн</w:t>
      </w:r>
      <w:r>
        <w:rPr>
          <w:i/>
          <w:iCs/>
          <w:sz w:val="28"/>
          <w:szCs w:val="28"/>
        </w:rPr>
        <w:t xml:space="preserve">о е </w:t>
      </w:r>
      <w:r w:rsidRPr="0019208F">
        <w:rPr>
          <w:i/>
          <w:iCs/>
          <w:sz w:val="28"/>
          <w:szCs w:val="28"/>
        </w:rPr>
        <w:t>какво всъщност се твърди от страна на обвинението по отношение на инкриминираните действия или бездействия от страна на подсъдимото лице, които следва да бъдат ясно очертани, за да не се налага по пътя на тълкуването да се извеждат едни или други изводи.</w:t>
      </w:r>
      <w:r>
        <w:rPr>
          <w:i/>
          <w:iCs/>
          <w:sz w:val="28"/>
          <w:szCs w:val="28"/>
        </w:rPr>
        <w:t xml:space="preserve"> Съдът е констатирал, че не е постигнат необходимия минимален стандарт относно съдържанието на обвинителния акт, регламентиран в разпоредбата на чл. 246 от НПК, поради което е прекратил съдебното производство и е върнал делото на СГП. </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 xml:space="preserve">по  пр. № № 16952/2023 г. на СРП -  обвинителният акт е върнат поради констатирани от съда противоречия между обстоятелствената и </w:t>
      </w:r>
      <w:proofErr w:type="spellStart"/>
      <w:r w:rsidRPr="0019208F">
        <w:rPr>
          <w:i/>
          <w:iCs/>
          <w:sz w:val="28"/>
          <w:szCs w:val="28"/>
        </w:rPr>
        <w:t>диспозитивната</w:t>
      </w:r>
      <w:proofErr w:type="spellEnd"/>
      <w:r w:rsidRPr="0019208F">
        <w:rPr>
          <w:i/>
          <w:iCs/>
          <w:sz w:val="28"/>
          <w:szCs w:val="28"/>
        </w:rPr>
        <w:t xml:space="preserve"> </w:t>
      </w:r>
      <w:r>
        <w:rPr>
          <w:i/>
          <w:iCs/>
          <w:sz w:val="28"/>
          <w:szCs w:val="28"/>
        </w:rPr>
        <w:t xml:space="preserve">му </w:t>
      </w:r>
      <w:r w:rsidRPr="0019208F">
        <w:rPr>
          <w:i/>
          <w:iCs/>
          <w:sz w:val="28"/>
          <w:szCs w:val="28"/>
        </w:rPr>
        <w:t>част.</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по пр. № 26163/2022 г. на СРП – в обвинителния акт са констатирани непълноти, препятстващи възможността подсъдимият, а и съд</w:t>
      </w:r>
      <w:r>
        <w:rPr>
          <w:i/>
          <w:iCs/>
          <w:sz w:val="28"/>
          <w:szCs w:val="28"/>
        </w:rPr>
        <w:t>ът</w:t>
      </w:r>
      <w:r w:rsidRPr="0019208F">
        <w:rPr>
          <w:i/>
          <w:iCs/>
          <w:sz w:val="28"/>
          <w:szCs w:val="28"/>
        </w:rPr>
        <w:t xml:space="preserve"> да разберат точната обвинителна постановка на СРП. Липсва описание на </w:t>
      </w:r>
      <w:proofErr w:type="spellStart"/>
      <w:r w:rsidRPr="0019208F">
        <w:rPr>
          <w:i/>
          <w:iCs/>
          <w:sz w:val="28"/>
          <w:szCs w:val="28"/>
        </w:rPr>
        <w:t>съставомерните</w:t>
      </w:r>
      <w:proofErr w:type="spellEnd"/>
      <w:r w:rsidRPr="0019208F">
        <w:rPr>
          <w:i/>
          <w:iCs/>
          <w:sz w:val="28"/>
          <w:szCs w:val="28"/>
        </w:rPr>
        <w:t xml:space="preserve"> факти, които да да</w:t>
      </w:r>
      <w:r>
        <w:rPr>
          <w:i/>
          <w:iCs/>
          <w:sz w:val="28"/>
          <w:szCs w:val="28"/>
        </w:rPr>
        <w:t>дат</w:t>
      </w:r>
      <w:r w:rsidRPr="0019208F">
        <w:rPr>
          <w:i/>
          <w:iCs/>
          <w:sz w:val="28"/>
          <w:szCs w:val="28"/>
        </w:rPr>
        <w:t xml:space="preserve"> възможност на съда да разбере какво от фактическа страна е реалното обвинение по отношение на обвиняемото лице. </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lastRenderedPageBreak/>
        <w:t>по пр. № 31497/2022 г. на СРП (двукратно връщано, като първия</w:t>
      </w:r>
      <w:r>
        <w:rPr>
          <w:i/>
          <w:iCs/>
          <w:sz w:val="28"/>
          <w:szCs w:val="28"/>
        </w:rPr>
        <w:t>т</w:t>
      </w:r>
      <w:r w:rsidRPr="0019208F">
        <w:rPr>
          <w:i/>
          <w:iCs/>
          <w:sz w:val="28"/>
          <w:szCs w:val="28"/>
        </w:rPr>
        <w:t xml:space="preserve"> път са констатирани нарушения както на правата на двамата подсъдими, така и на пострадалия) – </w:t>
      </w:r>
      <w:r w:rsidRPr="00B51481">
        <w:rPr>
          <w:i/>
          <w:iCs/>
          <w:sz w:val="28"/>
          <w:szCs w:val="28"/>
          <w:u w:val="single"/>
        </w:rPr>
        <w:t>първоначално</w:t>
      </w:r>
      <w:r w:rsidRPr="0019208F">
        <w:rPr>
          <w:i/>
          <w:iCs/>
          <w:sz w:val="28"/>
          <w:szCs w:val="28"/>
        </w:rPr>
        <w:t xml:space="preserve"> внесеният обвинителен акт е върнат за отстраняване на допуснати съществени процесуални нарушения, едното от които на фазата на ДП още при изготвяне на постановлението за привличане на обвиняем, с оглед допълване на текстовата част на обвинението по начин, който недвусмислено да сочи, че текстовата част съответства на правната квалификация, а </w:t>
      </w:r>
      <w:r>
        <w:rPr>
          <w:i/>
          <w:iCs/>
          <w:sz w:val="28"/>
          <w:szCs w:val="28"/>
        </w:rPr>
        <w:t>другото</w:t>
      </w:r>
      <w:r w:rsidRPr="0019208F">
        <w:rPr>
          <w:i/>
          <w:iCs/>
          <w:sz w:val="28"/>
          <w:szCs w:val="28"/>
        </w:rPr>
        <w:t xml:space="preserve"> – за прецизиране на обстоятелствената част на ОА, която да даде яснота за местоположението и поведението на пострадалия към момента на получаването на съответните травматични увреждания. </w:t>
      </w:r>
      <w:r w:rsidRPr="0019208F">
        <w:rPr>
          <w:i/>
          <w:iCs/>
          <w:sz w:val="28"/>
          <w:szCs w:val="28"/>
          <w:u w:val="single"/>
        </w:rPr>
        <w:t>Повторно</w:t>
      </w:r>
      <w:r w:rsidRPr="0019208F">
        <w:rPr>
          <w:i/>
          <w:iCs/>
          <w:sz w:val="28"/>
          <w:szCs w:val="28"/>
        </w:rPr>
        <w:t xml:space="preserve"> внесения</w:t>
      </w:r>
      <w:r>
        <w:rPr>
          <w:i/>
          <w:iCs/>
          <w:sz w:val="28"/>
          <w:szCs w:val="28"/>
        </w:rPr>
        <w:t>т</w:t>
      </w:r>
      <w:r w:rsidRPr="0019208F">
        <w:rPr>
          <w:i/>
          <w:iCs/>
          <w:sz w:val="28"/>
          <w:szCs w:val="28"/>
        </w:rPr>
        <w:t xml:space="preserve"> обвинителен акт е върнат, поради констатирани от съда: наличие на </w:t>
      </w:r>
      <w:proofErr w:type="spellStart"/>
      <w:r w:rsidRPr="0019208F">
        <w:rPr>
          <w:i/>
          <w:iCs/>
          <w:sz w:val="28"/>
          <w:szCs w:val="28"/>
        </w:rPr>
        <w:t>нововъзникнало</w:t>
      </w:r>
      <w:proofErr w:type="spellEnd"/>
      <w:r w:rsidRPr="0019208F">
        <w:rPr>
          <w:i/>
          <w:iCs/>
          <w:sz w:val="28"/>
          <w:szCs w:val="28"/>
        </w:rPr>
        <w:t xml:space="preserve"> вътрешно противоречие между обстоятелствената част и </w:t>
      </w:r>
      <w:proofErr w:type="spellStart"/>
      <w:r w:rsidRPr="0019208F">
        <w:rPr>
          <w:i/>
          <w:iCs/>
          <w:sz w:val="28"/>
          <w:szCs w:val="28"/>
        </w:rPr>
        <w:t>диспозитива</w:t>
      </w:r>
      <w:proofErr w:type="spellEnd"/>
      <w:r w:rsidRPr="0019208F">
        <w:rPr>
          <w:i/>
          <w:iCs/>
          <w:sz w:val="28"/>
          <w:szCs w:val="28"/>
        </w:rPr>
        <w:t xml:space="preserve"> на обвинителния акт, във връзка с качеството на всеки един от двамата подсъдими в посочената форма на съучастие; за отстраняване противоречието във връзка с фамилията на единия от подсъдимите; вътрешно противоречие във връзка с правната квалификация на първи </w:t>
      </w:r>
      <w:proofErr w:type="spellStart"/>
      <w:r w:rsidRPr="0019208F">
        <w:rPr>
          <w:i/>
          <w:iCs/>
          <w:sz w:val="28"/>
          <w:szCs w:val="28"/>
        </w:rPr>
        <w:t>диспозитив</w:t>
      </w:r>
      <w:proofErr w:type="spellEnd"/>
      <w:r w:rsidRPr="0019208F">
        <w:rPr>
          <w:i/>
          <w:iCs/>
          <w:sz w:val="28"/>
          <w:szCs w:val="28"/>
        </w:rPr>
        <w:t xml:space="preserve">, както и за посочване поне в обстоятелствената част на ОА в какво се изразява </w:t>
      </w:r>
      <w:proofErr w:type="spellStart"/>
      <w:r w:rsidRPr="0019208F">
        <w:rPr>
          <w:i/>
          <w:iCs/>
          <w:sz w:val="28"/>
          <w:szCs w:val="28"/>
        </w:rPr>
        <w:t>помагачеството</w:t>
      </w:r>
      <w:proofErr w:type="spellEnd"/>
      <w:r w:rsidRPr="0019208F">
        <w:rPr>
          <w:i/>
          <w:iCs/>
          <w:sz w:val="28"/>
          <w:szCs w:val="28"/>
        </w:rPr>
        <w:t xml:space="preserve">. </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 xml:space="preserve">по пр. № 32011/2022 г. на СРП </w:t>
      </w:r>
      <w:r w:rsidR="008659DB">
        <w:rPr>
          <w:i/>
          <w:iCs/>
          <w:sz w:val="28"/>
          <w:szCs w:val="28"/>
        </w:rPr>
        <w:t>–</w:t>
      </w:r>
      <w:r w:rsidRPr="0019208F">
        <w:rPr>
          <w:i/>
          <w:iCs/>
          <w:sz w:val="28"/>
          <w:szCs w:val="28"/>
        </w:rPr>
        <w:t xml:space="preserve"> съдът е констатирал, че изложената в обстоятелствената част на обвинителния акт фактическа обстановка е изключително противоречива, както по отношение на лицата, нанасяли ударите, така и по мястото на локализация на тези удари и причинно-следствената връзка между причиненото и въведено увреждане като средна телесна повреда от деянието. При това положение е налице, както противоречие в обстоятелствената част при описание на фактическата обстановка, така и противоречие в </w:t>
      </w:r>
      <w:proofErr w:type="spellStart"/>
      <w:r w:rsidRPr="0019208F">
        <w:rPr>
          <w:i/>
          <w:iCs/>
          <w:sz w:val="28"/>
          <w:szCs w:val="28"/>
        </w:rPr>
        <w:t>диспозитива</w:t>
      </w:r>
      <w:proofErr w:type="spellEnd"/>
      <w:r w:rsidRPr="0019208F">
        <w:rPr>
          <w:i/>
          <w:iCs/>
          <w:sz w:val="28"/>
          <w:szCs w:val="28"/>
        </w:rPr>
        <w:t xml:space="preserve"> на повдигнатото обвинение срещу всеки един от обвиняемите.</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по пр.  № 32111/2022 г. на СРП – съдът е констатирал неяснота при описание на обективната страна на престъплението и конкретно резултата от изпълнителното деяние.</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 xml:space="preserve">по пр. № 32918/2021г. на СРП </w:t>
      </w:r>
      <w:r w:rsidR="008659DB">
        <w:rPr>
          <w:i/>
          <w:iCs/>
          <w:sz w:val="28"/>
          <w:szCs w:val="28"/>
        </w:rPr>
        <w:t>–</w:t>
      </w:r>
      <w:r w:rsidRPr="0019208F">
        <w:rPr>
          <w:i/>
          <w:iCs/>
          <w:sz w:val="28"/>
          <w:szCs w:val="28"/>
        </w:rPr>
        <w:t xml:space="preserve"> в </w:t>
      </w:r>
      <w:proofErr w:type="spellStart"/>
      <w:r w:rsidRPr="0019208F">
        <w:rPr>
          <w:i/>
          <w:iCs/>
          <w:sz w:val="28"/>
          <w:szCs w:val="28"/>
        </w:rPr>
        <w:t>диспозитива</w:t>
      </w:r>
      <w:proofErr w:type="spellEnd"/>
      <w:r w:rsidRPr="0019208F">
        <w:rPr>
          <w:i/>
          <w:iCs/>
          <w:sz w:val="28"/>
          <w:szCs w:val="28"/>
        </w:rPr>
        <w:t xml:space="preserve"> на обвинителния акт е допусната неяснота относно пострадалото от деянието лице с оглед правната квалификация на обвинението. Не става ясно кое от двете лица СРП приема за пострадало от престъплението по чл. 144, ал. 3, </w:t>
      </w:r>
      <w:proofErr w:type="spellStart"/>
      <w:r w:rsidRPr="0019208F">
        <w:rPr>
          <w:i/>
          <w:iCs/>
          <w:sz w:val="28"/>
          <w:szCs w:val="28"/>
        </w:rPr>
        <w:t>вр</w:t>
      </w:r>
      <w:proofErr w:type="spellEnd"/>
      <w:r w:rsidRPr="0019208F">
        <w:rPr>
          <w:i/>
          <w:iCs/>
          <w:sz w:val="28"/>
          <w:szCs w:val="28"/>
        </w:rPr>
        <w:t xml:space="preserve">. ал. 1 от НК или и двете лица. </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81413F">
        <w:rPr>
          <w:i/>
          <w:iCs/>
          <w:sz w:val="28"/>
          <w:szCs w:val="28"/>
        </w:rPr>
        <w:t xml:space="preserve">по пр.  № 37627/2021 г. на СРП (връщан три пъти от съда), </w:t>
      </w:r>
      <w:r w:rsidRPr="0081413F">
        <w:rPr>
          <w:i/>
          <w:iCs/>
          <w:sz w:val="28"/>
          <w:szCs w:val="28"/>
          <w:u w:val="single"/>
        </w:rPr>
        <w:t>първоначално</w:t>
      </w:r>
      <w:r w:rsidRPr="0081413F">
        <w:rPr>
          <w:i/>
          <w:iCs/>
          <w:sz w:val="28"/>
          <w:szCs w:val="28"/>
        </w:rPr>
        <w:t xml:space="preserve"> внесеният обвинителен акт е върнат от съда, който е констатирал, че в същия не е конкретизирано</w:t>
      </w:r>
      <w:r w:rsidRPr="0019208F">
        <w:rPr>
          <w:i/>
          <w:iCs/>
          <w:sz w:val="28"/>
          <w:szCs w:val="28"/>
        </w:rPr>
        <w:t xml:space="preserve"> как въпросните стоки са използвани в търговската дейност на подсъдимия. Разпоредбата на чл. 13, ал. 2, т.</w:t>
      </w:r>
      <w:r>
        <w:rPr>
          <w:i/>
          <w:iCs/>
          <w:sz w:val="28"/>
          <w:szCs w:val="28"/>
        </w:rPr>
        <w:t xml:space="preserve"> </w:t>
      </w:r>
      <w:r w:rsidRPr="0019208F">
        <w:rPr>
          <w:i/>
          <w:iCs/>
          <w:sz w:val="28"/>
          <w:szCs w:val="28"/>
        </w:rPr>
        <w:t xml:space="preserve">2 от ЗМГО предвижда няколко възможни начина на използване, като в ОА не е конкретизирано за коя форма на изпълнителното деяние се касае в конкретния случай, а е цитирана дословно цялата норма. </w:t>
      </w:r>
      <w:r w:rsidRPr="0019208F">
        <w:rPr>
          <w:i/>
          <w:iCs/>
          <w:sz w:val="28"/>
          <w:szCs w:val="28"/>
          <w:u w:val="single"/>
        </w:rPr>
        <w:t>Повторно</w:t>
      </w:r>
      <w:r w:rsidRPr="0019208F">
        <w:rPr>
          <w:i/>
          <w:iCs/>
          <w:sz w:val="28"/>
          <w:szCs w:val="28"/>
        </w:rPr>
        <w:t xml:space="preserve"> внесеният обвинителен акт е върнат, поради констатирана липса на съответствие между съдържанието на ОА и постановлението за привличане на обвиняемия в това му качество. Внесеният за </w:t>
      </w:r>
      <w:r w:rsidRPr="00252512">
        <w:rPr>
          <w:i/>
          <w:iCs/>
          <w:sz w:val="28"/>
          <w:szCs w:val="28"/>
          <w:u w:val="single"/>
        </w:rPr>
        <w:lastRenderedPageBreak/>
        <w:t>трети път</w:t>
      </w:r>
      <w:r w:rsidRPr="0019208F">
        <w:rPr>
          <w:i/>
          <w:iCs/>
          <w:sz w:val="28"/>
          <w:szCs w:val="28"/>
        </w:rPr>
        <w:t xml:space="preserve"> обвинителен акт е върнат, поради констатира неяснота по отношение на времето на извършване на инкриминираното деяние.  </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 xml:space="preserve">по пр. № 39294/2024 г. на СРП по пр. № 50062/2024 г. на СРП – констатирани неясноти и противоречия между обстоятелствената част и </w:t>
      </w:r>
      <w:proofErr w:type="spellStart"/>
      <w:r w:rsidRPr="0019208F">
        <w:rPr>
          <w:i/>
          <w:iCs/>
          <w:sz w:val="28"/>
          <w:szCs w:val="28"/>
        </w:rPr>
        <w:t>диспозитива</w:t>
      </w:r>
      <w:proofErr w:type="spellEnd"/>
      <w:r w:rsidRPr="0019208F">
        <w:rPr>
          <w:i/>
          <w:iCs/>
          <w:sz w:val="28"/>
          <w:szCs w:val="28"/>
        </w:rPr>
        <w:t xml:space="preserve"> на обвинителния акт;</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по пр. № 13013/2022 г. на СРП – в постановлението за привличане на обвиняем и в обвинителния акт е констатирано противоречие в правната квалификация. В обвинителния акт, респективно постановлението за привличане на обвиняем, вмененото на подсъдимия престъпление е описано в словесна форма, която не съответства на цифровата квалификация, дадена от държавния обвинител.</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 xml:space="preserve">по пр. № 45287/2021 г. на СРП – в обвинителния акт и постановлението за привличане на обвиняем съдът е констатирал неяснота относно лицето, за което се твърди, че е пострадало от престъплението. </w:t>
      </w:r>
    </w:p>
    <w:p w:rsidR="00105BEC" w:rsidRDefault="00105BEC" w:rsidP="00105BEC">
      <w:pPr>
        <w:autoSpaceDE w:val="0"/>
        <w:autoSpaceDN w:val="0"/>
        <w:adjustRightInd w:val="0"/>
        <w:ind w:firstLine="708"/>
        <w:jc w:val="both"/>
        <w:rPr>
          <w:i/>
          <w:iCs/>
          <w:color w:val="000000"/>
          <w:sz w:val="28"/>
          <w:szCs w:val="28"/>
        </w:rPr>
      </w:pPr>
      <w:r>
        <w:rPr>
          <w:i/>
          <w:iCs/>
          <w:color w:val="000000"/>
          <w:sz w:val="28"/>
          <w:szCs w:val="28"/>
        </w:rPr>
        <w:t>- п</w:t>
      </w:r>
      <w:r w:rsidRPr="005C2042">
        <w:rPr>
          <w:i/>
          <w:iCs/>
          <w:color w:val="000000"/>
          <w:sz w:val="28"/>
          <w:szCs w:val="28"/>
        </w:rPr>
        <w:t xml:space="preserve">о пр. № 2833/2023 г. </w:t>
      </w:r>
      <w:r w:rsidRPr="005C2042">
        <w:rPr>
          <w:i/>
          <w:iCs/>
          <w:sz w:val="28"/>
          <w:szCs w:val="28"/>
        </w:rPr>
        <w:t xml:space="preserve">на СРП </w:t>
      </w:r>
      <w:r>
        <w:rPr>
          <w:i/>
          <w:iCs/>
          <w:sz w:val="28"/>
          <w:szCs w:val="28"/>
        </w:rPr>
        <w:t>–</w:t>
      </w:r>
      <w:r w:rsidRPr="005C2042">
        <w:rPr>
          <w:i/>
          <w:iCs/>
          <w:sz w:val="28"/>
          <w:szCs w:val="28"/>
        </w:rPr>
        <w:t xml:space="preserve"> </w:t>
      </w:r>
      <w:r w:rsidRPr="005C2042">
        <w:rPr>
          <w:i/>
          <w:iCs/>
          <w:color w:val="000000"/>
          <w:sz w:val="28"/>
          <w:szCs w:val="28"/>
        </w:rPr>
        <w:t>обвинителният акт е върнат</w:t>
      </w:r>
      <w:r>
        <w:rPr>
          <w:i/>
          <w:iCs/>
          <w:color w:val="000000"/>
          <w:sz w:val="28"/>
          <w:szCs w:val="28"/>
        </w:rPr>
        <w:t xml:space="preserve"> с определение от 13.06.2024 г. на СРС</w:t>
      </w:r>
      <w:r w:rsidRPr="005C2042">
        <w:rPr>
          <w:i/>
          <w:iCs/>
          <w:color w:val="000000"/>
          <w:sz w:val="28"/>
          <w:szCs w:val="28"/>
        </w:rPr>
        <w:t xml:space="preserve">, който е констатирал противоречие </w:t>
      </w:r>
      <w:r>
        <w:rPr>
          <w:i/>
          <w:iCs/>
          <w:color w:val="000000"/>
          <w:sz w:val="28"/>
          <w:szCs w:val="28"/>
        </w:rPr>
        <w:t xml:space="preserve">между обстоятелствената му част и </w:t>
      </w:r>
      <w:proofErr w:type="spellStart"/>
      <w:r>
        <w:rPr>
          <w:i/>
          <w:iCs/>
          <w:color w:val="000000"/>
          <w:sz w:val="28"/>
          <w:szCs w:val="28"/>
        </w:rPr>
        <w:t>диспозитива</w:t>
      </w:r>
      <w:proofErr w:type="spellEnd"/>
      <w:r>
        <w:rPr>
          <w:i/>
          <w:iCs/>
          <w:color w:val="000000"/>
          <w:sz w:val="28"/>
          <w:szCs w:val="28"/>
        </w:rPr>
        <w:t xml:space="preserve"> </w:t>
      </w:r>
      <w:r w:rsidRPr="005C2042">
        <w:rPr>
          <w:i/>
          <w:iCs/>
          <w:color w:val="000000"/>
          <w:sz w:val="28"/>
          <w:szCs w:val="28"/>
        </w:rPr>
        <w:t>относно</w:t>
      </w:r>
      <w:r>
        <w:rPr>
          <w:i/>
          <w:iCs/>
          <w:color w:val="000000"/>
          <w:sz w:val="28"/>
          <w:szCs w:val="28"/>
        </w:rPr>
        <w:t xml:space="preserve"> датата, на която е осъществено изпълнителното деяние, както и очевидна фактическа грешка </w:t>
      </w:r>
      <w:proofErr w:type="spellStart"/>
      <w:r>
        <w:rPr>
          <w:i/>
          <w:iCs/>
          <w:color w:val="000000"/>
          <w:sz w:val="28"/>
          <w:szCs w:val="28"/>
        </w:rPr>
        <w:t>досежно</w:t>
      </w:r>
      <w:proofErr w:type="spellEnd"/>
      <w:r>
        <w:rPr>
          <w:i/>
          <w:iCs/>
          <w:color w:val="000000"/>
          <w:sz w:val="28"/>
          <w:szCs w:val="28"/>
        </w:rPr>
        <w:t xml:space="preserve"> имената на пострадалата.</w:t>
      </w:r>
    </w:p>
    <w:p w:rsidR="00105BEC" w:rsidRDefault="00105BEC" w:rsidP="00105BEC">
      <w:pPr>
        <w:autoSpaceDE w:val="0"/>
        <w:autoSpaceDN w:val="0"/>
        <w:adjustRightInd w:val="0"/>
        <w:ind w:firstLine="708"/>
        <w:jc w:val="both"/>
        <w:rPr>
          <w:i/>
          <w:iCs/>
          <w:color w:val="000000"/>
          <w:sz w:val="28"/>
          <w:szCs w:val="28"/>
        </w:rPr>
      </w:pPr>
    </w:p>
    <w:p w:rsidR="00105BEC" w:rsidRPr="0019208F" w:rsidRDefault="00105BEC" w:rsidP="00105BEC">
      <w:pPr>
        <w:autoSpaceDE w:val="0"/>
        <w:autoSpaceDN w:val="0"/>
        <w:adjustRightInd w:val="0"/>
        <w:ind w:firstLine="567"/>
        <w:jc w:val="both"/>
        <w:rPr>
          <w:i/>
          <w:iCs/>
          <w:sz w:val="28"/>
          <w:szCs w:val="28"/>
        </w:rPr>
      </w:pPr>
      <w:r w:rsidRPr="0019208F">
        <w:rPr>
          <w:i/>
          <w:iCs/>
          <w:sz w:val="28"/>
          <w:szCs w:val="28"/>
          <w:u w:val="single"/>
        </w:rPr>
        <w:t>Върнати от съда постановленията по чл. 78а от НК:</w:t>
      </w:r>
    </w:p>
    <w:p w:rsidR="00105BEC" w:rsidRPr="0019208F" w:rsidRDefault="00105BEC" w:rsidP="00105BEC">
      <w:pPr>
        <w:autoSpaceDE w:val="0"/>
        <w:autoSpaceDN w:val="0"/>
        <w:adjustRightInd w:val="0"/>
        <w:ind w:firstLine="567"/>
        <w:jc w:val="both"/>
        <w:rPr>
          <w:i/>
          <w:iCs/>
          <w:sz w:val="28"/>
          <w:szCs w:val="28"/>
        </w:rPr>
      </w:pPr>
      <w:r w:rsidRPr="0019208F">
        <w:rPr>
          <w:i/>
          <w:iCs/>
          <w:sz w:val="28"/>
          <w:szCs w:val="28"/>
        </w:rPr>
        <w:t xml:space="preserve">- по пр. № 15949/2023 г. на СРП (двукратно връщано от съда) – </w:t>
      </w:r>
      <w:r w:rsidRPr="0019208F">
        <w:rPr>
          <w:i/>
          <w:iCs/>
          <w:sz w:val="28"/>
          <w:szCs w:val="28"/>
          <w:u w:val="single"/>
        </w:rPr>
        <w:t>Първоначално</w:t>
      </w:r>
      <w:r w:rsidRPr="0019208F">
        <w:rPr>
          <w:i/>
          <w:iCs/>
          <w:sz w:val="28"/>
          <w:szCs w:val="28"/>
        </w:rPr>
        <w:t xml:space="preserve"> внесеното постановление с предложение обвиняемият да бъде освободен от наказателна отговорност с налагане на административно наказание по реда на чл. 78а от НК е върнато от съда, който е констатирал наличие на противоречие на фактите, които са описани в постановлението. Видно от мотивите на съда, „прокурорът не е изяснил, дори за себе си колко на брой деяния, на кои дати, на кои места се твърди да са реализирани от фактическа и правна страна от обвиняемия…“. Тези противоречия обуславят незаконосъобразност на инициирания фактически състав. Процесуалните стандарти на НПК изискват, когато е налице </w:t>
      </w:r>
      <w:proofErr w:type="spellStart"/>
      <w:r w:rsidRPr="0019208F">
        <w:rPr>
          <w:i/>
          <w:iCs/>
          <w:sz w:val="28"/>
          <w:szCs w:val="28"/>
        </w:rPr>
        <w:t>съставомерен</w:t>
      </w:r>
      <w:proofErr w:type="spellEnd"/>
      <w:r w:rsidRPr="0019208F">
        <w:rPr>
          <w:i/>
          <w:iCs/>
          <w:sz w:val="28"/>
          <w:szCs w:val="28"/>
        </w:rPr>
        <w:t xml:space="preserve"> признак на системност, и трите деяния да се опишат цялостно, при което се квалифицират като едно престъпление. </w:t>
      </w:r>
      <w:r w:rsidRPr="0019208F">
        <w:rPr>
          <w:i/>
          <w:iCs/>
          <w:sz w:val="28"/>
          <w:szCs w:val="28"/>
          <w:u w:val="single"/>
        </w:rPr>
        <w:t>Повторно</w:t>
      </w:r>
      <w:r w:rsidRPr="0019208F">
        <w:rPr>
          <w:i/>
          <w:iCs/>
          <w:sz w:val="28"/>
          <w:szCs w:val="28"/>
        </w:rPr>
        <w:t xml:space="preserve"> внесеното постановление отново е върнато от съда, който е приел, че прокурорът не е изпълнил процесуалните стандарти на НПК да опише цялостно трите деяния </w:t>
      </w:r>
      <w:r w:rsidRPr="0019208F">
        <w:rPr>
          <w:i/>
          <w:iCs/>
          <w:sz w:val="28"/>
          <w:szCs w:val="28"/>
          <w:lang w:val="en-US"/>
        </w:rPr>
        <w:t>(</w:t>
      </w:r>
      <w:r w:rsidRPr="0019208F">
        <w:rPr>
          <w:i/>
          <w:iCs/>
          <w:sz w:val="28"/>
          <w:szCs w:val="28"/>
        </w:rPr>
        <w:t>с обосноваване и дали между тях има функционална връзка на съвкупност</w:t>
      </w:r>
      <w:r>
        <w:rPr>
          <w:i/>
          <w:iCs/>
          <w:sz w:val="28"/>
          <w:szCs w:val="28"/>
          <w:lang w:val="en-US"/>
        </w:rPr>
        <w:t>)</w:t>
      </w:r>
      <w:r w:rsidRPr="0019208F">
        <w:rPr>
          <w:i/>
          <w:iCs/>
          <w:sz w:val="28"/>
          <w:szCs w:val="28"/>
        </w:rPr>
        <w:t>. Тези неясноти и пропуски на прокурора са накърнили по съществен начин правот</w:t>
      </w:r>
      <w:r>
        <w:rPr>
          <w:i/>
          <w:iCs/>
          <w:sz w:val="28"/>
          <w:szCs w:val="28"/>
        </w:rPr>
        <w:t>о</w:t>
      </w:r>
      <w:r w:rsidRPr="0019208F">
        <w:rPr>
          <w:i/>
          <w:iCs/>
          <w:sz w:val="28"/>
          <w:szCs w:val="28"/>
        </w:rPr>
        <w:t xml:space="preserve"> на защита на обвиняемия да разбере срещу какви факти следва да се защитава още към момента на привличането му като обвиняем. </w:t>
      </w:r>
    </w:p>
    <w:p w:rsidR="00105BEC" w:rsidRPr="0019208F" w:rsidRDefault="00105BEC" w:rsidP="00105BEC">
      <w:pPr>
        <w:autoSpaceDE w:val="0"/>
        <w:autoSpaceDN w:val="0"/>
        <w:adjustRightInd w:val="0"/>
        <w:ind w:firstLine="567"/>
        <w:jc w:val="both"/>
        <w:rPr>
          <w:i/>
          <w:iCs/>
          <w:sz w:val="28"/>
          <w:szCs w:val="28"/>
        </w:rPr>
      </w:pPr>
      <w:r w:rsidRPr="0019208F">
        <w:rPr>
          <w:i/>
          <w:iCs/>
          <w:sz w:val="28"/>
          <w:szCs w:val="28"/>
        </w:rPr>
        <w:t>- по пр. № 991/2024 г. на СРП – в постановлението за привличане на обвиняем и в постановлението по чл. 78а НК не е посочена датата на влизане в сила на наказателното постановление, както и не е посочен органът, който е издал това постановление.</w:t>
      </w:r>
    </w:p>
    <w:p w:rsidR="00105BEC" w:rsidRPr="0019208F" w:rsidRDefault="00105BEC" w:rsidP="00105BEC">
      <w:pPr>
        <w:autoSpaceDE w:val="0"/>
        <w:autoSpaceDN w:val="0"/>
        <w:adjustRightInd w:val="0"/>
        <w:ind w:firstLine="567"/>
        <w:jc w:val="both"/>
        <w:rPr>
          <w:i/>
          <w:iCs/>
          <w:sz w:val="28"/>
          <w:szCs w:val="28"/>
          <w:highlight w:val="yellow"/>
        </w:rPr>
      </w:pPr>
      <w:r w:rsidRPr="0019208F">
        <w:rPr>
          <w:i/>
          <w:iCs/>
          <w:sz w:val="28"/>
          <w:szCs w:val="28"/>
        </w:rPr>
        <w:t xml:space="preserve">- по пр. № 31065/2022 г. на СРП – съдът е констатирал, че в постановлението липсва каквото и да е описание на обстоятелствата свързани </w:t>
      </w:r>
      <w:r w:rsidRPr="0019208F">
        <w:rPr>
          <w:i/>
          <w:iCs/>
          <w:sz w:val="28"/>
          <w:szCs w:val="28"/>
        </w:rPr>
        <w:lastRenderedPageBreak/>
        <w:t>с квалифициращия признак на престъплението, а именно телесната повреда да е нанесена в условията на домашно насилие. Изложеното от прокурора обобщение на наличие на квалифициращия признак по чл. 93, т. 31 от НК не съставлява надлежно описание на фактите, на които се основава обвинението, респективно налице е празнота в обстоятелствената част на постановлението с предложение за освобождаване от наказателна отговорност с налагане на административно наказание.</w:t>
      </w:r>
    </w:p>
    <w:p w:rsidR="00105BEC" w:rsidRPr="006B5E12" w:rsidRDefault="00105BEC" w:rsidP="00105BEC">
      <w:pPr>
        <w:autoSpaceDE w:val="0"/>
        <w:autoSpaceDN w:val="0"/>
        <w:adjustRightInd w:val="0"/>
        <w:ind w:firstLine="708"/>
        <w:jc w:val="both"/>
        <w:rPr>
          <w:i/>
          <w:iCs/>
          <w:sz w:val="28"/>
          <w:szCs w:val="28"/>
        </w:rPr>
      </w:pPr>
      <w:r w:rsidRPr="0019208F">
        <w:rPr>
          <w:i/>
          <w:iCs/>
          <w:sz w:val="28"/>
          <w:szCs w:val="28"/>
        </w:rPr>
        <w:t xml:space="preserve">- по пр. № 32925/2021 г. на СРП (двукратно връщано от съда) – </w:t>
      </w:r>
      <w:r w:rsidRPr="0019208F">
        <w:rPr>
          <w:i/>
          <w:iCs/>
          <w:sz w:val="28"/>
          <w:szCs w:val="28"/>
          <w:u w:val="single"/>
        </w:rPr>
        <w:t>първоначално</w:t>
      </w:r>
      <w:r w:rsidRPr="0019208F">
        <w:rPr>
          <w:i/>
          <w:iCs/>
          <w:sz w:val="28"/>
          <w:szCs w:val="28"/>
        </w:rPr>
        <w:t xml:space="preserve"> внесеното постановлението е върнато от съда, който е приел, че в същото не са посочени конкретно поне три акта на насилие от вида,</w:t>
      </w:r>
      <w:r>
        <w:rPr>
          <w:i/>
          <w:iCs/>
          <w:sz w:val="28"/>
          <w:szCs w:val="28"/>
        </w:rPr>
        <w:t xml:space="preserve"> </w:t>
      </w:r>
      <w:r w:rsidRPr="0019208F">
        <w:rPr>
          <w:i/>
          <w:iCs/>
          <w:sz w:val="28"/>
          <w:szCs w:val="28"/>
        </w:rPr>
        <w:t xml:space="preserve">посочен в чл. 93, ал. 31 от НК - прокурорът не е изложил факти, </w:t>
      </w:r>
      <w:proofErr w:type="spellStart"/>
      <w:r w:rsidRPr="0019208F">
        <w:rPr>
          <w:i/>
          <w:iCs/>
          <w:sz w:val="28"/>
          <w:szCs w:val="28"/>
        </w:rPr>
        <w:t>относими</w:t>
      </w:r>
      <w:proofErr w:type="spellEnd"/>
      <w:r w:rsidRPr="0019208F">
        <w:rPr>
          <w:i/>
          <w:iCs/>
          <w:sz w:val="28"/>
          <w:szCs w:val="28"/>
        </w:rPr>
        <w:t xml:space="preserve"> към дадената от него правна квалификация на деянието. </w:t>
      </w:r>
      <w:r w:rsidRPr="0019208F">
        <w:rPr>
          <w:i/>
          <w:iCs/>
          <w:sz w:val="28"/>
          <w:szCs w:val="28"/>
          <w:u w:val="single"/>
        </w:rPr>
        <w:t>Повторно</w:t>
      </w:r>
      <w:r w:rsidRPr="0019208F">
        <w:rPr>
          <w:i/>
          <w:iCs/>
          <w:sz w:val="28"/>
          <w:szCs w:val="28"/>
        </w:rPr>
        <w:t xml:space="preserve"> внесеното постановление по чл. 375 от НПК отново е върнато от съда за отстраняване на констатирано съществено нарушение на процесуалните правила, а именно: по отношение на квалифициращия признак от обективна страна, а именно деянието да е извършено при условията на домашно насилие, отново не са изложени ясни, конкретни и </w:t>
      </w:r>
      <w:proofErr w:type="spellStart"/>
      <w:r w:rsidRPr="0019208F">
        <w:rPr>
          <w:i/>
          <w:iCs/>
          <w:sz w:val="28"/>
          <w:szCs w:val="28"/>
        </w:rPr>
        <w:t>проверими</w:t>
      </w:r>
      <w:proofErr w:type="spellEnd"/>
      <w:r w:rsidRPr="0019208F">
        <w:rPr>
          <w:i/>
          <w:iCs/>
          <w:sz w:val="28"/>
          <w:szCs w:val="28"/>
        </w:rPr>
        <w:t xml:space="preserve"> факти, а от друга страна е констатирано и противоречие в изложеното в постановлението, доколкото от една страна прокурорът твърди, че пострадалото лице съобщава за системност, а от друга, че извън случаят на фактическо насилие на конкретна дата, пострадалата не може да посочи други дати и събития.  </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 по пр. № 45267/2022 г. на СРП (три пъти връщано от съда) - </w:t>
      </w:r>
      <w:r w:rsidRPr="0019208F">
        <w:rPr>
          <w:i/>
          <w:iCs/>
          <w:sz w:val="28"/>
          <w:szCs w:val="28"/>
          <w:u w:val="single"/>
        </w:rPr>
        <w:t>първоначално</w:t>
      </w:r>
      <w:r w:rsidRPr="0019208F">
        <w:rPr>
          <w:i/>
          <w:iCs/>
          <w:sz w:val="28"/>
          <w:szCs w:val="28"/>
        </w:rPr>
        <w:t xml:space="preserve"> внесеното постановление е върнато от съда, който е констатирал, че същото, както и постановлението за привличане на обвиняемия към наказателна отговорност, не са били съобразени с разпоредбите на чл. 93, т. 31 на НК. На следващо място, в описаната фактическа обстановка не е установен елемент от обективната страна на системността; констатирана е и липса на прецизност спрямо кого са отправени заканите, което е обусловило неяснота на обвинението в тази част.</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Съдът е констатирал, че в </w:t>
      </w:r>
      <w:r w:rsidRPr="0019208F">
        <w:rPr>
          <w:i/>
          <w:iCs/>
          <w:sz w:val="28"/>
          <w:szCs w:val="28"/>
          <w:u w:val="single"/>
        </w:rPr>
        <w:t>повторно</w:t>
      </w:r>
      <w:r w:rsidRPr="0019208F">
        <w:rPr>
          <w:i/>
          <w:iCs/>
          <w:sz w:val="28"/>
          <w:szCs w:val="28"/>
        </w:rPr>
        <w:t xml:space="preserve"> внесеното постановление и в постановлението за привличане на обвиняемия към наказателна отговорност, в част от изпълнителни деяния, предмет на обвинението, не е било посочено прецизно мястото и начина на извършването им. На следващо място, прокурорът не е отчел и обстоятелството, че част от отправените закани могат да се тълкуват като престъпление по чл. 144, ал. 3 от НК, което по своята наказуемост изключва приложението на института на освобождаване от наказателна отговорност по чл. 78а, ал. 1 от НК. Относно изпълнителното деяние от 29.05.2021 г., за което държавното обвинение е приело, че същото е било с обект на посегателство спрямо две лица, на обвиняемия е вменено едно, вместо две изпълнителни деяния. Това обстоятелство, водещо до наличие на реална съвкупност или т. нар. множество престъпления, по смисъла на чл.23, ал.1 от НК, попада в хипотезата на чл.78а, ал.7 от НК.</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По подаден протест, </w:t>
      </w:r>
      <w:proofErr w:type="spellStart"/>
      <w:r w:rsidRPr="0019208F">
        <w:rPr>
          <w:i/>
          <w:iCs/>
          <w:sz w:val="28"/>
          <w:szCs w:val="28"/>
        </w:rPr>
        <w:t>въззивният</w:t>
      </w:r>
      <w:proofErr w:type="spellEnd"/>
      <w:r w:rsidRPr="0019208F">
        <w:rPr>
          <w:i/>
          <w:iCs/>
          <w:sz w:val="28"/>
          <w:szCs w:val="28"/>
        </w:rPr>
        <w:t xml:space="preserve"> съд е потвърдил </w:t>
      </w:r>
      <w:proofErr w:type="spellStart"/>
      <w:r w:rsidRPr="0019208F">
        <w:rPr>
          <w:i/>
          <w:iCs/>
          <w:sz w:val="28"/>
          <w:szCs w:val="28"/>
        </w:rPr>
        <w:t>първоинстанционното</w:t>
      </w:r>
      <w:proofErr w:type="spellEnd"/>
      <w:r w:rsidRPr="0019208F">
        <w:rPr>
          <w:i/>
          <w:iCs/>
          <w:sz w:val="28"/>
          <w:szCs w:val="28"/>
        </w:rPr>
        <w:t xml:space="preserve"> определение като правилно и законосъобразно. Видно от мотивите, в акта на прокурора са изложени множество факти извън предмета на доказване. От </w:t>
      </w:r>
      <w:r w:rsidRPr="0019208F">
        <w:rPr>
          <w:i/>
          <w:iCs/>
          <w:sz w:val="28"/>
          <w:szCs w:val="28"/>
        </w:rPr>
        <w:lastRenderedPageBreak/>
        <w:t xml:space="preserve">друга страна, в квалификацията на инкриминираното деяние са привнесени елементи извън </w:t>
      </w:r>
      <w:proofErr w:type="spellStart"/>
      <w:r w:rsidRPr="0019208F">
        <w:rPr>
          <w:i/>
          <w:iCs/>
          <w:sz w:val="28"/>
          <w:szCs w:val="28"/>
        </w:rPr>
        <w:t>съставомерните</w:t>
      </w:r>
      <w:proofErr w:type="spellEnd"/>
      <w:r w:rsidRPr="0019208F">
        <w:rPr>
          <w:i/>
          <w:iCs/>
          <w:sz w:val="28"/>
          <w:szCs w:val="28"/>
        </w:rPr>
        <w:t xml:space="preserve"> такива. Въобще избраната от прокурора структура на постановлението е хаотична и неясна, като е налично смешение между </w:t>
      </w:r>
      <w:proofErr w:type="spellStart"/>
      <w:r w:rsidRPr="0019208F">
        <w:rPr>
          <w:i/>
          <w:iCs/>
          <w:sz w:val="28"/>
          <w:szCs w:val="28"/>
        </w:rPr>
        <w:t>съставомерните</w:t>
      </w:r>
      <w:proofErr w:type="spellEnd"/>
      <w:r w:rsidRPr="0019208F">
        <w:rPr>
          <w:i/>
          <w:iCs/>
          <w:sz w:val="28"/>
          <w:szCs w:val="28"/>
        </w:rPr>
        <w:t xml:space="preserve"> факти и тези извън предмета на делото, което е довело до неяснота и дори противоречие между квалификацията на 1 престъпление и словесното описание на множество такива с различна от инкриминираната правна рамка. Съдебният състав е приел, че постановлението на СРП не е в състояние да изпълни основното си предназначение – да определи предмета на доказване по делото и в този смисъл се явява „немотивирано“ по смисъла на чл. 375 от НПК.</w:t>
      </w:r>
    </w:p>
    <w:p w:rsidR="00105BEC" w:rsidRPr="0019208F" w:rsidRDefault="00105BEC" w:rsidP="00105BEC">
      <w:pPr>
        <w:autoSpaceDE w:val="0"/>
        <w:autoSpaceDN w:val="0"/>
        <w:adjustRightInd w:val="0"/>
        <w:ind w:firstLine="708"/>
        <w:jc w:val="both"/>
        <w:rPr>
          <w:i/>
          <w:iCs/>
          <w:sz w:val="28"/>
          <w:szCs w:val="28"/>
          <w:highlight w:val="yellow"/>
        </w:rPr>
      </w:pPr>
      <w:r w:rsidRPr="0019208F">
        <w:rPr>
          <w:i/>
          <w:iCs/>
          <w:sz w:val="28"/>
          <w:szCs w:val="28"/>
        </w:rPr>
        <w:t xml:space="preserve">Внесеното за </w:t>
      </w:r>
      <w:r w:rsidRPr="0019208F">
        <w:rPr>
          <w:i/>
          <w:iCs/>
          <w:sz w:val="28"/>
          <w:szCs w:val="28"/>
          <w:u w:val="single"/>
        </w:rPr>
        <w:t>трети път</w:t>
      </w:r>
      <w:r w:rsidRPr="0019208F">
        <w:rPr>
          <w:i/>
          <w:iCs/>
          <w:sz w:val="28"/>
          <w:szCs w:val="28"/>
        </w:rPr>
        <w:t xml:space="preserve"> постановление също е върнато от съда, който е констатирал, че в същото прокурорът не е конкретизирал дали в случая се касае за продължавано престъпление по чл.26, ал. 1 от НК или за съвкупност от изпълнителния деяние по чл. 23, ал. 1 от НК, като липсва посочване на правната квалификация. На следващо място, от параметрите на обвинението, </w:t>
      </w:r>
      <w:proofErr w:type="spellStart"/>
      <w:r w:rsidRPr="0019208F">
        <w:rPr>
          <w:i/>
          <w:iCs/>
          <w:sz w:val="28"/>
          <w:szCs w:val="28"/>
        </w:rPr>
        <w:t>касаещо</w:t>
      </w:r>
      <w:proofErr w:type="spellEnd"/>
      <w:r w:rsidRPr="0019208F">
        <w:rPr>
          <w:i/>
          <w:iCs/>
          <w:sz w:val="28"/>
          <w:szCs w:val="28"/>
        </w:rPr>
        <w:t xml:space="preserve"> изпълнителното деяние на 19.03.2021 г. не е прецизирано в какво се изразява психическото насилие, извършено от обвиняемия към пострадалата.  Освен това, не става ясно след като в постановлението на прокурора не са описания деянията, които с постановлението за привличане към наказателна отговорност са били вменени на обвиняемия, защо прокурорът не е издал постановление за частично прекратяване. Направеното изменение на обвинението от прокурора </w:t>
      </w:r>
      <w:proofErr w:type="spellStart"/>
      <w:r w:rsidRPr="0019208F">
        <w:rPr>
          <w:i/>
          <w:iCs/>
          <w:sz w:val="28"/>
          <w:szCs w:val="28"/>
        </w:rPr>
        <w:t>досежно</w:t>
      </w:r>
      <w:proofErr w:type="spellEnd"/>
      <w:r w:rsidRPr="0019208F">
        <w:rPr>
          <w:i/>
          <w:iCs/>
          <w:sz w:val="28"/>
          <w:szCs w:val="28"/>
        </w:rPr>
        <w:t xml:space="preserve"> отделните деяние не е било съобразено с изискванията на процесуалния закон. </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 по пр. № 55276/2024 г. на СРП – съдът е констатирал, че е постановлението на СРП страда от пороци, които водят до неяснота на обвинението. Прокурорът е квалифицирал действия на обвиняемия като непристойни, но в постановлението липсват твърдения в какво точно се изразява тяхната непристойност; не е обосновано и становището, че това действие представлява грубо нарушение на обществения ред. Освен това, прокурорът е посочил, че действията на обвиняемия са свързани с посегателство срещу интересите на много хора, като не е уточнено в какво именно се изразява това засягане и кои са тези хора.  </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 по пр. № 47180/2022 г. на СРП – постановление от 24.06.2022 г. е  върнато, поради допуснати в хода на ДП процесуални нарушения – в постановлението за привличане на обвиняем не са изложени никакви факти относно квалифициращия признак, че деянието е извършено в условията на домашно насилие. Същите пороци са пренесени и в постановлението по чл. 375 НПК. Макар и в обстоятелствената част да са изложени лаконични факти за системност на психически и физически тормоз от страна на обвиняемия към пострадалата, липсва </w:t>
      </w:r>
      <w:proofErr w:type="spellStart"/>
      <w:r w:rsidRPr="0019208F">
        <w:rPr>
          <w:i/>
          <w:iCs/>
          <w:sz w:val="28"/>
          <w:szCs w:val="28"/>
        </w:rPr>
        <w:t>конкретика</w:t>
      </w:r>
      <w:proofErr w:type="spellEnd"/>
      <w:r w:rsidRPr="0019208F">
        <w:rPr>
          <w:i/>
          <w:iCs/>
          <w:sz w:val="28"/>
          <w:szCs w:val="28"/>
        </w:rPr>
        <w:t>, която да даде възможност на обвиняемия да разбере за какво точно деяние и въз основа на какви доказателства е обвинен.</w:t>
      </w:r>
    </w:p>
    <w:p w:rsidR="00105BEC" w:rsidRPr="0019208F" w:rsidRDefault="00105BEC" w:rsidP="00105BEC">
      <w:pPr>
        <w:pStyle w:val="a3"/>
        <w:numPr>
          <w:ilvl w:val="0"/>
          <w:numId w:val="6"/>
        </w:numPr>
        <w:autoSpaceDE w:val="0"/>
        <w:autoSpaceDN w:val="0"/>
        <w:adjustRightInd w:val="0"/>
        <w:ind w:firstLine="567"/>
        <w:jc w:val="both"/>
        <w:rPr>
          <w:i/>
          <w:iCs/>
          <w:sz w:val="28"/>
          <w:szCs w:val="28"/>
        </w:rPr>
      </w:pPr>
      <w:r w:rsidRPr="0019208F">
        <w:rPr>
          <w:i/>
          <w:iCs/>
          <w:sz w:val="28"/>
          <w:szCs w:val="28"/>
        </w:rPr>
        <w:t xml:space="preserve"> по пр. № 25459/2019 г. на СРП – внесеното споразумение не е одобрено, поради множество вътрешни противоречия и празноти в същото, за които съдът е констатирал, че е невъзможно да бъдат отстранени по реда на чл. 382, ал. 5 от НПК. </w:t>
      </w:r>
    </w:p>
    <w:p w:rsidR="00105BEC" w:rsidRPr="0019208F" w:rsidRDefault="00105BEC" w:rsidP="00105BEC">
      <w:pPr>
        <w:autoSpaceDE w:val="0"/>
        <w:autoSpaceDN w:val="0"/>
        <w:adjustRightInd w:val="0"/>
        <w:ind w:firstLine="708"/>
        <w:jc w:val="both"/>
        <w:rPr>
          <w:i/>
          <w:iCs/>
          <w:sz w:val="28"/>
          <w:szCs w:val="28"/>
        </w:rPr>
      </w:pPr>
    </w:p>
    <w:p w:rsidR="00105BEC" w:rsidRDefault="00105BEC" w:rsidP="00105BEC">
      <w:pPr>
        <w:autoSpaceDE w:val="0"/>
        <w:autoSpaceDN w:val="0"/>
        <w:adjustRightInd w:val="0"/>
        <w:ind w:firstLine="708"/>
        <w:jc w:val="both"/>
        <w:rPr>
          <w:i/>
          <w:iCs/>
          <w:sz w:val="28"/>
          <w:szCs w:val="28"/>
        </w:rPr>
      </w:pPr>
      <w:r w:rsidRPr="00F913FA">
        <w:rPr>
          <w:i/>
          <w:iCs/>
          <w:sz w:val="28"/>
          <w:szCs w:val="28"/>
        </w:rPr>
        <w:t>Видно от изложеното по-горе, се касае за системност на установените недостатъци – налице са множество примери с допуснати непълноти, неясноти и противоречия в актовете</w:t>
      </w:r>
      <w:r>
        <w:rPr>
          <w:i/>
          <w:iCs/>
          <w:sz w:val="28"/>
          <w:szCs w:val="28"/>
        </w:rPr>
        <w:t xml:space="preserve"> на атестирания</w:t>
      </w:r>
      <w:r w:rsidRPr="00F913FA">
        <w:rPr>
          <w:i/>
          <w:iCs/>
          <w:sz w:val="28"/>
          <w:szCs w:val="28"/>
        </w:rPr>
        <w:t xml:space="preserve">, </w:t>
      </w:r>
      <w:r w:rsidRPr="00C7056C">
        <w:rPr>
          <w:i/>
          <w:iCs/>
          <w:sz w:val="28"/>
          <w:szCs w:val="28"/>
        </w:rPr>
        <w:t xml:space="preserve">а не за изолирани случаи, </w:t>
      </w:r>
      <w:r w:rsidRPr="00F913FA">
        <w:rPr>
          <w:i/>
          <w:iCs/>
          <w:sz w:val="28"/>
          <w:szCs w:val="28"/>
        </w:rPr>
        <w:t>което от една страна опровергава твърденията</w:t>
      </w:r>
      <w:r>
        <w:rPr>
          <w:i/>
          <w:iCs/>
          <w:sz w:val="28"/>
          <w:szCs w:val="28"/>
        </w:rPr>
        <w:t xml:space="preserve"> на прокурор Рачев</w:t>
      </w:r>
      <w:r w:rsidRPr="00F913FA">
        <w:rPr>
          <w:i/>
          <w:iCs/>
          <w:sz w:val="28"/>
          <w:szCs w:val="28"/>
        </w:rPr>
        <w:t xml:space="preserve">, че не се касае за повтарящи се пропуски, а от друга – обосновава извод за дефицит в умението на атестирания за анализ на </w:t>
      </w:r>
      <w:proofErr w:type="spellStart"/>
      <w:r w:rsidRPr="00F913FA">
        <w:rPr>
          <w:i/>
          <w:iCs/>
          <w:sz w:val="28"/>
          <w:szCs w:val="28"/>
        </w:rPr>
        <w:t>правнорелевантните</w:t>
      </w:r>
      <w:proofErr w:type="spellEnd"/>
      <w:r w:rsidRPr="00F913FA">
        <w:rPr>
          <w:i/>
          <w:iCs/>
          <w:sz w:val="28"/>
          <w:szCs w:val="28"/>
        </w:rPr>
        <w:t xml:space="preserve"> факти</w:t>
      </w:r>
      <w:r>
        <w:rPr>
          <w:i/>
          <w:iCs/>
          <w:sz w:val="28"/>
          <w:szCs w:val="28"/>
        </w:rPr>
        <w:t>.</w:t>
      </w:r>
    </w:p>
    <w:p w:rsidR="00105BEC" w:rsidRPr="006C792A" w:rsidRDefault="00105BEC" w:rsidP="00105BEC">
      <w:pPr>
        <w:autoSpaceDE w:val="0"/>
        <w:autoSpaceDN w:val="0"/>
        <w:adjustRightInd w:val="0"/>
        <w:ind w:firstLine="708"/>
        <w:jc w:val="both"/>
        <w:rPr>
          <w:i/>
          <w:iCs/>
          <w:sz w:val="28"/>
          <w:szCs w:val="28"/>
        </w:rPr>
      </w:pPr>
      <w:r w:rsidRPr="00F913FA">
        <w:rPr>
          <w:i/>
          <w:iCs/>
          <w:sz w:val="28"/>
          <w:szCs w:val="28"/>
        </w:rPr>
        <w:t xml:space="preserve">Комисията не намира за основателни аргументите на </w:t>
      </w:r>
      <w:r>
        <w:rPr>
          <w:i/>
          <w:iCs/>
          <w:sz w:val="28"/>
          <w:szCs w:val="28"/>
        </w:rPr>
        <w:t>магистрата</w:t>
      </w:r>
      <w:r w:rsidRPr="00F913FA">
        <w:rPr>
          <w:i/>
          <w:iCs/>
          <w:sz w:val="28"/>
          <w:szCs w:val="28"/>
        </w:rPr>
        <w:t xml:space="preserve">, че допуснатите неточности в постановените от него актове се дължат на </w:t>
      </w:r>
      <w:proofErr w:type="spellStart"/>
      <w:r w:rsidRPr="00F913FA">
        <w:rPr>
          <w:i/>
          <w:iCs/>
          <w:sz w:val="28"/>
          <w:szCs w:val="28"/>
        </w:rPr>
        <w:t>пренатоварване</w:t>
      </w:r>
      <w:proofErr w:type="spellEnd"/>
      <w:r w:rsidRPr="00F913FA">
        <w:rPr>
          <w:i/>
          <w:iCs/>
          <w:sz w:val="28"/>
          <w:szCs w:val="28"/>
        </w:rPr>
        <w:t xml:space="preserve"> и </w:t>
      </w:r>
      <w:r>
        <w:rPr>
          <w:i/>
          <w:iCs/>
          <w:sz w:val="28"/>
          <w:szCs w:val="28"/>
        </w:rPr>
        <w:t xml:space="preserve">на </w:t>
      </w:r>
      <w:r w:rsidRPr="00F913FA">
        <w:rPr>
          <w:i/>
          <w:iCs/>
          <w:sz w:val="28"/>
          <w:szCs w:val="28"/>
        </w:rPr>
        <w:t xml:space="preserve">липса на достатъчно време за по-задълбочен прочит на материалите. Натоварването е фактор, който би могъл да има отражение върху </w:t>
      </w:r>
      <w:proofErr w:type="spellStart"/>
      <w:r w:rsidRPr="00F913FA">
        <w:rPr>
          <w:i/>
          <w:iCs/>
          <w:sz w:val="28"/>
          <w:szCs w:val="28"/>
        </w:rPr>
        <w:t>срочността</w:t>
      </w:r>
      <w:proofErr w:type="spellEnd"/>
      <w:r w:rsidRPr="00F913FA">
        <w:rPr>
          <w:i/>
          <w:iCs/>
          <w:sz w:val="28"/>
          <w:szCs w:val="28"/>
        </w:rPr>
        <w:t xml:space="preserve"> на произнасяне на магистрата (</w:t>
      </w:r>
      <w:r>
        <w:rPr>
          <w:i/>
          <w:iCs/>
          <w:sz w:val="28"/>
          <w:szCs w:val="28"/>
        </w:rPr>
        <w:t xml:space="preserve">неслучайно това са два от </w:t>
      </w:r>
      <w:r w:rsidRPr="00F913FA">
        <w:rPr>
          <w:i/>
          <w:iCs/>
          <w:sz w:val="28"/>
          <w:szCs w:val="28"/>
        </w:rPr>
        <w:t>показатели</w:t>
      </w:r>
      <w:r>
        <w:rPr>
          <w:i/>
          <w:iCs/>
          <w:sz w:val="28"/>
          <w:szCs w:val="28"/>
        </w:rPr>
        <w:t>те за оценяване</w:t>
      </w:r>
      <w:r w:rsidRPr="00F913FA">
        <w:rPr>
          <w:i/>
          <w:iCs/>
          <w:sz w:val="28"/>
          <w:szCs w:val="28"/>
        </w:rPr>
        <w:t xml:space="preserve"> на критерия в част </w:t>
      </w:r>
      <w:r w:rsidRPr="00F913FA">
        <w:rPr>
          <w:i/>
          <w:iCs/>
          <w:sz w:val="28"/>
          <w:szCs w:val="28"/>
          <w:lang w:val="en-US"/>
        </w:rPr>
        <w:t xml:space="preserve">IV, </w:t>
      </w:r>
      <w:r w:rsidRPr="00F913FA">
        <w:rPr>
          <w:i/>
          <w:iCs/>
          <w:sz w:val="28"/>
          <w:szCs w:val="28"/>
        </w:rPr>
        <w:t xml:space="preserve">т. 3 от ЕФА, </w:t>
      </w:r>
      <w:proofErr w:type="spellStart"/>
      <w:r w:rsidRPr="00F913FA">
        <w:rPr>
          <w:i/>
          <w:iCs/>
          <w:sz w:val="28"/>
          <w:szCs w:val="28"/>
        </w:rPr>
        <w:t>касаещ</w:t>
      </w:r>
      <w:proofErr w:type="spellEnd"/>
      <w:r w:rsidRPr="00F913FA">
        <w:rPr>
          <w:i/>
          <w:iCs/>
          <w:sz w:val="28"/>
          <w:szCs w:val="28"/>
        </w:rPr>
        <w:t xml:space="preserve"> умени</w:t>
      </w:r>
      <w:r>
        <w:rPr>
          <w:i/>
          <w:iCs/>
          <w:sz w:val="28"/>
          <w:szCs w:val="28"/>
        </w:rPr>
        <w:t>ето</w:t>
      </w:r>
      <w:r w:rsidRPr="00F913FA">
        <w:rPr>
          <w:i/>
          <w:iCs/>
          <w:sz w:val="28"/>
          <w:szCs w:val="28"/>
        </w:rPr>
        <w:t xml:space="preserve"> за оптимална организация на работата), но не и върху </w:t>
      </w:r>
      <w:r w:rsidRPr="00124F29">
        <w:rPr>
          <w:i/>
          <w:iCs/>
          <w:sz w:val="28"/>
          <w:szCs w:val="28"/>
        </w:rPr>
        <w:t xml:space="preserve">способността на магистрата да изготвя разбираеми и мотивирани актове и умението му за анализ на </w:t>
      </w:r>
      <w:proofErr w:type="spellStart"/>
      <w:r w:rsidRPr="00124F29">
        <w:rPr>
          <w:i/>
          <w:iCs/>
          <w:sz w:val="28"/>
          <w:szCs w:val="28"/>
        </w:rPr>
        <w:t>относимите</w:t>
      </w:r>
      <w:proofErr w:type="spellEnd"/>
      <w:r w:rsidRPr="00124F29">
        <w:rPr>
          <w:i/>
          <w:iCs/>
          <w:sz w:val="28"/>
          <w:szCs w:val="28"/>
        </w:rPr>
        <w:t xml:space="preserve"> факти и обстоятелства и обосноваване на правилни </w:t>
      </w:r>
      <w:r>
        <w:rPr>
          <w:i/>
          <w:iCs/>
          <w:sz w:val="28"/>
          <w:szCs w:val="28"/>
        </w:rPr>
        <w:t>правни изводи</w:t>
      </w:r>
      <w:r w:rsidRPr="00F913FA">
        <w:rPr>
          <w:i/>
          <w:iCs/>
          <w:sz w:val="28"/>
          <w:szCs w:val="28"/>
        </w:rPr>
        <w:t xml:space="preserve">. Предвид изложеното по-горе, както и в мотивите към част </w:t>
      </w:r>
      <w:r w:rsidRPr="00F913FA">
        <w:rPr>
          <w:i/>
          <w:iCs/>
          <w:sz w:val="28"/>
          <w:szCs w:val="28"/>
          <w:lang w:val="en-US"/>
        </w:rPr>
        <w:t>IX</w:t>
      </w:r>
      <w:r w:rsidRPr="00F913FA">
        <w:rPr>
          <w:i/>
          <w:iCs/>
          <w:sz w:val="28"/>
          <w:szCs w:val="28"/>
        </w:rPr>
        <w:t xml:space="preserve"> на ЕФА, Комисията намира, че поставянето на максимална оценка по качествения критерий в ч. </w:t>
      </w:r>
      <w:proofErr w:type="gramStart"/>
      <w:r w:rsidRPr="00F913FA">
        <w:rPr>
          <w:i/>
          <w:iCs/>
          <w:sz w:val="28"/>
          <w:szCs w:val="28"/>
          <w:lang w:val="en-US"/>
        </w:rPr>
        <w:t>IV</w:t>
      </w:r>
      <w:r w:rsidRPr="00F913FA">
        <w:rPr>
          <w:i/>
          <w:iCs/>
          <w:sz w:val="28"/>
          <w:szCs w:val="28"/>
        </w:rPr>
        <w:t>, т. 2 от ЕФА би било необосновано, поради което не са налице основания за промяна на определената оценка „4“.</w:t>
      </w:r>
      <w:proofErr w:type="gramEnd"/>
    </w:p>
    <w:p w:rsidR="00105BEC" w:rsidRPr="0019208F" w:rsidRDefault="00105BEC" w:rsidP="00105BEC">
      <w:pPr>
        <w:autoSpaceDE w:val="0"/>
        <w:autoSpaceDN w:val="0"/>
        <w:adjustRightInd w:val="0"/>
        <w:jc w:val="both"/>
        <w:rPr>
          <w:i/>
          <w:iCs/>
          <w:sz w:val="28"/>
          <w:szCs w:val="28"/>
        </w:rPr>
      </w:pP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 xml:space="preserve">В депозираното възражение не е налице ясно изразено оспорване на определената от Комисията оценка „3“ в </w:t>
      </w:r>
      <w:r w:rsidRPr="0019208F">
        <w:rPr>
          <w:i/>
          <w:iCs/>
          <w:sz w:val="28"/>
          <w:szCs w:val="28"/>
          <w:u w:val="single"/>
        </w:rPr>
        <w:t xml:space="preserve">част </w:t>
      </w:r>
      <w:r w:rsidRPr="0019208F">
        <w:rPr>
          <w:i/>
          <w:iCs/>
          <w:sz w:val="28"/>
          <w:szCs w:val="28"/>
          <w:u w:val="single"/>
          <w:lang w:val="en-US"/>
        </w:rPr>
        <w:t>V</w:t>
      </w:r>
      <w:r w:rsidRPr="0019208F">
        <w:rPr>
          <w:i/>
          <w:iCs/>
          <w:sz w:val="28"/>
          <w:szCs w:val="28"/>
          <w:u w:val="single"/>
        </w:rPr>
        <w:t>, т. 4 „Брой необжалвани прокурорски актове…“</w:t>
      </w:r>
      <w:r w:rsidRPr="0019208F">
        <w:rPr>
          <w:i/>
          <w:iCs/>
          <w:sz w:val="28"/>
          <w:szCs w:val="28"/>
        </w:rPr>
        <w:t>, но доколкото магистратът е изразил становище за изключително висок брой преписки и дела, минимален процент отменени на фона на общия брой произнасяния, налични и потвърдени актове, изтъкнал е броят на внесените обвинителни актове</w:t>
      </w:r>
      <w:r w:rsidRPr="002D369E">
        <w:rPr>
          <w:i/>
          <w:iCs/>
          <w:sz w:val="28"/>
          <w:szCs w:val="28"/>
        </w:rPr>
        <w:t xml:space="preserve"> </w:t>
      </w:r>
      <w:r w:rsidRPr="0019208F">
        <w:rPr>
          <w:i/>
          <w:iCs/>
          <w:sz w:val="28"/>
          <w:szCs w:val="28"/>
        </w:rPr>
        <w:t xml:space="preserve">и на осъдените лица, броят на върнатите, Комисията намира, че следва да вземе отношение по тях. </w:t>
      </w:r>
    </w:p>
    <w:p w:rsidR="00105BEC" w:rsidRPr="005C2042" w:rsidRDefault="00105BEC" w:rsidP="00105BEC">
      <w:pPr>
        <w:ind w:firstLine="720"/>
        <w:jc w:val="both"/>
        <w:rPr>
          <w:i/>
          <w:sz w:val="28"/>
          <w:szCs w:val="28"/>
        </w:rPr>
      </w:pPr>
      <w:r w:rsidRPr="0019208F">
        <w:rPr>
          <w:i/>
          <w:iCs/>
          <w:sz w:val="28"/>
          <w:szCs w:val="28"/>
        </w:rPr>
        <w:t xml:space="preserve">Във връзка с довода на прокурор Рачев за минимален процент отменени на фона на общия брой произнасяния, следва да </w:t>
      </w:r>
      <w:r>
        <w:rPr>
          <w:i/>
          <w:iCs/>
          <w:sz w:val="28"/>
          <w:szCs w:val="28"/>
        </w:rPr>
        <w:t>бъде отбелязано</w:t>
      </w:r>
      <w:r w:rsidRPr="0019208F">
        <w:rPr>
          <w:i/>
          <w:iCs/>
          <w:sz w:val="28"/>
          <w:szCs w:val="28"/>
        </w:rPr>
        <w:t>, че съгласно разпоредбата на чл. 42, ал. 1, т. 1 от  Наредба</w:t>
      </w:r>
      <w:r>
        <w:rPr>
          <w:i/>
          <w:iCs/>
          <w:sz w:val="28"/>
          <w:szCs w:val="28"/>
        </w:rPr>
        <w:t xml:space="preserve"> № 3 от 23.02.2017 г., се отчита</w:t>
      </w:r>
      <w:r w:rsidRPr="0019208F">
        <w:rPr>
          <w:i/>
          <w:iCs/>
          <w:sz w:val="28"/>
          <w:szCs w:val="28"/>
        </w:rPr>
        <w:t xml:space="preserve"> </w:t>
      </w:r>
      <w:r>
        <w:rPr>
          <w:i/>
          <w:iCs/>
          <w:sz w:val="28"/>
          <w:szCs w:val="28"/>
        </w:rPr>
        <w:t>относителният</w:t>
      </w:r>
      <w:r w:rsidRPr="0019208F">
        <w:rPr>
          <w:i/>
          <w:iCs/>
          <w:sz w:val="28"/>
          <w:szCs w:val="28"/>
        </w:rPr>
        <w:t xml:space="preserve"> дял </w:t>
      </w:r>
      <w:r>
        <w:rPr>
          <w:i/>
          <w:iCs/>
          <w:sz w:val="28"/>
          <w:szCs w:val="28"/>
        </w:rPr>
        <w:t>на</w:t>
      </w:r>
      <w:r w:rsidRPr="0019208F">
        <w:rPr>
          <w:i/>
          <w:iCs/>
          <w:sz w:val="28"/>
          <w:szCs w:val="28"/>
        </w:rPr>
        <w:t xml:space="preserve"> отмен</w:t>
      </w:r>
      <w:r>
        <w:rPr>
          <w:i/>
          <w:iCs/>
          <w:sz w:val="28"/>
          <w:szCs w:val="28"/>
        </w:rPr>
        <w:t xml:space="preserve">ените актове </w:t>
      </w:r>
      <w:r w:rsidRPr="0019208F">
        <w:rPr>
          <w:i/>
          <w:iCs/>
          <w:sz w:val="28"/>
          <w:szCs w:val="28"/>
        </w:rPr>
        <w:t>не само спрямо общия брой постановени актове, но и спрямо обжалваните</w:t>
      </w:r>
      <w:r>
        <w:rPr>
          <w:i/>
          <w:iCs/>
          <w:sz w:val="28"/>
          <w:szCs w:val="28"/>
        </w:rPr>
        <w:t>. В атестационния период са отменени</w:t>
      </w:r>
      <w:r w:rsidRPr="005C2042">
        <w:rPr>
          <w:i/>
          <w:iCs/>
          <w:sz w:val="28"/>
          <w:szCs w:val="28"/>
        </w:rPr>
        <w:t xml:space="preserve"> </w:t>
      </w:r>
      <w:r>
        <w:rPr>
          <w:i/>
          <w:iCs/>
          <w:sz w:val="28"/>
          <w:szCs w:val="28"/>
        </w:rPr>
        <w:t>общо 3</w:t>
      </w:r>
      <w:r w:rsidRPr="005C2042">
        <w:rPr>
          <w:i/>
          <w:iCs/>
          <w:sz w:val="28"/>
          <w:szCs w:val="28"/>
        </w:rPr>
        <w:t xml:space="preserve">1 </w:t>
      </w:r>
      <w:r>
        <w:rPr>
          <w:i/>
          <w:iCs/>
          <w:sz w:val="28"/>
          <w:szCs w:val="28"/>
        </w:rPr>
        <w:t xml:space="preserve">бр. актове – 17 бр. </w:t>
      </w:r>
      <w:r w:rsidRPr="005C2042">
        <w:rPr>
          <w:i/>
          <w:iCs/>
          <w:sz w:val="28"/>
          <w:szCs w:val="28"/>
        </w:rPr>
        <w:t xml:space="preserve">по </w:t>
      </w:r>
      <w:r>
        <w:rPr>
          <w:i/>
          <w:iCs/>
          <w:sz w:val="28"/>
          <w:szCs w:val="28"/>
        </w:rPr>
        <w:t>преписки, представляващи 1.</w:t>
      </w:r>
      <w:r w:rsidRPr="005C2042">
        <w:rPr>
          <w:i/>
          <w:iCs/>
          <w:sz w:val="28"/>
          <w:szCs w:val="28"/>
        </w:rPr>
        <w:t>2</w:t>
      </w:r>
      <w:r>
        <w:rPr>
          <w:i/>
          <w:iCs/>
          <w:sz w:val="28"/>
          <w:szCs w:val="28"/>
        </w:rPr>
        <w:t xml:space="preserve"> </w:t>
      </w:r>
      <w:r w:rsidRPr="005C2042">
        <w:rPr>
          <w:i/>
          <w:iCs/>
          <w:sz w:val="28"/>
          <w:szCs w:val="28"/>
        </w:rPr>
        <w:t xml:space="preserve">% </w:t>
      </w:r>
      <w:r>
        <w:rPr>
          <w:i/>
          <w:iCs/>
          <w:sz w:val="28"/>
          <w:szCs w:val="28"/>
        </w:rPr>
        <w:t xml:space="preserve">от общия брой актове по преписки, но 26.6 % от обжалваните, а </w:t>
      </w:r>
      <w:r w:rsidRPr="005C2042">
        <w:rPr>
          <w:i/>
          <w:iCs/>
          <w:sz w:val="28"/>
          <w:szCs w:val="28"/>
        </w:rPr>
        <w:t>по наказателни</w:t>
      </w:r>
      <w:r>
        <w:rPr>
          <w:i/>
          <w:iCs/>
          <w:sz w:val="28"/>
          <w:szCs w:val="28"/>
        </w:rPr>
        <w:t xml:space="preserve"> производства</w:t>
      </w:r>
      <w:r w:rsidRPr="005C2042">
        <w:rPr>
          <w:i/>
          <w:iCs/>
          <w:sz w:val="28"/>
          <w:szCs w:val="28"/>
        </w:rPr>
        <w:t xml:space="preserve"> са </w:t>
      </w:r>
      <w:r>
        <w:rPr>
          <w:i/>
          <w:iCs/>
          <w:sz w:val="28"/>
          <w:szCs w:val="28"/>
        </w:rPr>
        <w:t>отменени</w:t>
      </w:r>
      <w:r w:rsidRPr="005C2042">
        <w:rPr>
          <w:i/>
          <w:iCs/>
          <w:sz w:val="28"/>
          <w:szCs w:val="28"/>
        </w:rPr>
        <w:t xml:space="preserve"> 14 акта</w:t>
      </w:r>
      <w:r>
        <w:rPr>
          <w:i/>
          <w:iCs/>
          <w:sz w:val="28"/>
          <w:szCs w:val="28"/>
        </w:rPr>
        <w:t>, представляващи 2.</w:t>
      </w:r>
      <w:r w:rsidRPr="005C2042">
        <w:rPr>
          <w:i/>
          <w:iCs/>
          <w:sz w:val="28"/>
          <w:szCs w:val="28"/>
        </w:rPr>
        <w:t>4</w:t>
      </w:r>
      <w:r>
        <w:rPr>
          <w:i/>
          <w:iCs/>
          <w:sz w:val="28"/>
          <w:szCs w:val="28"/>
        </w:rPr>
        <w:t xml:space="preserve"> </w:t>
      </w:r>
      <w:r w:rsidRPr="005C2042">
        <w:rPr>
          <w:i/>
          <w:iCs/>
          <w:sz w:val="28"/>
          <w:szCs w:val="28"/>
        </w:rPr>
        <w:t xml:space="preserve">% </w:t>
      </w:r>
      <w:r>
        <w:rPr>
          <w:i/>
          <w:iCs/>
          <w:sz w:val="28"/>
          <w:szCs w:val="28"/>
        </w:rPr>
        <w:t>от общия брой актове по НП, но 77.</w:t>
      </w:r>
      <w:r w:rsidRPr="005C2042">
        <w:rPr>
          <w:i/>
          <w:iCs/>
          <w:sz w:val="28"/>
          <w:szCs w:val="28"/>
        </w:rPr>
        <w:t xml:space="preserve">8 % </w:t>
      </w:r>
      <w:r>
        <w:rPr>
          <w:i/>
          <w:iCs/>
          <w:sz w:val="28"/>
          <w:szCs w:val="28"/>
        </w:rPr>
        <w:t xml:space="preserve"> </w:t>
      </w:r>
      <w:r>
        <w:rPr>
          <w:i/>
          <w:sz w:val="28"/>
          <w:szCs w:val="28"/>
        </w:rPr>
        <w:t>или</w:t>
      </w:r>
      <w:r w:rsidRPr="005C2042">
        <w:rPr>
          <w:i/>
          <w:sz w:val="28"/>
          <w:szCs w:val="28"/>
        </w:rPr>
        <w:t xml:space="preserve"> над ¾ </w:t>
      </w:r>
      <w:r>
        <w:rPr>
          <w:i/>
          <w:sz w:val="28"/>
          <w:szCs w:val="28"/>
        </w:rPr>
        <w:t>от</w:t>
      </w:r>
      <w:r w:rsidRPr="005C2042">
        <w:rPr>
          <w:i/>
          <w:sz w:val="28"/>
          <w:szCs w:val="28"/>
        </w:rPr>
        <w:t xml:space="preserve"> обжалваните</w:t>
      </w:r>
      <w:r>
        <w:rPr>
          <w:i/>
          <w:sz w:val="28"/>
          <w:szCs w:val="28"/>
        </w:rPr>
        <w:t>. Изводът от тези цифри, особено по-наказателни производства е, че макар да са налице и потвърдени актове, съотношението между потвърдени и отменени актове, а именно – 22.2 % към 77.8 %, категорично не би могло да бъде определено като положителен резултат в дейността на атестирания през разглеждания период.</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t>По отношение на върнатите от съда дела, Комисията съпостави данните на атестирания с тези в публикуваните на интернет страницата на ПРБ Доклади за прилагането на закона и за дейността на прокуратурата и на разследващите органи за 2022 г., 2023 г. и 2024 г.</w:t>
      </w:r>
      <w:r>
        <w:rPr>
          <w:i/>
          <w:iCs/>
          <w:sz w:val="28"/>
          <w:szCs w:val="28"/>
        </w:rPr>
        <w:t>*</w:t>
      </w:r>
    </w:p>
    <w:p w:rsidR="00105BEC" w:rsidRPr="0019208F" w:rsidRDefault="00105BEC" w:rsidP="00105BEC">
      <w:pPr>
        <w:autoSpaceDE w:val="0"/>
        <w:autoSpaceDN w:val="0"/>
        <w:adjustRightInd w:val="0"/>
        <w:ind w:firstLine="708"/>
        <w:jc w:val="both"/>
        <w:rPr>
          <w:i/>
          <w:iCs/>
          <w:sz w:val="28"/>
          <w:szCs w:val="28"/>
        </w:rPr>
      </w:pPr>
      <w:r w:rsidRPr="0019208F">
        <w:rPr>
          <w:i/>
          <w:iCs/>
          <w:sz w:val="28"/>
          <w:szCs w:val="28"/>
        </w:rPr>
        <w:lastRenderedPageBreak/>
        <w:t xml:space="preserve">Данните в </w:t>
      </w:r>
      <w:r>
        <w:rPr>
          <w:i/>
          <w:iCs/>
          <w:sz w:val="28"/>
          <w:szCs w:val="28"/>
        </w:rPr>
        <w:t>посочените Доклади</w:t>
      </w:r>
      <w:r w:rsidRPr="0019208F">
        <w:rPr>
          <w:i/>
          <w:iCs/>
          <w:sz w:val="28"/>
          <w:szCs w:val="28"/>
        </w:rPr>
        <w:t xml:space="preserve"> </w:t>
      </w:r>
      <w:r w:rsidRPr="002C0202">
        <w:rPr>
          <w:i/>
          <w:iCs/>
          <w:sz w:val="28"/>
          <w:szCs w:val="28"/>
          <w:u w:val="single"/>
        </w:rPr>
        <w:t xml:space="preserve">за </w:t>
      </w:r>
      <w:r w:rsidRPr="0019208F">
        <w:rPr>
          <w:i/>
          <w:iCs/>
          <w:sz w:val="28"/>
          <w:szCs w:val="28"/>
          <w:u w:val="single"/>
        </w:rPr>
        <w:t xml:space="preserve">брой и </w:t>
      </w:r>
      <w:r>
        <w:rPr>
          <w:i/>
          <w:iCs/>
          <w:sz w:val="28"/>
          <w:szCs w:val="28"/>
          <w:u w:val="single"/>
        </w:rPr>
        <w:t xml:space="preserve">за </w:t>
      </w:r>
      <w:r w:rsidRPr="0019208F">
        <w:rPr>
          <w:i/>
          <w:iCs/>
          <w:sz w:val="28"/>
          <w:szCs w:val="28"/>
          <w:u w:val="single"/>
        </w:rPr>
        <w:t>относителен дял върнати от съда дела</w:t>
      </w:r>
      <w:r w:rsidRPr="0019208F">
        <w:rPr>
          <w:i/>
          <w:iCs/>
          <w:sz w:val="28"/>
          <w:szCs w:val="28"/>
        </w:rPr>
        <w:t xml:space="preserve"> средно за Софийка районна прокуратура и </w:t>
      </w:r>
      <w:r w:rsidRPr="00617069">
        <w:rPr>
          <w:i/>
          <w:iCs/>
          <w:sz w:val="28"/>
          <w:szCs w:val="28"/>
        </w:rPr>
        <w:t>за районните прокуратури в</w:t>
      </w:r>
      <w:r>
        <w:rPr>
          <w:i/>
          <w:iCs/>
          <w:sz w:val="28"/>
          <w:szCs w:val="28"/>
        </w:rPr>
        <w:t xml:space="preserve"> </w:t>
      </w:r>
      <w:r w:rsidRPr="0019208F">
        <w:rPr>
          <w:i/>
          <w:iCs/>
          <w:sz w:val="28"/>
          <w:szCs w:val="28"/>
        </w:rPr>
        <w:t>страната, съпоставени с данните за брой и относителен дял на върнати от съда дела на прокурор Рачев, показват следното:</w:t>
      </w:r>
    </w:p>
    <w:p w:rsidR="00105BEC" w:rsidRPr="0019208F" w:rsidRDefault="00105BEC" w:rsidP="00105BEC">
      <w:pPr>
        <w:autoSpaceDE w:val="0"/>
        <w:autoSpaceDN w:val="0"/>
        <w:adjustRightInd w:val="0"/>
        <w:ind w:firstLine="708"/>
        <w:jc w:val="both"/>
        <w:rPr>
          <w:i/>
          <w:iCs/>
          <w:sz w:val="28"/>
          <w:szCs w:val="28"/>
        </w:rPr>
      </w:pPr>
    </w:p>
    <w:tbl>
      <w:tblPr>
        <w:tblStyle w:val="a8"/>
        <w:tblW w:w="10173" w:type="dxa"/>
        <w:tblLook w:val="04A0" w:firstRow="1" w:lastRow="0" w:firstColumn="1" w:lastColumn="0" w:noHBand="0" w:noVBand="1"/>
      </w:tblPr>
      <w:tblGrid>
        <w:gridCol w:w="1038"/>
        <w:gridCol w:w="2756"/>
        <w:gridCol w:w="2977"/>
        <w:gridCol w:w="3402"/>
      </w:tblGrid>
      <w:tr w:rsidR="00105BEC" w:rsidRPr="0019208F" w:rsidTr="00105BEC">
        <w:tc>
          <w:tcPr>
            <w:tcW w:w="1038" w:type="dxa"/>
          </w:tcPr>
          <w:p w:rsidR="00105BEC" w:rsidRPr="0019208F" w:rsidRDefault="00105BEC" w:rsidP="00105BEC">
            <w:pPr>
              <w:jc w:val="center"/>
              <w:rPr>
                <w:sz w:val="28"/>
                <w:szCs w:val="28"/>
              </w:rPr>
            </w:pPr>
            <w:r w:rsidRPr="0019208F">
              <w:rPr>
                <w:sz w:val="28"/>
                <w:szCs w:val="28"/>
              </w:rPr>
              <w:t>година</w:t>
            </w:r>
          </w:p>
        </w:tc>
        <w:tc>
          <w:tcPr>
            <w:tcW w:w="2756" w:type="dxa"/>
          </w:tcPr>
          <w:p w:rsidR="00105BEC" w:rsidRPr="0019208F" w:rsidRDefault="00105BEC" w:rsidP="00105BEC">
            <w:pPr>
              <w:jc w:val="center"/>
              <w:rPr>
                <w:sz w:val="28"/>
                <w:szCs w:val="28"/>
              </w:rPr>
            </w:pPr>
            <w:r w:rsidRPr="0019208F">
              <w:rPr>
                <w:b/>
                <w:sz w:val="28"/>
                <w:szCs w:val="28"/>
              </w:rPr>
              <w:t>Брой</w:t>
            </w:r>
            <w:r w:rsidRPr="0019208F">
              <w:rPr>
                <w:sz w:val="28"/>
                <w:szCs w:val="28"/>
              </w:rPr>
              <w:t xml:space="preserve"> върнати </w:t>
            </w:r>
            <w:r>
              <w:rPr>
                <w:sz w:val="28"/>
                <w:szCs w:val="28"/>
              </w:rPr>
              <w:t>дела</w:t>
            </w:r>
            <w:r w:rsidRPr="0019208F">
              <w:rPr>
                <w:sz w:val="28"/>
                <w:szCs w:val="28"/>
              </w:rPr>
              <w:t xml:space="preserve"> от съда на</w:t>
            </w:r>
          </w:p>
          <w:p w:rsidR="00105BEC" w:rsidRPr="00715970" w:rsidRDefault="00105BEC" w:rsidP="00105BEC">
            <w:pPr>
              <w:jc w:val="center"/>
              <w:rPr>
                <w:b/>
                <w:sz w:val="28"/>
                <w:szCs w:val="28"/>
              </w:rPr>
            </w:pPr>
            <w:r w:rsidRPr="00715970">
              <w:rPr>
                <w:b/>
                <w:sz w:val="28"/>
                <w:szCs w:val="28"/>
              </w:rPr>
              <w:t>прокурор Рачев</w:t>
            </w:r>
          </w:p>
        </w:tc>
        <w:tc>
          <w:tcPr>
            <w:tcW w:w="2977" w:type="dxa"/>
          </w:tcPr>
          <w:p w:rsidR="00105BEC" w:rsidRPr="0019208F" w:rsidRDefault="00105BEC" w:rsidP="00105BEC">
            <w:pPr>
              <w:jc w:val="center"/>
              <w:rPr>
                <w:sz w:val="28"/>
                <w:szCs w:val="28"/>
              </w:rPr>
            </w:pPr>
            <w:r>
              <w:rPr>
                <w:b/>
                <w:sz w:val="28"/>
                <w:szCs w:val="28"/>
              </w:rPr>
              <w:t>Среден б</w:t>
            </w:r>
            <w:r w:rsidRPr="00715970">
              <w:rPr>
                <w:b/>
                <w:sz w:val="28"/>
                <w:szCs w:val="28"/>
              </w:rPr>
              <w:t>рой</w:t>
            </w:r>
            <w:r w:rsidRPr="0019208F">
              <w:rPr>
                <w:sz w:val="28"/>
                <w:szCs w:val="28"/>
              </w:rPr>
              <w:t xml:space="preserve"> върнати</w:t>
            </w:r>
            <w:r>
              <w:rPr>
                <w:sz w:val="28"/>
                <w:szCs w:val="28"/>
              </w:rPr>
              <w:t xml:space="preserve"> дела </w:t>
            </w:r>
            <w:r w:rsidRPr="0019208F">
              <w:rPr>
                <w:sz w:val="28"/>
                <w:szCs w:val="28"/>
              </w:rPr>
              <w:t xml:space="preserve">от съда </w:t>
            </w:r>
            <w:r>
              <w:rPr>
                <w:sz w:val="28"/>
                <w:szCs w:val="28"/>
              </w:rPr>
              <w:t>на един прокурор в</w:t>
            </w:r>
            <w:r w:rsidRPr="0019208F">
              <w:rPr>
                <w:sz w:val="28"/>
                <w:szCs w:val="28"/>
              </w:rPr>
              <w:t xml:space="preserve"> </w:t>
            </w:r>
            <w:r w:rsidRPr="00715970">
              <w:rPr>
                <w:b/>
                <w:sz w:val="28"/>
                <w:szCs w:val="28"/>
              </w:rPr>
              <w:t>СРП</w:t>
            </w:r>
          </w:p>
        </w:tc>
        <w:tc>
          <w:tcPr>
            <w:tcW w:w="3402" w:type="dxa"/>
          </w:tcPr>
          <w:p w:rsidR="00105BEC" w:rsidRPr="0019208F" w:rsidRDefault="00105BEC" w:rsidP="00105BEC">
            <w:pPr>
              <w:jc w:val="center"/>
              <w:rPr>
                <w:sz w:val="28"/>
                <w:szCs w:val="28"/>
              </w:rPr>
            </w:pPr>
            <w:r>
              <w:rPr>
                <w:b/>
                <w:sz w:val="28"/>
                <w:szCs w:val="28"/>
              </w:rPr>
              <w:t>Среден б</w:t>
            </w:r>
            <w:r w:rsidRPr="00715970">
              <w:rPr>
                <w:b/>
                <w:sz w:val="28"/>
                <w:szCs w:val="28"/>
              </w:rPr>
              <w:t>рой</w:t>
            </w:r>
            <w:r w:rsidRPr="0019208F">
              <w:rPr>
                <w:sz w:val="28"/>
                <w:szCs w:val="28"/>
              </w:rPr>
              <w:t xml:space="preserve"> върнати</w:t>
            </w:r>
          </w:p>
          <w:p w:rsidR="00105BEC" w:rsidRPr="0019208F" w:rsidRDefault="00105BEC" w:rsidP="00105BEC">
            <w:pPr>
              <w:jc w:val="center"/>
              <w:rPr>
                <w:sz w:val="28"/>
                <w:szCs w:val="28"/>
              </w:rPr>
            </w:pPr>
            <w:r>
              <w:rPr>
                <w:sz w:val="28"/>
                <w:szCs w:val="28"/>
              </w:rPr>
              <w:t>дела</w:t>
            </w:r>
            <w:r w:rsidRPr="0019208F">
              <w:rPr>
                <w:sz w:val="28"/>
                <w:szCs w:val="28"/>
              </w:rPr>
              <w:t xml:space="preserve"> от съда </w:t>
            </w:r>
            <w:r>
              <w:rPr>
                <w:sz w:val="28"/>
                <w:szCs w:val="28"/>
              </w:rPr>
              <w:t>на един прокурор</w:t>
            </w:r>
            <w:r w:rsidRPr="00715970">
              <w:rPr>
                <w:b/>
                <w:sz w:val="28"/>
                <w:szCs w:val="28"/>
              </w:rPr>
              <w:t xml:space="preserve"> </w:t>
            </w:r>
            <w:r w:rsidRPr="008B04E1">
              <w:rPr>
                <w:sz w:val="28"/>
                <w:szCs w:val="28"/>
              </w:rPr>
              <w:t xml:space="preserve">за </w:t>
            </w:r>
            <w:r w:rsidRPr="003E6F55">
              <w:rPr>
                <w:b/>
                <w:sz w:val="28"/>
                <w:szCs w:val="28"/>
              </w:rPr>
              <w:t>районните прокуратури</w:t>
            </w:r>
          </w:p>
        </w:tc>
      </w:tr>
      <w:tr w:rsidR="00105BEC" w:rsidRPr="0019208F" w:rsidTr="00105BEC">
        <w:tc>
          <w:tcPr>
            <w:tcW w:w="1038" w:type="dxa"/>
          </w:tcPr>
          <w:p w:rsidR="00105BEC" w:rsidRPr="0019208F" w:rsidRDefault="00105BEC" w:rsidP="00105BEC">
            <w:pPr>
              <w:jc w:val="center"/>
              <w:rPr>
                <w:sz w:val="28"/>
                <w:szCs w:val="28"/>
              </w:rPr>
            </w:pPr>
            <w:r w:rsidRPr="0019208F">
              <w:rPr>
                <w:sz w:val="28"/>
                <w:szCs w:val="28"/>
              </w:rPr>
              <w:t>2022</w:t>
            </w:r>
          </w:p>
        </w:tc>
        <w:tc>
          <w:tcPr>
            <w:tcW w:w="2756" w:type="dxa"/>
          </w:tcPr>
          <w:p w:rsidR="00105BEC" w:rsidRPr="0019208F" w:rsidRDefault="00105BEC" w:rsidP="00105BEC">
            <w:pPr>
              <w:jc w:val="center"/>
              <w:rPr>
                <w:b/>
                <w:sz w:val="28"/>
                <w:szCs w:val="28"/>
              </w:rPr>
            </w:pPr>
            <w:r w:rsidRPr="0019208F">
              <w:rPr>
                <w:b/>
                <w:sz w:val="28"/>
                <w:szCs w:val="28"/>
              </w:rPr>
              <w:t>5</w:t>
            </w:r>
          </w:p>
        </w:tc>
        <w:tc>
          <w:tcPr>
            <w:tcW w:w="2977" w:type="dxa"/>
          </w:tcPr>
          <w:p w:rsidR="00105BEC" w:rsidRPr="0019208F" w:rsidRDefault="00105BEC" w:rsidP="00105BEC">
            <w:pPr>
              <w:jc w:val="center"/>
              <w:rPr>
                <w:sz w:val="28"/>
                <w:szCs w:val="28"/>
              </w:rPr>
            </w:pPr>
            <w:r w:rsidRPr="0019208F">
              <w:rPr>
                <w:sz w:val="28"/>
                <w:szCs w:val="28"/>
              </w:rPr>
              <w:t>1,2</w:t>
            </w:r>
          </w:p>
        </w:tc>
        <w:tc>
          <w:tcPr>
            <w:tcW w:w="3402" w:type="dxa"/>
          </w:tcPr>
          <w:p w:rsidR="00105BEC" w:rsidRPr="0019208F" w:rsidRDefault="00105BEC" w:rsidP="00105BEC">
            <w:pPr>
              <w:jc w:val="center"/>
              <w:rPr>
                <w:sz w:val="28"/>
                <w:szCs w:val="28"/>
              </w:rPr>
            </w:pPr>
            <w:r w:rsidRPr="0019208F">
              <w:rPr>
                <w:sz w:val="28"/>
                <w:szCs w:val="28"/>
              </w:rPr>
              <w:t>0,8</w:t>
            </w:r>
          </w:p>
        </w:tc>
      </w:tr>
      <w:tr w:rsidR="00105BEC" w:rsidRPr="0019208F" w:rsidTr="00105BEC">
        <w:tc>
          <w:tcPr>
            <w:tcW w:w="1038" w:type="dxa"/>
          </w:tcPr>
          <w:p w:rsidR="00105BEC" w:rsidRPr="0019208F" w:rsidRDefault="00105BEC" w:rsidP="00105BEC">
            <w:pPr>
              <w:jc w:val="center"/>
              <w:rPr>
                <w:sz w:val="28"/>
                <w:szCs w:val="28"/>
              </w:rPr>
            </w:pPr>
            <w:r w:rsidRPr="0019208F">
              <w:rPr>
                <w:sz w:val="28"/>
                <w:szCs w:val="28"/>
              </w:rPr>
              <w:t>2023</w:t>
            </w:r>
          </w:p>
        </w:tc>
        <w:tc>
          <w:tcPr>
            <w:tcW w:w="2756" w:type="dxa"/>
          </w:tcPr>
          <w:p w:rsidR="00105BEC" w:rsidRPr="0019208F" w:rsidRDefault="00105BEC" w:rsidP="00105BEC">
            <w:pPr>
              <w:jc w:val="center"/>
              <w:rPr>
                <w:b/>
                <w:sz w:val="28"/>
                <w:szCs w:val="28"/>
              </w:rPr>
            </w:pPr>
            <w:r w:rsidRPr="0019208F">
              <w:rPr>
                <w:b/>
                <w:sz w:val="28"/>
                <w:szCs w:val="28"/>
              </w:rPr>
              <w:t>10</w:t>
            </w:r>
          </w:p>
        </w:tc>
        <w:tc>
          <w:tcPr>
            <w:tcW w:w="2977" w:type="dxa"/>
          </w:tcPr>
          <w:p w:rsidR="00105BEC" w:rsidRPr="0019208F" w:rsidRDefault="00105BEC" w:rsidP="00105BEC">
            <w:pPr>
              <w:jc w:val="center"/>
              <w:rPr>
                <w:sz w:val="28"/>
                <w:szCs w:val="28"/>
              </w:rPr>
            </w:pPr>
            <w:r w:rsidRPr="0019208F">
              <w:rPr>
                <w:sz w:val="28"/>
                <w:szCs w:val="28"/>
              </w:rPr>
              <w:t>0,9</w:t>
            </w:r>
          </w:p>
        </w:tc>
        <w:tc>
          <w:tcPr>
            <w:tcW w:w="3402" w:type="dxa"/>
          </w:tcPr>
          <w:p w:rsidR="00105BEC" w:rsidRPr="0019208F" w:rsidRDefault="00105BEC" w:rsidP="00105BEC">
            <w:pPr>
              <w:jc w:val="center"/>
              <w:rPr>
                <w:sz w:val="28"/>
                <w:szCs w:val="28"/>
              </w:rPr>
            </w:pPr>
            <w:r w:rsidRPr="0019208F">
              <w:rPr>
                <w:sz w:val="28"/>
                <w:szCs w:val="28"/>
              </w:rPr>
              <w:t>0,8</w:t>
            </w:r>
          </w:p>
        </w:tc>
      </w:tr>
      <w:tr w:rsidR="00105BEC" w:rsidRPr="0019208F" w:rsidTr="00105BEC">
        <w:tc>
          <w:tcPr>
            <w:tcW w:w="1038" w:type="dxa"/>
          </w:tcPr>
          <w:p w:rsidR="00105BEC" w:rsidRPr="0019208F" w:rsidRDefault="00105BEC" w:rsidP="00105BEC">
            <w:pPr>
              <w:jc w:val="center"/>
              <w:rPr>
                <w:sz w:val="28"/>
                <w:szCs w:val="28"/>
              </w:rPr>
            </w:pPr>
            <w:r w:rsidRPr="0019208F">
              <w:rPr>
                <w:sz w:val="28"/>
                <w:szCs w:val="28"/>
              </w:rPr>
              <w:t>2024</w:t>
            </w:r>
          </w:p>
        </w:tc>
        <w:tc>
          <w:tcPr>
            <w:tcW w:w="2756" w:type="dxa"/>
          </w:tcPr>
          <w:p w:rsidR="00105BEC" w:rsidRPr="0019208F" w:rsidRDefault="00105BEC" w:rsidP="00105BEC">
            <w:pPr>
              <w:jc w:val="center"/>
              <w:rPr>
                <w:b/>
                <w:sz w:val="28"/>
                <w:szCs w:val="28"/>
              </w:rPr>
            </w:pPr>
            <w:r w:rsidRPr="0019208F">
              <w:rPr>
                <w:b/>
                <w:sz w:val="28"/>
                <w:szCs w:val="28"/>
              </w:rPr>
              <w:t>14</w:t>
            </w:r>
          </w:p>
        </w:tc>
        <w:tc>
          <w:tcPr>
            <w:tcW w:w="2977" w:type="dxa"/>
          </w:tcPr>
          <w:p w:rsidR="00105BEC" w:rsidRPr="0019208F" w:rsidRDefault="00105BEC" w:rsidP="00105BEC">
            <w:pPr>
              <w:jc w:val="center"/>
              <w:rPr>
                <w:sz w:val="28"/>
                <w:szCs w:val="28"/>
              </w:rPr>
            </w:pPr>
            <w:r w:rsidRPr="0019208F">
              <w:rPr>
                <w:sz w:val="28"/>
                <w:szCs w:val="28"/>
              </w:rPr>
              <w:t>0,9</w:t>
            </w:r>
          </w:p>
        </w:tc>
        <w:tc>
          <w:tcPr>
            <w:tcW w:w="3402" w:type="dxa"/>
          </w:tcPr>
          <w:p w:rsidR="00105BEC" w:rsidRPr="0019208F" w:rsidRDefault="00105BEC" w:rsidP="00105BEC">
            <w:pPr>
              <w:jc w:val="center"/>
              <w:rPr>
                <w:sz w:val="28"/>
                <w:szCs w:val="28"/>
              </w:rPr>
            </w:pPr>
            <w:r w:rsidRPr="0019208F">
              <w:rPr>
                <w:sz w:val="28"/>
                <w:szCs w:val="28"/>
              </w:rPr>
              <w:t>0,8</w:t>
            </w:r>
          </w:p>
        </w:tc>
      </w:tr>
    </w:tbl>
    <w:p w:rsidR="00105BEC" w:rsidRPr="0019208F" w:rsidRDefault="00105BEC" w:rsidP="00105BEC">
      <w:pPr>
        <w:autoSpaceDE w:val="0"/>
        <w:autoSpaceDN w:val="0"/>
        <w:adjustRightInd w:val="0"/>
        <w:ind w:firstLine="425"/>
        <w:jc w:val="center"/>
        <w:rPr>
          <w:i/>
          <w:iCs/>
          <w:sz w:val="28"/>
          <w:szCs w:val="28"/>
        </w:rPr>
      </w:pPr>
    </w:p>
    <w:p w:rsidR="00105BEC" w:rsidRPr="0019208F" w:rsidRDefault="00105BEC" w:rsidP="00105BEC">
      <w:pPr>
        <w:autoSpaceDE w:val="0"/>
        <w:autoSpaceDN w:val="0"/>
        <w:adjustRightInd w:val="0"/>
        <w:ind w:firstLine="425"/>
        <w:jc w:val="center"/>
        <w:rPr>
          <w:i/>
          <w:iCs/>
          <w:sz w:val="28"/>
          <w:szCs w:val="28"/>
        </w:rPr>
      </w:pPr>
    </w:p>
    <w:tbl>
      <w:tblPr>
        <w:tblStyle w:val="a8"/>
        <w:tblW w:w="10173" w:type="dxa"/>
        <w:tblLook w:val="04A0" w:firstRow="1" w:lastRow="0" w:firstColumn="1" w:lastColumn="0" w:noHBand="0" w:noVBand="1"/>
      </w:tblPr>
      <w:tblGrid>
        <w:gridCol w:w="1038"/>
        <w:gridCol w:w="2756"/>
        <w:gridCol w:w="2977"/>
        <w:gridCol w:w="3402"/>
      </w:tblGrid>
      <w:tr w:rsidR="00105BEC" w:rsidRPr="0019208F" w:rsidTr="00105BEC">
        <w:tc>
          <w:tcPr>
            <w:tcW w:w="1038" w:type="dxa"/>
          </w:tcPr>
          <w:p w:rsidR="00105BEC" w:rsidRPr="0019208F" w:rsidRDefault="00105BEC" w:rsidP="00105BEC">
            <w:pPr>
              <w:jc w:val="center"/>
              <w:rPr>
                <w:sz w:val="28"/>
                <w:szCs w:val="28"/>
              </w:rPr>
            </w:pPr>
            <w:r w:rsidRPr="0019208F">
              <w:rPr>
                <w:sz w:val="28"/>
                <w:szCs w:val="28"/>
              </w:rPr>
              <w:t>година</w:t>
            </w:r>
          </w:p>
        </w:tc>
        <w:tc>
          <w:tcPr>
            <w:tcW w:w="2756" w:type="dxa"/>
          </w:tcPr>
          <w:p w:rsidR="00105BEC" w:rsidRPr="0019208F" w:rsidRDefault="00105BEC" w:rsidP="00105BEC">
            <w:pPr>
              <w:jc w:val="center"/>
              <w:rPr>
                <w:sz w:val="28"/>
                <w:szCs w:val="28"/>
              </w:rPr>
            </w:pPr>
            <w:r>
              <w:rPr>
                <w:b/>
                <w:sz w:val="28"/>
                <w:szCs w:val="28"/>
              </w:rPr>
              <w:t xml:space="preserve">Относителен </w:t>
            </w:r>
            <w:r w:rsidRPr="0019208F">
              <w:rPr>
                <w:b/>
                <w:sz w:val="28"/>
                <w:szCs w:val="28"/>
              </w:rPr>
              <w:t>дял</w:t>
            </w:r>
            <w:r w:rsidRPr="0019208F">
              <w:rPr>
                <w:sz w:val="28"/>
                <w:szCs w:val="28"/>
              </w:rPr>
              <w:t xml:space="preserve"> на върнатите от съда </w:t>
            </w:r>
            <w:r>
              <w:rPr>
                <w:sz w:val="28"/>
                <w:szCs w:val="28"/>
              </w:rPr>
              <w:t xml:space="preserve">дела спрямо внесените </w:t>
            </w:r>
            <w:r w:rsidRPr="0019208F">
              <w:rPr>
                <w:sz w:val="28"/>
                <w:szCs w:val="28"/>
              </w:rPr>
              <w:t xml:space="preserve">актове на </w:t>
            </w:r>
            <w:r w:rsidRPr="00715970">
              <w:rPr>
                <w:b/>
                <w:sz w:val="28"/>
                <w:szCs w:val="28"/>
              </w:rPr>
              <w:t>прокурор Рачев</w:t>
            </w:r>
          </w:p>
        </w:tc>
        <w:tc>
          <w:tcPr>
            <w:tcW w:w="2977" w:type="dxa"/>
          </w:tcPr>
          <w:p w:rsidR="00105BEC" w:rsidRPr="0019208F" w:rsidRDefault="00105BEC" w:rsidP="00105BEC">
            <w:pPr>
              <w:jc w:val="center"/>
              <w:rPr>
                <w:sz w:val="28"/>
                <w:szCs w:val="28"/>
              </w:rPr>
            </w:pPr>
            <w:r>
              <w:rPr>
                <w:b/>
                <w:sz w:val="28"/>
                <w:szCs w:val="28"/>
              </w:rPr>
              <w:t>Относителен</w:t>
            </w:r>
            <w:r w:rsidRPr="00715970">
              <w:rPr>
                <w:b/>
                <w:sz w:val="28"/>
                <w:szCs w:val="28"/>
              </w:rPr>
              <w:t xml:space="preserve"> дял</w:t>
            </w:r>
            <w:r w:rsidRPr="0019208F">
              <w:rPr>
                <w:sz w:val="28"/>
                <w:szCs w:val="28"/>
              </w:rPr>
              <w:t xml:space="preserve"> на върнатите от съда </w:t>
            </w:r>
            <w:r>
              <w:rPr>
                <w:sz w:val="28"/>
                <w:szCs w:val="28"/>
              </w:rPr>
              <w:t>дела</w:t>
            </w:r>
            <w:r w:rsidRPr="0019208F">
              <w:rPr>
                <w:sz w:val="28"/>
                <w:szCs w:val="28"/>
              </w:rPr>
              <w:t xml:space="preserve"> </w:t>
            </w:r>
            <w:r>
              <w:rPr>
                <w:sz w:val="28"/>
                <w:szCs w:val="28"/>
              </w:rPr>
              <w:t xml:space="preserve">спрямо внесените в съда прокурорски актове </w:t>
            </w:r>
            <w:r w:rsidRPr="0019208F">
              <w:rPr>
                <w:sz w:val="28"/>
                <w:szCs w:val="28"/>
              </w:rPr>
              <w:t xml:space="preserve">за </w:t>
            </w:r>
            <w:r w:rsidRPr="00715970">
              <w:rPr>
                <w:b/>
                <w:sz w:val="28"/>
                <w:szCs w:val="28"/>
              </w:rPr>
              <w:t>СРП</w:t>
            </w:r>
          </w:p>
        </w:tc>
        <w:tc>
          <w:tcPr>
            <w:tcW w:w="3402" w:type="dxa"/>
          </w:tcPr>
          <w:p w:rsidR="00105BEC" w:rsidRPr="0019208F" w:rsidRDefault="00105BEC" w:rsidP="00105BEC">
            <w:pPr>
              <w:jc w:val="center"/>
              <w:rPr>
                <w:sz w:val="28"/>
                <w:szCs w:val="28"/>
              </w:rPr>
            </w:pPr>
            <w:r>
              <w:rPr>
                <w:b/>
                <w:sz w:val="28"/>
                <w:szCs w:val="28"/>
              </w:rPr>
              <w:t>Относителен</w:t>
            </w:r>
            <w:r w:rsidRPr="00715970">
              <w:rPr>
                <w:b/>
                <w:sz w:val="28"/>
                <w:szCs w:val="28"/>
              </w:rPr>
              <w:t xml:space="preserve"> дял</w:t>
            </w:r>
            <w:r w:rsidRPr="0019208F">
              <w:rPr>
                <w:sz w:val="28"/>
                <w:szCs w:val="28"/>
              </w:rPr>
              <w:t xml:space="preserve"> на върнатите от съда </w:t>
            </w:r>
            <w:r>
              <w:rPr>
                <w:sz w:val="28"/>
                <w:szCs w:val="28"/>
              </w:rPr>
              <w:t>дела</w:t>
            </w:r>
            <w:r w:rsidRPr="0019208F">
              <w:rPr>
                <w:sz w:val="28"/>
                <w:szCs w:val="28"/>
              </w:rPr>
              <w:t xml:space="preserve"> </w:t>
            </w:r>
            <w:r>
              <w:rPr>
                <w:sz w:val="28"/>
                <w:szCs w:val="28"/>
              </w:rPr>
              <w:t xml:space="preserve">спрямо внесените в съда прокурорски актове </w:t>
            </w:r>
            <w:r w:rsidRPr="0018093A">
              <w:rPr>
                <w:sz w:val="28"/>
                <w:szCs w:val="28"/>
              </w:rPr>
              <w:t>за</w:t>
            </w:r>
            <w:r w:rsidRPr="0018093A">
              <w:rPr>
                <w:b/>
                <w:sz w:val="28"/>
                <w:szCs w:val="28"/>
              </w:rPr>
              <w:t xml:space="preserve"> районните прокуратури</w:t>
            </w:r>
            <w:r>
              <w:rPr>
                <w:sz w:val="28"/>
                <w:szCs w:val="28"/>
              </w:rPr>
              <w:t xml:space="preserve"> </w:t>
            </w:r>
          </w:p>
        </w:tc>
      </w:tr>
      <w:tr w:rsidR="00105BEC" w:rsidRPr="0019208F" w:rsidTr="00105BEC">
        <w:tc>
          <w:tcPr>
            <w:tcW w:w="1038" w:type="dxa"/>
          </w:tcPr>
          <w:p w:rsidR="00105BEC" w:rsidRPr="0019208F" w:rsidRDefault="00105BEC" w:rsidP="00105BEC">
            <w:pPr>
              <w:jc w:val="center"/>
              <w:rPr>
                <w:sz w:val="28"/>
                <w:szCs w:val="28"/>
              </w:rPr>
            </w:pPr>
            <w:r w:rsidRPr="0019208F">
              <w:rPr>
                <w:sz w:val="28"/>
                <w:szCs w:val="28"/>
              </w:rPr>
              <w:t>2022</w:t>
            </w:r>
          </w:p>
        </w:tc>
        <w:tc>
          <w:tcPr>
            <w:tcW w:w="2756" w:type="dxa"/>
          </w:tcPr>
          <w:p w:rsidR="00105BEC" w:rsidRPr="0019208F" w:rsidRDefault="00105BEC" w:rsidP="00105BEC">
            <w:pPr>
              <w:jc w:val="center"/>
              <w:rPr>
                <w:b/>
                <w:sz w:val="28"/>
                <w:szCs w:val="28"/>
              </w:rPr>
            </w:pPr>
            <w:r w:rsidRPr="0019208F">
              <w:rPr>
                <w:b/>
                <w:sz w:val="28"/>
                <w:szCs w:val="28"/>
              </w:rPr>
              <w:t>16,1 %</w:t>
            </w:r>
          </w:p>
        </w:tc>
        <w:tc>
          <w:tcPr>
            <w:tcW w:w="2977" w:type="dxa"/>
          </w:tcPr>
          <w:p w:rsidR="00105BEC" w:rsidRPr="0019208F" w:rsidRDefault="00105BEC" w:rsidP="00105BEC">
            <w:pPr>
              <w:jc w:val="center"/>
              <w:rPr>
                <w:sz w:val="28"/>
                <w:szCs w:val="28"/>
              </w:rPr>
            </w:pPr>
            <w:r w:rsidRPr="0019208F">
              <w:rPr>
                <w:sz w:val="28"/>
                <w:szCs w:val="28"/>
              </w:rPr>
              <w:t>6,7 %</w:t>
            </w:r>
          </w:p>
        </w:tc>
        <w:tc>
          <w:tcPr>
            <w:tcW w:w="3402" w:type="dxa"/>
          </w:tcPr>
          <w:p w:rsidR="00105BEC" w:rsidRPr="0019208F" w:rsidRDefault="00105BEC" w:rsidP="00105BEC">
            <w:pPr>
              <w:jc w:val="center"/>
              <w:rPr>
                <w:sz w:val="28"/>
                <w:szCs w:val="28"/>
              </w:rPr>
            </w:pPr>
            <w:r w:rsidRPr="0019208F">
              <w:rPr>
                <w:sz w:val="28"/>
                <w:szCs w:val="28"/>
              </w:rPr>
              <w:t>2,4 %</w:t>
            </w:r>
          </w:p>
        </w:tc>
      </w:tr>
      <w:tr w:rsidR="00105BEC" w:rsidRPr="0019208F" w:rsidTr="00105BEC">
        <w:tc>
          <w:tcPr>
            <w:tcW w:w="1038" w:type="dxa"/>
          </w:tcPr>
          <w:p w:rsidR="00105BEC" w:rsidRPr="0019208F" w:rsidRDefault="00105BEC" w:rsidP="00105BEC">
            <w:pPr>
              <w:jc w:val="center"/>
              <w:rPr>
                <w:sz w:val="28"/>
                <w:szCs w:val="28"/>
              </w:rPr>
            </w:pPr>
            <w:r w:rsidRPr="0019208F">
              <w:rPr>
                <w:sz w:val="28"/>
                <w:szCs w:val="28"/>
              </w:rPr>
              <w:t>2023</w:t>
            </w:r>
          </w:p>
        </w:tc>
        <w:tc>
          <w:tcPr>
            <w:tcW w:w="2756" w:type="dxa"/>
          </w:tcPr>
          <w:p w:rsidR="00105BEC" w:rsidRPr="0019208F" w:rsidRDefault="00105BEC" w:rsidP="00105BEC">
            <w:pPr>
              <w:jc w:val="center"/>
              <w:rPr>
                <w:b/>
                <w:sz w:val="28"/>
                <w:szCs w:val="28"/>
              </w:rPr>
            </w:pPr>
            <w:r w:rsidRPr="0019208F">
              <w:rPr>
                <w:b/>
                <w:sz w:val="28"/>
                <w:szCs w:val="28"/>
              </w:rPr>
              <w:t>23,3 %</w:t>
            </w:r>
          </w:p>
        </w:tc>
        <w:tc>
          <w:tcPr>
            <w:tcW w:w="2977" w:type="dxa"/>
          </w:tcPr>
          <w:p w:rsidR="00105BEC" w:rsidRPr="0019208F" w:rsidRDefault="00105BEC" w:rsidP="00105BEC">
            <w:pPr>
              <w:jc w:val="center"/>
              <w:rPr>
                <w:sz w:val="28"/>
                <w:szCs w:val="28"/>
              </w:rPr>
            </w:pPr>
            <w:r w:rsidRPr="0019208F">
              <w:rPr>
                <w:sz w:val="28"/>
                <w:szCs w:val="28"/>
              </w:rPr>
              <w:t>5,4 %</w:t>
            </w:r>
          </w:p>
        </w:tc>
        <w:tc>
          <w:tcPr>
            <w:tcW w:w="3402" w:type="dxa"/>
          </w:tcPr>
          <w:p w:rsidR="00105BEC" w:rsidRPr="0019208F" w:rsidRDefault="00105BEC" w:rsidP="00105BEC">
            <w:pPr>
              <w:jc w:val="center"/>
              <w:rPr>
                <w:sz w:val="28"/>
                <w:szCs w:val="28"/>
              </w:rPr>
            </w:pPr>
            <w:r w:rsidRPr="0019208F">
              <w:rPr>
                <w:sz w:val="28"/>
                <w:szCs w:val="28"/>
              </w:rPr>
              <w:t>2,4 %</w:t>
            </w:r>
          </w:p>
        </w:tc>
      </w:tr>
      <w:tr w:rsidR="00105BEC" w:rsidRPr="0019208F" w:rsidTr="00105BEC">
        <w:tc>
          <w:tcPr>
            <w:tcW w:w="1038" w:type="dxa"/>
          </w:tcPr>
          <w:p w:rsidR="00105BEC" w:rsidRPr="0019208F" w:rsidRDefault="00105BEC" w:rsidP="00105BEC">
            <w:pPr>
              <w:jc w:val="center"/>
              <w:rPr>
                <w:sz w:val="28"/>
                <w:szCs w:val="28"/>
              </w:rPr>
            </w:pPr>
            <w:r w:rsidRPr="0019208F">
              <w:rPr>
                <w:sz w:val="28"/>
                <w:szCs w:val="28"/>
              </w:rPr>
              <w:t>2024</w:t>
            </w:r>
          </w:p>
        </w:tc>
        <w:tc>
          <w:tcPr>
            <w:tcW w:w="2756" w:type="dxa"/>
          </w:tcPr>
          <w:p w:rsidR="00105BEC" w:rsidRPr="0019208F" w:rsidRDefault="00105BEC" w:rsidP="00105BEC">
            <w:pPr>
              <w:jc w:val="center"/>
              <w:rPr>
                <w:b/>
                <w:sz w:val="28"/>
                <w:szCs w:val="28"/>
              </w:rPr>
            </w:pPr>
            <w:r w:rsidRPr="0019208F">
              <w:rPr>
                <w:b/>
                <w:sz w:val="28"/>
                <w:szCs w:val="28"/>
              </w:rPr>
              <w:t>28,6 %</w:t>
            </w:r>
          </w:p>
        </w:tc>
        <w:tc>
          <w:tcPr>
            <w:tcW w:w="2977" w:type="dxa"/>
          </w:tcPr>
          <w:p w:rsidR="00105BEC" w:rsidRPr="0019208F" w:rsidRDefault="00105BEC" w:rsidP="00105BEC">
            <w:pPr>
              <w:jc w:val="center"/>
              <w:rPr>
                <w:sz w:val="28"/>
                <w:szCs w:val="28"/>
              </w:rPr>
            </w:pPr>
            <w:r w:rsidRPr="0019208F">
              <w:rPr>
                <w:sz w:val="28"/>
                <w:szCs w:val="28"/>
              </w:rPr>
              <w:t>5,4 %</w:t>
            </w:r>
          </w:p>
        </w:tc>
        <w:tc>
          <w:tcPr>
            <w:tcW w:w="3402" w:type="dxa"/>
          </w:tcPr>
          <w:p w:rsidR="00105BEC" w:rsidRPr="0019208F" w:rsidRDefault="00105BEC" w:rsidP="00105BEC">
            <w:pPr>
              <w:jc w:val="center"/>
              <w:rPr>
                <w:sz w:val="28"/>
                <w:szCs w:val="28"/>
              </w:rPr>
            </w:pPr>
            <w:r w:rsidRPr="0019208F">
              <w:rPr>
                <w:sz w:val="28"/>
                <w:szCs w:val="28"/>
              </w:rPr>
              <w:t>2,4 %</w:t>
            </w:r>
          </w:p>
        </w:tc>
      </w:tr>
    </w:tbl>
    <w:p w:rsidR="00105BEC" w:rsidRPr="0019208F" w:rsidRDefault="00105BEC" w:rsidP="00105BEC">
      <w:pPr>
        <w:autoSpaceDE w:val="0"/>
        <w:autoSpaceDN w:val="0"/>
        <w:adjustRightInd w:val="0"/>
        <w:ind w:firstLine="425"/>
        <w:jc w:val="both"/>
        <w:rPr>
          <w:i/>
          <w:iCs/>
          <w:sz w:val="28"/>
          <w:szCs w:val="28"/>
        </w:rPr>
      </w:pPr>
    </w:p>
    <w:p w:rsidR="00105BEC" w:rsidRDefault="00105BEC" w:rsidP="00105BEC">
      <w:pPr>
        <w:autoSpaceDE w:val="0"/>
        <w:autoSpaceDN w:val="0"/>
        <w:adjustRightInd w:val="0"/>
        <w:ind w:firstLine="709"/>
        <w:jc w:val="both"/>
        <w:rPr>
          <w:i/>
          <w:iCs/>
          <w:sz w:val="28"/>
          <w:szCs w:val="28"/>
        </w:rPr>
      </w:pPr>
      <w:r w:rsidRPr="0019208F">
        <w:rPr>
          <w:i/>
          <w:iCs/>
          <w:sz w:val="28"/>
          <w:szCs w:val="28"/>
        </w:rPr>
        <w:t>Видно от посочените в табли</w:t>
      </w:r>
      <w:r>
        <w:rPr>
          <w:i/>
          <w:iCs/>
          <w:sz w:val="28"/>
          <w:szCs w:val="28"/>
        </w:rPr>
        <w:t>чния</w:t>
      </w:r>
      <w:r w:rsidRPr="0019208F">
        <w:rPr>
          <w:i/>
          <w:iCs/>
          <w:sz w:val="28"/>
          <w:szCs w:val="28"/>
        </w:rPr>
        <w:t xml:space="preserve"> вид данни, за три поредни години,  т.е. през повече от половината от атестационния период, </w:t>
      </w:r>
      <w:r w:rsidRPr="0019208F">
        <w:rPr>
          <w:i/>
          <w:iCs/>
          <w:sz w:val="28"/>
          <w:szCs w:val="28"/>
          <w:u w:val="single"/>
        </w:rPr>
        <w:t xml:space="preserve">както броят, така и относителният дял на върнатите от съда актове на </w:t>
      </w:r>
      <w:r>
        <w:rPr>
          <w:i/>
          <w:iCs/>
          <w:sz w:val="28"/>
          <w:szCs w:val="28"/>
          <w:u w:val="single"/>
        </w:rPr>
        <w:t xml:space="preserve">прокурор Рачев </w:t>
      </w:r>
      <w:r w:rsidRPr="0019208F">
        <w:rPr>
          <w:i/>
          <w:iCs/>
          <w:sz w:val="28"/>
          <w:szCs w:val="28"/>
          <w:u w:val="single"/>
        </w:rPr>
        <w:t>превишава</w:t>
      </w:r>
      <w:r>
        <w:rPr>
          <w:i/>
          <w:iCs/>
          <w:sz w:val="28"/>
          <w:szCs w:val="28"/>
          <w:u w:val="single"/>
        </w:rPr>
        <w:t>т</w:t>
      </w:r>
      <w:r w:rsidRPr="0019208F">
        <w:rPr>
          <w:i/>
          <w:iCs/>
          <w:sz w:val="28"/>
          <w:szCs w:val="28"/>
          <w:u w:val="single"/>
        </w:rPr>
        <w:t xml:space="preserve"> </w:t>
      </w:r>
      <w:proofErr w:type="spellStart"/>
      <w:r w:rsidRPr="0019208F">
        <w:rPr>
          <w:i/>
          <w:iCs/>
          <w:sz w:val="28"/>
          <w:szCs w:val="28"/>
          <w:u w:val="single"/>
        </w:rPr>
        <w:t>неколкократно</w:t>
      </w:r>
      <w:proofErr w:type="spellEnd"/>
      <w:r w:rsidRPr="0019208F">
        <w:rPr>
          <w:i/>
          <w:iCs/>
          <w:sz w:val="28"/>
          <w:szCs w:val="28"/>
        </w:rPr>
        <w:t xml:space="preserve"> средните стойности и за Софийска районна прокуратура, и </w:t>
      </w:r>
      <w:r w:rsidRPr="00617069">
        <w:rPr>
          <w:i/>
          <w:iCs/>
          <w:sz w:val="28"/>
          <w:szCs w:val="28"/>
        </w:rPr>
        <w:t>за районните прокуратури в</w:t>
      </w:r>
      <w:r>
        <w:rPr>
          <w:i/>
          <w:iCs/>
          <w:sz w:val="28"/>
          <w:szCs w:val="28"/>
        </w:rPr>
        <w:t xml:space="preserve"> </w:t>
      </w:r>
      <w:r w:rsidRPr="0019208F">
        <w:rPr>
          <w:i/>
          <w:iCs/>
          <w:sz w:val="28"/>
          <w:szCs w:val="28"/>
        </w:rPr>
        <w:t>страната.</w:t>
      </w:r>
    </w:p>
    <w:p w:rsidR="00105BEC" w:rsidRPr="0019208F" w:rsidRDefault="00105BEC" w:rsidP="00105BEC">
      <w:pPr>
        <w:autoSpaceDE w:val="0"/>
        <w:autoSpaceDN w:val="0"/>
        <w:adjustRightInd w:val="0"/>
        <w:ind w:firstLine="567"/>
        <w:jc w:val="both"/>
        <w:rPr>
          <w:i/>
          <w:iCs/>
          <w:sz w:val="28"/>
          <w:szCs w:val="28"/>
        </w:rPr>
      </w:pPr>
      <w:r w:rsidRPr="00506CC6">
        <w:rPr>
          <w:i/>
          <w:iCs/>
          <w:sz w:val="28"/>
          <w:szCs w:val="28"/>
        </w:rPr>
        <w:t>* Комисията разгледа данните само за целите календарни години – 2022 г., 2023 г. и 2024 г., през които магистратът е работил само в един орган на съдебна власт – Софийска районна прокуратура.</w:t>
      </w:r>
      <w:r>
        <w:rPr>
          <w:i/>
          <w:iCs/>
          <w:sz w:val="28"/>
          <w:szCs w:val="28"/>
        </w:rPr>
        <w:t xml:space="preserve"> </w:t>
      </w:r>
      <w:r w:rsidRPr="0019208F">
        <w:rPr>
          <w:i/>
          <w:iCs/>
          <w:sz w:val="28"/>
          <w:szCs w:val="28"/>
        </w:rPr>
        <w:t xml:space="preserve">В периода 26.09.2020 г. </w:t>
      </w:r>
      <w:r>
        <w:rPr>
          <w:i/>
          <w:iCs/>
          <w:sz w:val="28"/>
          <w:szCs w:val="28"/>
        </w:rPr>
        <w:t>–</w:t>
      </w:r>
      <w:r w:rsidRPr="0019208F">
        <w:rPr>
          <w:i/>
          <w:iCs/>
          <w:sz w:val="28"/>
          <w:szCs w:val="28"/>
        </w:rPr>
        <w:t xml:space="preserve"> 14.06.2021 г. и в периода 01.07.2025 г. – 26.09.2025 г. прокурор Рачев е командирован да изпълнява функциите на прокурор в Софийска градска прокуратура, поради което статистическите данни на атестирания за тези периоди не могат да бъдат съпоставени с данните от Докладите</w:t>
      </w:r>
      <w:r>
        <w:rPr>
          <w:i/>
          <w:iCs/>
          <w:sz w:val="28"/>
          <w:szCs w:val="28"/>
        </w:rPr>
        <w:t xml:space="preserve"> на ПРБ</w:t>
      </w:r>
      <w:r w:rsidRPr="0019208F">
        <w:rPr>
          <w:i/>
          <w:iCs/>
          <w:sz w:val="28"/>
          <w:szCs w:val="28"/>
        </w:rPr>
        <w:t xml:space="preserve">, </w:t>
      </w:r>
      <w:r>
        <w:rPr>
          <w:i/>
          <w:iCs/>
          <w:sz w:val="28"/>
          <w:szCs w:val="28"/>
        </w:rPr>
        <w:t>обхващащи</w:t>
      </w:r>
      <w:r w:rsidRPr="0019208F">
        <w:rPr>
          <w:i/>
          <w:iCs/>
          <w:sz w:val="28"/>
          <w:szCs w:val="28"/>
        </w:rPr>
        <w:t xml:space="preserve"> цяла календарна година. </w:t>
      </w:r>
    </w:p>
    <w:p w:rsidR="00105BEC" w:rsidRPr="0019208F" w:rsidRDefault="00105BEC" w:rsidP="00105BEC">
      <w:pPr>
        <w:autoSpaceDE w:val="0"/>
        <w:autoSpaceDN w:val="0"/>
        <w:adjustRightInd w:val="0"/>
        <w:ind w:firstLine="709"/>
        <w:jc w:val="both"/>
        <w:rPr>
          <w:i/>
          <w:iCs/>
          <w:sz w:val="28"/>
          <w:szCs w:val="28"/>
        </w:rPr>
      </w:pPr>
      <w:r w:rsidRPr="0019208F">
        <w:rPr>
          <w:i/>
          <w:iCs/>
          <w:sz w:val="28"/>
          <w:szCs w:val="28"/>
        </w:rPr>
        <w:t>С оглед коментираните по-горе статистически данни</w:t>
      </w:r>
      <w:r>
        <w:rPr>
          <w:i/>
          <w:iCs/>
          <w:sz w:val="28"/>
          <w:szCs w:val="28"/>
        </w:rPr>
        <w:t>, както и</w:t>
      </w:r>
      <w:r w:rsidRPr="0019208F">
        <w:rPr>
          <w:i/>
          <w:iCs/>
          <w:sz w:val="28"/>
          <w:szCs w:val="28"/>
        </w:rPr>
        <w:t xml:space="preserve"> изложените </w:t>
      </w:r>
      <w:r>
        <w:rPr>
          <w:i/>
          <w:iCs/>
          <w:sz w:val="28"/>
          <w:szCs w:val="28"/>
        </w:rPr>
        <w:t xml:space="preserve">мотивите към част </w:t>
      </w:r>
      <w:r>
        <w:rPr>
          <w:i/>
          <w:iCs/>
          <w:sz w:val="28"/>
          <w:szCs w:val="28"/>
          <w:lang w:val="en-US"/>
        </w:rPr>
        <w:t xml:space="preserve">IX </w:t>
      </w:r>
      <w:r>
        <w:rPr>
          <w:i/>
          <w:iCs/>
          <w:sz w:val="28"/>
          <w:szCs w:val="28"/>
        </w:rPr>
        <w:t xml:space="preserve">на ЕФА, </w:t>
      </w:r>
      <w:r w:rsidRPr="0019208F">
        <w:rPr>
          <w:i/>
          <w:iCs/>
          <w:sz w:val="28"/>
          <w:szCs w:val="28"/>
        </w:rPr>
        <w:t xml:space="preserve">не са налице основания за увеличаване на определена оценка „3“ по </w:t>
      </w:r>
      <w:r>
        <w:rPr>
          <w:i/>
          <w:iCs/>
          <w:sz w:val="28"/>
          <w:szCs w:val="28"/>
        </w:rPr>
        <w:t>критерия</w:t>
      </w:r>
      <w:r w:rsidRPr="0019208F">
        <w:rPr>
          <w:i/>
          <w:iCs/>
          <w:sz w:val="28"/>
          <w:szCs w:val="28"/>
        </w:rPr>
        <w:t>.</w:t>
      </w:r>
    </w:p>
    <w:p w:rsidR="00105BEC" w:rsidRPr="0019208F" w:rsidRDefault="00105BEC" w:rsidP="00105BEC">
      <w:pPr>
        <w:autoSpaceDE w:val="0"/>
        <w:autoSpaceDN w:val="0"/>
        <w:adjustRightInd w:val="0"/>
        <w:ind w:firstLine="425"/>
        <w:jc w:val="both"/>
        <w:rPr>
          <w:i/>
          <w:iCs/>
          <w:sz w:val="28"/>
          <w:szCs w:val="28"/>
        </w:rPr>
      </w:pPr>
    </w:p>
    <w:p w:rsidR="00105BEC" w:rsidRPr="006E6FC0" w:rsidRDefault="00105BEC" w:rsidP="00105BEC">
      <w:pPr>
        <w:pStyle w:val="Default"/>
        <w:ind w:firstLine="709"/>
        <w:jc w:val="both"/>
        <w:rPr>
          <w:i/>
          <w:iCs/>
          <w:color w:val="auto"/>
          <w:sz w:val="28"/>
          <w:szCs w:val="28"/>
        </w:rPr>
      </w:pPr>
      <w:r w:rsidRPr="00351429">
        <w:rPr>
          <w:i/>
          <w:iCs/>
          <w:color w:val="auto"/>
          <w:sz w:val="28"/>
          <w:szCs w:val="28"/>
        </w:rPr>
        <w:t xml:space="preserve">Анализирайки цялостната дейност на прокурор </w:t>
      </w:r>
      <w:r>
        <w:rPr>
          <w:i/>
          <w:iCs/>
          <w:color w:val="auto"/>
          <w:sz w:val="28"/>
          <w:szCs w:val="28"/>
        </w:rPr>
        <w:t xml:space="preserve">Стефан </w:t>
      </w:r>
      <w:r w:rsidRPr="00351429">
        <w:rPr>
          <w:i/>
          <w:iCs/>
          <w:color w:val="auto"/>
          <w:sz w:val="28"/>
          <w:szCs w:val="28"/>
        </w:rPr>
        <w:t xml:space="preserve">Рачев в атестационния период, </w:t>
      </w:r>
      <w:proofErr w:type="spellStart"/>
      <w:r w:rsidRPr="00351429">
        <w:rPr>
          <w:i/>
          <w:iCs/>
          <w:color w:val="auto"/>
          <w:sz w:val="28"/>
          <w:szCs w:val="28"/>
        </w:rPr>
        <w:t>съотнесена</w:t>
      </w:r>
      <w:proofErr w:type="spellEnd"/>
      <w:r w:rsidRPr="00351429">
        <w:rPr>
          <w:i/>
          <w:iCs/>
          <w:color w:val="auto"/>
          <w:sz w:val="28"/>
          <w:szCs w:val="28"/>
        </w:rPr>
        <w:t xml:space="preserve">, коментирана и оценена </w:t>
      </w:r>
      <w:r>
        <w:rPr>
          <w:i/>
          <w:iCs/>
          <w:color w:val="auto"/>
          <w:sz w:val="28"/>
          <w:szCs w:val="28"/>
        </w:rPr>
        <w:t>към всеки един от</w:t>
      </w:r>
      <w:r w:rsidRPr="00351429">
        <w:rPr>
          <w:i/>
          <w:iCs/>
          <w:color w:val="auto"/>
          <w:sz w:val="28"/>
          <w:szCs w:val="28"/>
        </w:rPr>
        <w:t xml:space="preserve"> критерии</w:t>
      </w:r>
      <w:r>
        <w:rPr>
          <w:i/>
          <w:iCs/>
          <w:color w:val="auto"/>
          <w:sz w:val="28"/>
          <w:szCs w:val="28"/>
        </w:rPr>
        <w:t>те</w:t>
      </w:r>
      <w:r w:rsidRPr="00351429">
        <w:rPr>
          <w:i/>
          <w:iCs/>
          <w:color w:val="auto"/>
          <w:sz w:val="28"/>
          <w:szCs w:val="28"/>
        </w:rPr>
        <w:t xml:space="preserve"> </w:t>
      </w:r>
      <w:r>
        <w:rPr>
          <w:i/>
          <w:iCs/>
          <w:color w:val="auto"/>
          <w:sz w:val="28"/>
          <w:szCs w:val="28"/>
        </w:rPr>
        <w:t>в Е</w:t>
      </w:r>
      <w:r w:rsidRPr="00351429">
        <w:rPr>
          <w:i/>
          <w:iCs/>
          <w:color w:val="auto"/>
          <w:sz w:val="28"/>
          <w:szCs w:val="28"/>
        </w:rPr>
        <w:t xml:space="preserve">динния формуляр за атестиране, се обосновава извод, че </w:t>
      </w:r>
      <w:r>
        <w:rPr>
          <w:i/>
          <w:iCs/>
          <w:color w:val="auto"/>
          <w:sz w:val="28"/>
          <w:szCs w:val="28"/>
        </w:rPr>
        <w:t xml:space="preserve">е налице съответно на длъжността изпълнение на работата по смисъла на чл. 65, ал. 3 </w:t>
      </w:r>
      <w:proofErr w:type="spellStart"/>
      <w:r>
        <w:rPr>
          <w:i/>
          <w:iCs/>
          <w:color w:val="auto"/>
          <w:sz w:val="28"/>
          <w:szCs w:val="28"/>
        </w:rPr>
        <w:lastRenderedPageBreak/>
        <w:t>вр</w:t>
      </w:r>
      <w:proofErr w:type="spellEnd"/>
      <w:r>
        <w:rPr>
          <w:i/>
          <w:iCs/>
          <w:color w:val="auto"/>
          <w:sz w:val="28"/>
          <w:szCs w:val="28"/>
        </w:rPr>
        <w:t xml:space="preserve">. чл. 64, ал. 3 от Наредба № 3 от 23.02.2017 г. – т.е атестираният </w:t>
      </w:r>
      <w:r w:rsidRPr="00351429">
        <w:rPr>
          <w:rFonts w:eastAsia="Times New Roman"/>
          <w:i/>
          <w:sz w:val="28"/>
          <w:szCs w:val="28"/>
          <w:lang w:eastAsia="bg-BG"/>
        </w:rPr>
        <w:t xml:space="preserve">в цялост ефективно и добросъвестно изпълнява работата си на нивото на изискванията за длъжността, </w:t>
      </w:r>
      <w:r w:rsidRPr="00FC306F">
        <w:rPr>
          <w:rFonts w:eastAsia="Times New Roman"/>
          <w:i/>
          <w:sz w:val="28"/>
          <w:szCs w:val="28"/>
          <w:u w:val="single"/>
          <w:lang w:eastAsia="bg-BG"/>
        </w:rPr>
        <w:t>без да ги надхвърля</w:t>
      </w:r>
      <w:r w:rsidRPr="00351429">
        <w:rPr>
          <w:rFonts w:eastAsia="Times New Roman"/>
          <w:i/>
          <w:sz w:val="28"/>
          <w:szCs w:val="28"/>
          <w:lang w:eastAsia="bg-BG"/>
        </w:rPr>
        <w:t>, и притежава необходимата квалификация, достижения и професионална компетентност за съответната длъжност.</w:t>
      </w:r>
      <w:r>
        <w:rPr>
          <w:rFonts w:eastAsia="Times New Roman"/>
          <w:i/>
          <w:sz w:val="28"/>
          <w:szCs w:val="28"/>
          <w:lang w:eastAsia="bg-BG"/>
        </w:rPr>
        <w:t xml:space="preserve"> </w:t>
      </w:r>
      <w:r w:rsidRPr="0019208F">
        <w:rPr>
          <w:i/>
          <w:iCs/>
          <w:sz w:val="28"/>
          <w:szCs w:val="28"/>
        </w:rPr>
        <w:t xml:space="preserve">По изложените съображения, Комисията предлага на Прокурорската колегия на Висшия съдебен съвет да остави без уважение възражението на прокурор Стефан Рачев </w:t>
      </w:r>
      <w:r>
        <w:rPr>
          <w:i/>
          <w:iCs/>
          <w:sz w:val="28"/>
          <w:szCs w:val="28"/>
        </w:rPr>
        <w:t>и да приеме</w:t>
      </w:r>
      <w:r w:rsidRPr="0019208F">
        <w:rPr>
          <w:i/>
          <w:iCs/>
          <w:sz w:val="28"/>
          <w:szCs w:val="28"/>
        </w:rPr>
        <w:t xml:space="preserve"> </w:t>
      </w:r>
      <w:r>
        <w:rPr>
          <w:i/>
          <w:iCs/>
          <w:sz w:val="28"/>
          <w:szCs w:val="28"/>
        </w:rPr>
        <w:t>комплексна оценка „Добра" – 4.</w:t>
      </w:r>
      <w:r w:rsidRPr="0019208F">
        <w:rPr>
          <w:i/>
          <w:iCs/>
          <w:sz w:val="28"/>
          <w:szCs w:val="28"/>
        </w:rPr>
        <w:t>22.</w:t>
      </w:r>
    </w:p>
    <w:p w:rsidR="00105BEC" w:rsidRPr="0019208F" w:rsidRDefault="00105BEC" w:rsidP="00105BEC">
      <w:pPr>
        <w:autoSpaceDE w:val="0"/>
        <w:autoSpaceDN w:val="0"/>
        <w:adjustRightInd w:val="0"/>
        <w:jc w:val="both"/>
        <w:rPr>
          <w:i/>
          <w:iCs/>
          <w:sz w:val="28"/>
          <w:szCs w:val="28"/>
          <w:highlight w:val="yellow"/>
        </w:rPr>
      </w:pPr>
    </w:p>
    <w:p w:rsidR="00105BEC" w:rsidRPr="0019208F" w:rsidRDefault="00105BEC" w:rsidP="00105BEC">
      <w:pPr>
        <w:autoSpaceDE w:val="0"/>
        <w:autoSpaceDN w:val="0"/>
        <w:adjustRightInd w:val="0"/>
        <w:jc w:val="both"/>
        <w:rPr>
          <w:sz w:val="28"/>
          <w:szCs w:val="28"/>
        </w:rPr>
      </w:pPr>
      <w:r>
        <w:rPr>
          <w:b/>
          <w:sz w:val="28"/>
          <w:szCs w:val="28"/>
        </w:rPr>
        <w:t>13.</w:t>
      </w:r>
      <w:r w:rsidRPr="0019208F">
        <w:rPr>
          <w:b/>
          <w:sz w:val="28"/>
          <w:szCs w:val="28"/>
        </w:rPr>
        <w:t xml:space="preserve">4. ПРЕДЛАГА НА ПРОКУРОРСКАТА КОЛЕГИЯ НА ВИСШИЯ СЪДЕБЕН СЪВЕТ ДА ПРОВЕДЕ, </w:t>
      </w:r>
      <w:r w:rsidRPr="0019208F">
        <w:rPr>
          <w:sz w:val="28"/>
          <w:szCs w:val="28"/>
        </w:rPr>
        <w:t xml:space="preserve">на основание чл. 196, ал. 1, т. 4, във </w:t>
      </w:r>
      <w:proofErr w:type="spellStart"/>
      <w:r w:rsidRPr="0019208F">
        <w:rPr>
          <w:sz w:val="28"/>
          <w:szCs w:val="28"/>
        </w:rPr>
        <w:t>вр</w:t>
      </w:r>
      <w:proofErr w:type="spellEnd"/>
      <w:r w:rsidRPr="0019208F">
        <w:rPr>
          <w:sz w:val="28"/>
          <w:szCs w:val="28"/>
        </w:rPr>
        <w:t>. чл. 197, ал. 5, т. 1 от ЗСВ, извънредно атестиране на Стефан Недялков Рачев – прокурор в Софийска районна прокуратура.</w:t>
      </w:r>
    </w:p>
    <w:p w:rsidR="00105BEC" w:rsidRPr="0019208F" w:rsidRDefault="00105BEC" w:rsidP="00105BEC">
      <w:pPr>
        <w:autoSpaceDE w:val="0"/>
        <w:autoSpaceDN w:val="0"/>
        <w:adjustRightInd w:val="0"/>
        <w:jc w:val="both"/>
        <w:rPr>
          <w:sz w:val="28"/>
          <w:szCs w:val="28"/>
        </w:rPr>
      </w:pPr>
    </w:p>
    <w:p w:rsidR="00105BEC" w:rsidRPr="0019208F" w:rsidRDefault="00105BEC" w:rsidP="00105BEC">
      <w:pPr>
        <w:tabs>
          <w:tab w:val="left" w:pos="0"/>
        </w:tabs>
        <w:autoSpaceDE w:val="0"/>
        <w:autoSpaceDN w:val="0"/>
        <w:adjustRightInd w:val="0"/>
        <w:jc w:val="both"/>
        <w:rPr>
          <w:sz w:val="28"/>
          <w:szCs w:val="28"/>
        </w:rPr>
      </w:pPr>
      <w:r>
        <w:rPr>
          <w:b/>
          <w:sz w:val="28"/>
          <w:szCs w:val="28"/>
        </w:rPr>
        <w:t>13.</w:t>
      </w:r>
      <w:r w:rsidRPr="0019208F">
        <w:rPr>
          <w:b/>
          <w:sz w:val="28"/>
          <w:szCs w:val="28"/>
        </w:rPr>
        <w:t>5. ПРЕДЛАГА НА ПРОКУРОРСКАТА КОЛЕГИЯ НА ВИСШИЯ СЪДЕБЕН СЪВЕТ ДА ПРИЕМЕ</w:t>
      </w:r>
      <w:r w:rsidRPr="0019208F">
        <w:rPr>
          <w:sz w:val="28"/>
          <w:szCs w:val="28"/>
        </w:rPr>
        <w:t>, на основание чл. 206, ал. 1, във връзка с чл. 205, ал. 4, ал. 1 от ЗСВ предложената комплексна оценка от атестирането „ДОБРА" на Стефан Недялков Рачев – прокурор в Софийска районна прокуратура.</w:t>
      </w:r>
    </w:p>
    <w:p w:rsidR="00105BEC" w:rsidRPr="0019208F" w:rsidRDefault="00105BEC" w:rsidP="00105BEC">
      <w:pPr>
        <w:tabs>
          <w:tab w:val="left" w:pos="0"/>
        </w:tabs>
        <w:autoSpaceDE w:val="0"/>
        <w:autoSpaceDN w:val="0"/>
        <w:adjustRightInd w:val="0"/>
        <w:jc w:val="both"/>
        <w:rPr>
          <w:sz w:val="28"/>
          <w:szCs w:val="28"/>
        </w:rPr>
      </w:pPr>
    </w:p>
    <w:p w:rsidR="00105BEC" w:rsidRDefault="00105BEC" w:rsidP="00105BEC">
      <w:pPr>
        <w:autoSpaceDE w:val="0"/>
        <w:autoSpaceDN w:val="0"/>
        <w:adjustRightInd w:val="0"/>
        <w:ind w:right="72"/>
        <w:jc w:val="both"/>
        <w:rPr>
          <w:sz w:val="28"/>
          <w:szCs w:val="28"/>
        </w:rPr>
      </w:pPr>
      <w:r>
        <w:rPr>
          <w:b/>
          <w:sz w:val="28"/>
          <w:szCs w:val="28"/>
        </w:rPr>
        <w:t>13.</w:t>
      </w:r>
      <w:r w:rsidRPr="0019208F">
        <w:rPr>
          <w:b/>
          <w:sz w:val="28"/>
          <w:szCs w:val="28"/>
        </w:rPr>
        <w:t>6. ВНАСЯ</w:t>
      </w:r>
      <w:r w:rsidRPr="0019208F">
        <w:rPr>
          <w:sz w:val="28"/>
          <w:szCs w:val="28"/>
        </w:rPr>
        <w:t xml:space="preserve"> предложенията в заседанието на Прокурорската колегия на ВСС, насрочено за </w:t>
      </w:r>
      <w:r w:rsidRPr="003E6F55">
        <w:rPr>
          <w:sz w:val="28"/>
          <w:szCs w:val="28"/>
        </w:rPr>
        <w:t>03.06.2026</w:t>
      </w:r>
      <w:r w:rsidRPr="0019208F">
        <w:rPr>
          <w:sz w:val="28"/>
          <w:szCs w:val="28"/>
        </w:rPr>
        <w:t xml:space="preserve"> г., за разглеждане и произнасяне.</w:t>
      </w:r>
    </w:p>
    <w:p w:rsidR="00033C81" w:rsidRDefault="00033C81" w:rsidP="001D131C">
      <w:pPr>
        <w:ind w:firstLine="284"/>
        <w:jc w:val="both"/>
        <w:rPr>
          <w:sz w:val="28"/>
          <w:szCs w:val="28"/>
        </w:rPr>
      </w:pPr>
    </w:p>
    <w:p w:rsidR="003B4EEF" w:rsidRDefault="007B3DD6" w:rsidP="001D131C">
      <w:pPr>
        <w:ind w:firstLine="284"/>
        <w:jc w:val="both"/>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570581" w:rsidRDefault="00570581" w:rsidP="001D131C">
      <w:pPr>
        <w:ind w:firstLine="284"/>
        <w:jc w:val="both"/>
        <w:rPr>
          <w:sz w:val="28"/>
          <w:szCs w:val="28"/>
        </w:rPr>
      </w:pPr>
    </w:p>
    <w:p w:rsidR="00142FED" w:rsidRPr="00F34173" w:rsidRDefault="00033C81" w:rsidP="001D131C">
      <w:pPr>
        <w:ind w:firstLine="284"/>
        <w:jc w:val="both"/>
        <w:rPr>
          <w:bCs/>
          <w:sz w:val="28"/>
          <w:szCs w:val="28"/>
        </w:rPr>
      </w:pPr>
      <w:r>
        <w:rPr>
          <w:bCs/>
          <w:sz w:val="28"/>
          <w:szCs w:val="28"/>
        </w:rPr>
        <w:t>14</w:t>
      </w:r>
      <w:r w:rsidR="00FB3EBB" w:rsidRPr="00F34173">
        <w:rPr>
          <w:bCs/>
          <w:sz w:val="28"/>
          <w:szCs w:val="28"/>
        </w:rPr>
        <w:t xml:space="preserve">. </w:t>
      </w:r>
      <w:r w:rsidR="0079069D" w:rsidRPr="00F34173">
        <w:rPr>
          <w:bCs/>
          <w:sz w:val="28"/>
          <w:szCs w:val="28"/>
        </w:rPr>
        <w:t xml:space="preserve">Извънредно атестиране на </w:t>
      </w:r>
      <w:r w:rsidR="00E773A1" w:rsidRPr="00F34173">
        <w:rPr>
          <w:bCs/>
          <w:sz w:val="28"/>
          <w:szCs w:val="28"/>
        </w:rPr>
        <w:t xml:space="preserve">Невена </w:t>
      </w:r>
      <w:r w:rsidR="0079069D" w:rsidRPr="00F34173">
        <w:rPr>
          <w:bCs/>
          <w:sz w:val="28"/>
          <w:szCs w:val="28"/>
        </w:rPr>
        <w:t xml:space="preserve">Яворова </w:t>
      </w:r>
      <w:proofErr w:type="spellStart"/>
      <w:r w:rsidR="0079069D" w:rsidRPr="00F34173">
        <w:rPr>
          <w:bCs/>
          <w:sz w:val="28"/>
          <w:szCs w:val="28"/>
        </w:rPr>
        <w:t>Зартова</w:t>
      </w:r>
      <w:proofErr w:type="spellEnd"/>
      <w:r w:rsidR="0079069D" w:rsidRPr="00F34173">
        <w:rPr>
          <w:bCs/>
          <w:sz w:val="28"/>
          <w:szCs w:val="28"/>
        </w:rPr>
        <w:t xml:space="preserve"> – прокурор в Софийска районна прокуратура.</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CD7069" w:rsidRDefault="00CD7069" w:rsidP="001D131C">
      <w:pPr>
        <w:ind w:firstLine="284"/>
        <w:jc w:val="both"/>
        <w:rPr>
          <w:bCs/>
          <w:sz w:val="28"/>
          <w:szCs w:val="28"/>
        </w:rPr>
      </w:pPr>
    </w:p>
    <w:p w:rsidR="00DD0D80" w:rsidRPr="00F34173" w:rsidRDefault="00DD0D80" w:rsidP="00DD0D80">
      <w:pPr>
        <w:jc w:val="both"/>
        <w:rPr>
          <w:bCs/>
          <w:sz w:val="28"/>
          <w:szCs w:val="28"/>
        </w:rPr>
      </w:pPr>
      <w:r>
        <w:rPr>
          <w:rFonts w:ascii="Times New Roman CYR" w:hAnsi="Times New Roman CYR" w:cs="Times New Roman CYR"/>
          <w:b/>
          <w:bCs/>
          <w:sz w:val="28"/>
          <w:szCs w:val="28"/>
        </w:rPr>
        <w:t>14</w:t>
      </w:r>
      <w:r w:rsidR="008318EA" w:rsidRPr="0028119A">
        <w:rPr>
          <w:rFonts w:ascii="Times New Roman CYR" w:hAnsi="Times New Roman CYR" w:cs="Times New Roman CYR"/>
          <w:b/>
          <w:bCs/>
          <w:sz w:val="28"/>
          <w:szCs w:val="28"/>
        </w:rPr>
        <w:t xml:space="preserve">.1. </w:t>
      </w:r>
      <w:r w:rsidR="008318EA" w:rsidRPr="0028119A">
        <w:rPr>
          <w:b/>
          <w:bCs/>
          <w:sz w:val="28"/>
          <w:szCs w:val="28"/>
        </w:rPr>
        <w:t>ИЗГОТВЯ</w:t>
      </w:r>
      <w:r w:rsidR="008318EA">
        <w:rPr>
          <w:bCs/>
          <w:sz w:val="28"/>
          <w:szCs w:val="28"/>
        </w:rPr>
        <w:t>, на основание чл. 204а, ал. 3, т. 3 от ЗСВ, комплексна оценка от извънредно атестиране „МНОГО</w:t>
      </w:r>
      <w:r w:rsidR="008318EA">
        <w:rPr>
          <w:bCs/>
          <w:sz w:val="28"/>
          <w:szCs w:val="28"/>
          <w:lang w:val="en-US"/>
        </w:rPr>
        <w:t xml:space="preserve"> </w:t>
      </w:r>
      <w:r w:rsidR="008318EA">
        <w:rPr>
          <w:bCs/>
          <w:sz w:val="28"/>
          <w:szCs w:val="28"/>
        </w:rPr>
        <w:t xml:space="preserve">ДОБРА“ на </w:t>
      </w:r>
      <w:r w:rsidR="008318EA">
        <w:rPr>
          <w:rFonts w:ascii="Times New Roman CYR" w:hAnsi="Times New Roman CYR" w:cs="Times New Roman CYR"/>
          <w:bCs/>
          <w:color w:val="000000"/>
          <w:sz w:val="28"/>
          <w:szCs w:val="28"/>
        </w:rPr>
        <w:t xml:space="preserve"> </w:t>
      </w:r>
      <w:r w:rsidRPr="00F34173">
        <w:rPr>
          <w:bCs/>
          <w:sz w:val="28"/>
          <w:szCs w:val="28"/>
        </w:rPr>
        <w:t xml:space="preserve">Невена Яворова </w:t>
      </w:r>
      <w:proofErr w:type="spellStart"/>
      <w:r w:rsidRPr="00F34173">
        <w:rPr>
          <w:bCs/>
          <w:sz w:val="28"/>
          <w:szCs w:val="28"/>
        </w:rPr>
        <w:t>Зартова</w:t>
      </w:r>
      <w:proofErr w:type="spellEnd"/>
      <w:r w:rsidRPr="00F34173">
        <w:rPr>
          <w:bCs/>
          <w:sz w:val="28"/>
          <w:szCs w:val="28"/>
        </w:rPr>
        <w:t xml:space="preserve"> – прокурор в Софийска районна прокуратура.</w:t>
      </w:r>
    </w:p>
    <w:p w:rsidR="008318EA" w:rsidRDefault="008318EA" w:rsidP="008318EA">
      <w:pPr>
        <w:autoSpaceDE w:val="0"/>
        <w:autoSpaceDN w:val="0"/>
        <w:adjustRightInd w:val="0"/>
        <w:jc w:val="both"/>
        <w:rPr>
          <w:bCs/>
          <w:sz w:val="28"/>
          <w:szCs w:val="28"/>
        </w:rPr>
      </w:pPr>
    </w:p>
    <w:p w:rsidR="000C14D9" w:rsidRDefault="00DD0D80" w:rsidP="00DD0D80">
      <w:pPr>
        <w:jc w:val="both"/>
        <w:rPr>
          <w:bCs/>
          <w:sz w:val="28"/>
          <w:szCs w:val="28"/>
        </w:rPr>
      </w:pPr>
      <w:r w:rsidRPr="00DD0D80">
        <w:rPr>
          <w:rFonts w:ascii="Times New Roman CYR" w:hAnsi="Times New Roman CYR" w:cs="Times New Roman CYR"/>
          <w:b/>
          <w:bCs/>
          <w:sz w:val="28"/>
          <w:szCs w:val="28"/>
        </w:rPr>
        <w:t>14</w:t>
      </w:r>
      <w:r w:rsidR="008318EA" w:rsidRPr="0028119A">
        <w:rPr>
          <w:b/>
          <w:bCs/>
          <w:sz w:val="28"/>
          <w:szCs w:val="28"/>
        </w:rPr>
        <w:t>.2. ПРЕДОСТАВЯ</w:t>
      </w:r>
      <w:r w:rsidR="008318EA" w:rsidRPr="00BE651B">
        <w:rPr>
          <w:bCs/>
          <w:sz w:val="28"/>
          <w:szCs w:val="28"/>
        </w:rPr>
        <w:t>, на основание чл. 205, ал. 1 от ЗСВ, на</w:t>
      </w:r>
      <w:r w:rsidR="008318EA">
        <w:rPr>
          <w:bCs/>
          <w:sz w:val="28"/>
          <w:szCs w:val="28"/>
        </w:rPr>
        <w:t xml:space="preserve"> </w:t>
      </w:r>
      <w:r w:rsidRPr="00F34173">
        <w:rPr>
          <w:bCs/>
          <w:sz w:val="28"/>
          <w:szCs w:val="28"/>
        </w:rPr>
        <w:t xml:space="preserve">Невена Яворова </w:t>
      </w:r>
      <w:proofErr w:type="spellStart"/>
      <w:r w:rsidRPr="00F34173">
        <w:rPr>
          <w:bCs/>
          <w:sz w:val="28"/>
          <w:szCs w:val="28"/>
        </w:rPr>
        <w:t>Зартова</w:t>
      </w:r>
      <w:proofErr w:type="spellEnd"/>
      <w:r w:rsidRPr="00F34173">
        <w:rPr>
          <w:bCs/>
          <w:sz w:val="28"/>
          <w:szCs w:val="28"/>
        </w:rPr>
        <w:t xml:space="preserve"> – прокурор</w:t>
      </w:r>
      <w:r>
        <w:rPr>
          <w:bCs/>
          <w:sz w:val="28"/>
          <w:szCs w:val="28"/>
        </w:rPr>
        <w:t xml:space="preserve"> в Софийска районна прокуратура</w:t>
      </w:r>
      <w:r w:rsidR="008318EA" w:rsidRPr="00BE651B">
        <w:rPr>
          <w:bCs/>
          <w:sz w:val="28"/>
          <w:szCs w:val="28"/>
        </w:rPr>
        <w:t xml:space="preserve">, </w:t>
      </w:r>
      <w:r w:rsidR="008318EA">
        <w:rPr>
          <w:bCs/>
          <w:sz w:val="28"/>
          <w:szCs w:val="28"/>
        </w:rPr>
        <w:t xml:space="preserve">изготвената комплексна оценка от </w:t>
      </w:r>
      <w:r w:rsidR="008318EA" w:rsidRPr="00BE651B">
        <w:rPr>
          <w:bCs/>
          <w:sz w:val="28"/>
          <w:szCs w:val="28"/>
        </w:rPr>
        <w:t>атестирането</w:t>
      </w:r>
      <w:r w:rsidR="008318EA">
        <w:rPr>
          <w:bCs/>
          <w:sz w:val="28"/>
          <w:szCs w:val="28"/>
        </w:rPr>
        <w:t>,</w:t>
      </w:r>
      <w:r w:rsidR="008318EA" w:rsidRPr="00BE651B">
        <w:rPr>
          <w:bCs/>
          <w:sz w:val="28"/>
          <w:szCs w:val="28"/>
        </w:rPr>
        <w:t xml:space="preserve"> за запознаване.</w:t>
      </w:r>
    </w:p>
    <w:p w:rsidR="00D54A65" w:rsidRPr="00BE651B" w:rsidRDefault="00D54A65" w:rsidP="00DD0D80">
      <w:pPr>
        <w:jc w:val="both"/>
        <w:rPr>
          <w:bCs/>
          <w:sz w:val="28"/>
          <w:szCs w:val="28"/>
        </w:rPr>
      </w:pPr>
    </w:p>
    <w:p w:rsidR="00572DD2" w:rsidRPr="00C62120" w:rsidRDefault="00572DD2" w:rsidP="001D131C">
      <w:pPr>
        <w:ind w:firstLine="284"/>
        <w:jc w:val="both"/>
        <w:rPr>
          <w:bCs/>
          <w:sz w:val="28"/>
          <w:szCs w:val="28"/>
        </w:rPr>
      </w:pPr>
      <w:r w:rsidRPr="00C62120">
        <w:rPr>
          <w:bCs/>
          <w:sz w:val="28"/>
          <w:szCs w:val="28"/>
        </w:rPr>
        <w:t>ПРЕДЛОЖЕНИ</w:t>
      </w:r>
      <w:r w:rsidR="00725335">
        <w:rPr>
          <w:bCs/>
          <w:sz w:val="28"/>
          <w:szCs w:val="28"/>
        </w:rPr>
        <w:t>Я</w:t>
      </w:r>
      <w:r w:rsidRPr="00C62120">
        <w:rPr>
          <w:bCs/>
          <w:sz w:val="28"/>
          <w:szCs w:val="28"/>
        </w:rPr>
        <w:t xml:space="preserve"> ЗА ПОВИШАВАНЕ НА МЯСТО В ПО-ГОРЕН РАНГ</w:t>
      </w:r>
    </w:p>
    <w:p w:rsidR="004E2CF8" w:rsidRDefault="004E2CF8" w:rsidP="001D131C">
      <w:pPr>
        <w:ind w:firstLine="284"/>
        <w:jc w:val="both"/>
        <w:rPr>
          <w:bCs/>
          <w:sz w:val="28"/>
          <w:szCs w:val="28"/>
        </w:rPr>
      </w:pPr>
    </w:p>
    <w:p w:rsidR="003026C8" w:rsidRDefault="00033C81" w:rsidP="001D131C">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15</w:t>
      </w:r>
      <w:r w:rsidR="003026C8">
        <w:rPr>
          <w:rFonts w:ascii="Times New Roman CYR" w:hAnsi="Times New Roman CYR" w:cs="Times New Roman CYR"/>
          <w:sz w:val="28"/>
          <w:szCs w:val="28"/>
        </w:rPr>
        <w:t xml:space="preserve">. Предложение от административния ръководител на Районна прокуратура – Благоевград, за повишаване на Благой Йорданов Лазаров – прокурор в Районна </w:t>
      </w:r>
      <w:r w:rsidR="003026C8">
        <w:rPr>
          <w:rFonts w:ascii="Times New Roman CYR" w:hAnsi="Times New Roman CYR" w:cs="Times New Roman CYR"/>
          <w:sz w:val="28"/>
          <w:szCs w:val="28"/>
        </w:rPr>
        <w:lastRenderedPageBreak/>
        <w:t>прокуратура – Благоевград, с ранг „прокурор в ОП“, на място в по-горен ранг „прокурор в АП“.</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F85D1B" w:rsidRDefault="00F85D1B" w:rsidP="00C06C18">
      <w:pPr>
        <w:autoSpaceDE w:val="0"/>
        <w:autoSpaceDN w:val="0"/>
        <w:adjustRightInd w:val="0"/>
        <w:jc w:val="center"/>
        <w:rPr>
          <w:bCs/>
          <w:sz w:val="28"/>
          <w:szCs w:val="28"/>
        </w:rPr>
      </w:pPr>
    </w:p>
    <w:p w:rsidR="00F85D1B" w:rsidRPr="00CA3092" w:rsidRDefault="00F85D1B" w:rsidP="00F85D1B">
      <w:pPr>
        <w:jc w:val="both"/>
        <w:rPr>
          <w:bCs/>
          <w:sz w:val="28"/>
          <w:szCs w:val="28"/>
        </w:rPr>
      </w:pPr>
      <w:r>
        <w:rPr>
          <w:b/>
          <w:bCs/>
          <w:sz w:val="28"/>
          <w:szCs w:val="28"/>
        </w:rPr>
        <w:t>15.</w:t>
      </w:r>
      <w:r>
        <w:rPr>
          <w:b/>
          <w:bCs/>
          <w:sz w:val="28"/>
          <w:szCs w:val="28"/>
          <w:lang w:val="en-US"/>
        </w:rPr>
        <w:t>1.</w:t>
      </w:r>
      <w:r>
        <w:rPr>
          <w:bCs/>
          <w:sz w:val="28"/>
          <w:szCs w:val="28"/>
          <w:lang w:val="en-US"/>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rFonts w:ascii="Times New Roman CYR" w:hAnsi="Times New Roman CYR" w:cs="Times New Roman CYR"/>
          <w:b/>
          <w:sz w:val="28"/>
          <w:szCs w:val="28"/>
        </w:rPr>
        <w:t xml:space="preserve"> </w:t>
      </w:r>
      <w:r>
        <w:rPr>
          <w:b/>
          <w:bCs/>
          <w:sz w:val="28"/>
          <w:szCs w:val="28"/>
        </w:rPr>
        <w:t>ДА ПОВИШИ</w:t>
      </w:r>
      <w:r>
        <w:rPr>
          <w:bCs/>
          <w:sz w:val="28"/>
          <w:szCs w:val="28"/>
        </w:rPr>
        <w:t xml:space="preserve">, на основание чл. 234 от ЗСВ, </w:t>
      </w:r>
      <w:r>
        <w:rPr>
          <w:rFonts w:ascii="Times New Roman CYR" w:hAnsi="Times New Roman CYR" w:cs="Times New Roman CYR"/>
          <w:sz w:val="28"/>
          <w:szCs w:val="28"/>
        </w:rPr>
        <w:t xml:space="preserve">Благой Йорданов Лазаров – прокурор в Районна прокуратура – Благоевград, с ранг „прокурор в ОП“, на място в по-горен ранг „прокурор в АП“, </w:t>
      </w:r>
      <w:r>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Pr>
          <w:bCs/>
          <w:sz w:val="28"/>
          <w:szCs w:val="28"/>
        </w:rPr>
        <w:t>считано от датата на вземане на решението.</w:t>
      </w:r>
    </w:p>
    <w:p w:rsidR="00F85D1B" w:rsidRDefault="00F85D1B" w:rsidP="00F85D1B">
      <w:pPr>
        <w:autoSpaceDE w:val="0"/>
        <w:autoSpaceDN w:val="0"/>
        <w:adjustRightInd w:val="0"/>
        <w:jc w:val="both"/>
        <w:rPr>
          <w:bCs/>
          <w:sz w:val="28"/>
          <w:szCs w:val="28"/>
        </w:rPr>
      </w:pPr>
    </w:p>
    <w:p w:rsidR="00F85D1B" w:rsidRDefault="00F85D1B" w:rsidP="00F85D1B">
      <w:pPr>
        <w:jc w:val="both"/>
        <w:rPr>
          <w:rFonts w:ascii="Times New Roman CYR" w:hAnsi="Times New Roman CYR" w:cs="Times New Roman CYR"/>
          <w:sz w:val="28"/>
          <w:szCs w:val="28"/>
        </w:rPr>
      </w:pPr>
      <w:r>
        <w:rPr>
          <w:b/>
          <w:sz w:val="28"/>
          <w:szCs w:val="28"/>
        </w:rPr>
        <w:t>15.2.</w:t>
      </w:r>
      <w:r>
        <w:rPr>
          <w:sz w:val="28"/>
          <w:szCs w:val="28"/>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sz w:val="28"/>
          <w:szCs w:val="28"/>
        </w:rPr>
        <w:t xml:space="preserve"> решението по т. 15.1., ведно с извлечение от решение на Пленума на Висшия съдебен съвет по протокол № 1/22.01.2026 г., т. 9, да се изпрати на</w:t>
      </w:r>
      <w:r w:rsidRPr="00F83ED6">
        <w:rPr>
          <w:bCs/>
          <w:sz w:val="28"/>
          <w:szCs w:val="28"/>
        </w:rPr>
        <w:t xml:space="preserve"> </w:t>
      </w:r>
      <w:r>
        <w:rPr>
          <w:rFonts w:ascii="Times New Roman CYR" w:hAnsi="Times New Roman CYR" w:cs="Times New Roman CYR"/>
          <w:sz w:val="28"/>
          <w:szCs w:val="28"/>
        </w:rPr>
        <w:t>Благой Йорданов Лазаров – прокурор в Районна прокуратура – Благоевград.</w:t>
      </w:r>
    </w:p>
    <w:p w:rsidR="00F85D1B" w:rsidRPr="003A5847" w:rsidRDefault="00F85D1B" w:rsidP="00F85D1B">
      <w:pPr>
        <w:jc w:val="both"/>
        <w:rPr>
          <w:rFonts w:ascii="Times New Roman CYR" w:hAnsi="Times New Roman CYR" w:cs="Times New Roman CYR"/>
          <w:sz w:val="28"/>
          <w:szCs w:val="28"/>
        </w:rPr>
      </w:pPr>
    </w:p>
    <w:p w:rsidR="00F85D1B" w:rsidRDefault="00F85D1B" w:rsidP="00F85D1B">
      <w:pPr>
        <w:autoSpaceDE w:val="0"/>
        <w:autoSpaceDN w:val="0"/>
        <w:adjustRightInd w:val="0"/>
        <w:jc w:val="both"/>
        <w:rPr>
          <w:sz w:val="28"/>
          <w:szCs w:val="28"/>
        </w:rPr>
      </w:pPr>
      <w:r>
        <w:rPr>
          <w:b/>
          <w:bCs/>
          <w:sz w:val="28"/>
          <w:szCs w:val="28"/>
        </w:rPr>
        <w:t xml:space="preserve">15.3. </w:t>
      </w:r>
      <w:r>
        <w:rPr>
          <w:b/>
          <w:sz w:val="28"/>
          <w:szCs w:val="28"/>
        </w:rPr>
        <w:t>ВНАСЯ</w:t>
      </w:r>
      <w:r>
        <w:rPr>
          <w:sz w:val="28"/>
          <w:szCs w:val="28"/>
        </w:rPr>
        <w:t xml:space="preserve"> предложенията в заседанието на Прокурорската колегия на Висшия съдебен съвет, насрочено за 13.05.2026 г., за разглеждане и произнасяне.</w:t>
      </w:r>
    </w:p>
    <w:p w:rsidR="003026C8" w:rsidRDefault="003026C8" w:rsidP="001D131C">
      <w:pPr>
        <w:ind w:firstLine="284"/>
        <w:jc w:val="both"/>
        <w:rPr>
          <w:rFonts w:ascii="Times New Roman CYR" w:hAnsi="Times New Roman CYR" w:cs="Times New Roman CYR"/>
          <w:sz w:val="28"/>
          <w:szCs w:val="28"/>
        </w:rPr>
      </w:pPr>
    </w:p>
    <w:p w:rsidR="003026C8" w:rsidRDefault="00033C81" w:rsidP="001D131C">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16</w:t>
      </w:r>
      <w:r w:rsidR="003026C8">
        <w:rPr>
          <w:rFonts w:ascii="Times New Roman CYR" w:hAnsi="Times New Roman CYR" w:cs="Times New Roman CYR"/>
          <w:sz w:val="28"/>
          <w:szCs w:val="28"/>
        </w:rPr>
        <w:t>. Предложение от административния ръководител на Районна прокуратура – Разград, за повишаване на Павлина Малчева Узунова – прокурор в Районна прокуратура – Разград, с ранг „прокурор в ОП“, на място в по-горен ранг „прокурор в АП“.</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DD0D80" w:rsidRDefault="00DD0D80" w:rsidP="00DD0D80">
      <w:pPr>
        <w:jc w:val="both"/>
        <w:rPr>
          <w:b/>
          <w:bCs/>
          <w:sz w:val="28"/>
          <w:szCs w:val="28"/>
        </w:rPr>
      </w:pPr>
    </w:p>
    <w:p w:rsidR="00F85D1B" w:rsidRPr="00F85D1B" w:rsidRDefault="00F85D1B" w:rsidP="00DD0D80">
      <w:pPr>
        <w:jc w:val="both"/>
        <w:rPr>
          <w:rFonts w:ascii="Times New Roman CYR" w:hAnsi="Times New Roman CYR" w:cs="Times New Roman CYR"/>
          <w:sz w:val="28"/>
          <w:szCs w:val="28"/>
        </w:rPr>
      </w:pPr>
      <w:r>
        <w:rPr>
          <w:b/>
          <w:bCs/>
          <w:sz w:val="28"/>
          <w:szCs w:val="28"/>
        </w:rPr>
        <w:t>16.</w:t>
      </w:r>
      <w:r>
        <w:rPr>
          <w:b/>
          <w:bCs/>
          <w:sz w:val="28"/>
          <w:szCs w:val="28"/>
          <w:lang w:val="en-US"/>
        </w:rPr>
        <w:t>1.</w:t>
      </w:r>
      <w:r>
        <w:rPr>
          <w:bCs/>
          <w:sz w:val="28"/>
          <w:szCs w:val="28"/>
          <w:lang w:val="en-US"/>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rFonts w:ascii="Times New Roman CYR" w:hAnsi="Times New Roman CYR" w:cs="Times New Roman CYR"/>
          <w:b/>
          <w:sz w:val="28"/>
          <w:szCs w:val="28"/>
        </w:rPr>
        <w:t xml:space="preserve"> </w:t>
      </w:r>
      <w:r>
        <w:rPr>
          <w:b/>
          <w:bCs/>
          <w:sz w:val="28"/>
          <w:szCs w:val="28"/>
        </w:rPr>
        <w:t>ДА ПОВИШИ</w:t>
      </w:r>
      <w:r>
        <w:rPr>
          <w:bCs/>
          <w:sz w:val="28"/>
          <w:szCs w:val="28"/>
        </w:rPr>
        <w:t xml:space="preserve">, на основание чл. 234 от ЗСВ, </w:t>
      </w:r>
      <w:r>
        <w:rPr>
          <w:rFonts w:ascii="Times New Roman CYR" w:hAnsi="Times New Roman CYR" w:cs="Times New Roman CYR"/>
          <w:sz w:val="28"/>
          <w:szCs w:val="28"/>
        </w:rPr>
        <w:t xml:space="preserve">Павлина Малчева Узунова – прокурор в Районна прокуратура – Разград, с ранг „прокурор в ОП“, на място в по-горен ранг „прокурор в АП“, </w:t>
      </w:r>
      <w:r>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Pr>
          <w:bCs/>
          <w:sz w:val="28"/>
          <w:szCs w:val="28"/>
        </w:rPr>
        <w:t>считано от датата на вземане на решението.</w:t>
      </w:r>
    </w:p>
    <w:p w:rsidR="00DD0D80" w:rsidRDefault="00DD0D80" w:rsidP="00DD0D80">
      <w:pPr>
        <w:jc w:val="both"/>
        <w:rPr>
          <w:bCs/>
          <w:sz w:val="28"/>
          <w:szCs w:val="28"/>
        </w:rPr>
      </w:pPr>
    </w:p>
    <w:p w:rsidR="00F85D1B" w:rsidRDefault="00F85D1B" w:rsidP="00DD0D80">
      <w:pPr>
        <w:jc w:val="both"/>
        <w:rPr>
          <w:rFonts w:ascii="Times New Roman CYR" w:hAnsi="Times New Roman CYR" w:cs="Times New Roman CYR"/>
          <w:sz w:val="28"/>
          <w:szCs w:val="28"/>
        </w:rPr>
      </w:pPr>
      <w:r>
        <w:rPr>
          <w:b/>
          <w:sz w:val="28"/>
          <w:szCs w:val="28"/>
        </w:rPr>
        <w:t>16.2.</w:t>
      </w:r>
      <w:r>
        <w:rPr>
          <w:sz w:val="28"/>
          <w:szCs w:val="28"/>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sz w:val="28"/>
          <w:szCs w:val="28"/>
        </w:rPr>
        <w:t xml:space="preserve"> решението по т. 16.1., ведно с извлечение от решение на </w:t>
      </w:r>
      <w:r>
        <w:rPr>
          <w:sz w:val="28"/>
          <w:szCs w:val="28"/>
        </w:rPr>
        <w:lastRenderedPageBreak/>
        <w:t>Пленума на Висшия съдебен съвет по протокол № 1/22.01.2026 г., т. 9, да се изпрати на</w:t>
      </w:r>
      <w:r w:rsidRPr="00F83ED6">
        <w:rPr>
          <w:bCs/>
          <w:sz w:val="28"/>
          <w:szCs w:val="28"/>
        </w:rPr>
        <w:t xml:space="preserve"> </w:t>
      </w:r>
      <w:r>
        <w:rPr>
          <w:rFonts w:ascii="Times New Roman CYR" w:hAnsi="Times New Roman CYR" w:cs="Times New Roman CYR"/>
          <w:sz w:val="28"/>
          <w:szCs w:val="28"/>
        </w:rPr>
        <w:t>Павлина Малчева Узунова – прокурор в Районна прокуратура – Разград.</w:t>
      </w:r>
    </w:p>
    <w:p w:rsidR="00F85D1B" w:rsidRPr="003A5847" w:rsidRDefault="00F85D1B" w:rsidP="00F85D1B">
      <w:pPr>
        <w:jc w:val="both"/>
        <w:rPr>
          <w:rFonts w:ascii="Times New Roman CYR" w:hAnsi="Times New Roman CYR" w:cs="Times New Roman CYR"/>
          <w:sz w:val="28"/>
          <w:szCs w:val="28"/>
        </w:rPr>
      </w:pPr>
    </w:p>
    <w:p w:rsidR="00F85D1B" w:rsidRDefault="00DD0D80" w:rsidP="00F85D1B">
      <w:pPr>
        <w:autoSpaceDE w:val="0"/>
        <w:autoSpaceDN w:val="0"/>
        <w:adjustRightInd w:val="0"/>
        <w:jc w:val="both"/>
        <w:rPr>
          <w:sz w:val="28"/>
          <w:szCs w:val="28"/>
        </w:rPr>
      </w:pPr>
      <w:r>
        <w:rPr>
          <w:b/>
          <w:bCs/>
          <w:sz w:val="28"/>
          <w:szCs w:val="28"/>
        </w:rPr>
        <w:t>16</w:t>
      </w:r>
      <w:r w:rsidR="00F85D1B">
        <w:rPr>
          <w:b/>
          <w:bCs/>
          <w:sz w:val="28"/>
          <w:szCs w:val="28"/>
        </w:rPr>
        <w:t xml:space="preserve">.3. </w:t>
      </w:r>
      <w:r w:rsidR="00F85D1B">
        <w:rPr>
          <w:b/>
          <w:sz w:val="28"/>
          <w:szCs w:val="28"/>
        </w:rPr>
        <w:t>ВНАСЯ</w:t>
      </w:r>
      <w:r w:rsidR="00F85D1B">
        <w:rPr>
          <w:sz w:val="28"/>
          <w:szCs w:val="28"/>
        </w:rPr>
        <w:t xml:space="preserve"> предложенията в заседанието на Прокурорската колегия на Висшия съдебен съвет, насрочено за 13.05.2026 г., за разглеждане и произнасяне.</w:t>
      </w:r>
    </w:p>
    <w:p w:rsidR="00F85D1B" w:rsidRDefault="00F85D1B" w:rsidP="00F85D1B">
      <w:pPr>
        <w:ind w:firstLine="284"/>
        <w:jc w:val="both"/>
        <w:rPr>
          <w:rFonts w:ascii="Times New Roman CYR" w:hAnsi="Times New Roman CYR" w:cs="Times New Roman CYR"/>
          <w:sz w:val="28"/>
          <w:szCs w:val="28"/>
        </w:rPr>
      </w:pPr>
    </w:p>
    <w:p w:rsidR="00E71872" w:rsidRDefault="00033C81" w:rsidP="001D131C">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17</w:t>
      </w:r>
      <w:r w:rsidR="00E71872" w:rsidRPr="00F34173">
        <w:rPr>
          <w:rFonts w:ascii="Times New Roman CYR" w:hAnsi="Times New Roman CYR" w:cs="Times New Roman CYR"/>
          <w:sz w:val="28"/>
          <w:szCs w:val="28"/>
        </w:rPr>
        <w:t>. Молба от Светлана Атанасова Димитрова – прокурор в Софийска районна прокуратура, с ранг „прокурор в ОП“, за повишаване на място в по-горен ранг „прокурор в АП“.</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6A676D" w:rsidRDefault="006A676D" w:rsidP="00C06C18">
      <w:pPr>
        <w:autoSpaceDE w:val="0"/>
        <w:autoSpaceDN w:val="0"/>
        <w:adjustRightInd w:val="0"/>
        <w:jc w:val="center"/>
        <w:rPr>
          <w:bCs/>
          <w:sz w:val="28"/>
          <w:szCs w:val="28"/>
        </w:rPr>
      </w:pPr>
    </w:p>
    <w:p w:rsidR="00F85D1B" w:rsidRPr="00CA3092" w:rsidRDefault="00B14FF4" w:rsidP="00DD0D80">
      <w:pPr>
        <w:jc w:val="both"/>
        <w:rPr>
          <w:bCs/>
          <w:sz w:val="28"/>
          <w:szCs w:val="28"/>
        </w:rPr>
      </w:pPr>
      <w:r>
        <w:rPr>
          <w:b/>
          <w:bCs/>
          <w:sz w:val="28"/>
          <w:szCs w:val="28"/>
        </w:rPr>
        <w:t>17</w:t>
      </w:r>
      <w:r w:rsidR="00F85D1B">
        <w:rPr>
          <w:b/>
          <w:bCs/>
          <w:sz w:val="28"/>
          <w:szCs w:val="28"/>
        </w:rPr>
        <w:t>.</w:t>
      </w:r>
      <w:r w:rsidR="00F85D1B">
        <w:rPr>
          <w:b/>
          <w:bCs/>
          <w:sz w:val="28"/>
          <w:szCs w:val="28"/>
          <w:lang w:val="en-US"/>
        </w:rPr>
        <w:t>1.</w:t>
      </w:r>
      <w:r w:rsidR="00F85D1B">
        <w:rPr>
          <w:bCs/>
          <w:sz w:val="28"/>
          <w:szCs w:val="28"/>
          <w:lang w:val="en-US"/>
        </w:rPr>
        <w:t xml:space="preserve"> </w:t>
      </w:r>
      <w:r w:rsidR="00F85D1B">
        <w:rPr>
          <w:rFonts w:ascii="Times New Roman CYR" w:hAnsi="Times New Roman CYR" w:cs="Times New Roman CYR"/>
          <w:b/>
          <w:sz w:val="28"/>
          <w:szCs w:val="28"/>
        </w:rPr>
        <w:t xml:space="preserve">ПРЕДЛАГА НА ПРОКУРОРСКАТА КОЛЕГИЯ </w:t>
      </w:r>
      <w:r w:rsidR="00F85D1B">
        <w:rPr>
          <w:b/>
          <w:bCs/>
          <w:sz w:val="28"/>
        </w:rPr>
        <w:t>НА ВИСШИЯ СЪДЕБЕН СЪВЕТ</w:t>
      </w:r>
      <w:r w:rsidR="00F85D1B">
        <w:rPr>
          <w:rFonts w:ascii="Times New Roman CYR" w:hAnsi="Times New Roman CYR" w:cs="Times New Roman CYR"/>
          <w:b/>
          <w:sz w:val="28"/>
          <w:szCs w:val="28"/>
        </w:rPr>
        <w:t xml:space="preserve"> </w:t>
      </w:r>
      <w:r w:rsidR="00F85D1B">
        <w:rPr>
          <w:b/>
          <w:bCs/>
          <w:sz w:val="28"/>
          <w:szCs w:val="28"/>
        </w:rPr>
        <w:t>ДА ПОВИШИ</w:t>
      </w:r>
      <w:r w:rsidR="00F85D1B">
        <w:rPr>
          <w:bCs/>
          <w:sz w:val="28"/>
          <w:szCs w:val="28"/>
        </w:rPr>
        <w:t xml:space="preserve">, на основание чл. 234 от ЗСВ, </w:t>
      </w:r>
      <w:r w:rsidR="00F36081" w:rsidRPr="00F34173">
        <w:rPr>
          <w:rFonts w:ascii="Times New Roman CYR" w:hAnsi="Times New Roman CYR" w:cs="Times New Roman CYR"/>
          <w:sz w:val="28"/>
          <w:szCs w:val="28"/>
        </w:rPr>
        <w:t xml:space="preserve">Светлана Атанасова Димитрова – прокурор в Софийска районна прокуратура, с ранг „прокурор в ОП“, на място </w:t>
      </w:r>
      <w:r w:rsidR="00F36081">
        <w:rPr>
          <w:rFonts w:ascii="Times New Roman CYR" w:hAnsi="Times New Roman CYR" w:cs="Times New Roman CYR"/>
          <w:sz w:val="28"/>
          <w:szCs w:val="28"/>
        </w:rPr>
        <w:t>в по-горен ранг „прокурор в АП“</w:t>
      </w:r>
      <w:r w:rsidR="00F85D1B">
        <w:rPr>
          <w:rFonts w:ascii="Times New Roman CYR" w:hAnsi="Times New Roman CYR" w:cs="Times New Roman CYR"/>
          <w:sz w:val="28"/>
          <w:szCs w:val="28"/>
        </w:rPr>
        <w:t xml:space="preserve">, </w:t>
      </w:r>
      <w:r w:rsidR="00F85D1B">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00F85D1B">
        <w:rPr>
          <w:bCs/>
          <w:sz w:val="28"/>
          <w:szCs w:val="28"/>
        </w:rPr>
        <w:t>считано от датата на вземане на решението.</w:t>
      </w:r>
    </w:p>
    <w:p w:rsidR="00F85D1B" w:rsidRDefault="00F85D1B" w:rsidP="00F85D1B">
      <w:pPr>
        <w:autoSpaceDE w:val="0"/>
        <w:autoSpaceDN w:val="0"/>
        <w:adjustRightInd w:val="0"/>
        <w:jc w:val="both"/>
        <w:rPr>
          <w:bCs/>
          <w:sz w:val="28"/>
          <w:szCs w:val="28"/>
        </w:rPr>
      </w:pPr>
    </w:p>
    <w:p w:rsidR="00F36081" w:rsidRDefault="00B14FF4" w:rsidP="00DD0D80">
      <w:pPr>
        <w:jc w:val="both"/>
        <w:rPr>
          <w:rFonts w:ascii="Times New Roman CYR" w:hAnsi="Times New Roman CYR" w:cs="Times New Roman CYR"/>
          <w:sz w:val="28"/>
          <w:szCs w:val="28"/>
        </w:rPr>
      </w:pPr>
      <w:r>
        <w:rPr>
          <w:b/>
          <w:sz w:val="28"/>
          <w:szCs w:val="28"/>
        </w:rPr>
        <w:t>17</w:t>
      </w:r>
      <w:r w:rsidR="00F85D1B">
        <w:rPr>
          <w:b/>
          <w:sz w:val="28"/>
          <w:szCs w:val="28"/>
        </w:rPr>
        <w:t>.2.</w:t>
      </w:r>
      <w:r w:rsidR="00F85D1B">
        <w:rPr>
          <w:sz w:val="28"/>
          <w:szCs w:val="28"/>
        </w:rPr>
        <w:t xml:space="preserve"> </w:t>
      </w:r>
      <w:r w:rsidR="00F85D1B">
        <w:rPr>
          <w:rFonts w:ascii="Times New Roman CYR" w:hAnsi="Times New Roman CYR" w:cs="Times New Roman CYR"/>
          <w:b/>
          <w:sz w:val="28"/>
          <w:szCs w:val="28"/>
        </w:rPr>
        <w:t xml:space="preserve">ПРЕДЛАГА НА ПРОКУРОРСКАТА КОЛЕГИЯ </w:t>
      </w:r>
      <w:r w:rsidR="00F85D1B">
        <w:rPr>
          <w:b/>
          <w:bCs/>
          <w:sz w:val="28"/>
        </w:rPr>
        <w:t>НА ВИСШИЯ СЪДЕБЕН СЪВЕТ</w:t>
      </w:r>
      <w:r w:rsidR="00F85D1B">
        <w:rPr>
          <w:sz w:val="28"/>
          <w:szCs w:val="28"/>
        </w:rPr>
        <w:t xml:space="preserve"> решението по т. </w:t>
      </w:r>
      <w:r>
        <w:rPr>
          <w:sz w:val="28"/>
          <w:szCs w:val="28"/>
        </w:rPr>
        <w:t>17</w:t>
      </w:r>
      <w:r w:rsidR="00F85D1B">
        <w:rPr>
          <w:sz w:val="28"/>
          <w:szCs w:val="28"/>
        </w:rPr>
        <w:t>.1., ведно с извлечение от решение на Пленума на Висшия съдебен съвет по протокол № 1/22.01.2026 г., т. 9, да се изпрати на</w:t>
      </w:r>
      <w:r w:rsidR="00F85D1B" w:rsidRPr="00F83ED6">
        <w:rPr>
          <w:bCs/>
          <w:sz w:val="28"/>
          <w:szCs w:val="28"/>
        </w:rPr>
        <w:t xml:space="preserve"> </w:t>
      </w:r>
      <w:r w:rsidR="00F36081" w:rsidRPr="00F34173">
        <w:rPr>
          <w:rFonts w:ascii="Times New Roman CYR" w:hAnsi="Times New Roman CYR" w:cs="Times New Roman CYR"/>
          <w:sz w:val="28"/>
          <w:szCs w:val="28"/>
        </w:rPr>
        <w:t>Светлана Атанасова Димитрова – прокурор в Софийска районна прокуратура</w:t>
      </w:r>
      <w:r w:rsidR="00F36081">
        <w:rPr>
          <w:rFonts w:ascii="Times New Roman CYR" w:hAnsi="Times New Roman CYR" w:cs="Times New Roman CYR"/>
          <w:sz w:val="28"/>
          <w:szCs w:val="28"/>
        </w:rPr>
        <w:t>.</w:t>
      </w:r>
    </w:p>
    <w:p w:rsidR="00F85D1B" w:rsidRPr="003A5847" w:rsidRDefault="00F85D1B" w:rsidP="00F85D1B">
      <w:pPr>
        <w:jc w:val="both"/>
        <w:rPr>
          <w:rFonts w:ascii="Times New Roman CYR" w:hAnsi="Times New Roman CYR" w:cs="Times New Roman CYR"/>
          <w:sz w:val="28"/>
          <w:szCs w:val="28"/>
        </w:rPr>
      </w:pPr>
    </w:p>
    <w:p w:rsidR="00F85D1B" w:rsidRDefault="00B14FF4" w:rsidP="00F85D1B">
      <w:pPr>
        <w:autoSpaceDE w:val="0"/>
        <w:autoSpaceDN w:val="0"/>
        <w:adjustRightInd w:val="0"/>
        <w:jc w:val="both"/>
        <w:rPr>
          <w:sz w:val="28"/>
          <w:szCs w:val="28"/>
        </w:rPr>
      </w:pPr>
      <w:r>
        <w:rPr>
          <w:b/>
          <w:bCs/>
          <w:sz w:val="28"/>
          <w:szCs w:val="28"/>
        </w:rPr>
        <w:t>17</w:t>
      </w:r>
      <w:r w:rsidR="00F85D1B">
        <w:rPr>
          <w:b/>
          <w:bCs/>
          <w:sz w:val="28"/>
          <w:szCs w:val="28"/>
        </w:rPr>
        <w:t xml:space="preserve">.3. </w:t>
      </w:r>
      <w:r w:rsidR="00F85D1B">
        <w:rPr>
          <w:b/>
          <w:sz w:val="28"/>
          <w:szCs w:val="28"/>
        </w:rPr>
        <w:t>ВНАСЯ</w:t>
      </w:r>
      <w:r w:rsidR="00F85D1B">
        <w:rPr>
          <w:sz w:val="28"/>
          <w:szCs w:val="28"/>
        </w:rPr>
        <w:t xml:space="preserve"> предложенията в заседанието на Прокурорската колегия на Висшия съдебен съвет, насрочено за 13.05.2026 г., за разглеждане и произнасяне.</w:t>
      </w:r>
    </w:p>
    <w:p w:rsidR="00F85D1B" w:rsidRDefault="00F85D1B" w:rsidP="00F85D1B">
      <w:pPr>
        <w:ind w:firstLine="284"/>
        <w:jc w:val="both"/>
        <w:rPr>
          <w:rFonts w:ascii="Times New Roman CYR" w:hAnsi="Times New Roman CYR" w:cs="Times New Roman CYR"/>
          <w:sz w:val="28"/>
          <w:szCs w:val="28"/>
        </w:rPr>
      </w:pPr>
    </w:p>
    <w:p w:rsidR="00F34173" w:rsidRDefault="00033C81" w:rsidP="001D131C">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18</w:t>
      </w:r>
      <w:r w:rsidR="00F34173" w:rsidRPr="00F34173">
        <w:rPr>
          <w:rFonts w:ascii="Times New Roman CYR" w:hAnsi="Times New Roman CYR" w:cs="Times New Roman CYR"/>
          <w:sz w:val="28"/>
          <w:szCs w:val="28"/>
        </w:rPr>
        <w:t xml:space="preserve">. Молба от Мария </w:t>
      </w:r>
      <w:proofErr w:type="spellStart"/>
      <w:r w:rsidR="00F34173" w:rsidRPr="00F34173">
        <w:rPr>
          <w:rFonts w:ascii="Times New Roman CYR" w:hAnsi="Times New Roman CYR" w:cs="Times New Roman CYR"/>
          <w:sz w:val="28"/>
          <w:szCs w:val="28"/>
        </w:rPr>
        <w:t>Велизарова</w:t>
      </w:r>
      <w:proofErr w:type="spellEnd"/>
      <w:r w:rsidR="00F34173" w:rsidRPr="00F34173">
        <w:rPr>
          <w:rFonts w:ascii="Times New Roman CYR" w:hAnsi="Times New Roman CYR" w:cs="Times New Roman CYR"/>
          <w:sz w:val="28"/>
          <w:szCs w:val="28"/>
        </w:rPr>
        <w:t xml:space="preserve"> Златарева-Маринова – прокурор в Софийска районна прокуратура, с ранг „прокурор в АП“, за повишаване на място в по-горен ранг „прокурор във ВКП“.</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6A676D" w:rsidRDefault="006A676D" w:rsidP="00C06C18">
      <w:pPr>
        <w:jc w:val="center"/>
        <w:rPr>
          <w:bCs/>
          <w:sz w:val="28"/>
          <w:szCs w:val="28"/>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F36081" w:rsidRDefault="00F36081" w:rsidP="00C06C18">
      <w:pPr>
        <w:autoSpaceDE w:val="0"/>
        <w:autoSpaceDN w:val="0"/>
        <w:adjustRightInd w:val="0"/>
        <w:jc w:val="center"/>
        <w:rPr>
          <w:bCs/>
          <w:sz w:val="28"/>
          <w:szCs w:val="28"/>
        </w:rPr>
      </w:pPr>
    </w:p>
    <w:p w:rsidR="00F85D1B" w:rsidRPr="00F36081" w:rsidRDefault="00F36081" w:rsidP="00F36081">
      <w:pPr>
        <w:jc w:val="both"/>
        <w:rPr>
          <w:rFonts w:ascii="Times New Roman CYR" w:hAnsi="Times New Roman CYR" w:cs="Times New Roman CYR"/>
          <w:sz w:val="28"/>
          <w:szCs w:val="28"/>
        </w:rPr>
      </w:pPr>
      <w:r>
        <w:rPr>
          <w:b/>
          <w:bCs/>
          <w:sz w:val="28"/>
          <w:szCs w:val="28"/>
        </w:rPr>
        <w:t>18</w:t>
      </w:r>
      <w:r w:rsidR="00F85D1B">
        <w:rPr>
          <w:b/>
          <w:bCs/>
          <w:sz w:val="28"/>
          <w:szCs w:val="28"/>
        </w:rPr>
        <w:t>.</w:t>
      </w:r>
      <w:r w:rsidR="00F85D1B">
        <w:rPr>
          <w:b/>
          <w:bCs/>
          <w:sz w:val="28"/>
          <w:szCs w:val="28"/>
          <w:lang w:val="en-US"/>
        </w:rPr>
        <w:t>1.</w:t>
      </w:r>
      <w:r w:rsidR="00F85D1B">
        <w:rPr>
          <w:bCs/>
          <w:sz w:val="28"/>
          <w:szCs w:val="28"/>
          <w:lang w:val="en-US"/>
        </w:rPr>
        <w:t xml:space="preserve"> </w:t>
      </w:r>
      <w:r w:rsidR="00F85D1B">
        <w:rPr>
          <w:rFonts w:ascii="Times New Roman CYR" w:hAnsi="Times New Roman CYR" w:cs="Times New Roman CYR"/>
          <w:b/>
          <w:sz w:val="28"/>
          <w:szCs w:val="28"/>
        </w:rPr>
        <w:t xml:space="preserve">ПРЕДЛАГА НА ПРОКУРОРСКАТА КОЛЕГИЯ </w:t>
      </w:r>
      <w:r w:rsidR="00F85D1B">
        <w:rPr>
          <w:b/>
          <w:bCs/>
          <w:sz w:val="28"/>
        </w:rPr>
        <w:t>НА ВИСШИЯ СЪДЕБЕН СЪВЕТ</w:t>
      </w:r>
      <w:r w:rsidR="00F85D1B">
        <w:rPr>
          <w:rFonts w:ascii="Times New Roman CYR" w:hAnsi="Times New Roman CYR" w:cs="Times New Roman CYR"/>
          <w:b/>
          <w:sz w:val="28"/>
          <w:szCs w:val="28"/>
        </w:rPr>
        <w:t xml:space="preserve"> </w:t>
      </w:r>
      <w:r w:rsidR="00F85D1B">
        <w:rPr>
          <w:b/>
          <w:bCs/>
          <w:sz w:val="28"/>
          <w:szCs w:val="28"/>
        </w:rPr>
        <w:t>ДА ПОВИШИ</w:t>
      </w:r>
      <w:r w:rsidR="00F85D1B">
        <w:rPr>
          <w:bCs/>
          <w:sz w:val="28"/>
          <w:szCs w:val="28"/>
        </w:rPr>
        <w:t xml:space="preserve">, на основание чл. 234 от ЗСВ, </w:t>
      </w:r>
      <w:r w:rsidRPr="00F34173">
        <w:rPr>
          <w:rFonts w:ascii="Times New Roman CYR" w:hAnsi="Times New Roman CYR" w:cs="Times New Roman CYR"/>
          <w:sz w:val="28"/>
          <w:szCs w:val="28"/>
        </w:rPr>
        <w:t xml:space="preserve">Мария </w:t>
      </w:r>
      <w:proofErr w:type="spellStart"/>
      <w:r w:rsidRPr="00F34173">
        <w:rPr>
          <w:rFonts w:ascii="Times New Roman CYR" w:hAnsi="Times New Roman CYR" w:cs="Times New Roman CYR"/>
          <w:sz w:val="28"/>
          <w:szCs w:val="28"/>
        </w:rPr>
        <w:lastRenderedPageBreak/>
        <w:t>Велизарова</w:t>
      </w:r>
      <w:proofErr w:type="spellEnd"/>
      <w:r w:rsidRPr="00F34173">
        <w:rPr>
          <w:rFonts w:ascii="Times New Roman CYR" w:hAnsi="Times New Roman CYR" w:cs="Times New Roman CYR"/>
          <w:sz w:val="28"/>
          <w:szCs w:val="28"/>
        </w:rPr>
        <w:t xml:space="preserve"> Златарева-Маринова – прокурор в Софийска районна прокуратура, с ранг „прокурор в АП“, на място в п</w:t>
      </w:r>
      <w:r>
        <w:rPr>
          <w:rFonts w:ascii="Times New Roman CYR" w:hAnsi="Times New Roman CYR" w:cs="Times New Roman CYR"/>
          <w:sz w:val="28"/>
          <w:szCs w:val="28"/>
        </w:rPr>
        <w:t>о-горен ранг „прокурор във ВКП“</w:t>
      </w:r>
      <w:r w:rsidR="00F85D1B">
        <w:rPr>
          <w:rFonts w:ascii="Times New Roman CYR" w:hAnsi="Times New Roman CYR" w:cs="Times New Roman CYR"/>
          <w:sz w:val="28"/>
          <w:szCs w:val="28"/>
        </w:rPr>
        <w:t xml:space="preserve">, </w:t>
      </w:r>
      <w:r w:rsidR="00F85D1B">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00F85D1B">
        <w:rPr>
          <w:bCs/>
          <w:sz w:val="28"/>
          <w:szCs w:val="28"/>
        </w:rPr>
        <w:t>считано от датата на вземане на решението.</w:t>
      </w:r>
    </w:p>
    <w:p w:rsidR="008241B8" w:rsidRDefault="008241B8" w:rsidP="008241B8">
      <w:pPr>
        <w:jc w:val="both"/>
        <w:rPr>
          <w:b/>
          <w:sz w:val="28"/>
          <w:szCs w:val="28"/>
        </w:rPr>
      </w:pPr>
    </w:p>
    <w:p w:rsidR="00F36081" w:rsidRDefault="00F36081" w:rsidP="008241B8">
      <w:pPr>
        <w:jc w:val="both"/>
        <w:rPr>
          <w:rFonts w:ascii="Times New Roman CYR" w:hAnsi="Times New Roman CYR" w:cs="Times New Roman CYR"/>
          <w:sz w:val="28"/>
          <w:szCs w:val="28"/>
        </w:rPr>
      </w:pPr>
      <w:r>
        <w:rPr>
          <w:b/>
          <w:sz w:val="28"/>
          <w:szCs w:val="28"/>
        </w:rPr>
        <w:t>18</w:t>
      </w:r>
      <w:r w:rsidR="00F85D1B">
        <w:rPr>
          <w:b/>
          <w:sz w:val="28"/>
          <w:szCs w:val="28"/>
        </w:rPr>
        <w:t>.2.</w:t>
      </w:r>
      <w:r w:rsidR="00F85D1B">
        <w:rPr>
          <w:sz w:val="28"/>
          <w:szCs w:val="28"/>
        </w:rPr>
        <w:t xml:space="preserve"> </w:t>
      </w:r>
      <w:r w:rsidR="00F85D1B">
        <w:rPr>
          <w:rFonts w:ascii="Times New Roman CYR" w:hAnsi="Times New Roman CYR" w:cs="Times New Roman CYR"/>
          <w:b/>
          <w:sz w:val="28"/>
          <w:szCs w:val="28"/>
        </w:rPr>
        <w:t xml:space="preserve">ПРЕДЛАГА НА ПРОКУРОРСКАТА КОЛЕГИЯ </w:t>
      </w:r>
      <w:r w:rsidR="00F85D1B">
        <w:rPr>
          <w:b/>
          <w:bCs/>
          <w:sz w:val="28"/>
        </w:rPr>
        <w:t>НА ВИСШИЯ СЪДЕБЕН СЪВЕТ</w:t>
      </w:r>
      <w:r w:rsidR="00F85D1B">
        <w:rPr>
          <w:sz w:val="28"/>
          <w:szCs w:val="28"/>
        </w:rPr>
        <w:t xml:space="preserve"> решението по т. </w:t>
      </w:r>
      <w:r>
        <w:rPr>
          <w:sz w:val="28"/>
          <w:szCs w:val="28"/>
        </w:rPr>
        <w:t>18</w:t>
      </w:r>
      <w:r w:rsidR="00F85D1B">
        <w:rPr>
          <w:sz w:val="28"/>
          <w:szCs w:val="28"/>
        </w:rPr>
        <w:t>.1., ведно с извлечение от решение на Пленума на Висшия съдебен съвет по протокол № 1/22.01.2026 г., т. 9, да се изпрати на</w:t>
      </w:r>
      <w:r w:rsidR="00F85D1B" w:rsidRPr="00F83ED6">
        <w:rPr>
          <w:bCs/>
          <w:sz w:val="28"/>
          <w:szCs w:val="28"/>
        </w:rPr>
        <w:t xml:space="preserve"> </w:t>
      </w:r>
      <w:r w:rsidRPr="00F34173">
        <w:rPr>
          <w:rFonts w:ascii="Times New Roman CYR" w:hAnsi="Times New Roman CYR" w:cs="Times New Roman CYR"/>
          <w:sz w:val="28"/>
          <w:szCs w:val="28"/>
        </w:rPr>
        <w:t xml:space="preserve">Мария </w:t>
      </w:r>
      <w:proofErr w:type="spellStart"/>
      <w:r w:rsidRPr="00F34173">
        <w:rPr>
          <w:rFonts w:ascii="Times New Roman CYR" w:hAnsi="Times New Roman CYR" w:cs="Times New Roman CYR"/>
          <w:sz w:val="28"/>
          <w:szCs w:val="28"/>
        </w:rPr>
        <w:t>Велизарова</w:t>
      </w:r>
      <w:proofErr w:type="spellEnd"/>
      <w:r w:rsidRPr="00F34173">
        <w:rPr>
          <w:rFonts w:ascii="Times New Roman CYR" w:hAnsi="Times New Roman CYR" w:cs="Times New Roman CYR"/>
          <w:sz w:val="28"/>
          <w:szCs w:val="28"/>
        </w:rPr>
        <w:t xml:space="preserve"> Златарева-Маринова – прокурор</w:t>
      </w:r>
      <w:r>
        <w:rPr>
          <w:rFonts w:ascii="Times New Roman CYR" w:hAnsi="Times New Roman CYR" w:cs="Times New Roman CYR"/>
          <w:sz w:val="28"/>
          <w:szCs w:val="28"/>
        </w:rPr>
        <w:t xml:space="preserve"> в Софийска районна прокуратура.</w:t>
      </w:r>
    </w:p>
    <w:p w:rsidR="00F36081" w:rsidRDefault="00F36081" w:rsidP="00F85D1B">
      <w:pPr>
        <w:autoSpaceDE w:val="0"/>
        <w:autoSpaceDN w:val="0"/>
        <w:adjustRightInd w:val="0"/>
        <w:jc w:val="both"/>
        <w:rPr>
          <w:b/>
          <w:bCs/>
          <w:sz w:val="28"/>
          <w:szCs w:val="28"/>
        </w:rPr>
      </w:pPr>
    </w:p>
    <w:p w:rsidR="00F85D1B" w:rsidRDefault="00F36081" w:rsidP="00F85D1B">
      <w:pPr>
        <w:autoSpaceDE w:val="0"/>
        <w:autoSpaceDN w:val="0"/>
        <w:adjustRightInd w:val="0"/>
        <w:jc w:val="both"/>
        <w:rPr>
          <w:sz w:val="28"/>
          <w:szCs w:val="28"/>
        </w:rPr>
      </w:pPr>
      <w:r>
        <w:rPr>
          <w:b/>
          <w:bCs/>
          <w:sz w:val="28"/>
          <w:szCs w:val="28"/>
        </w:rPr>
        <w:t>18</w:t>
      </w:r>
      <w:r w:rsidR="00F85D1B">
        <w:rPr>
          <w:b/>
          <w:bCs/>
          <w:sz w:val="28"/>
          <w:szCs w:val="28"/>
        </w:rPr>
        <w:t xml:space="preserve">.3. </w:t>
      </w:r>
      <w:r w:rsidR="00F85D1B">
        <w:rPr>
          <w:b/>
          <w:sz w:val="28"/>
          <w:szCs w:val="28"/>
        </w:rPr>
        <w:t>ВНАСЯ</w:t>
      </w:r>
      <w:r w:rsidR="00F85D1B">
        <w:rPr>
          <w:sz w:val="28"/>
          <w:szCs w:val="28"/>
        </w:rPr>
        <w:t xml:space="preserve"> предложенията в заседанието на Прокурорската колегия на Висшия съдебен съвет, насрочено за 13.05.2026 г., за разглеждане и произнасяне.</w:t>
      </w:r>
    </w:p>
    <w:p w:rsidR="00F85D1B" w:rsidRDefault="00F85D1B" w:rsidP="00F85D1B">
      <w:pPr>
        <w:ind w:firstLine="284"/>
        <w:jc w:val="both"/>
        <w:rPr>
          <w:rFonts w:ascii="Times New Roman CYR" w:hAnsi="Times New Roman CYR" w:cs="Times New Roman CYR"/>
          <w:sz w:val="28"/>
          <w:szCs w:val="28"/>
        </w:rPr>
      </w:pPr>
    </w:p>
    <w:p w:rsidR="00327052" w:rsidRDefault="00033C81" w:rsidP="001D131C">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19</w:t>
      </w:r>
      <w:r w:rsidR="003026C8">
        <w:rPr>
          <w:rFonts w:ascii="Times New Roman CYR" w:hAnsi="Times New Roman CYR" w:cs="Times New Roman CYR"/>
          <w:sz w:val="28"/>
          <w:szCs w:val="28"/>
        </w:rPr>
        <w:t>. Предложение от изпълняващия функциите „административен ръководител“ на Районна прокуратура – Ямбол, за повишаване на Катя Георгиева Стаменова-Христова – прокурор в Районна прокуратура – Ямбол, с ранг „прокурор в АП“, на място в по-горен ранг „прокурор във ВКП“.</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DD0D80" w:rsidRDefault="00DD0D80" w:rsidP="00C06C18">
      <w:pPr>
        <w:autoSpaceDE w:val="0"/>
        <w:autoSpaceDN w:val="0"/>
        <w:adjustRightInd w:val="0"/>
        <w:jc w:val="center"/>
        <w:rPr>
          <w:bCs/>
          <w:sz w:val="28"/>
          <w:szCs w:val="28"/>
        </w:rPr>
      </w:pPr>
    </w:p>
    <w:p w:rsidR="00F85D1B" w:rsidRPr="008241B8" w:rsidRDefault="008241B8" w:rsidP="008241B8">
      <w:pPr>
        <w:jc w:val="both"/>
        <w:rPr>
          <w:rFonts w:ascii="Times New Roman CYR" w:hAnsi="Times New Roman CYR" w:cs="Times New Roman CYR"/>
          <w:sz w:val="28"/>
          <w:szCs w:val="28"/>
        </w:rPr>
      </w:pPr>
      <w:r>
        <w:rPr>
          <w:b/>
          <w:bCs/>
          <w:sz w:val="28"/>
          <w:szCs w:val="28"/>
        </w:rPr>
        <w:t>19</w:t>
      </w:r>
      <w:r w:rsidR="00F85D1B">
        <w:rPr>
          <w:b/>
          <w:bCs/>
          <w:sz w:val="28"/>
          <w:szCs w:val="28"/>
        </w:rPr>
        <w:t>.</w:t>
      </w:r>
      <w:r w:rsidR="00F85D1B">
        <w:rPr>
          <w:b/>
          <w:bCs/>
          <w:sz w:val="28"/>
          <w:szCs w:val="28"/>
          <w:lang w:val="en-US"/>
        </w:rPr>
        <w:t>1.</w:t>
      </w:r>
      <w:r w:rsidR="00F85D1B">
        <w:rPr>
          <w:bCs/>
          <w:sz w:val="28"/>
          <w:szCs w:val="28"/>
          <w:lang w:val="en-US"/>
        </w:rPr>
        <w:t xml:space="preserve"> </w:t>
      </w:r>
      <w:r w:rsidR="00F85D1B">
        <w:rPr>
          <w:rFonts w:ascii="Times New Roman CYR" w:hAnsi="Times New Roman CYR" w:cs="Times New Roman CYR"/>
          <w:b/>
          <w:sz w:val="28"/>
          <w:szCs w:val="28"/>
        </w:rPr>
        <w:t xml:space="preserve">ПРЕДЛАГА НА ПРОКУРОРСКАТА КОЛЕГИЯ </w:t>
      </w:r>
      <w:r w:rsidR="00F85D1B">
        <w:rPr>
          <w:b/>
          <w:bCs/>
          <w:sz w:val="28"/>
        </w:rPr>
        <w:t>НА ВИСШИЯ СЪДЕБЕН СЪВЕТ</w:t>
      </w:r>
      <w:r w:rsidR="00F85D1B">
        <w:rPr>
          <w:rFonts w:ascii="Times New Roman CYR" w:hAnsi="Times New Roman CYR" w:cs="Times New Roman CYR"/>
          <w:b/>
          <w:sz w:val="28"/>
          <w:szCs w:val="28"/>
        </w:rPr>
        <w:t xml:space="preserve"> </w:t>
      </w:r>
      <w:r w:rsidR="00F85D1B">
        <w:rPr>
          <w:b/>
          <w:bCs/>
          <w:sz w:val="28"/>
          <w:szCs w:val="28"/>
        </w:rPr>
        <w:t>ДА ПОВИШИ</w:t>
      </w:r>
      <w:r w:rsidR="00F85D1B">
        <w:rPr>
          <w:bCs/>
          <w:sz w:val="28"/>
          <w:szCs w:val="28"/>
        </w:rPr>
        <w:t xml:space="preserve">, на основание чл. 234 от ЗСВ, </w:t>
      </w:r>
      <w:r>
        <w:rPr>
          <w:rFonts w:ascii="Times New Roman CYR" w:hAnsi="Times New Roman CYR" w:cs="Times New Roman CYR"/>
          <w:sz w:val="28"/>
          <w:szCs w:val="28"/>
        </w:rPr>
        <w:t>Катя Георгиева Стаменова-Христова – прокурор в Районна прокуратура – Ямбол, с ранг „прокурор в АП“, на място в по-горен ранг „прокурор във ВКП“</w:t>
      </w:r>
      <w:r w:rsidR="00F85D1B">
        <w:rPr>
          <w:rFonts w:ascii="Times New Roman CYR" w:hAnsi="Times New Roman CYR" w:cs="Times New Roman CYR"/>
          <w:sz w:val="28"/>
          <w:szCs w:val="28"/>
        </w:rPr>
        <w:t xml:space="preserve">, </w:t>
      </w:r>
      <w:r w:rsidR="00F85D1B">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00F85D1B">
        <w:rPr>
          <w:bCs/>
          <w:sz w:val="28"/>
          <w:szCs w:val="28"/>
        </w:rPr>
        <w:t>считано от датата на вземане на решението.</w:t>
      </w:r>
    </w:p>
    <w:p w:rsidR="00DD0D80" w:rsidRDefault="00DD0D80" w:rsidP="00DD0D80">
      <w:pPr>
        <w:jc w:val="both"/>
        <w:rPr>
          <w:bCs/>
          <w:sz w:val="28"/>
          <w:szCs w:val="28"/>
        </w:rPr>
      </w:pPr>
    </w:p>
    <w:p w:rsidR="008241B8" w:rsidRDefault="00B14FF4" w:rsidP="00DD0D80">
      <w:pPr>
        <w:jc w:val="both"/>
        <w:rPr>
          <w:rFonts w:ascii="Times New Roman CYR" w:hAnsi="Times New Roman CYR" w:cs="Times New Roman CYR"/>
          <w:sz w:val="28"/>
          <w:szCs w:val="28"/>
        </w:rPr>
      </w:pPr>
      <w:r>
        <w:rPr>
          <w:b/>
          <w:sz w:val="28"/>
          <w:szCs w:val="28"/>
        </w:rPr>
        <w:t>19</w:t>
      </w:r>
      <w:r w:rsidR="00F85D1B">
        <w:rPr>
          <w:b/>
          <w:sz w:val="28"/>
          <w:szCs w:val="28"/>
        </w:rPr>
        <w:t>.2.</w:t>
      </w:r>
      <w:r w:rsidR="00F85D1B">
        <w:rPr>
          <w:sz w:val="28"/>
          <w:szCs w:val="28"/>
        </w:rPr>
        <w:t xml:space="preserve"> </w:t>
      </w:r>
      <w:r w:rsidR="00F85D1B">
        <w:rPr>
          <w:rFonts w:ascii="Times New Roman CYR" w:hAnsi="Times New Roman CYR" w:cs="Times New Roman CYR"/>
          <w:b/>
          <w:sz w:val="28"/>
          <w:szCs w:val="28"/>
        </w:rPr>
        <w:t xml:space="preserve">ПРЕДЛАГА НА ПРОКУРОРСКАТА КОЛЕГИЯ </w:t>
      </w:r>
      <w:r w:rsidR="00F85D1B">
        <w:rPr>
          <w:b/>
          <w:bCs/>
          <w:sz w:val="28"/>
        </w:rPr>
        <w:t>НА ВИСШИЯ СЪДЕБЕН СЪВЕТ</w:t>
      </w:r>
      <w:r w:rsidR="00F85D1B">
        <w:rPr>
          <w:sz w:val="28"/>
          <w:szCs w:val="28"/>
        </w:rPr>
        <w:t xml:space="preserve"> решението по т. 1</w:t>
      </w:r>
      <w:r>
        <w:rPr>
          <w:sz w:val="28"/>
          <w:szCs w:val="28"/>
        </w:rPr>
        <w:t>9</w:t>
      </w:r>
      <w:r w:rsidR="00F85D1B">
        <w:rPr>
          <w:sz w:val="28"/>
          <w:szCs w:val="28"/>
        </w:rPr>
        <w:t>.1., ведно с извлечение от решение на Пленума на Висшия съдебен съвет по протокол № 1/22.01.2026 г., т. 9, да се изпрати на</w:t>
      </w:r>
      <w:r w:rsidR="00F85D1B" w:rsidRPr="00F83ED6">
        <w:rPr>
          <w:bCs/>
          <w:sz w:val="28"/>
          <w:szCs w:val="28"/>
        </w:rPr>
        <w:t xml:space="preserve"> </w:t>
      </w:r>
      <w:r w:rsidR="008241B8">
        <w:rPr>
          <w:rFonts w:ascii="Times New Roman CYR" w:hAnsi="Times New Roman CYR" w:cs="Times New Roman CYR"/>
          <w:sz w:val="28"/>
          <w:szCs w:val="28"/>
        </w:rPr>
        <w:t>Катя Георгиева Стаменова-Христова – прокурор в Районна прокуратура – Ямбол.</w:t>
      </w:r>
    </w:p>
    <w:p w:rsidR="00F85D1B" w:rsidRPr="003A5847" w:rsidRDefault="008241B8" w:rsidP="008241B8">
      <w:pPr>
        <w:ind w:firstLine="284"/>
        <w:jc w:val="both"/>
        <w:rPr>
          <w:rFonts w:ascii="Times New Roman CYR" w:hAnsi="Times New Roman CYR" w:cs="Times New Roman CYR"/>
          <w:sz w:val="28"/>
          <w:szCs w:val="28"/>
        </w:rPr>
      </w:pPr>
      <w:r w:rsidRPr="003A5847">
        <w:rPr>
          <w:rFonts w:ascii="Times New Roman CYR" w:hAnsi="Times New Roman CYR" w:cs="Times New Roman CYR"/>
          <w:sz w:val="28"/>
          <w:szCs w:val="28"/>
        </w:rPr>
        <w:t xml:space="preserve"> </w:t>
      </w:r>
    </w:p>
    <w:p w:rsidR="00F85D1B" w:rsidRDefault="00B14FF4" w:rsidP="00F85D1B">
      <w:pPr>
        <w:autoSpaceDE w:val="0"/>
        <w:autoSpaceDN w:val="0"/>
        <w:adjustRightInd w:val="0"/>
        <w:jc w:val="both"/>
        <w:rPr>
          <w:sz w:val="28"/>
          <w:szCs w:val="28"/>
        </w:rPr>
      </w:pPr>
      <w:r>
        <w:rPr>
          <w:b/>
          <w:bCs/>
          <w:sz w:val="28"/>
          <w:szCs w:val="28"/>
        </w:rPr>
        <w:t>19</w:t>
      </w:r>
      <w:r w:rsidR="00F85D1B">
        <w:rPr>
          <w:b/>
          <w:bCs/>
          <w:sz w:val="28"/>
          <w:szCs w:val="28"/>
        </w:rPr>
        <w:t xml:space="preserve">.3. </w:t>
      </w:r>
      <w:r w:rsidR="00F85D1B">
        <w:rPr>
          <w:b/>
          <w:sz w:val="28"/>
          <w:szCs w:val="28"/>
        </w:rPr>
        <w:t>ВНАСЯ</w:t>
      </w:r>
      <w:r w:rsidR="00F85D1B">
        <w:rPr>
          <w:sz w:val="28"/>
          <w:szCs w:val="28"/>
        </w:rPr>
        <w:t xml:space="preserve"> предложенията в заседанието на Прокурорската колегия на Висшия съдебен съвет, насрочено за 13.05.2026 г., за разглеждане и произнасяне.</w:t>
      </w:r>
    </w:p>
    <w:p w:rsidR="00F85D1B" w:rsidRDefault="00F85D1B" w:rsidP="00F85D1B">
      <w:pPr>
        <w:ind w:firstLine="284"/>
        <w:jc w:val="both"/>
        <w:rPr>
          <w:rFonts w:ascii="Times New Roman CYR" w:hAnsi="Times New Roman CYR" w:cs="Times New Roman CYR"/>
          <w:sz w:val="28"/>
          <w:szCs w:val="28"/>
        </w:rPr>
      </w:pPr>
    </w:p>
    <w:p w:rsidR="00F34173" w:rsidRDefault="00033C81" w:rsidP="001D131C">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20</w:t>
      </w:r>
      <w:r w:rsidR="00F34173">
        <w:rPr>
          <w:rFonts w:ascii="Times New Roman CYR" w:hAnsi="Times New Roman CYR" w:cs="Times New Roman CYR"/>
          <w:sz w:val="28"/>
          <w:szCs w:val="28"/>
        </w:rPr>
        <w:t xml:space="preserve">. Предложение от Пенка Стоянова Стойкова – административен ръководител – районен прокурор на Районна прокуратура – </w:t>
      </w:r>
      <w:proofErr w:type="spellStart"/>
      <w:r w:rsidR="00F34173">
        <w:rPr>
          <w:rFonts w:ascii="Times New Roman CYR" w:hAnsi="Times New Roman CYR" w:cs="Times New Roman CYR"/>
          <w:sz w:val="28"/>
          <w:szCs w:val="28"/>
        </w:rPr>
        <w:t>Самоков</w:t>
      </w:r>
      <w:proofErr w:type="spellEnd"/>
      <w:r w:rsidR="00F34173">
        <w:rPr>
          <w:rFonts w:ascii="Times New Roman CYR" w:hAnsi="Times New Roman CYR" w:cs="Times New Roman CYR"/>
          <w:sz w:val="28"/>
          <w:szCs w:val="28"/>
        </w:rPr>
        <w:t>, с ранг „прокурор в АП“, за повишаване на място в по-горен ранг „прокурор във ВКП“.</w:t>
      </w:r>
    </w:p>
    <w:p w:rsidR="00C06C18" w:rsidRDefault="00C06C18" w:rsidP="00C06C18">
      <w:pPr>
        <w:pStyle w:val="a3"/>
        <w:ind w:left="0"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DD0D80" w:rsidRDefault="00DD0D80" w:rsidP="00B14FF4">
      <w:pPr>
        <w:jc w:val="both"/>
        <w:rPr>
          <w:b/>
          <w:bCs/>
          <w:sz w:val="28"/>
          <w:szCs w:val="28"/>
        </w:rPr>
      </w:pPr>
    </w:p>
    <w:p w:rsidR="00F85D1B" w:rsidRPr="008241B8" w:rsidRDefault="00B14FF4" w:rsidP="00B14FF4">
      <w:pPr>
        <w:jc w:val="both"/>
        <w:rPr>
          <w:rFonts w:ascii="Times New Roman CYR" w:hAnsi="Times New Roman CYR" w:cs="Times New Roman CYR"/>
          <w:sz w:val="28"/>
          <w:szCs w:val="28"/>
        </w:rPr>
      </w:pPr>
      <w:r>
        <w:rPr>
          <w:b/>
          <w:bCs/>
          <w:sz w:val="28"/>
          <w:szCs w:val="28"/>
        </w:rPr>
        <w:t>20</w:t>
      </w:r>
      <w:r w:rsidR="00F85D1B">
        <w:rPr>
          <w:b/>
          <w:bCs/>
          <w:sz w:val="28"/>
          <w:szCs w:val="28"/>
        </w:rPr>
        <w:t>.</w:t>
      </w:r>
      <w:r w:rsidR="00F85D1B">
        <w:rPr>
          <w:b/>
          <w:bCs/>
          <w:sz w:val="28"/>
          <w:szCs w:val="28"/>
          <w:lang w:val="en-US"/>
        </w:rPr>
        <w:t>1.</w:t>
      </w:r>
      <w:r w:rsidR="00F85D1B">
        <w:rPr>
          <w:bCs/>
          <w:sz w:val="28"/>
          <w:szCs w:val="28"/>
          <w:lang w:val="en-US"/>
        </w:rPr>
        <w:t xml:space="preserve"> </w:t>
      </w:r>
      <w:r w:rsidR="00F85D1B">
        <w:rPr>
          <w:rFonts w:ascii="Times New Roman CYR" w:hAnsi="Times New Roman CYR" w:cs="Times New Roman CYR"/>
          <w:b/>
          <w:sz w:val="28"/>
          <w:szCs w:val="28"/>
        </w:rPr>
        <w:t xml:space="preserve">ПРЕДЛАГА НА ПРОКУРОРСКАТА КОЛЕГИЯ </w:t>
      </w:r>
      <w:r w:rsidR="00F85D1B">
        <w:rPr>
          <w:b/>
          <w:bCs/>
          <w:sz w:val="28"/>
        </w:rPr>
        <w:t>НА ВИСШИЯ СЪДЕБЕН СЪВЕТ</w:t>
      </w:r>
      <w:r w:rsidR="00F85D1B">
        <w:rPr>
          <w:rFonts w:ascii="Times New Roman CYR" w:hAnsi="Times New Roman CYR" w:cs="Times New Roman CYR"/>
          <w:b/>
          <w:sz w:val="28"/>
          <w:szCs w:val="28"/>
        </w:rPr>
        <w:t xml:space="preserve"> </w:t>
      </w:r>
      <w:r w:rsidR="00F85D1B">
        <w:rPr>
          <w:b/>
          <w:bCs/>
          <w:sz w:val="28"/>
          <w:szCs w:val="28"/>
        </w:rPr>
        <w:t>ДА ПОВИШИ</w:t>
      </w:r>
      <w:r w:rsidR="00F85D1B">
        <w:rPr>
          <w:bCs/>
          <w:sz w:val="28"/>
          <w:szCs w:val="28"/>
        </w:rPr>
        <w:t xml:space="preserve">, на основание чл. 234 от ЗСВ, </w:t>
      </w:r>
      <w:r w:rsidR="008241B8">
        <w:rPr>
          <w:rFonts w:ascii="Times New Roman CYR" w:hAnsi="Times New Roman CYR" w:cs="Times New Roman CYR"/>
          <w:sz w:val="28"/>
          <w:szCs w:val="28"/>
        </w:rPr>
        <w:t xml:space="preserve">Пенка Стоянова Стойкова – административен ръководител – районен прокурор на Районна прокуратура – </w:t>
      </w:r>
      <w:proofErr w:type="spellStart"/>
      <w:r w:rsidR="008241B8">
        <w:rPr>
          <w:rFonts w:ascii="Times New Roman CYR" w:hAnsi="Times New Roman CYR" w:cs="Times New Roman CYR"/>
          <w:sz w:val="28"/>
          <w:szCs w:val="28"/>
        </w:rPr>
        <w:t>Самоков</w:t>
      </w:r>
      <w:proofErr w:type="spellEnd"/>
      <w:r w:rsidR="008241B8">
        <w:rPr>
          <w:rFonts w:ascii="Times New Roman CYR" w:hAnsi="Times New Roman CYR" w:cs="Times New Roman CYR"/>
          <w:sz w:val="28"/>
          <w:szCs w:val="28"/>
        </w:rPr>
        <w:t>, с ранг „прокурор в АП“, на място в по-горен ранг „прокурор във ВКП“</w:t>
      </w:r>
      <w:r w:rsidR="00F85D1B">
        <w:rPr>
          <w:rFonts w:ascii="Times New Roman CYR" w:hAnsi="Times New Roman CYR" w:cs="Times New Roman CYR"/>
          <w:sz w:val="28"/>
          <w:szCs w:val="28"/>
        </w:rPr>
        <w:t xml:space="preserve">, </w:t>
      </w:r>
      <w:r w:rsidR="00F85D1B">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00F85D1B">
        <w:rPr>
          <w:bCs/>
          <w:sz w:val="28"/>
          <w:szCs w:val="28"/>
        </w:rPr>
        <w:t>считано от датата на вземане на решението.</w:t>
      </w:r>
    </w:p>
    <w:p w:rsidR="00F85D1B" w:rsidRDefault="00F85D1B" w:rsidP="00F85D1B">
      <w:pPr>
        <w:autoSpaceDE w:val="0"/>
        <w:autoSpaceDN w:val="0"/>
        <w:adjustRightInd w:val="0"/>
        <w:jc w:val="both"/>
        <w:rPr>
          <w:bCs/>
          <w:sz w:val="28"/>
          <w:szCs w:val="28"/>
        </w:rPr>
      </w:pPr>
    </w:p>
    <w:p w:rsidR="008241B8" w:rsidRDefault="00B14FF4" w:rsidP="00B14FF4">
      <w:pPr>
        <w:jc w:val="both"/>
        <w:rPr>
          <w:rFonts w:ascii="Times New Roman CYR" w:hAnsi="Times New Roman CYR" w:cs="Times New Roman CYR"/>
          <w:sz w:val="28"/>
          <w:szCs w:val="28"/>
        </w:rPr>
      </w:pPr>
      <w:r>
        <w:rPr>
          <w:b/>
          <w:sz w:val="28"/>
          <w:szCs w:val="28"/>
        </w:rPr>
        <w:t>20</w:t>
      </w:r>
      <w:r w:rsidR="00F85D1B">
        <w:rPr>
          <w:b/>
          <w:sz w:val="28"/>
          <w:szCs w:val="28"/>
        </w:rPr>
        <w:t>.2.</w:t>
      </w:r>
      <w:r w:rsidR="00F85D1B">
        <w:rPr>
          <w:sz w:val="28"/>
          <w:szCs w:val="28"/>
        </w:rPr>
        <w:t xml:space="preserve"> </w:t>
      </w:r>
      <w:r w:rsidR="00F85D1B">
        <w:rPr>
          <w:rFonts w:ascii="Times New Roman CYR" w:hAnsi="Times New Roman CYR" w:cs="Times New Roman CYR"/>
          <w:b/>
          <w:sz w:val="28"/>
          <w:szCs w:val="28"/>
        </w:rPr>
        <w:t xml:space="preserve">ПРЕДЛАГА НА ПРОКУРОРСКАТА КОЛЕГИЯ </w:t>
      </w:r>
      <w:r w:rsidR="00F85D1B">
        <w:rPr>
          <w:b/>
          <w:bCs/>
          <w:sz w:val="28"/>
        </w:rPr>
        <w:t>НА ВИСШИЯ СЪДЕБЕН СЪВЕТ</w:t>
      </w:r>
      <w:r w:rsidR="00F85D1B">
        <w:rPr>
          <w:sz w:val="28"/>
          <w:szCs w:val="28"/>
        </w:rPr>
        <w:t xml:space="preserve"> решението по т. </w:t>
      </w:r>
      <w:r>
        <w:rPr>
          <w:sz w:val="28"/>
          <w:szCs w:val="28"/>
        </w:rPr>
        <w:t>20</w:t>
      </w:r>
      <w:r w:rsidR="00F85D1B">
        <w:rPr>
          <w:sz w:val="28"/>
          <w:szCs w:val="28"/>
        </w:rPr>
        <w:t>.1., ведно с извлечение от решение на Пленума на Висшия съдебен съвет по протокол № 1/22.01.2026 г., т. 9, да се изпрати на</w:t>
      </w:r>
      <w:r w:rsidR="00F85D1B" w:rsidRPr="00F83ED6">
        <w:rPr>
          <w:bCs/>
          <w:sz w:val="28"/>
          <w:szCs w:val="28"/>
        </w:rPr>
        <w:t xml:space="preserve"> </w:t>
      </w:r>
      <w:r w:rsidR="008241B8">
        <w:rPr>
          <w:rFonts w:ascii="Times New Roman CYR" w:hAnsi="Times New Roman CYR" w:cs="Times New Roman CYR"/>
          <w:sz w:val="28"/>
          <w:szCs w:val="28"/>
        </w:rPr>
        <w:t xml:space="preserve">Пенка Стоянова Стойкова – административен ръководител – районен прокурор на Районна прокуратура – </w:t>
      </w:r>
      <w:proofErr w:type="spellStart"/>
      <w:r w:rsidR="008241B8">
        <w:rPr>
          <w:rFonts w:ascii="Times New Roman CYR" w:hAnsi="Times New Roman CYR" w:cs="Times New Roman CYR"/>
          <w:sz w:val="28"/>
          <w:szCs w:val="28"/>
        </w:rPr>
        <w:t>Самоков</w:t>
      </w:r>
      <w:proofErr w:type="spellEnd"/>
      <w:r w:rsidR="008241B8">
        <w:rPr>
          <w:rFonts w:ascii="Times New Roman CYR" w:hAnsi="Times New Roman CYR" w:cs="Times New Roman CYR"/>
          <w:sz w:val="28"/>
          <w:szCs w:val="28"/>
        </w:rPr>
        <w:t>.</w:t>
      </w:r>
    </w:p>
    <w:p w:rsidR="00F85D1B" w:rsidRPr="003A5847" w:rsidRDefault="00F85D1B" w:rsidP="00F85D1B">
      <w:pPr>
        <w:jc w:val="both"/>
        <w:rPr>
          <w:rFonts w:ascii="Times New Roman CYR" w:hAnsi="Times New Roman CYR" w:cs="Times New Roman CYR"/>
          <w:sz w:val="28"/>
          <w:szCs w:val="28"/>
        </w:rPr>
      </w:pPr>
    </w:p>
    <w:p w:rsidR="00F85D1B" w:rsidRDefault="00B14FF4" w:rsidP="00F85D1B">
      <w:pPr>
        <w:autoSpaceDE w:val="0"/>
        <w:autoSpaceDN w:val="0"/>
        <w:adjustRightInd w:val="0"/>
        <w:jc w:val="both"/>
        <w:rPr>
          <w:sz w:val="28"/>
          <w:szCs w:val="28"/>
        </w:rPr>
      </w:pPr>
      <w:r>
        <w:rPr>
          <w:b/>
          <w:bCs/>
          <w:sz w:val="28"/>
          <w:szCs w:val="28"/>
        </w:rPr>
        <w:t>20</w:t>
      </w:r>
      <w:r w:rsidR="00F85D1B">
        <w:rPr>
          <w:b/>
          <w:bCs/>
          <w:sz w:val="28"/>
          <w:szCs w:val="28"/>
        </w:rPr>
        <w:t xml:space="preserve">.3. </w:t>
      </w:r>
      <w:r w:rsidR="00F85D1B">
        <w:rPr>
          <w:b/>
          <w:sz w:val="28"/>
          <w:szCs w:val="28"/>
        </w:rPr>
        <w:t>ВНАСЯ</w:t>
      </w:r>
      <w:r w:rsidR="00F85D1B">
        <w:rPr>
          <w:sz w:val="28"/>
          <w:szCs w:val="28"/>
        </w:rPr>
        <w:t xml:space="preserve"> предложенията в заседанието на Прокурорската колегия на Висшия съдебен съвет, насрочено за 13.05.2026 г., за разглеждане и произнасяне.</w:t>
      </w:r>
    </w:p>
    <w:p w:rsidR="00F85D1B" w:rsidRDefault="00F85D1B" w:rsidP="00F85D1B">
      <w:pPr>
        <w:ind w:firstLine="284"/>
        <w:jc w:val="both"/>
        <w:rPr>
          <w:rFonts w:ascii="Times New Roman CYR" w:hAnsi="Times New Roman CYR" w:cs="Times New Roman CYR"/>
          <w:sz w:val="28"/>
          <w:szCs w:val="28"/>
        </w:rPr>
      </w:pPr>
    </w:p>
    <w:p w:rsidR="006707AA" w:rsidRPr="00CC6618" w:rsidRDefault="006707AA" w:rsidP="001D131C">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C3140A" w:rsidRDefault="00C3140A" w:rsidP="001D131C">
      <w:pPr>
        <w:ind w:firstLine="284"/>
        <w:jc w:val="both"/>
        <w:rPr>
          <w:sz w:val="28"/>
          <w:szCs w:val="28"/>
        </w:rPr>
      </w:pPr>
    </w:p>
    <w:p w:rsidR="00C3140A" w:rsidRDefault="00033C81" w:rsidP="001D131C">
      <w:pPr>
        <w:ind w:firstLine="284"/>
        <w:jc w:val="both"/>
        <w:rPr>
          <w:sz w:val="28"/>
          <w:szCs w:val="28"/>
        </w:rPr>
      </w:pPr>
      <w:r>
        <w:rPr>
          <w:sz w:val="28"/>
          <w:szCs w:val="28"/>
        </w:rPr>
        <w:t>21</w:t>
      </w:r>
      <w:r w:rsidR="00C3140A">
        <w:rPr>
          <w:sz w:val="28"/>
          <w:szCs w:val="28"/>
        </w:rPr>
        <w:t xml:space="preserve">. Периодично атестиране на Татяна Александрова </w:t>
      </w:r>
      <w:proofErr w:type="spellStart"/>
      <w:r w:rsidR="00C3140A">
        <w:rPr>
          <w:sz w:val="28"/>
          <w:szCs w:val="28"/>
        </w:rPr>
        <w:t>Садай</w:t>
      </w:r>
      <w:proofErr w:type="spellEnd"/>
      <w:r w:rsidR="00C3140A">
        <w:rPr>
          <w:sz w:val="28"/>
          <w:szCs w:val="28"/>
        </w:rPr>
        <w:t xml:space="preserve"> – прокурор в Софийска градска прокуратура.</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6A676D" w:rsidRDefault="006A676D" w:rsidP="00C06C18">
      <w:pPr>
        <w:autoSpaceDE w:val="0"/>
        <w:autoSpaceDN w:val="0"/>
        <w:adjustRightInd w:val="0"/>
        <w:jc w:val="center"/>
        <w:rPr>
          <w:bCs/>
          <w:sz w:val="28"/>
          <w:szCs w:val="28"/>
        </w:rPr>
      </w:pPr>
    </w:p>
    <w:p w:rsidR="00DD0D80" w:rsidRDefault="00DD0D80" w:rsidP="00DD0D80">
      <w:pPr>
        <w:jc w:val="both"/>
        <w:rPr>
          <w:sz w:val="28"/>
          <w:szCs w:val="28"/>
        </w:rPr>
      </w:pPr>
      <w:r>
        <w:rPr>
          <w:b/>
          <w:sz w:val="28"/>
          <w:szCs w:val="28"/>
        </w:rPr>
        <w:t>21</w:t>
      </w:r>
      <w:r w:rsidR="00B14FF4" w:rsidRPr="0028119A">
        <w:rPr>
          <w:b/>
          <w:sz w:val="28"/>
          <w:szCs w:val="28"/>
        </w:rPr>
        <w:t>.1.</w:t>
      </w:r>
      <w:r w:rsidR="00B14FF4" w:rsidRPr="00C31524">
        <w:rPr>
          <w:sz w:val="28"/>
          <w:szCs w:val="28"/>
        </w:rPr>
        <w:t xml:space="preserve"> </w:t>
      </w:r>
      <w:r w:rsidR="00B14FF4"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B14FF4" w:rsidRPr="005356C8">
        <w:rPr>
          <w:b/>
          <w:bCs/>
          <w:sz w:val="28"/>
          <w:szCs w:val="28"/>
        </w:rPr>
        <w:t>ДА ПРОВЕДЕ</w:t>
      </w:r>
      <w:r w:rsidR="00B14FF4" w:rsidRPr="00C31524">
        <w:rPr>
          <w:sz w:val="28"/>
          <w:szCs w:val="28"/>
        </w:rPr>
        <w:t xml:space="preserve">, на основание чл. 196, ал. 1, т. 3 от ЗСВ, периодично атестиране на </w:t>
      </w:r>
      <w:r>
        <w:rPr>
          <w:sz w:val="28"/>
          <w:szCs w:val="28"/>
        </w:rPr>
        <w:t xml:space="preserve">Татяна Александрова </w:t>
      </w:r>
      <w:proofErr w:type="spellStart"/>
      <w:r>
        <w:rPr>
          <w:sz w:val="28"/>
          <w:szCs w:val="28"/>
        </w:rPr>
        <w:t>Садай</w:t>
      </w:r>
      <w:proofErr w:type="spellEnd"/>
      <w:r>
        <w:rPr>
          <w:sz w:val="28"/>
          <w:szCs w:val="28"/>
        </w:rPr>
        <w:t xml:space="preserve"> – прокурор в Софийска градска прокуратура.</w:t>
      </w:r>
    </w:p>
    <w:p w:rsidR="00B14FF4" w:rsidRPr="00C31524" w:rsidRDefault="00B14FF4" w:rsidP="00B14FF4">
      <w:pPr>
        <w:tabs>
          <w:tab w:val="left" w:pos="0"/>
        </w:tabs>
        <w:autoSpaceDE w:val="0"/>
        <w:autoSpaceDN w:val="0"/>
        <w:adjustRightInd w:val="0"/>
        <w:jc w:val="both"/>
        <w:rPr>
          <w:sz w:val="28"/>
          <w:szCs w:val="28"/>
        </w:rPr>
      </w:pPr>
    </w:p>
    <w:p w:rsidR="00DD0D80" w:rsidRDefault="00DD0D80" w:rsidP="000C14D9">
      <w:pPr>
        <w:jc w:val="both"/>
        <w:rPr>
          <w:sz w:val="28"/>
          <w:szCs w:val="28"/>
        </w:rPr>
      </w:pPr>
      <w:r>
        <w:rPr>
          <w:b/>
          <w:sz w:val="28"/>
          <w:szCs w:val="28"/>
        </w:rPr>
        <w:t>21</w:t>
      </w:r>
      <w:r w:rsidR="00B14FF4" w:rsidRPr="0028119A">
        <w:rPr>
          <w:b/>
          <w:sz w:val="28"/>
          <w:szCs w:val="28"/>
        </w:rPr>
        <w:t>.2.</w:t>
      </w:r>
      <w:r w:rsidR="00B14FF4" w:rsidRPr="00C31524">
        <w:rPr>
          <w:sz w:val="28"/>
          <w:szCs w:val="28"/>
        </w:rPr>
        <w:t xml:space="preserve"> </w:t>
      </w:r>
      <w:r w:rsidR="00B14FF4"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B14FF4" w:rsidRPr="005356C8">
        <w:rPr>
          <w:b/>
          <w:bCs/>
          <w:sz w:val="28"/>
          <w:szCs w:val="28"/>
        </w:rPr>
        <w:t>ДА ПРИЕМЕ</w:t>
      </w:r>
      <w:r w:rsidR="00B14FF4" w:rsidRPr="00C31524">
        <w:rPr>
          <w:sz w:val="28"/>
          <w:szCs w:val="28"/>
        </w:rPr>
        <w:t xml:space="preserve">, на основание чл. 206, ал. 1 от ЗСВ, комплексна оценка от атестирането „МНОГО ДОБРА" на </w:t>
      </w:r>
      <w:r>
        <w:rPr>
          <w:sz w:val="28"/>
          <w:szCs w:val="28"/>
        </w:rPr>
        <w:t xml:space="preserve">Татяна Александрова </w:t>
      </w:r>
      <w:proofErr w:type="spellStart"/>
      <w:r>
        <w:rPr>
          <w:sz w:val="28"/>
          <w:szCs w:val="28"/>
        </w:rPr>
        <w:t>Садай</w:t>
      </w:r>
      <w:proofErr w:type="spellEnd"/>
      <w:r>
        <w:rPr>
          <w:sz w:val="28"/>
          <w:szCs w:val="28"/>
        </w:rPr>
        <w:t xml:space="preserve"> – прокурор в Софийска градска прокуратура.</w:t>
      </w:r>
    </w:p>
    <w:p w:rsidR="00B14FF4" w:rsidRDefault="00B14FF4" w:rsidP="00B14FF4">
      <w:pPr>
        <w:tabs>
          <w:tab w:val="left" w:pos="0"/>
        </w:tabs>
        <w:autoSpaceDE w:val="0"/>
        <w:autoSpaceDN w:val="0"/>
        <w:adjustRightInd w:val="0"/>
        <w:jc w:val="both"/>
      </w:pPr>
    </w:p>
    <w:p w:rsidR="00B14FF4" w:rsidRDefault="00DD0D80" w:rsidP="000C14D9">
      <w:pPr>
        <w:autoSpaceDE w:val="0"/>
        <w:autoSpaceDN w:val="0"/>
        <w:adjustRightInd w:val="0"/>
        <w:jc w:val="both"/>
      </w:pPr>
      <w:r>
        <w:rPr>
          <w:b/>
          <w:bCs/>
          <w:sz w:val="28"/>
          <w:szCs w:val="28"/>
        </w:rPr>
        <w:lastRenderedPageBreak/>
        <w:t>21</w:t>
      </w:r>
      <w:r w:rsidR="00B14FF4" w:rsidRPr="0028119A">
        <w:rPr>
          <w:b/>
          <w:bCs/>
          <w:sz w:val="28"/>
          <w:szCs w:val="28"/>
        </w:rPr>
        <w:t>.</w:t>
      </w:r>
      <w:r w:rsidR="00B14FF4" w:rsidRPr="0028119A">
        <w:rPr>
          <w:b/>
          <w:bCs/>
          <w:sz w:val="28"/>
          <w:szCs w:val="28"/>
          <w:lang w:val="en-GB"/>
        </w:rPr>
        <w:t>3</w:t>
      </w:r>
      <w:r w:rsidR="00B14FF4" w:rsidRPr="0028119A">
        <w:rPr>
          <w:b/>
          <w:bCs/>
          <w:sz w:val="28"/>
          <w:szCs w:val="28"/>
        </w:rPr>
        <w:t xml:space="preserve">. </w:t>
      </w:r>
      <w:r w:rsidR="00B14FF4" w:rsidRPr="0028119A">
        <w:rPr>
          <w:rFonts w:ascii="Times New Roman CYR" w:hAnsi="Times New Roman CYR" w:cs="Times New Roman CYR"/>
          <w:b/>
          <w:sz w:val="28"/>
          <w:szCs w:val="28"/>
        </w:rPr>
        <w:t>ВНАСЯ</w:t>
      </w:r>
      <w:r w:rsidR="00B14FF4">
        <w:rPr>
          <w:rFonts w:ascii="Times New Roman CYR" w:hAnsi="Times New Roman CYR" w:cs="Times New Roman CYR"/>
          <w:sz w:val="28"/>
          <w:szCs w:val="28"/>
        </w:rPr>
        <w:t xml:space="preserve"> предложени</w:t>
      </w:r>
      <w:r w:rsidR="006A676D">
        <w:rPr>
          <w:rFonts w:ascii="Times New Roman CYR" w:hAnsi="Times New Roman CYR" w:cs="Times New Roman CYR"/>
          <w:sz w:val="28"/>
          <w:szCs w:val="28"/>
        </w:rPr>
        <w:t>я</w:t>
      </w:r>
      <w:r w:rsidR="00B14FF4">
        <w:rPr>
          <w:rFonts w:ascii="Times New Roman CYR" w:hAnsi="Times New Roman CYR" w:cs="Times New Roman CYR"/>
          <w:sz w:val="28"/>
          <w:szCs w:val="28"/>
        </w:rPr>
        <w:t xml:space="preserve">та в заседанието на Прокурорската колегия на Висшия съдебен съвет, насрочено за </w:t>
      </w:r>
      <w:r>
        <w:rPr>
          <w:rFonts w:ascii="Times New Roman CYR" w:hAnsi="Times New Roman CYR" w:cs="Times New Roman CYR"/>
          <w:sz w:val="28"/>
          <w:szCs w:val="28"/>
        </w:rPr>
        <w:t>13</w:t>
      </w:r>
      <w:r w:rsidR="00B14FF4">
        <w:rPr>
          <w:rFonts w:ascii="Times New Roman CYR" w:hAnsi="Times New Roman CYR" w:cs="Times New Roman CYR"/>
          <w:sz w:val="28"/>
          <w:szCs w:val="28"/>
        </w:rPr>
        <w:t>.</w:t>
      </w:r>
      <w:r>
        <w:rPr>
          <w:rFonts w:ascii="Times New Roman CYR" w:hAnsi="Times New Roman CYR" w:cs="Times New Roman CYR"/>
          <w:sz w:val="28"/>
          <w:szCs w:val="28"/>
        </w:rPr>
        <w:t>05</w:t>
      </w:r>
      <w:r w:rsidR="00B14FF4">
        <w:rPr>
          <w:rFonts w:ascii="Times New Roman CYR" w:hAnsi="Times New Roman CYR" w:cs="Times New Roman CYR"/>
          <w:sz w:val="28"/>
          <w:szCs w:val="28"/>
        </w:rPr>
        <w:t>.2026</w:t>
      </w:r>
      <w:r w:rsidR="00B14FF4" w:rsidRPr="0047661E">
        <w:rPr>
          <w:rFonts w:ascii="Times New Roman CYR" w:hAnsi="Times New Roman CYR" w:cs="Times New Roman CYR"/>
          <w:sz w:val="28"/>
          <w:szCs w:val="28"/>
        </w:rPr>
        <w:t xml:space="preserve"> г., </w:t>
      </w:r>
      <w:r w:rsidR="00B14FF4">
        <w:rPr>
          <w:rFonts w:ascii="Times New Roman CYR" w:hAnsi="Times New Roman CYR" w:cs="Times New Roman CYR"/>
          <w:sz w:val="28"/>
          <w:szCs w:val="28"/>
        </w:rPr>
        <w:t>за разглеждане и произнасяне.</w:t>
      </w:r>
    </w:p>
    <w:p w:rsidR="00433779" w:rsidRDefault="00433779" w:rsidP="001D131C">
      <w:pPr>
        <w:autoSpaceDE w:val="0"/>
        <w:autoSpaceDN w:val="0"/>
        <w:adjustRightInd w:val="0"/>
        <w:ind w:firstLine="284"/>
        <w:jc w:val="both"/>
        <w:rPr>
          <w:rFonts w:ascii="Times New Roman CYR" w:hAnsi="Times New Roman CYR" w:cs="Times New Roman CYR"/>
          <w:i/>
          <w:iCs/>
          <w:sz w:val="28"/>
          <w:szCs w:val="28"/>
        </w:rPr>
      </w:pPr>
    </w:p>
    <w:p w:rsidR="004E7C38" w:rsidRDefault="00033C81" w:rsidP="001D131C">
      <w:pPr>
        <w:ind w:firstLine="284"/>
        <w:jc w:val="both"/>
        <w:rPr>
          <w:sz w:val="28"/>
          <w:szCs w:val="28"/>
        </w:rPr>
      </w:pPr>
      <w:r>
        <w:rPr>
          <w:sz w:val="28"/>
          <w:szCs w:val="28"/>
        </w:rPr>
        <w:t>22</w:t>
      </w:r>
      <w:r w:rsidR="004E7C38">
        <w:rPr>
          <w:sz w:val="28"/>
          <w:szCs w:val="28"/>
        </w:rPr>
        <w:t>. Предварително атестиране на Петър Димитров Петров – прокурор в Районна прокуратура – Шумен.</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0C14D9" w:rsidRDefault="000C14D9" w:rsidP="00C06C18">
      <w:pPr>
        <w:autoSpaceDE w:val="0"/>
        <w:autoSpaceDN w:val="0"/>
        <w:adjustRightInd w:val="0"/>
        <w:jc w:val="center"/>
        <w:rPr>
          <w:bCs/>
          <w:sz w:val="28"/>
          <w:szCs w:val="28"/>
        </w:rPr>
      </w:pPr>
    </w:p>
    <w:p w:rsidR="00DD0D80" w:rsidRDefault="00DD0D80" w:rsidP="000C14D9">
      <w:pPr>
        <w:jc w:val="both"/>
        <w:rPr>
          <w:sz w:val="28"/>
          <w:szCs w:val="28"/>
        </w:rPr>
      </w:pPr>
      <w:r>
        <w:rPr>
          <w:b/>
          <w:bCs/>
          <w:sz w:val="28"/>
          <w:szCs w:val="28"/>
        </w:rPr>
        <w:t>22</w:t>
      </w:r>
      <w:r w:rsidR="00B14FF4" w:rsidRPr="00633660">
        <w:rPr>
          <w:b/>
          <w:bCs/>
          <w:sz w:val="28"/>
          <w:szCs w:val="28"/>
        </w:rPr>
        <w:t>.1.</w:t>
      </w:r>
      <w:r w:rsidR="00B14FF4" w:rsidRPr="00DB69F9">
        <w:rPr>
          <w:bCs/>
          <w:sz w:val="28"/>
          <w:szCs w:val="28"/>
        </w:rPr>
        <w:t xml:space="preserve"> </w:t>
      </w:r>
      <w:r w:rsidR="00B14FF4" w:rsidRPr="005356C8">
        <w:rPr>
          <w:rFonts w:ascii="Times New Roman CYR" w:hAnsi="Times New Roman CYR" w:cs="Times New Roman CYR"/>
          <w:b/>
          <w:sz w:val="28"/>
          <w:szCs w:val="28"/>
        </w:rPr>
        <w:t>ПРЕДЛАГА НА ПРОКУРОРСКАТА КОЛЕГИЯ НА ВИСШИЯ СЪДЕБЕН СЪВЕТ,</w:t>
      </w:r>
      <w:r w:rsidR="00B14FF4">
        <w:rPr>
          <w:rFonts w:ascii="Times New Roman CYR" w:hAnsi="Times New Roman CYR" w:cs="Times New Roman CYR"/>
          <w:sz w:val="28"/>
          <w:szCs w:val="28"/>
        </w:rPr>
        <w:t xml:space="preserve"> </w:t>
      </w:r>
      <w:r w:rsidR="00B14FF4" w:rsidRPr="00DB69F9">
        <w:rPr>
          <w:b/>
          <w:bCs/>
          <w:sz w:val="28"/>
          <w:szCs w:val="28"/>
        </w:rPr>
        <w:t>ДА ПРОВЕДЕ</w:t>
      </w:r>
      <w:r w:rsidR="00B14FF4">
        <w:rPr>
          <w:bCs/>
          <w:sz w:val="28"/>
          <w:szCs w:val="28"/>
        </w:rPr>
        <w:t>,</w:t>
      </w:r>
      <w:r w:rsidR="00B14FF4">
        <w:rPr>
          <w:sz w:val="28"/>
          <w:szCs w:val="28"/>
        </w:rPr>
        <w:t xml:space="preserve"> на основание чл. 196, ал. 1, т. 1 от ЗСВ, предварително атестиране на </w:t>
      </w:r>
      <w:r>
        <w:rPr>
          <w:sz w:val="28"/>
          <w:szCs w:val="28"/>
        </w:rPr>
        <w:t>Петър Димитров Петров – прокурор в Районна прокуратура – Шумен.</w:t>
      </w:r>
    </w:p>
    <w:p w:rsidR="00B14FF4" w:rsidRDefault="00B14FF4" w:rsidP="00B14FF4">
      <w:pPr>
        <w:tabs>
          <w:tab w:val="left" w:pos="0"/>
        </w:tabs>
        <w:autoSpaceDE w:val="0"/>
        <w:autoSpaceDN w:val="0"/>
        <w:adjustRightInd w:val="0"/>
        <w:jc w:val="both"/>
        <w:rPr>
          <w:sz w:val="28"/>
          <w:szCs w:val="28"/>
        </w:rPr>
      </w:pPr>
    </w:p>
    <w:p w:rsidR="00DD0D80" w:rsidRDefault="00DD0D80" w:rsidP="000C14D9">
      <w:pPr>
        <w:jc w:val="both"/>
        <w:rPr>
          <w:sz w:val="28"/>
          <w:szCs w:val="28"/>
        </w:rPr>
      </w:pPr>
      <w:r>
        <w:rPr>
          <w:b/>
          <w:sz w:val="28"/>
          <w:szCs w:val="28"/>
        </w:rPr>
        <w:t>22</w:t>
      </w:r>
      <w:r w:rsidR="00B14FF4" w:rsidRPr="00633660">
        <w:rPr>
          <w:b/>
          <w:sz w:val="28"/>
          <w:szCs w:val="28"/>
        </w:rPr>
        <w:t>.2.</w:t>
      </w:r>
      <w:r w:rsidR="00B14FF4" w:rsidRPr="00DB69F9">
        <w:rPr>
          <w:sz w:val="28"/>
          <w:szCs w:val="28"/>
        </w:rPr>
        <w:t xml:space="preserve"> </w:t>
      </w:r>
      <w:r w:rsidR="00B14FF4"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B14FF4" w:rsidRPr="005356C8">
        <w:rPr>
          <w:b/>
          <w:bCs/>
          <w:sz w:val="28"/>
          <w:szCs w:val="28"/>
        </w:rPr>
        <w:t>ДА ПРИЕМЕ</w:t>
      </w:r>
      <w:r w:rsidR="00B14FF4">
        <w:rPr>
          <w:sz w:val="28"/>
          <w:szCs w:val="28"/>
        </w:rPr>
        <w:t xml:space="preserve">, на основание чл. 206, ал. 1 от ЗСВ, комплексна оценка от атестирането „МНОГО ДОБРА" на </w:t>
      </w:r>
      <w:r>
        <w:rPr>
          <w:sz w:val="28"/>
          <w:szCs w:val="28"/>
        </w:rPr>
        <w:t>Петър Димитров Петров – прокурор в Районна прокуратура – Шумен.</w:t>
      </w:r>
    </w:p>
    <w:p w:rsidR="00B14FF4" w:rsidRDefault="00B14FF4" w:rsidP="00B14FF4">
      <w:pPr>
        <w:autoSpaceDE w:val="0"/>
        <w:autoSpaceDN w:val="0"/>
        <w:adjustRightInd w:val="0"/>
        <w:jc w:val="both"/>
        <w:rPr>
          <w:sz w:val="28"/>
          <w:szCs w:val="28"/>
        </w:rPr>
      </w:pPr>
    </w:p>
    <w:p w:rsidR="00B14FF4" w:rsidRDefault="00DD0D80" w:rsidP="000C14D9">
      <w:pPr>
        <w:autoSpaceDE w:val="0"/>
        <w:autoSpaceDN w:val="0"/>
        <w:adjustRightInd w:val="0"/>
        <w:jc w:val="both"/>
      </w:pPr>
      <w:r>
        <w:rPr>
          <w:b/>
          <w:bCs/>
          <w:sz w:val="28"/>
          <w:szCs w:val="28"/>
        </w:rPr>
        <w:t>22</w:t>
      </w:r>
      <w:r w:rsidR="00B14FF4" w:rsidRPr="0028119A">
        <w:rPr>
          <w:b/>
          <w:bCs/>
          <w:sz w:val="28"/>
          <w:szCs w:val="28"/>
        </w:rPr>
        <w:t>.</w:t>
      </w:r>
      <w:r w:rsidR="00B14FF4" w:rsidRPr="0028119A">
        <w:rPr>
          <w:b/>
          <w:bCs/>
          <w:sz w:val="28"/>
          <w:szCs w:val="28"/>
          <w:lang w:val="en-GB"/>
        </w:rPr>
        <w:t>3</w:t>
      </w:r>
      <w:r w:rsidR="00B14FF4" w:rsidRPr="0028119A">
        <w:rPr>
          <w:b/>
          <w:bCs/>
          <w:sz w:val="28"/>
          <w:szCs w:val="28"/>
        </w:rPr>
        <w:t xml:space="preserve">. </w:t>
      </w:r>
      <w:r w:rsidR="00B14FF4" w:rsidRPr="0028119A">
        <w:rPr>
          <w:rFonts w:ascii="Times New Roman CYR" w:hAnsi="Times New Roman CYR" w:cs="Times New Roman CYR"/>
          <w:b/>
          <w:sz w:val="28"/>
          <w:szCs w:val="28"/>
        </w:rPr>
        <w:t>ВНАСЯ</w:t>
      </w:r>
      <w:r w:rsidR="00B14FF4">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B14FF4">
        <w:rPr>
          <w:bCs/>
          <w:sz w:val="28"/>
        </w:rPr>
        <w:t>,</w:t>
      </w:r>
      <w:r w:rsidR="00B14FF4">
        <w:rPr>
          <w:rFonts w:ascii="Times New Roman CYR" w:hAnsi="Times New Roman CYR" w:cs="Times New Roman CYR"/>
          <w:sz w:val="28"/>
          <w:szCs w:val="28"/>
        </w:rPr>
        <w:t xml:space="preserve"> насрочено за </w:t>
      </w:r>
      <w:r>
        <w:rPr>
          <w:rFonts w:ascii="Times New Roman CYR" w:hAnsi="Times New Roman CYR" w:cs="Times New Roman CYR"/>
          <w:sz w:val="28"/>
          <w:szCs w:val="28"/>
        </w:rPr>
        <w:t>13</w:t>
      </w:r>
      <w:r w:rsidR="00B14FF4">
        <w:rPr>
          <w:rFonts w:ascii="Times New Roman CYR" w:hAnsi="Times New Roman CYR" w:cs="Times New Roman CYR"/>
          <w:sz w:val="28"/>
          <w:szCs w:val="28"/>
        </w:rPr>
        <w:t>.</w:t>
      </w:r>
      <w:r>
        <w:rPr>
          <w:rFonts w:ascii="Times New Roman CYR" w:hAnsi="Times New Roman CYR" w:cs="Times New Roman CYR"/>
          <w:sz w:val="28"/>
          <w:szCs w:val="28"/>
        </w:rPr>
        <w:t>05</w:t>
      </w:r>
      <w:r w:rsidR="00B14FF4">
        <w:rPr>
          <w:rFonts w:ascii="Times New Roman CYR" w:hAnsi="Times New Roman CYR" w:cs="Times New Roman CYR"/>
          <w:sz w:val="28"/>
          <w:szCs w:val="28"/>
        </w:rPr>
        <w:t>.2026</w:t>
      </w:r>
      <w:r w:rsidR="00B14FF4" w:rsidRPr="0047661E">
        <w:rPr>
          <w:rFonts w:ascii="Times New Roman CYR" w:hAnsi="Times New Roman CYR" w:cs="Times New Roman CYR"/>
          <w:sz w:val="28"/>
          <w:szCs w:val="28"/>
        </w:rPr>
        <w:t xml:space="preserve"> г., </w:t>
      </w:r>
      <w:r w:rsidR="00B14FF4">
        <w:rPr>
          <w:rFonts w:ascii="Times New Roman CYR" w:hAnsi="Times New Roman CYR" w:cs="Times New Roman CYR"/>
          <w:sz w:val="28"/>
          <w:szCs w:val="28"/>
        </w:rPr>
        <w:t>за разглеждане и произнасяне.</w:t>
      </w:r>
    </w:p>
    <w:p w:rsidR="000B646F" w:rsidRDefault="000B646F" w:rsidP="001D131C">
      <w:pPr>
        <w:ind w:firstLine="284"/>
        <w:jc w:val="both"/>
        <w:rPr>
          <w:sz w:val="28"/>
          <w:szCs w:val="28"/>
        </w:rPr>
      </w:pPr>
    </w:p>
    <w:p w:rsidR="000B646F" w:rsidRDefault="00033C81" w:rsidP="001D131C">
      <w:pPr>
        <w:ind w:firstLine="284"/>
        <w:jc w:val="both"/>
        <w:rPr>
          <w:sz w:val="28"/>
          <w:szCs w:val="28"/>
        </w:rPr>
      </w:pPr>
      <w:r>
        <w:rPr>
          <w:sz w:val="28"/>
          <w:szCs w:val="28"/>
        </w:rPr>
        <w:t>23</w:t>
      </w:r>
      <w:r w:rsidR="000B646F">
        <w:rPr>
          <w:sz w:val="28"/>
          <w:szCs w:val="28"/>
        </w:rPr>
        <w:t xml:space="preserve">. Извънредно атестиране на Велина Петрова </w:t>
      </w:r>
      <w:proofErr w:type="spellStart"/>
      <w:r w:rsidR="000B646F">
        <w:rPr>
          <w:sz w:val="28"/>
          <w:szCs w:val="28"/>
        </w:rPr>
        <w:t>Петрова</w:t>
      </w:r>
      <w:proofErr w:type="spellEnd"/>
      <w:r w:rsidR="000B646F">
        <w:rPr>
          <w:sz w:val="28"/>
          <w:szCs w:val="28"/>
        </w:rPr>
        <w:t xml:space="preserve"> – прокурор в Районна прокуратура – Русе.</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B14FF4" w:rsidRDefault="00B14FF4" w:rsidP="00C06C18">
      <w:pPr>
        <w:autoSpaceDE w:val="0"/>
        <w:autoSpaceDN w:val="0"/>
        <w:adjustRightInd w:val="0"/>
        <w:jc w:val="center"/>
        <w:rPr>
          <w:bCs/>
          <w:sz w:val="28"/>
          <w:szCs w:val="28"/>
        </w:rPr>
      </w:pPr>
    </w:p>
    <w:p w:rsidR="00DD0D80" w:rsidRDefault="00DD0D80" w:rsidP="00DD0D80">
      <w:pPr>
        <w:jc w:val="both"/>
        <w:rPr>
          <w:sz w:val="28"/>
          <w:szCs w:val="28"/>
        </w:rPr>
      </w:pPr>
      <w:r>
        <w:rPr>
          <w:b/>
          <w:sz w:val="28"/>
          <w:szCs w:val="28"/>
        </w:rPr>
        <w:t>23</w:t>
      </w:r>
      <w:r w:rsidR="00B14FF4" w:rsidRPr="0028119A">
        <w:rPr>
          <w:b/>
          <w:sz w:val="28"/>
          <w:szCs w:val="28"/>
        </w:rPr>
        <w:t>.1.</w:t>
      </w:r>
      <w:r w:rsidR="00B14FF4" w:rsidRPr="00417799">
        <w:rPr>
          <w:sz w:val="28"/>
          <w:szCs w:val="28"/>
        </w:rPr>
        <w:t xml:space="preserve"> </w:t>
      </w:r>
      <w:r w:rsidR="00B14FF4"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B14FF4" w:rsidRPr="005356C8">
        <w:rPr>
          <w:b/>
          <w:bCs/>
          <w:sz w:val="28"/>
          <w:szCs w:val="28"/>
        </w:rPr>
        <w:t>ДА ПРОВЕДЕ</w:t>
      </w:r>
      <w:r w:rsidR="00B14FF4" w:rsidRPr="00417799">
        <w:rPr>
          <w:sz w:val="28"/>
          <w:szCs w:val="28"/>
        </w:rPr>
        <w:t xml:space="preserve">, на основание чл. 196, ал. 1, т. 4, във </w:t>
      </w:r>
      <w:proofErr w:type="spellStart"/>
      <w:r w:rsidR="00B14FF4" w:rsidRPr="00417799">
        <w:rPr>
          <w:sz w:val="28"/>
          <w:szCs w:val="28"/>
        </w:rPr>
        <w:t>вр</w:t>
      </w:r>
      <w:proofErr w:type="spellEnd"/>
      <w:r w:rsidR="00B14FF4" w:rsidRPr="00417799">
        <w:rPr>
          <w:sz w:val="28"/>
          <w:szCs w:val="28"/>
        </w:rPr>
        <w:t>. чл. 197, ал. 5, т</w:t>
      </w:r>
      <w:r>
        <w:rPr>
          <w:sz w:val="28"/>
          <w:szCs w:val="28"/>
        </w:rPr>
        <w:t>. 1</w:t>
      </w:r>
      <w:r w:rsidR="00B14FF4" w:rsidRPr="00417799">
        <w:rPr>
          <w:sz w:val="28"/>
          <w:szCs w:val="28"/>
        </w:rPr>
        <w:t xml:space="preserve"> от ЗСВ, извънредно атестиране на </w:t>
      </w:r>
      <w:r>
        <w:rPr>
          <w:sz w:val="28"/>
          <w:szCs w:val="28"/>
        </w:rPr>
        <w:t xml:space="preserve">Велина Петрова </w:t>
      </w:r>
      <w:proofErr w:type="spellStart"/>
      <w:r>
        <w:rPr>
          <w:sz w:val="28"/>
          <w:szCs w:val="28"/>
        </w:rPr>
        <w:t>Петрова</w:t>
      </w:r>
      <w:proofErr w:type="spellEnd"/>
      <w:r>
        <w:rPr>
          <w:sz w:val="28"/>
          <w:szCs w:val="28"/>
        </w:rPr>
        <w:t xml:space="preserve"> – прокурор в Районна прокуратура – Русе.</w:t>
      </w:r>
    </w:p>
    <w:p w:rsidR="00B14FF4" w:rsidRPr="00417799" w:rsidRDefault="00B14FF4" w:rsidP="00B14FF4">
      <w:pPr>
        <w:autoSpaceDE w:val="0"/>
        <w:autoSpaceDN w:val="0"/>
        <w:adjustRightInd w:val="0"/>
        <w:jc w:val="both"/>
        <w:rPr>
          <w:sz w:val="28"/>
          <w:szCs w:val="28"/>
        </w:rPr>
      </w:pPr>
    </w:p>
    <w:p w:rsidR="00DD0D80" w:rsidRDefault="00DD0D80" w:rsidP="00DD0D80">
      <w:pPr>
        <w:jc w:val="both"/>
        <w:rPr>
          <w:sz w:val="28"/>
          <w:szCs w:val="28"/>
        </w:rPr>
      </w:pPr>
      <w:r>
        <w:rPr>
          <w:b/>
          <w:sz w:val="28"/>
          <w:szCs w:val="28"/>
        </w:rPr>
        <w:t>23</w:t>
      </w:r>
      <w:r w:rsidR="00B14FF4" w:rsidRPr="0028119A">
        <w:rPr>
          <w:b/>
          <w:sz w:val="28"/>
          <w:szCs w:val="28"/>
        </w:rPr>
        <w:t>.2.</w:t>
      </w:r>
      <w:r w:rsidR="00B14FF4" w:rsidRPr="00417799">
        <w:rPr>
          <w:sz w:val="28"/>
          <w:szCs w:val="28"/>
        </w:rPr>
        <w:t xml:space="preserve"> </w:t>
      </w:r>
      <w:r w:rsidR="00B14FF4"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B14FF4" w:rsidRPr="005356C8">
        <w:rPr>
          <w:b/>
          <w:bCs/>
          <w:sz w:val="28"/>
          <w:szCs w:val="28"/>
        </w:rPr>
        <w:t>ДА ПРИЕМЕ</w:t>
      </w:r>
      <w:r w:rsidR="00B14FF4" w:rsidRPr="00417799">
        <w:rPr>
          <w:sz w:val="28"/>
          <w:szCs w:val="28"/>
        </w:rPr>
        <w:t xml:space="preserve">, на основание чл. 206, ал. 1 от ЗСВ, комплексна оценка от атестирането „МНОГО ДОБРА" на </w:t>
      </w:r>
      <w:r>
        <w:rPr>
          <w:sz w:val="28"/>
          <w:szCs w:val="28"/>
        </w:rPr>
        <w:t xml:space="preserve">Велина Петрова </w:t>
      </w:r>
      <w:proofErr w:type="spellStart"/>
      <w:r>
        <w:rPr>
          <w:sz w:val="28"/>
          <w:szCs w:val="28"/>
        </w:rPr>
        <w:t>Петрова</w:t>
      </w:r>
      <w:proofErr w:type="spellEnd"/>
      <w:r>
        <w:rPr>
          <w:sz w:val="28"/>
          <w:szCs w:val="28"/>
        </w:rPr>
        <w:t xml:space="preserve"> – прокурор в Районна прокуратура – Русе.</w:t>
      </w:r>
    </w:p>
    <w:p w:rsidR="00B14FF4" w:rsidRPr="00417799" w:rsidRDefault="00B14FF4" w:rsidP="00B14FF4">
      <w:pPr>
        <w:autoSpaceDE w:val="0"/>
        <w:autoSpaceDN w:val="0"/>
        <w:adjustRightInd w:val="0"/>
        <w:jc w:val="both"/>
        <w:rPr>
          <w:sz w:val="28"/>
          <w:szCs w:val="28"/>
        </w:rPr>
      </w:pPr>
    </w:p>
    <w:p w:rsidR="00B14FF4" w:rsidRDefault="00DD0D80" w:rsidP="00B14FF4">
      <w:pPr>
        <w:autoSpaceDE w:val="0"/>
        <w:autoSpaceDN w:val="0"/>
        <w:adjustRightInd w:val="0"/>
        <w:jc w:val="both"/>
      </w:pPr>
      <w:r>
        <w:rPr>
          <w:b/>
          <w:bCs/>
          <w:sz w:val="28"/>
          <w:szCs w:val="28"/>
        </w:rPr>
        <w:t>23</w:t>
      </w:r>
      <w:r w:rsidR="00B14FF4" w:rsidRPr="0028119A">
        <w:rPr>
          <w:b/>
          <w:bCs/>
          <w:sz w:val="28"/>
          <w:szCs w:val="28"/>
        </w:rPr>
        <w:t>.</w:t>
      </w:r>
      <w:r w:rsidR="00B14FF4" w:rsidRPr="0028119A">
        <w:rPr>
          <w:b/>
          <w:bCs/>
          <w:sz w:val="28"/>
          <w:szCs w:val="28"/>
          <w:lang w:val="en-GB"/>
        </w:rPr>
        <w:t>3</w:t>
      </w:r>
      <w:r w:rsidR="00B14FF4" w:rsidRPr="0028119A">
        <w:rPr>
          <w:b/>
          <w:bCs/>
          <w:sz w:val="28"/>
          <w:szCs w:val="28"/>
        </w:rPr>
        <w:t>.</w:t>
      </w:r>
      <w:r w:rsidR="00B14FF4" w:rsidRPr="00417799">
        <w:rPr>
          <w:bCs/>
          <w:sz w:val="28"/>
          <w:szCs w:val="28"/>
        </w:rPr>
        <w:t xml:space="preserve"> </w:t>
      </w:r>
      <w:r w:rsidR="00B14FF4" w:rsidRPr="005356C8">
        <w:rPr>
          <w:rFonts w:ascii="Times New Roman CYR" w:hAnsi="Times New Roman CYR" w:cs="Times New Roman CYR"/>
          <w:b/>
          <w:sz w:val="28"/>
          <w:szCs w:val="28"/>
        </w:rPr>
        <w:t>ВНАСЯ</w:t>
      </w:r>
      <w:r w:rsidR="00B14FF4">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Pr>
          <w:rFonts w:ascii="Times New Roman CYR" w:hAnsi="Times New Roman CYR" w:cs="Times New Roman CYR"/>
          <w:sz w:val="28"/>
          <w:szCs w:val="28"/>
        </w:rPr>
        <w:t>13</w:t>
      </w:r>
      <w:r w:rsidR="00B14FF4">
        <w:rPr>
          <w:rFonts w:ascii="Times New Roman CYR" w:hAnsi="Times New Roman CYR" w:cs="Times New Roman CYR"/>
          <w:sz w:val="28"/>
          <w:szCs w:val="28"/>
        </w:rPr>
        <w:t>.</w:t>
      </w:r>
      <w:r>
        <w:rPr>
          <w:rFonts w:ascii="Times New Roman CYR" w:hAnsi="Times New Roman CYR" w:cs="Times New Roman CYR"/>
          <w:sz w:val="28"/>
          <w:szCs w:val="28"/>
        </w:rPr>
        <w:t>05</w:t>
      </w:r>
      <w:r w:rsidR="00B14FF4">
        <w:rPr>
          <w:rFonts w:ascii="Times New Roman CYR" w:hAnsi="Times New Roman CYR" w:cs="Times New Roman CYR"/>
          <w:sz w:val="28"/>
          <w:szCs w:val="28"/>
        </w:rPr>
        <w:t>.2026</w:t>
      </w:r>
      <w:r w:rsidR="00B14FF4" w:rsidRPr="0047661E">
        <w:rPr>
          <w:rFonts w:ascii="Times New Roman CYR" w:hAnsi="Times New Roman CYR" w:cs="Times New Roman CYR"/>
          <w:sz w:val="28"/>
          <w:szCs w:val="28"/>
        </w:rPr>
        <w:t xml:space="preserve"> г., </w:t>
      </w:r>
      <w:r w:rsidR="00B14FF4">
        <w:rPr>
          <w:rFonts w:ascii="Times New Roman CYR" w:hAnsi="Times New Roman CYR" w:cs="Times New Roman CYR"/>
          <w:sz w:val="28"/>
          <w:szCs w:val="28"/>
        </w:rPr>
        <w:t>за разглеждане и произнасяне.</w:t>
      </w:r>
    </w:p>
    <w:p w:rsidR="00C82AED" w:rsidRDefault="00C82AED" w:rsidP="001D131C">
      <w:pPr>
        <w:tabs>
          <w:tab w:val="left" w:pos="284"/>
        </w:tabs>
        <w:autoSpaceDE w:val="0"/>
        <w:autoSpaceDN w:val="0"/>
        <w:adjustRightInd w:val="0"/>
        <w:ind w:firstLine="284"/>
        <w:jc w:val="both"/>
        <w:rPr>
          <w:rFonts w:ascii="Times New Roman CYR" w:hAnsi="Times New Roman CYR" w:cs="Times New Roman CYR"/>
          <w:sz w:val="28"/>
          <w:szCs w:val="28"/>
        </w:rPr>
      </w:pPr>
    </w:p>
    <w:p w:rsidR="00BE321B" w:rsidRPr="004765B2" w:rsidRDefault="00BE321B" w:rsidP="001D131C">
      <w:pPr>
        <w:tabs>
          <w:tab w:val="left" w:pos="284"/>
        </w:tabs>
        <w:autoSpaceDE w:val="0"/>
        <w:autoSpaceDN w:val="0"/>
        <w:adjustRightInd w:val="0"/>
        <w:ind w:firstLine="284"/>
        <w:jc w:val="both"/>
        <w:rPr>
          <w:rFonts w:ascii="Times New Roman CYR" w:hAnsi="Times New Roman CYR" w:cs="Times New Roman CYR"/>
          <w:sz w:val="28"/>
          <w:szCs w:val="28"/>
        </w:rPr>
      </w:pPr>
      <w:r w:rsidRPr="004765B2">
        <w:rPr>
          <w:rFonts w:ascii="Times New Roman CYR" w:hAnsi="Times New Roman CYR" w:cs="Times New Roman CYR"/>
          <w:sz w:val="28"/>
          <w:szCs w:val="28"/>
        </w:rPr>
        <w:lastRenderedPageBreak/>
        <w:t>РАЗПРЕДЕЛЯНЕ НА ПРЕПИСКИ</w:t>
      </w:r>
    </w:p>
    <w:p w:rsidR="00BE321B" w:rsidRPr="004765B2" w:rsidRDefault="00BE321B" w:rsidP="001D131C">
      <w:pPr>
        <w:tabs>
          <w:tab w:val="left" w:pos="284"/>
        </w:tabs>
        <w:autoSpaceDE w:val="0"/>
        <w:autoSpaceDN w:val="0"/>
        <w:adjustRightInd w:val="0"/>
        <w:jc w:val="both"/>
        <w:rPr>
          <w:rFonts w:ascii="Times New Roman CYR" w:hAnsi="Times New Roman CYR" w:cs="Times New Roman CYR"/>
          <w:sz w:val="28"/>
          <w:szCs w:val="28"/>
        </w:rPr>
      </w:pPr>
    </w:p>
    <w:p w:rsidR="00BE321B" w:rsidRDefault="00BE321B" w:rsidP="001D131C">
      <w:pPr>
        <w:tabs>
          <w:tab w:val="left" w:pos="284"/>
        </w:tabs>
        <w:autoSpaceDE w:val="0"/>
        <w:autoSpaceDN w:val="0"/>
        <w:adjustRightInd w:val="0"/>
        <w:jc w:val="both"/>
        <w:rPr>
          <w:rFonts w:ascii="Times New Roman CYR" w:hAnsi="Times New Roman CYR" w:cs="Times New Roman CYR"/>
          <w:sz w:val="28"/>
          <w:szCs w:val="28"/>
        </w:rPr>
      </w:pPr>
      <w:r w:rsidRPr="004765B2">
        <w:rPr>
          <w:rFonts w:ascii="Times New Roman CYR" w:hAnsi="Times New Roman CYR" w:cs="Times New Roman CYR"/>
          <w:sz w:val="28"/>
          <w:szCs w:val="28"/>
        </w:rPr>
        <w:tab/>
      </w:r>
      <w:r w:rsidR="00033C81">
        <w:rPr>
          <w:rFonts w:ascii="Times New Roman CYR" w:hAnsi="Times New Roman CYR" w:cs="Times New Roman CYR"/>
          <w:sz w:val="28"/>
          <w:szCs w:val="28"/>
        </w:rPr>
        <w:t>24</w:t>
      </w:r>
      <w:r w:rsidRPr="004765B2">
        <w:rPr>
          <w:rFonts w:ascii="Times New Roman CYR" w:hAnsi="Times New Roman CYR" w:cs="Times New Roman CYR"/>
          <w:sz w:val="28"/>
          <w:szCs w:val="28"/>
        </w:rPr>
        <w:t>. Разпределяне на преписки по открити процедури за атестиране по докладчици.</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BE321B" w:rsidRDefault="00BE321B" w:rsidP="001D131C">
      <w:pPr>
        <w:tabs>
          <w:tab w:val="left" w:pos="284"/>
        </w:tabs>
        <w:autoSpaceDE w:val="0"/>
        <w:autoSpaceDN w:val="0"/>
        <w:adjustRightInd w:val="0"/>
        <w:jc w:val="both"/>
        <w:rPr>
          <w:i/>
          <w:sz w:val="16"/>
          <w:szCs w:val="16"/>
        </w:rPr>
      </w:pPr>
    </w:p>
    <w:p w:rsidR="00F85D1B" w:rsidRDefault="00F85D1B" w:rsidP="00F85D1B">
      <w:pPr>
        <w:jc w:val="both"/>
        <w:rPr>
          <w:rFonts w:ascii="Times New Roman CYR" w:hAnsi="Times New Roman CYR" w:cs="Times New Roman CYR"/>
          <w:sz w:val="28"/>
          <w:szCs w:val="28"/>
        </w:rPr>
      </w:pPr>
      <w:r>
        <w:rPr>
          <w:b/>
          <w:sz w:val="28"/>
          <w:szCs w:val="28"/>
        </w:rPr>
        <w:t>24.1.</w:t>
      </w:r>
      <w:r>
        <w:rPr>
          <w:sz w:val="28"/>
          <w:szCs w:val="28"/>
        </w:rPr>
        <w:t xml:space="preserve"> При спазване принципа на случайния подбор</w:t>
      </w:r>
      <w:r>
        <w:rPr>
          <w:bCs/>
          <w:sz w:val="28"/>
          <w:szCs w:val="28"/>
        </w:rPr>
        <w:t>, разпределя по докладчици преписките по открити процедури за атестиране на магистрати, както следва:</w:t>
      </w:r>
      <w:r>
        <w:rPr>
          <w:rFonts w:ascii="Times New Roman CYR" w:hAnsi="Times New Roman CYR" w:cs="Times New Roman CYR"/>
          <w:sz w:val="28"/>
          <w:szCs w:val="28"/>
        </w:rPr>
        <w:t xml:space="preserve"> </w:t>
      </w:r>
    </w:p>
    <w:p w:rsidR="00BF3DB8" w:rsidRDefault="00BF3DB8" w:rsidP="001D131C">
      <w:pPr>
        <w:tabs>
          <w:tab w:val="left" w:pos="284"/>
        </w:tabs>
        <w:autoSpaceDE w:val="0"/>
        <w:autoSpaceDN w:val="0"/>
        <w:adjustRightInd w:val="0"/>
        <w:jc w:val="both"/>
        <w:rPr>
          <w:rFonts w:ascii="Times New Roman CYR" w:hAnsi="Times New Roman CYR" w:cs="Times New Roman CYR"/>
          <w:sz w:val="28"/>
          <w:szCs w:val="28"/>
        </w:rPr>
      </w:pPr>
    </w:p>
    <w:tbl>
      <w:tblPr>
        <w:tblW w:w="8662" w:type="dxa"/>
        <w:tblInd w:w="55" w:type="dxa"/>
        <w:tblCellMar>
          <w:left w:w="70" w:type="dxa"/>
          <w:right w:w="70" w:type="dxa"/>
        </w:tblCellMar>
        <w:tblLook w:val="04A0" w:firstRow="1" w:lastRow="0" w:firstColumn="1" w:lastColumn="0" w:noHBand="0" w:noVBand="1"/>
      </w:tblPr>
      <w:tblGrid>
        <w:gridCol w:w="355"/>
        <w:gridCol w:w="1928"/>
        <w:gridCol w:w="2410"/>
        <w:gridCol w:w="1843"/>
        <w:gridCol w:w="2126"/>
      </w:tblGrid>
      <w:tr w:rsidR="007D0BC5" w:rsidRPr="007D0BC5" w:rsidTr="00344D37">
        <w:trPr>
          <w:trHeight w:val="796"/>
        </w:trPr>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BC5" w:rsidRPr="007D0BC5" w:rsidRDefault="007D0BC5" w:rsidP="007D0BC5">
            <w:pPr>
              <w:jc w:val="center"/>
              <w:rPr>
                <w:rFonts w:ascii="Arial" w:hAnsi="Arial" w:cs="Arial"/>
                <w:bCs/>
                <w:sz w:val="20"/>
                <w:szCs w:val="20"/>
              </w:rPr>
            </w:pPr>
            <w:r w:rsidRPr="007D0BC5">
              <w:rPr>
                <w:rFonts w:ascii="Arial" w:hAnsi="Arial" w:cs="Arial"/>
                <w:bCs/>
                <w:sz w:val="20"/>
                <w:szCs w:val="20"/>
              </w:rPr>
              <w:t>№</w:t>
            </w:r>
          </w:p>
        </w:tc>
        <w:tc>
          <w:tcPr>
            <w:tcW w:w="1928" w:type="dxa"/>
            <w:tcBorders>
              <w:top w:val="single" w:sz="4" w:space="0" w:color="auto"/>
              <w:left w:val="nil"/>
              <w:bottom w:val="single" w:sz="4" w:space="0" w:color="auto"/>
              <w:right w:val="single" w:sz="4" w:space="0" w:color="auto"/>
            </w:tcBorders>
            <w:shd w:val="clear" w:color="auto" w:fill="auto"/>
            <w:vAlign w:val="center"/>
            <w:hideMark/>
          </w:tcPr>
          <w:p w:rsidR="007D0BC5" w:rsidRPr="007D0BC5" w:rsidRDefault="007D0BC5" w:rsidP="007D0BC5">
            <w:pPr>
              <w:jc w:val="center"/>
              <w:rPr>
                <w:rFonts w:ascii="Arial" w:hAnsi="Arial" w:cs="Arial"/>
                <w:bCs/>
                <w:sz w:val="20"/>
                <w:szCs w:val="20"/>
              </w:rPr>
            </w:pPr>
            <w:r w:rsidRPr="007D0BC5">
              <w:rPr>
                <w:rFonts w:ascii="Arial" w:hAnsi="Arial" w:cs="Arial"/>
                <w:bCs/>
                <w:sz w:val="20"/>
                <w:szCs w:val="20"/>
              </w:rPr>
              <w:t xml:space="preserve">Съдебен орган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D0BC5" w:rsidRPr="007D0BC5" w:rsidRDefault="007D0BC5" w:rsidP="007D0BC5">
            <w:pPr>
              <w:jc w:val="center"/>
              <w:rPr>
                <w:rFonts w:ascii="Arial" w:hAnsi="Arial" w:cs="Arial"/>
                <w:bCs/>
                <w:sz w:val="20"/>
                <w:szCs w:val="20"/>
              </w:rPr>
            </w:pPr>
            <w:r w:rsidRPr="007D0BC5">
              <w:rPr>
                <w:rFonts w:ascii="Arial" w:hAnsi="Arial" w:cs="Arial"/>
                <w:bCs/>
                <w:sz w:val="20"/>
                <w:szCs w:val="20"/>
              </w:rPr>
              <w:t>Магистрат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D0BC5" w:rsidRPr="007D0BC5" w:rsidRDefault="007D0BC5" w:rsidP="007D0BC5">
            <w:pPr>
              <w:jc w:val="center"/>
              <w:rPr>
                <w:rFonts w:ascii="Arial" w:hAnsi="Arial" w:cs="Arial"/>
                <w:bCs/>
                <w:sz w:val="20"/>
                <w:szCs w:val="20"/>
              </w:rPr>
            </w:pPr>
            <w:r w:rsidRPr="007D0BC5">
              <w:rPr>
                <w:rFonts w:ascii="Arial" w:hAnsi="Arial" w:cs="Arial"/>
                <w:bCs/>
                <w:sz w:val="20"/>
                <w:szCs w:val="20"/>
              </w:rPr>
              <w:t>Длъжност</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D0BC5" w:rsidRPr="007D0BC5" w:rsidRDefault="007D0BC5" w:rsidP="007D0BC5">
            <w:pPr>
              <w:jc w:val="center"/>
              <w:rPr>
                <w:rFonts w:ascii="Arial" w:hAnsi="Arial" w:cs="Arial"/>
                <w:bCs/>
                <w:sz w:val="20"/>
                <w:szCs w:val="20"/>
              </w:rPr>
            </w:pPr>
            <w:r w:rsidRPr="007D0BC5">
              <w:rPr>
                <w:rFonts w:ascii="Arial" w:hAnsi="Arial" w:cs="Arial"/>
                <w:bCs/>
                <w:sz w:val="20"/>
                <w:szCs w:val="20"/>
              </w:rPr>
              <w:t>Докладчик</w:t>
            </w:r>
          </w:p>
        </w:tc>
      </w:tr>
      <w:tr w:rsidR="007D0BC5" w:rsidRPr="007D0BC5" w:rsidTr="007D0BC5">
        <w:trPr>
          <w:trHeight w:val="415"/>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7D0BC5" w:rsidRPr="007D0BC5" w:rsidRDefault="007D0BC5" w:rsidP="007D0BC5">
            <w:pPr>
              <w:jc w:val="center"/>
              <w:rPr>
                <w:rFonts w:ascii="Arial" w:hAnsi="Arial" w:cs="Arial"/>
                <w:bCs/>
                <w:sz w:val="18"/>
                <w:szCs w:val="18"/>
              </w:rPr>
            </w:pPr>
            <w:r w:rsidRPr="007D0BC5">
              <w:rPr>
                <w:rFonts w:ascii="Arial" w:hAnsi="Arial" w:cs="Arial"/>
                <w:bCs/>
                <w:sz w:val="18"/>
                <w:szCs w:val="18"/>
              </w:rPr>
              <w:t>1</w:t>
            </w:r>
          </w:p>
        </w:tc>
        <w:tc>
          <w:tcPr>
            <w:tcW w:w="1928" w:type="dxa"/>
            <w:tcBorders>
              <w:top w:val="nil"/>
              <w:left w:val="nil"/>
              <w:bottom w:val="single" w:sz="4" w:space="0" w:color="auto"/>
              <w:right w:val="single" w:sz="4" w:space="0" w:color="auto"/>
            </w:tcBorders>
            <w:shd w:val="clear" w:color="auto" w:fill="auto"/>
            <w:vAlign w:val="center"/>
            <w:hideMark/>
          </w:tcPr>
          <w:p w:rsidR="007D0BC5" w:rsidRPr="007D0BC5" w:rsidRDefault="007D0BC5" w:rsidP="007D0BC5">
            <w:pPr>
              <w:rPr>
                <w:rFonts w:ascii="Arial" w:hAnsi="Arial" w:cs="Arial"/>
                <w:sz w:val="18"/>
                <w:szCs w:val="18"/>
              </w:rPr>
            </w:pPr>
            <w:r w:rsidRPr="007D0BC5">
              <w:rPr>
                <w:rFonts w:ascii="Arial" w:hAnsi="Arial" w:cs="Arial"/>
                <w:sz w:val="18"/>
                <w:szCs w:val="18"/>
              </w:rPr>
              <w:t>СГП</w:t>
            </w:r>
          </w:p>
        </w:tc>
        <w:tc>
          <w:tcPr>
            <w:tcW w:w="2410" w:type="dxa"/>
            <w:tcBorders>
              <w:top w:val="nil"/>
              <w:left w:val="nil"/>
              <w:bottom w:val="single" w:sz="4" w:space="0" w:color="auto"/>
              <w:right w:val="single" w:sz="4" w:space="0" w:color="auto"/>
            </w:tcBorders>
            <w:shd w:val="clear" w:color="auto" w:fill="auto"/>
            <w:vAlign w:val="center"/>
            <w:hideMark/>
          </w:tcPr>
          <w:p w:rsidR="007D0BC5" w:rsidRPr="007D0BC5" w:rsidRDefault="007D0BC5" w:rsidP="007D0BC5">
            <w:pPr>
              <w:rPr>
                <w:rFonts w:ascii="Arial" w:hAnsi="Arial" w:cs="Arial"/>
                <w:bCs/>
                <w:color w:val="000000"/>
                <w:sz w:val="18"/>
                <w:szCs w:val="18"/>
              </w:rPr>
            </w:pPr>
            <w:r w:rsidRPr="007D0BC5">
              <w:rPr>
                <w:rFonts w:ascii="Arial" w:hAnsi="Arial" w:cs="Arial"/>
                <w:bCs/>
                <w:color w:val="000000"/>
                <w:sz w:val="18"/>
                <w:szCs w:val="18"/>
              </w:rPr>
              <w:t xml:space="preserve">Николай Иванов </w:t>
            </w:r>
            <w:proofErr w:type="spellStart"/>
            <w:r w:rsidRPr="007D0BC5">
              <w:rPr>
                <w:rFonts w:ascii="Arial" w:hAnsi="Arial" w:cs="Arial"/>
                <w:bCs/>
                <w:color w:val="000000"/>
                <w:sz w:val="18"/>
                <w:szCs w:val="18"/>
              </w:rPr>
              <w:t>Гугушев</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7D0BC5" w:rsidRPr="007D0BC5" w:rsidRDefault="007D0BC5" w:rsidP="007D0BC5">
            <w:pPr>
              <w:jc w:val="center"/>
              <w:rPr>
                <w:rFonts w:ascii="Arial" w:hAnsi="Arial" w:cs="Arial"/>
                <w:color w:val="000000"/>
                <w:sz w:val="18"/>
                <w:szCs w:val="18"/>
              </w:rPr>
            </w:pPr>
            <w:r w:rsidRPr="007D0BC5">
              <w:rPr>
                <w:rFonts w:ascii="Arial" w:hAnsi="Arial" w:cs="Arial"/>
                <w:color w:val="000000"/>
                <w:sz w:val="18"/>
                <w:szCs w:val="18"/>
              </w:rPr>
              <w:t>прокурор</w:t>
            </w:r>
          </w:p>
        </w:tc>
        <w:tc>
          <w:tcPr>
            <w:tcW w:w="2126" w:type="dxa"/>
            <w:tcBorders>
              <w:top w:val="nil"/>
              <w:left w:val="nil"/>
              <w:bottom w:val="single" w:sz="4" w:space="0" w:color="auto"/>
              <w:right w:val="single" w:sz="4" w:space="0" w:color="auto"/>
            </w:tcBorders>
            <w:shd w:val="clear" w:color="auto" w:fill="auto"/>
            <w:noWrap/>
            <w:vAlign w:val="center"/>
            <w:hideMark/>
          </w:tcPr>
          <w:p w:rsidR="007D0BC5" w:rsidRPr="007D0BC5" w:rsidRDefault="007D0BC5" w:rsidP="007D0BC5">
            <w:pPr>
              <w:rPr>
                <w:rFonts w:ascii="Arial" w:hAnsi="Arial" w:cs="Arial"/>
                <w:color w:val="000000"/>
                <w:sz w:val="18"/>
                <w:szCs w:val="18"/>
              </w:rPr>
            </w:pPr>
            <w:r w:rsidRPr="007D0BC5">
              <w:rPr>
                <w:rFonts w:ascii="Arial" w:hAnsi="Arial" w:cs="Arial"/>
                <w:color w:val="000000"/>
                <w:sz w:val="18"/>
                <w:szCs w:val="18"/>
              </w:rPr>
              <w:t>Симона Попова</w:t>
            </w:r>
          </w:p>
        </w:tc>
      </w:tr>
    </w:tbl>
    <w:p w:rsidR="007D0BC5" w:rsidRDefault="007D0BC5" w:rsidP="001D131C">
      <w:pPr>
        <w:tabs>
          <w:tab w:val="left" w:pos="284"/>
        </w:tabs>
        <w:autoSpaceDE w:val="0"/>
        <w:autoSpaceDN w:val="0"/>
        <w:adjustRightInd w:val="0"/>
        <w:jc w:val="both"/>
        <w:rPr>
          <w:rFonts w:ascii="Times New Roman CYR" w:hAnsi="Times New Roman CYR" w:cs="Times New Roman CYR"/>
          <w:sz w:val="28"/>
          <w:szCs w:val="28"/>
        </w:rPr>
      </w:pPr>
    </w:p>
    <w:p w:rsidR="00550ED4" w:rsidRDefault="00550ED4" w:rsidP="001D131C">
      <w:pPr>
        <w:rPr>
          <w:i/>
          <w:sz w:val="16"/>
          <w:szCs w:val="16"/>
          <w:lang w:val="en-US"/>
        </w:rPr>
      </w:pPr>
    </w:p>
    <w:p w:rsidR="00550ED4" w:rsidRDefault="00550ED4" w:rsidP="001D131C">
      <w:pPr>
        <w:rPr>
          <w:i/>
          <w:sz w:val="16"/>
          <w:szCs w:val="16"/>
          <w:lang w:val="en-US"/>
        </w:rPr>
      </w:pPr>
    </w:p>
    <w:p w:rsidR="00550ED4" w:rsidRDefault="00550ED4" w:rsidP="00550ED4">
      <w:pPr>
        <w:ind w:firstLine="284"/>
        <w:jc w:val="both"/>
        <w:rPr>
          <w:sz w:val="28"/>
          <w:szCs w:val="28"/>
        </w:rPr>
      </w:pPr>
      <w:r>
        <w:rPr>
          <w:sz w:val="28"/>
          <w:szCs w:val="28"/>
        </w:rPr>
        <w:t>ДОПЪЛНИТЕЛНИ ТОЧКИ</w:t>
      </w:r>
    </w:p>
    <w:p w:rsidR="00550ED4" w:rsidRDefault="00550ED4" w:rsidP="00550ED4">
      <w:pPr>
        <w:ind w:firstLine="284"/>
        <w:jc w:val="both"/>
        <w:rPr>
          <w:sz w:val="28"/>
          <w:szCs w:val="28"/>
        </w:rPr>
      </w:pPr>
    </w:p>
    <w:p w:rsidR="00550ED4" w:rsidRDefault="00550ED4" w:rsidP="00550ED4">
      <w:pPr>
        <w:ind w:firstLine="284"/>
        <w:jc w:val="both"/>
        <w:rPr>
          <w:sz w:val="28"/>
          <w:szCs w:val="28"/>
        </w:rPr>
      </w:pPr>
      <w:r w:rsidRPr="007B3DD6">
        <w:rPr>
          <w:sz w:val="28"/>
          <w:szCs w:val="28"/>
        </w:rPr>
        <w:t>ЕДИННИ ФОРМУЛЯРИ</w:t>
      </w:r>
    </w:p>
    <w:p w:rsidR="00550ED4" w:rsidRDefault="00550ED4" w:rsidP="00550ED4">
      <w:pPr>
        <w:ind w:firstLine="284"/>
        <w:jc w:val="both"/>
        <w:rPr>
          <w:sz w:val="28"/>
          <w:szCs w:val="28"/>
        </w:rPr>
      </w:pPr>
    </w:p>
    <w:p w:rsidR="00550ED4" w:rsidRPr="00F34173" w:rsidRDefault="00227F0F" w:rsidP="00550ED4">
      <w:pPr>
        <w:ind w:firstLine="284"/>
        <w:jc w:val="both"/>
        <w:rPr>
          <w:bCs/>
          <w:sz w:val="28"/>
          <w:szCs w:val="28"/>
        </w:rPr>
      </w:pPr>
      <w:r>
        <w:rPr>
          <w:bCs/>
          <w:sz w:val="28"/>
          <w:szCs w:val="28"/>
        </w:rPr>
        <w:t>25</w:t>
      </w:r>
      <w:r w:rsidR="00550ED4" w:rsidRPr="00F34173">
        <w:rPr>
          <w:bCs/>
          <w:sz w:val="28"/>
          <w:szCs w:val="28"/>
        </w:rPr>
        <w:t xml:space="preserve">. Извънредно атестиране на </w:t>
      </w:r>
      <w:r w:rsidR="00550ED4">
        <w:rPr>
          <w:bCs/>
          <w:sz w:val="28"/>
          <w:szCs w:val="28"/>
        </w:rPr>
        <w:t xml:space="preserve">Стоян </w:t>
      </w:r>
      <w:proofErr w:type="spellStart"/>
      <w:r w:rsidR="00550ED4">
        <w:rPr>
          <w:bCs/>
          <w:sz w:val="28"/>
          <w:szCs w:val="28"/>
        </w:rPr>
        <w:t>Ичов</w:t>
      </w:r>
      <w:proofErr w:type="spellEnd"/>
      <w:r w:rsidR="00550ED4">
        <w:rPr>
          <w:bCs/>
          <w:sz w:val="28"/>
          <w:szCs w:val="28"/>
        </w:rPr>
        <w:t xml:space="preserve"> </w:t>
      </w:r>
      <w:proofErr w:type="spellStart"/>
      <w:r w:rsidR="00550ED4">
        <w:rPr>
          <w:bCs/>
          <w:sz w:val="28"/>
          <w:szCs w:val="28"/>
        </w:rPr>
        <w:t>Моневски</w:t>
      </w:r>
      <w:proofErr w:type="spellEnd"/>
      <w:r w:rsidR="00550ED4" w:rsidRPr="00F34173">
        <w:rPr>
          <w:bCs/>
          <w:sz w:val="28"/>
          <w:szCs w:val="28"/>
        </w:rPr>
        <w:t xml:space="preserve"> – </w:t>
      </w:r>
      <w:r w:rsidR="00550ED4">
        <w:rPr>
          <w:bCs/>
          <w:sz w:val="28"/>
          <w:szCs w:val="28"/>
        </w:rPr>
        <w:t xml:space="preserve">административен ръководител – районен </w:t>
      </w:r>
      <w:r w:rsidR="00550ED4" w:rsidRPr="00F34173">
        <w:rPr>
          <w:bCs/>
          <w:sz w:val="28"/>
          <w:szCs w:val="28"/>
        </w:rPr>
        <w:t xml:space="preserve">прокурор </w:t>
      </w:r>
      <w:r w:rsidR="00550ED4">
        <w:rPr>
          <w:bCs/>
          <w:sz w:val="28"/>
          <w:szCs w:val="28"/>
        </w:rPr>
        <w:t>на</w:t>
      </w:r>
      <w:r w:rsidR="00550ED4" w:rsidRPr="00F34173">
        <w:rPr>
          <w:bCs/>
          <w:sz w:val="28"/>
          <w:szCs w:val="28"/>
        </w:rPr>
        <w:t xml:space="preserve"> Районна прокуратура</w:t>
      </w:r>
      <w:r w:rsidR="00550ED4">
        <w:rPr>
          <w:bCs/>
          <w:sz w:val="28"/>
          <w:szCs w:val="28"/>
        </w:rPr>
        <w:t xml:space="preserve"> – Кърджали</w:t>
      </w:r>
      <w:r w:rsidR="00550ED4" w:rsidRPr="00F34173">
        <w:rPr>
          <w:bCs/>
          <w:sz w:val="28"/>
          <w:szCs w:val="28"/>
        </w:rPr>
        <w:t>.</w:t>
      </w:r>
    </w:p>
    <w:p w:rsidR="008318EA" w:rsidRDefault="008318EA" w:rsidP="008318EA">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0C14D9">
        <w:rPr>
          <w:i/>
          <w:sz w:val="28"/>
          <w:szCs w:val="28"/>
        </w:rPr>
        <w:t>11</w:t>
      </w:r>
      <w:r>
        <w:rPr>
          <w:i/>
          <w:sz w:val="28"/>
          <w:szCs w:val="28"/>
        </w:rPr>
        <w:t xml:space="preserve"> гласа „за“ и 0 гласа „против“</w:t>
      </w:r>
    </w:p>
    <w:p w:rsidR="008318EA" w:rsidRDefault="008318EA" w:rsidP="008318EA">
      <w:pPr>
        <w:autoSpaceDE w:val="0"/>
        <w:autoSpaceDN w:val="0"/>
        <w:adjustRightInd w:val="0"/>
        <w:ind w:firstLine="284"/>
        <w:jc w:val="both"/>
        <w:rPr>
          <w:sz w:val="20"/>
          <w:szCs w:val="20"/>
        </w:rPr>
      </w:pPr>
    </w:p>
    <w:p w:rsidR="008318EA" w:rsidRDefault="008318EA" w:rsidP="008318EA">
      <w:pPr>
        <w:jc w:val="center"/>
        <w:rPr>
          <w:bCs/>
          <w:sz w:val="28"/>
          <w:szCs w:val="28"/>
        </w:rPr>
      </w:pPr>
      <w:r>
        <w:rPr>
          <w:bCs/>
          <w:sz w:val="28"/>
          <w:szCs w:val="28"/>
        </w:rPr>
        <w:t xml:space="preserve">КОМИСИЯТА ПО АТЕСТИРАНЕТО И КОНКУРСИТЕ </w:t>
      </w:r>
    </w:p>
    <w:p w:rsidR="008318EA" w:rsidRDefault="008318EA" w:rsidP="008318EA">
      <w:pPr>
        <w:autoSpaceDE w:val="0"/>
        <w:autoSpaceDN w:val="0"/>
        <w:adjustRightInd w:val="0"/>
        <w:jc w:val="center"/>
        <w:rPr>
          <w:bCs/>
          <w:sz w:val="28"/>
          <w:szCs w:val="28"/>
        </w:rPr>
      </w:pPr>
      <w:r>
        <w:rPr>
          <w:bCs/>
          <w:sz w:val="28"/>
          <w:szCs w:val="28"/>
        </w:rPr>
        <w:t>Р  Е  Ш  И:</w:t>
      </w:r>
    </w:p>
    <w:p w:rsidR="008318EA" w:rsidRDefault="008318EA" w:rsidP="008318EA">
      <w:pPr>
        <w:autoSpaceDE w:val="0"/>
        <w:autoSpaceDN w:val="0"/>
        <w:adjustRightInd w:val="0"/>
        <w:jc w:val="center"/>
        <w:rPr>
          <w:bCs/>
          <w:sz w:val="28"/>
          <w:szCs w:val="28"/>
        </w:rPr>
      </w:pPr>
    </w:p>
    <w:p w:rsidR="001E41DE" w:rsidRPr="00F34173" w:rsidRDefault="007D0BC5" w:rsidP="001E41DE">
      <w:pPr>
        <w:jc w:val="both"/>
        <w:rPr>
          <w:bCs/>
          <w:sz w:val="28"/>
          <w:szCs w:val="28"/>
        </w:rPr>
      </w:pPr>
      <w:r>
        <w:rPr>
          <w:rFonts w:ascii="Times New Roman CYR" w:hAnsi="Times New Roman CYR" w:cs="Times New Roman CYR"/>
          <w:b/>
          <w:bCs/>
          <w:sz w:val="28"/>
          <w:szCs w:val="28"/>
        </w:rPr>
        <w:t>25</w:t>
      </w:r>
      <w:r w:rsidR="008318EA" w:rsidRPr="0028119A">
        <w:rPr>
          <w:rFonts w:ascii="Times New Roman CYR" w:hAnsi="Times New Roman CYR" w:cs="Times New Roman CYR"/>
          <w:b/>
          <w:bCs/>
          <w:sz w:val="28"/>
          <w:szCs w:val="28"/>
        </w:rPr>
        <w:t xml:space="preserve">.1. </w:t>
      </w:r>
      <w:r w:rsidR="008318EA" w:rsidRPr="0028119A">
        <w:rPr>
          <w:b/>
          <w:bCs/>
          <w:sz w:val="28"/>
          <w:szCs w:val="28"/>
        </w:rPr>
        <w:t>ИЗГОТВЯ</w:t>
      </w:r>
      <w:r w:rsidR="008318EA">
        <w:rPr>
          <w:bCs/>
          <w:sz w:val="28"/>
          <w:szCs w:val="28"/>
        </w:rPr>
        <w:t>, на основание чл. 204а, ал. 3, т. 3 от ЗСВ, комплексна оценка от извънредно атестиране „МНОГО</w:t>
      </w:r>
      <w:r w:rsidR="008318EA">
        <w:rPr>
          <w:bCs/>
          <w:sz w:val="28"/>
          <w:szCs w:val="28"/>
          <w:lang w:val="en-US"/>
        </w:rPr>
        <w:t xml:space="preserve"> </w:t>
      </w:r>
      <w:r w:rsidR="008318EA">
        <w:rPr>
          <w:bCs/>
          <w:sz w:val="28"/>
          <w:szCs w:val="28"/>
        </w:rPr>
        <w:t xml:space="preserve">ДОБРА“ на </w:t>
      </w:r>
      <w:r w:rsidR="001E41DE">
        <w:rPr>
          <w:bCs/>
          <w:sz w:val="28"/>
          <w:szCs w:val="28"/>
        </w:rPr>
        <w:t xml:space="preserve">Стоян </w:t>
      </w:r>
      <w:proofErr w:type="spellStart"/>
      <w:r w:rsidR="001E41DE">
        <w:rPr>
          <w:bCs/>
          <w:sz w:val="28"/>
          <w:szCs w:val="28"/>
        </w:rPr>
        <w:t>Ичов</w:t>
      </w:r>
      <w:proofErr w:type="spellEnd"/>
      <w:r w:rsidR="001E41DE">
        <w:rPr>
          <w:bCs/>
          <w:sz w:val="28"/>
          <w:szCs w:val="28"/>
        </w:rPr>
        <w:t xml:space="preserve"> </w:t>
      </w:r>
      <w:proofErr w:type="spellStart"/>
      <w:r w:rsidR="001E41DE">
        <w:rPr>
          <w:bCs/>
          <w:sz w:val="28"/>
          <w:szCs w:val="28"/>
        </w:rPr>
        <w:t>Моневски</w:t>
      </w:r>
      <w:proofErr w:type="spellEnd"/>
      <w:r w:rsidR="001E41DE" w:rsidRPr="00F34173">
        <w:rPr>
          <w:bCs/>
          <w:sz w:val="28"/>
          <w:szCs w:val="28"/>
        </w:rPr>
        <w:t xml:space="preserve"> – </w:t>
      </w:r>
      <w:r w:rsidR="001E41DE">
        <w:rPr>
          <w:bCs/>
          <w:sz w:val="28"/>
          <w:szCs w:val="28"/>
        </w:rPr>
        <w:t xml:space="preserve">административен ръководител – районен </w:t>
      </w:r>
      <w:r w:rsidR="001E41DE" w:rsidRPr="00F34173">
        <w:rPr>
          <w:bCs/>
          <w:sz w:val="28"/>
          <w:szCs w:val="28"/>
        </w:rPr>
        <w:t xml:space="preserve">прокурор </w:t>
      </w:r>
      <w:r w:rsidR="001E41DE">
        <w:rPr>
          <w:bCs/>
          <w:sz w:val="28"/>
          <w:szCs w:val="28"/>
        </w:rPr>
        <w:t>на</w:t>
      </w:r>
      <w:r w:rsidR="001E41DE" w:rsidRPr="00F34173">
        <w:rPr>
          <w:bCs/>
          <w:sz w:val="28"/>
          <w:szCs w:val="28"/>
        </w:rPr>
        <w:t xml:space="preserve"> Районна прокуратура</w:t>
      </w:r>
      <w:r w:rsidR="001E41DE">
        <w:rPr>
          <w:bCs/>
          <w:sz w:val="28"/>
          <w:szCs w:val="28"/>
        </w:rPr>
        <w:t xml:space="preserve"> – Кърджали</w:t>
      </w:r>
      <w:r w:rsidR="001E41DE" w:rsidRPr="00F34173">
        <w:rPr>
          <w:bCs/>
          <w:sz w:val="28"/>
          <w:szCs w:val="28"/>
        </w:rPr>
        <w:t>.</w:t>
      </w:r>
    </w:p>
    <w:p w:rsidR="008318EA" w:rsidRDefault="008318EA" w:rsidP="008318EA">
      <w:pPr>
        <w:autoSpaceDE w:val="0"/>
        <w:autoSpaceDN w:val="0"/>
        <w:adjustRightInd w:val="0"/>
        <w:jc w:val="both"/>
        <w:rPr>
          <w:bCs/>
          <w:sz w:val="28"/>
          <w:szCs w:val="28"/>
        </w:rPr>
      </w:pPr>
    </w:p>
    <w:p w:rsidR="008318EA" w:rsidRDefault="007D0BC5" w:rsidP="001E41DE">
      <w:pPr>
        <w:jc w:val="both"/>
        <w:rPr>
          <w:bCs/>
          <w:sz w:val="28"/>
          <w:szCs w:val="28"/>
        </w:rPr>
      </w:pPr>
      <w:r>
        <w:rPr>
          <w:b/>
          <w:bCs/>
          <w:sz w:val="28"/>
          <w:szCs w:val="28"/>
        </w:rPr>
        <w:t>25</w:t>
      </w:r>
      <w:r w:rsidR="008318EA" w:rsidRPr="0028119A">
        <w:rPr>
          <w:b/>
          <w:bCs/>
          <w:sz w:val="28"/>
          <w:szCs w:val="28"/>
        </w:rPr>
        <w:t>.2. ПРЕДОСТАВЯ</w:t>
      </w:r>
      <w:r w:rsidR="008318EA" w:rsidRPr="00BE651B">
        <w:rPr>
          <w:bCs/>
          <w:sz w:val="28"/>
          <w:szCs w:val="28"/>
        </w:rPr>
        <w:t>, на основание чл. 205, ал. 1 от ЗСВ, на</w:t>
      </w:r>
      <w:r w:rsidR="008318EA">
        <w:rPr>
          <w:bCs/>
          <w:sz w:val="28"/>
          <w:szCs w:val="28"/>
        </w:rPr>
        <w:t xml:space="preserve"> </w:t>
      </w:r>
      <w:r w:rsidR="001E41DE">
        <w:rPr>
          <w:bCs/>
          <w:sz w:val="28"/>
          <w:szCs w:val="28"/>
        </w:rPr>
        <w:t xml:space="preserve">Стоян </w:t>
      </w:r>
      <w:proofErr w:type="spellStart"/>
      <w:r w:rsidR="001E41DE">
        <w:rPr>
          <w:bCs/>
          <w:sz w:val="28"/>
          <w:szCs w:val="28"/>
        </w:rPr>
        <w:t>Ичов</w:t>
      </w:r>
      <w:proofErr w:type="spellEnd"/>
      <w:r w:rsidR="001E41DE">
        <w:rPr>
          <w:bCs/>
          <w:sz w:val="28"/>
          <w:szCs w:val="28"/>
        </w:rPr>
        <w:t xml:space="preserve"> </w:t>
      </w:r>
      <w:proofErr w:type="spellStart"/>
      <w:r w:rsidR="001E41DE">
        <w:rPr>
          <w:bCs/>
          <w:sz w:val="28"/>
          <w:szCs w:val="28"/>
        </w:rPr>
        <w:t>Моневски</w:t>
      </w:r>
      <w:proofErr w:type="spellEnd"/>
      <w:r w:rsidR="001E41DE" w:rsidRPr="00F34173">
        <w:rPr>
          <w:bCs/>
          <w:sz w:val="28"/>
          <w:szCs w:val="28"/>
        </w:rPr>
        <w:t xml:space="preserve"> – </w:t>
      </w:r>
      <w:r w:rsidR="001E41DE">
        <w:rPr>
          <w:bCs/>
          <w:sz w:val="28"/>
          <w:szCs w:val="28"/>
        </w:rPr>
        <w:t xml:space="preserve">административен ръководител – районен </w:t>
      </w:r>
      <w:r w:rsidR="001E41DE" w:rsidRPr="00F34173">
        <w:rPr>
          <w:bCs/>
          <w:sz w:val="28"/>
          <w:szCs w:val="28"/>
        </w:rPr>
        <w:t xml:space="preserve">прокурор </w:t>
      </w:r>
      <w:r w:rsidR="001E41DE">
        <w:rPr>
          <w:bCs/>
          <w:sz w:val="28"/>
          <w:szCs w:val="28"/>
        </w:rPr>
        <w:t>на</w:t>
      </w:r>
      <w:r w:rsidR="001E41DE" w:rsidRPr="00F34173">
        <w:rPr>
          <w:bCs/>
          <w:sz w:val="28"/>
          <w:szCs w:val="28"/>
        </w:rPr>
        <w:t xml:space="preserve"> Районна прокуратура</w:t>
      </w:r>
      <w:r w:rsidR="001E41DE">
        <w:rPr>
          <w:bCs/>
          <w:sz w:val="28"/>
          <w:szCs w:val="28"/>
        </w:rPr>
        <w:t xml:space="preserve"> – Кърджали</w:t>
      </w:r>
      <w:r w:rsidR="008318EA" w:rsidRPr="00BE651B">
        <w:rPr>
          <w:bCs/>
          <w:sz w:val="28"/>
          <w:szCs w:val="28"/>
        </w:rPr>
        <w:t xml:space="preserve">, </w:t>
      </w:r>
      <w:r w:rsidR="008318EA">
        <w:rPr>
          <w:bCs/>
          <w:sz w:val="28"/>
          <w:szCs w:val="28"/>
        </w:rPr>
        <w:t xml:space="preserve">изготвената комплексна оценка от </w:t>
      </w:r>
      <w:r w:rsidR="008318EA" w:rsidRPr="00BE651B">
        <w:rPr>
          <w:bCs/>
          <w:sz w:val="28"/>
          <w:szCs w:val="28"/>
        </w:rPr>
        <w:t>атестирането</w:t>
      </w:r>
      <w:r w:rsidR="008318EA">
        <w:rPr>
          <w:bCs/>
          <w:sz w:val="28"/>
          <w:szCs w:val="28"/>
        </w:rPr>
        <w:t>,</w:t>
      </w:r>
      <w:r w:rsidR="008318EA" w:rsidRPr="00BE651B">
        <w:rPr>
          <w:bCs/>
          <w:sz w:val="28"/>
          <w:szCs w:val="28"/>
        </w:rPr>
        <w:t xml:space="preserve"> за запознаване.</w:t>
      </w:r>
    </w:p>
    <w:p w:rsidR="00227F0F" w:rsidRDefault="00227F0F" w:rsidP="001E41DE">
      <w:pPr>
        <w:jc w:val="both"/>
        <w:rPr>
          <w:bCs/>
          <w:sz w:val="28"/>
          <w:szCs w:val="28"/>
        </w:rPr>
      </w:pPr>
    </w:p>
    <w:p w:rsidR="007D0BC5" w:rsidRPr="00E30043" w:rsidRDefault="007D0BC5" w:rsidP="000C14D9">
      <w:pPr>
        <w:autoSpaceDE w:val="0"/>
        <w:autoSpaceDN w:val="0"/>
        <w:adjustRightInd w:val="0"/>
        <w:ind w:firstLine="284"/>
        <w:jc w:val="both"/>
        <w:rPr>
          <w:sz w:val="28"/>
          <w:szCs w:val="28"/>
        </w:rPr>
      </w:pPr>
      <w:r w:rsidRPr="00E30043">
        <w:rPr>
          <w:rFonts w:ascii="Times New Roman CYR" w:hAnsi="Times New Roman CYR" w:cs="Times New Roman CYR"/>
          <w:iCs/>
          <w:sz w:val="28"/>
          <w:szCs w:val="28"/>
        </w:rPr>
        <w:t>26. Предложение</w:t>
      </w:r>
      <w:r w:rsidRPr="00E30043">
        <w:rPr>
          <w:sz w:val="28"/>
          <w:szCs w:val="28"/>
        </w:rPr>
        <w:t xml:space="preserve"> с входящ номер ВСС – 6698/05.</w:t>
      </w:r>
      <w:proofErr w:type="spellStart"/>
      <w:r w:rsidRPr="00E30043">
        <w:rPr>
          <w:sz w:val="28"/>
          <w:szCs w:val="28"/>
        </w:rPr>
        <w:t>05</w:t>
      </w:r>
      <w:proofErr w:type="spellEnd"/>
      <w:r w:rsidRPr="00E30043">
        <w:rPr>
          <w:sz w:val="28"/>
          <w:szCs w:val="28"/>
        </w:rPr>
        <w:t>.2026 г.</w:t>
      </w:r>
      <w:r w:rsidRPr="00E30043">
        <w:rPr>
          <w:rFonts w:ascii="Times New Roman CYR" w:hAnsi="Times New Roman CYR" w:cs="Times New Roman CYR"/>
          <w:iCs/>
          <w:sz w:val="28"/>
          <w:szCs w:val="28"/>
        </w:rPr>
        <w:t xml:space="preserve"> от Ивайло Николов – участник в конкурса за младши следователи в следствените отдели в окръжните прокуратури, </w:t>
      </w:r>
      <w:r w:rsidRPr="00E30043">
        <w:rPr>
          <w:sz w:val="28"/>
          <w:szCs w:val="28"/>
        </w:rPr>
        <w:t xml:space="preserve">обявен с решение на Прокурорската колегия на ВСС по пр. № 02/28.01.2026 г., </w:t>
      </w:r>
      <w:proofErr w:type="spellStart"/>
      <w:r w:rsidRPr="00E30043">
        <w:rPr>
          <w:sz w:val="28"/>
          <w:szCs w:val="28"/>
        </w:rPr>
        <w:t>обн</w:t>
      </w:r>
      <w:proofErr w:type="spellEnd"/>
      <w:r w:rsidRPr="00E30043">
        <w:rPr>
          <w:sz w:val="28"/>
          <w:szCs w:val="28"/>
        </w:rPr>
        <w:t xml:space="preserve">. в ДВ бр.12/30.01.2026 г. </w:t>
      </w:r>
    </w:p>
    <w:p w:rsidR="007D0BC5" w:rsidRPr="00E30043" w:rsidRDefault="007D0BC5" w:rsidP="007D0BC5">
      <w:pPr>
        <w:autoSpaceDE w:val="0"/>
        <w:autoSpaceDN w:val="0"/>
        <w:adjustRightInd w:val="0"/>
        <w:jc w:val="both"/>
        <w:rPr>
          <w:sz w:val="28"/>
          <w:szCs w:val="28"/>
        </w:rPr>
      </w:pPr>
    </w:p>
    <w:p w:rsidR="007D0BC5" w:rsidRPr="00E30043" w:rsidRDefault="007D0BC5" w:rsidP="007D0BC5">
      <w:pPr>
        <w:jc w:val="center"/>
        <w:rPr>
          <w:bCs/>
          <w:sz w:val="28"/>
          <w:szCs w:val="28"/>
        </w:rPr>
      </w:pPr>
      <w:r w:rsidRPr="00E30043">
        <w:rPr>
          <w:bCs/>
          <w:sz w:val="28"/>
          <w:szCs w:val="28"/>
        </w:rPr>
        <w:lastRenderedPageBreak/>
        <w:t xml:space="preserve">КОМИСИЯТА ПО АТЕСТИРАНЕТО И КОНКУРСИТЕ </w:t>
      </w:r>
    </w:p>
    <w:p w:rsidR="007D0BC5" w:rsidRDefault="007D0BC5" w:rsidP="007D0BC5">
      <w:pPr>
        <w:autoSpaceDE w:val="0"/>
        <w:autoSpaceDN w:val="0"/>
        <w:adjustRightInd w:val="0"/>
        <w:jc w:val="center"/>
        <w:rPr>
          <w:bCs/>
          <w:sz w:val="28"/>
          <w:szCs w:val="28"/>
        </w:rPr>
      </w:pPr>
      <w:r w:rsidRPr="00E30043">
        <w:rPr>
          <w:bCs/>
          <w:sz w:val="28"/>
          <w:szCs w:val="28"/>
        </w:rPr>
        <w:t>Р  Е  Ш  И:</w:t>
      </w:r>
    </w:p>
    <w:p w:rsidR="00344D37" w:rsidRPr="00E30043" w:rsidRDefault="00344D37" w:rsidP="007D0BC5">
      <w:pPr>
        <w:autoSpaceDE w:val="0"/>
        <w:autoSpaceDN w:val="0"/>
        <w:adjustRightInd w:val="0"/>
        <w:jc w:val="center"/>
        <w:rPr>
          <w:bCs/>
          <w:sz w:val="28"/>
          <w:szCs w:val="28"/>
        </w:rPr>
      </w:pPr>
    </w:p>
    <w:p w:rsidR="007A4ED1" w:rsidRPr="007A4ED1" w:rsidRDefault="007A4ED1" w:rsidP="00344D37">
      <w:pPr>
        <w:autoSpaceDE w:val="0"/>
        <w:autoSpaceDN w:val="0"/>
        <w:adjustRightInd w:val="0"/>
        <w:jc w:val="both"/>
        <w:rPr>
          <w:sz w:val="28"/>
          <w:szCs w:val="28"/>
        </w:rPr>
      </w:pPr>
      <w:r w:rsidRPr="00E30043">
        <w:rPr>
          <w:b/>
          <w:sz w:val="28"/>
          <w:szCs w:val="28"/>
        </w:rPr>
        <w:t>26.1.</w:t>
      </w:r>
      <w:r w:rsidRPr="00E30043">
        <w:rPr>
          <w:sz w:val="28"/>
          <w:szCs w:val="28"/>
        </w:rPr>
        <w:t xml:space="preserve"> </w:t>
      </w:r>
      <w:r w:rsidRPr="00E30043">
        <w:rPr>
          <w:rFonts w:eastAsia="Calibri"/>
          <w:b/>
          <w:sz w:val="28"/>
          <w:szCs w:val="28"/>
        </w:rPr>
        <w:t xml:space="preserve">ИЗПРАЩА </w:t>
      </w:r>
      <w:r w:rsidRPr="00E30043">
        <w:rPr>
          <w:rFonts w:eastAsia="Calibri"/>
          <w:sz w:val="28"/>
          <w:szCs w:val="28"/>
        </w:rPr>
        <w:t>копие от</w:t>
      </w:r>
      <w:r w:rsidRPr="00E30043">
        <w:rPr>
          <w:rFonts w:eastAsia="Calibri"/>
          <w:b/>
          <w:sz w:val="28"/>
          <w:szCs w:val="28"/>
        </w:rPr>
        <w:t xml:space="preserve"> </w:t>
      </w:r>
      <w:r w:rsidRPr="00E30043">
        <w:rPr>
          <w:iCs/>
          <w:sz w:val="28"/>
          <w:szCs w:val="28"/>
        </w:rPr>
        <w:t>предложение</w:t>
      </w:r>
      <w:r w:rsidRPr="00E30043">
        <w:rPr>
          <w:sz w:val="28"/>
          <w:szCs w:val="28"/>
        </w:rPr>
        <w:t xml:space="preserve"> с входящ номер ВСС – 6698/05.</w:t>
      </w:r>
      <w:proofErr w:type="spellStart"/>
      <w:r w:rsidRPr="00E30043">
        <w:rPr>
          <w:sz w:val="28"/>
          <w:szCs w:val="28"/>
        </w:rPr>
        <w:t>05</w:t>
      </w:r>
      <w:proofErr w:type="spellEnd"/>
      <w:r w:rsidRPr="00E30043">
        <w:rPr>
          <w:sz w:val="28"/>
          <w:szCs w:val="28"/>
        </w:rPr>
        <w:t>.2026 г.</w:t>
      </w:r>
      <w:r w:rsidRPr="00E30043">
        <w:rPr>
          <w:iCs/>
          <w:sz w:val="28"/>
          <w:szCs w:val="28"/>
        </w:rPr>
        <w:t xml:space="preserve"> от Ивайло Николов – участник в конкурса за младши следователи в следствените отдели в окръжните прокуратури, </w:t>
      </w:r>
      <w:r w:rsidRPr="00E30043">
        <w:rPr>
          <w:sz w:val="28"/>
          <w:szCs w:val="28"/>
        </w:rPr>
        <w:t xml:space="preserve">обявен с решение на Прокурорската колегия на ВСС по пр. № 02/28.01.2026 г., </w:t>
      </w:r>
      <w:proofErr w:type="spellStart"/>
      <w:r w:rsidRPr="00E30043">
        <w:rPr>
          <w:sz w:val="28"/>
          <w:szCs w:val="28"/>
        </w:rPr>
        <w:t>обн</w:t>
      </w:r>
      <w:proofErr w:type="spellEnd"/>
      <w:r w:rsidRPr="00E30043">
        <w:rPr>
          <w:sz w:val="28"/>
          <w:szCs w:val="28"/>
        </w:rPr>
        <w:t xml:space="preserve">. в ДВ бр.12/30.01.2026 г., </w:t>
      </w:r>
      <w:r w:rsidRPr="00E30043">
        <w:rPr>
          <w:rFonts w:eastAsia="Calibri"/>
          <w:sz w:val="28"/>
          <w:szCs w:val="28"/>
        </w:rPr>
        <w:t xml:space="preserve">до конкурсната комисия </w:t>
      </w:r>
      <w:r w:rsidRPr="00E30043">
        <w:rPr>
          <w:iCs/>
          <w:sz w:val="28"/>
          <w:szCs w:val="28"/>
        </w:rPr>
        <w:t>за становище.</w:t>
      </w:r>
    </w:p>
    <w:p w:rsidR="001E41DE" w:rsidRPr="00BE651B" w:rsidRDefault="001E41DE" w:rsidP="001E41DE">
      <w:pPr>
        <w:jc w:val="both"/>
        <w:rPr>
          <w:bCs/>
          <w:sz w:val="28"/>
          <w:szCs w:val="28"/>
        </w:rPr>
      </w:pPr>
    </w:p>
    <w:p w:rsidR="00550ED4" w:rsidRDefault="00550ED4" w:rsidP="00550ED4">
      <w:pPr>
        <w:ind w:firstLine="284"/>
        <w:jc w:val="both"/>
        <w:rPr>
          <w:bCs/>
          <w:sz w:val="28"/>
          <w:szCs w:val="28"/>
        </w:rPr>
      </w:pPr>
    </w:p>
    <w:p w:rsidR="00F85D1B" w:rsidRDefault="00F85D1B" w:rsidP="00F85D1B">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F85D1B" w:rsidRDefault="00F85D1B" w:rsidP="00F85D1B">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F85D1B" w:rsidRDefault="00F85D1B" w:rsidP="00F85D1B">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7349E4">
        <w:rPr>
          <w:rFonts w:ascii="Times New Roman CYR" w:hAnsi="Times New Roman CYR" w:cs="Times New Roman CYR"/>
          <w:b/>
          <w:bCs/>
          <w:sz w:val="28"/>
          <w:szCs w:val="28"/>
        </w:rPr>
        <w:t xml:space="preserve"> /П/</w:t>
      </w:r>
      <w:bookmarkStart w:id="0" w:name="_GoBack"/>
      <w:bookmarkEnd w:id="0"/>
    </w:p>
    <w:p w:rsidR="00F85D1B" w:rsidRDefault="00F85D1B" w:rsidP="00F85D1B">
      <w:pPr>
        <w:autoSpaceDE w:val="0"/>
        <w:autoSpaceDN w:val="0"/>
        <w:adjustRightInd w:val="0"/>
        <w:ind w:left="2124" w:firstLine="428"/>
        <w:rPr>
          <w:rFonts w:ascii="Times New Roman CYR" w:hAnsi="Times New Roman CYR" w:cs="Times New Roman CYR"/>
          <w:b/>
          <w:bCs/>
          <w:sz w:val="28"/>
          <w:szCs w:val="28"/>
        </w:rPr>
      </w:pPr>
    </w:p>
    <w:p w:rsidR="00F85D1B" w:rsidRDefault="00F85D1B" w:rsidP="00F85D1B">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ОГНЯН ДАМЯНОВ </w:t>
      </w:r>
    </w:p>
    <w:p w:rsidR="00F85D1B" w:rsidRDefault="00F85D1B" w:rsidP="00F85D1B">
      <w:pPr>
        <w:autoSpaceDE w:val="0"/>
        <w:autoSpaceDN w:val="0"/>
        <w:adjustRightInd w:val="0"/>
        <w:ind w:left="6504" w:firstLine="576"/>
        <w:jc w:val="both"/>
        <w:rPr>
          <w:rFonts w:ascii="Times New Roman CYR" w:hAnsi="Times New Roman CYR" w:cs="Times New Roman CYR"/>
          <w:b/>
          <w:bCs/>
          <w:sz w:val="28"/>
          <w:szCs w:val="28"/>
        </w:rPr>
      </w:pPr>
    </w:p>
    <w:p w:rsidR="00F85D1B" w:rsidRDefault="00F85D1B" w:rsidP="00F85D1B">
      <w:pPr>
        <w:autoSpaceDE w:val="0"/>
        <w:autoSpaceDN w:val="0"/>
        <w:adjustRightInd w:val="0"/>
        <w:ind w:left="6504" w:firstLine="576"/>
        <w:jc w:val="both"/>
        <w:rPr>
          <w:rFonts w:ascii="Times New Roman CYR" w:hAnsi="Times New Roman CYR" w:cs="Times New Roman CYR"/>
          <w:b/>
          <w:bCs/>
          <w:sz w:val="28"/>
          <w:szCs w:val="28"/>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p w:rsidR="0009416B" w:rsidRDefault="0009416B" w:rsidP="00F85D1B">
      <w:pPr>
        <w:autoSpaceDE w:val="0"/>
        <w:autoSpaceDN w:val="0"/>
        <w:adjustRightInd w:val="0"/>
        <w:jc w:val="both"/>
        <w:rPr>
          <w:rFonts w:ascii="Times New Roman CYR" w:hAnsi="Times New Roman CYR" w:cs="Times New Roman CYR"/>
          <w:i/>
          <w:sz w:val="12"/>
          <w:szCs w:val="12"/>
        </w:rPr>
      </w:pPr>
    </w:p>
    <w:sectPr w:rsidR="0009416B" w:rsidSect="0052390C">
      <w:pgSz w:w="11906" w:h="16838"/>
      <w:pgMar w:top="993" w:right="991"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65D"/>
    <w:multiLevelType w:val="multilevel"/>
    <w:tmpl w:val="83143DE8"/>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nsid w:val="2EE679BE"/>
    <w:multiLevelType w:val="multilevel"/>
    <w:tmpl w:val="34AAD266"/>
    <w:lvl w:ilvl="0">
      <w:start w:val="1"/>
      <w:numFmt w:val="decimal"/>
      <w:lvlText w:val="%1."/>
      <w:lvlJc w:val="left"/>
      <w:pPr>
        <w:ind w:left="1069"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
    <w:nsid w:val="34846363"/>
    <w:multiLevelType w:val="multilevel"/>
    <w:tmpl w:val="2138D71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2D00EEA"/>
    <w:multiLevelType w:val="hybridMultilevel"/>
    <w:tmpl w:val="94A28584"/>
    <w:lvl w:ilvl="0" w:tplc="04020001">
      <w:start w:val="1"/>
      <w:numFmt w:val="bullet"/>
      <w:lvlText w:val=""/>
      <w:lvlJc w:val="left"/>
      <w:pPr>
        <w:ind w:left="1146" w:hanging="360"/>
      </w:pPr>
      <w:rPr>
        <w:rFonts w:ascii="Symbol" w:hAnsi="Symbol" w:hint="default"/>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hint="default"/>
      </w:rPr>
    </w:lvl>
    <w:lvl w:ilvl="3" w:tplc="04020001">
      <w:start w:val="1"/>
      <w:numFmt w:val="bullet"/>
      <w:lvlText w:val=""/>
      <w:lvlJc w:val="left"/>
      <w:pPr>
        <w:ind w:left="3306" w:hanging="360"/>
      </w:pPr>
      <w:rPr>
        <w:rFonts w:ascii="Symbol" w:hAnsi="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hint="default"/>
      </w:rPr>
    </w:lvl>
    <w:lvl w:ilvl="6" w:tplc="04020001">
      <w:start w:val="1"/>
      <w:numFmt w:val="bullet"/>
      <w:lvlText w:val=""/>
      <w:lvlJc w:val="left"/>
      <w:pPr>
        <w:ind w:left="5466" w:hanging="360"/>
      </w:pPr>
      <w:rPr>
        <w:rFonts w:ascii="Symbol" w:hAnsi="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hint="default"/>
      </w:rPr>
    </w:lvl>
  </w:abstractNum>
  <w:abstractNum w:abstractNumId="5">
    <w:nsid w:val="75725B9F"/>
    <w:multiLevelType w:val="multilevel"/>
    <w:tmpl w:val="33F0D358"/>
    <w:lvl w:ilvl="0">
      <w:start w:val="1"/>
      <w:numFmt w:val="decimal"/>
      <w:lvlText w:val="%1."/>
      <w:lvlJc w:val="left"/>
      <w:pPr>
        <w:ind w:left="780" w:hanging="780"/>
      </w:pPr>
      <w:rPr>
        <w:rFonts w:hint="default"/>
        <w:b/>
      </w:rPr>
    </w:lvl>
    <w:lvl w:ilvl="1">
      <w:start w:val="1"/>
      <w:numFmt w:val="decimal"/>
      <w:lvlText w:val="%1.%2."/>
      <w:lvlJc w:val="left"/>
      <w:pPr>
        <w:ind w:left="1064" w:hanging="780"/>
      </w:pPr>
      <w:rPr>
        <w:rFonts w:hint="default"/>
        <w:b/>
      </w:rPr>
    </w:lvl>
    <w:lvl w:ilvl="2">
      <w:start w:val="1"/>
      <w:numFmt w:val="decimal"/>
      <w:lvlText w:val="%1.%2.%3."/>
      <w:lvlJc w:val="left"/>
      <w:pPr>
        <w:ind w:left="1348" w:hanging="78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2E53"/>
    <w:rsid w:val="00014B80"/>
    <w:rsid w:val="0001753B"/>
    <w:rsid w:val="00017638"/>
    <w:rsid w:val="000228C0"/>
    <w:rsid w:val="000246B1"/>
    <w:rsid w:val="00027176"/>
    <w:rsid w:val="00033C81"/>
    <w:rsid w:val="00034D80"/>
    <w:rsid w:val="000359CF"/>
    <w:rsid w:val="0003655C"/>
    <w:rsid w:val="00037FB8"/>
    <w:rsid w:val="000408EB"/>
    <w:rsid w:val="00041124"/>
    <w:rsid w:val="00046B04"/>
    <w:rsid w:val="00055502"/>
    <w:rsid w:val="00062BDB"/>
    <w:rsid w:val="00065935"/>
    <w:rsid w:val="000711E2"/>
    <w:rsid w:val="00071550"/>
    <w:rsid w:val="00072D6F"/>
    <w:rsid w:val="00076EE3"/>
    <w:rsid w:val="00077EF1"/>
    <w:rsid w:val="00081886"/>
    <w:rsid w:val="00081D06"/>
    <w:rsid w:val="00084D33"/>
    <w:rsid w:val="00090A7B"/>
    <w:rsid w:val="00091F56"/>
    <w:rsid w:val="000933D9"/>
    <w:rsid w:val="0009416B"/>
    <w:rsid w:val="000961BB"/>
    <w:rsid w:val="000A5D3A"/>
    <w:rsid w:val="000A75F3"/>
    <w:rsid w:val="000B1853"/>
    <w:rsid w:val="000B3C48"/>
    <w:rsid w:val="000B48A9"/>
    <w:rsid w:val="000B5C25"/>
    <w:rsid w:val="000B646F"/>
    <w:rsid w:val="000B7791"/>
    <w:rsid w:val="000C14D9"/>
    <w:rsid w:val="000C264B"/>
    <w:rsid w:val="000D29A2"/>
    <w:rsid w:val="000D4374"/>
    <w:rsid w:val="000E0547"/>
    <w:rsid w:val="000E5675"/>
    <w:rsid w:val="000E57F8"/>
    <w:rsid w:val="000F1435"/>
    <w:rsid w:val="000F51F2"/>
    <w:rsid w:val="000F676C"/>
    <w:rsid w:val="000F766E"/>
    <w:rsid w:val="0010054B"/>
    <w:rsid w:val="00101CE9"/>
    <w:rsid w:val="001049EF"/>
    <w:rsid w:val="00105BEC"/>
    <w:rsid w:val="00106708"/>
    <w:rsid w:val="00113A7E"/>
    <w:rsid w:val="001147E1"/>
    <w:rsid w:val="0012040D"/>
    <w:rsid w:val="001229F2"/>
    <w:rsid w:val="001249F2"/>
    <w:rsid w:val="00125588"/>
    <w:rsid w:val="00125EE3"/>
    <w:rsid w:val="001346FC"/>
    <w:rsid w:val="00137535"/>
    <w:rsid w:val="0013761A"/>
    <w:rsid w:val="00141927"/>
    <w:rsid w:val="001423CA"/>
    <w:rsid w:val="00142FED"/>
    <w:rsid w:val="00150712"/>
    <w:rsid w:val="00157751"/>
    <w:rsid w:val="00157927"/>
    <w:rsid w:val="001641C9"/>
    <w:rsid w:val="00164512"/>
    <w:rsid w:val="00174364"/>
    <w:rsid w:val="00174D5C"/>
    <w:rsid w:val="001757C5"/>
    <w:rsid w:val="00180817"/>
    <w:rsid w:val="001910EE"/>
    <w:rsid w:val="00193966"/>
    <w:rsid w:val="00196B71"/>
    <w:rsid w:val="001A0001"/>
    <w:rsid w:val="001A1270"/>
    <w:rsid w:val="001A433D"/>
    <w:rsid w:val="001A6F12"/>
    <w:rsid w:val="001B2E73"/>
    <w:rsid w:val="001B3996"/>
    <w:rsid w:val="001B3DAC"/>
    <w:rsid w:val="001B4415"/>
    <w:rsid w:val="001B6385"/>
    <w:rsid w:val="001C0D14"/>
    <w:rsid w:val="001C2D34"/>
    <w:rsid w:val="001C2E25"/>
    <w:rsid w:val="001C4ECA"/>
    <w:rsid w:val="001C59EA"/>
    <w:rsid w:val="001C6A86"/>
    <w:rsid w:val="001C6F39"/>
    <w:rsid w:val="001D131C"/>
    <w:rsid w:val="001D42AC"/>
    <w:rsid w:val="001E042C"/>
    <w:rsid w:val="001E2095"/>
    <w:rsid w:val="001E255D"/>
    <w:rsid w:val="001E40B2"/>
    <w:rsid w:val="001E41DE"/>
    <w:rsid w:val="001E4540"/>
    <w:rsid w:val="001E63AF"/>
    <w:rsid w:val="001E700D"/>
    <w:rsid w:val="001F0EA6"/>
    <w:rsid w:val="001F1553"/>
    <w:rsid w:val="002101F1"/>
    <w:rsid w:val="002102A6"/>
    <w:rsid w:val="002113B4"/>
    <w:rsid w:val="002152F4"/>
    <w:rsid w:val="002174F5"/>
    <w:rsid w:val="002244D0"/>
    <w:rsid w:val="00227F0F"/>
    <w:rsid w:val="0023281B"/>
    <w:rsid w:val="00240124"/>
    <w:rsid w:val="00251927"/>
    <w:rsid w:val="00254CE1"/>
    <w:rsid w:val="00254EE4"/>
    <w:rsid w:val="00260110"/>
    <w:rsid w:val="0026315F"/>
    <w:rsid w:val="00266374"/>
    <w:rsid w:val="0026766C"/>
    <w:rsid w:val="00271590"/>
    <w:rsid w:val="002741CC"/>
    <w:rsid w:val="00276453"/>
    <w:rsid w:val="002803CE"/>
    <w:rsid w:val="00291B4F"/>
    <w:rsid w:val="00293E44"/>
    <w:rsid w:val="002979C9"/>
    <w:rsid w:val="002A1F8F"/>
    <w:rsid w:val="002A460C"/>
    <w:rsid w:val="002A5D9E"/>
    <w:rsid w:val="002B21F8"/>
    <w:rsid w:val="002B2383"/>
    <w:rsid w:val="002B4868"/>
    <w:rsid w:val="002C2447"/>
    <w:rsid w:val="002C46C1"/>
    <w:rsid w:val="002C6037"/>
    <w:rsid w:val="002E11DA"/>
    <w:rsid w:val="002E16E9"/>
    <w:rsid w:val="002E2942"/>
    <w:rsid w:val="002E6867"/>
    <w:rsid w:val="002F3D89"/>
    <w:rsid w:val="003026C8"/>
    <w:rsid w:val="0030677A"/>
    <w:rsid w:val="00313910"/>
    <w:rsid w:val="00313CD8"/>
    <w:rsid w:val="003227A8"/>
    <w:rsid w:val="00323913"/>
    <w:rsid w:val="00327052"/>
    <w:rsid w:val="00335FF9"/>
    <w:rsid w:val="00337946"/>
    <w:rsid w:val="003414EF"/>
    <w:rsid w:val="003425E4"/>
    <w:rsid w:val="00343B55"/>
    <w:rsid w:val="00344967"/>
    <w:rsid w:val="00344D37"/>
    <w:rsid w:val="0034634A"/>
    <w:rsid w:val="003475AC"/>
    <w:rsid w:val="003557AC"/>
    <w:rsid w:val="00362847"/>
    <w:rsid w:val="003666CB"/>
    <w:rsid w:val="00367708"/>
    <w:rsid w:val="00367770"/>
    <w:rsid w:val="00371508"/>
    <w:rsid w:val="0037172B"/>
    <w:rsid w:val="0037599F"/>
    <w:rsid w:val="00375D39"/>
    <w:rsid w:val="00384A50"/>
    <w:rsid w:val="0038569A"/>
    <w:rsid w:val="00391B49"/>
    <w:rsid w:val="00392921"/>
    <w:rsid w:val="003A39DD"/>
    <w:rsid w:val="003A6659"/>
    <w:rsid w:val="003B0F65"/>
    <w:rsid w:val="003B166C"/>
    <w:rsid w:val="003B4EEF"/>
    <w:rsid w:val="003B7A8D"/>
    <w:rsid w:val="003C139A"/>
    <w:rsid w:val="003C4626"/>
    <w:rsid w:val="003C6D76"/>
    <w:rsid w:val="003D0D95"/>
    <w:rsid w:val="003D1691"/>
    <w:rsid w:val="003E011D"/>
    <w:rsid w:val="003E2AFE"/>
    <w:rsid w:val="003E7354"/>
    <w:rsid w:val="003F1279"/>
    <w:rsid w:val="003F38B3"/>
    <w:rsid w:val="004044C1"/>
    <w:rsid w:val="0041185C"/>
    <w:rsid w:val="00417A7A"/>
    <w:rsid w:val="004234BC"/>
    <w:rsid w:val="00433779"/>
    <w:rsid w:val="004400A5"/>
    <w:rsid w:val="00442F5A"/>
    <w:rsid w:val="004472C4"/>
    <w:rsid w:val="004514BD"/>
    <w:rsid w:val="00452443"/>
    <w:rsid w:val="00454014"/>
    <w:rsid w:val="00456E7B"/>
    <w:rsid w:val="004638BE"/>
    <w:rsid w:val="004638F2"/>
    <w:rsid w:val="00464A69"/>
    <w:rsid w:val="00475B79"/>
    <w:rsid w:val="004765B2"/>
    <w:rsid w:val="00486CBB"/>
    <w:rsid w:val="00486DE4"/>
    <w:rsid w:val="004A0B11"/>
    <w:rsid w:val="004A29E1"/>
    <w:rsid w:val="004B25F0"/>
    <w:rsid w:val="004B7429"/>
    <w:rsid w:val="004C3DB9"/>
    <w:rsid w:val="004C6C61"/>
    <w:rsid w:val="004D2A76"/>
    <w:rsid w:val="004D6718"/>
    <w:rsid w:val="004E019C"/>
    <w:rsid w:val="004E0875"/>
    <w:rsid w:val="004E0901"/>
    <w:rsid w:val="004E2CF8"/>
    <w:rsid w:val="004E6B11"/>
    <w:rsid w:val="004E7C38"/>
    <w:rsid w:val="00502F04"/>
    <w:rsid w:val="005039EA"/>
    <w:rsid w:val="00504029"/>
    <w:rsid w:val="005113AA"/>
    <w:rsid w:val="005126A7"/>
    <w:rsid w:val="00514D3A"/>
    <w:rsid w:val="0051558B"/>
    <w:rsid w:val="005166EC"/>
    <w:rsid w:val="00521A24"/>
    <w:rsid w:val="0052390C"/>
    <w:rsid w:val="00523A67"/>
    <w:rsid w:val="005264A3"/>
    <w:rsid w:val="00533E95"/>
    <w:rsid w:val="0055061F"/>
    <w:rsid w:val="00550ED4"/>
    <w:rsid w:val="00555CF2"/>
    <w:rsid w:val="005602A4"/>
    <w:rsid w:val="00561152"/>
    <w:rsid w:val="005611EC"/>
    <w:rsid w:val="00561F52"/>
    <w:rsid w:val="00570023"/>
    <w:rsid w:val="00570581"/>
    <w:rsid w:val="00571C7F"/>
    <w:rsid w:val="00571F36"/>
    <w:rsid w:val="00572DD2"/>
    <w:rsid w:val="00574F12"/>
    <w:rsid w:val="00590B0C"/>
    <w:rsid w:val="005930FE"/>
    <w:rsid w:val="00593FB1"/>
    <w:rsid w:val="005A274C"/>
    <w:rsid w:val="005A5593"/>
    <w:rsid w:val="005A5CAA"/>
    <w:rsid w:val="005B0088"/>
    <w:rsid w:val="005B1EB6"/>
    <w:rsid w:val="005B6D59"/>
    <w:rsid w:val="005C1D44"/>
    <w:rsid w:val="005D1E74"/>
    <w:rsid w:val="005D5D21"/>
    <w:rsid w:val="005E218A"/>
    <w:rsid w:val="005F0F3B"/>
    <w:rsid w:val="005F36BC"/>
    <w:rsid w:val="005F6871"/>
    <w:rsid w:val="005F697F"/>
    <w:rsid w:val="005F7F68"/>
    <w:rsid w:val="006005CD"/>
    <w:rsid w:val="00601560"/>
    <w:rsid w:val="006036A6"/>
    <w:rsid w:val="00604789"/>
    <w:rsid w:val="00616513"/>
    <w:rsid w:val="00622DA6"/>
    <w:rsid w:val="006273B6"/>
    <w:rsid w:val="0063052D"/>
    <w:rsid w:val="006320D1"/>
    <w:rsid w:val="00633A93"/>
    <w:rsid w:val="00634EF9"/>
    <w:rsid w:val="00634EFD"/>
    <w:rsid w:val="00637DCD"/>
    <w:rsid w:val="00645E28"/>
    <w:rsid w:val="006532A2"/>
    <w:rsid w:val="00655CAB"/>
    <w:rsid w:val="00655E4A"/>
    <w:rsid w:val="00661241"/>
    <w:rsid w:val="00661681"/>
    <w:rsid w:val="00663596"/>
    <w:rsid w:val="0066526C"/>
    <w:rsid w:val="0066542F"/>
    <w:rsid w:val="006707AA"/>
    <w:rsid w:val="00671D3E"/>
    <w:rsid w:val="0067388A"/>
    <w:rsid w:val="00674BD7"/>
    <w:rsid w:val="00675FF5"/>
    <w:rsid w:val="00681D51"/>
    <w:rsid w:val="00682A9B"/>
    <w:rsid w:val="00687895"/>
    <w:rsid w:val="00687FFA"/>
    <w:rsid w:val="006A63F7"/>
    <w:rsid w:val="006A676D"/>
    <w:rsid w:val="006A7128"/>
    <w:rsid w:val="006A75BB"/>
    <w:rsid w:val="006A7A6F"/>
    <w:rsid w:val="006B40A0"/>
    <w:rsid w:val="006B6403"/>
    <w:rsid w:val="006B69C3"/>
    <w:rsid w:val="006C1FCC"/>
    <w:rsid w:val="006C38FD"/>
    <w:rsid w:val="006C721D"/>
    <w:rsid w:val="006D2B1F"/>
    <w:rsid w:val="006D460E"/>
    <w:rsid w:val="006D603E"/>
    <w:rsid w:val="006E158E"/>
    <w:rsid w:val="006E4F5D"/>
    <w:rsid w:val="006F073B"/>
    <w:rsid w:val="00700283"/>
    <w:rsid w:val="0070148D"/>
    <w:rsid w:val="007022FC"/>
    <w:rsid w:val="007070E6"/>
    <w:rsid w:val="007072DA"/>
    <w:rsid w:val="007235E1"/>
    <w:rsid w:val="00725335"/>
    <w:rsid w:val="007256B0"/>
    <w:rsid w:val="007261D3"/>
    <w:rsid w:val="0072718E"/>
    <w:rsid w:val="0073278C"/>
    <w:rsid w:val="00734839"/>
    <w:rsid w:val="007349E4"/>
    <w:rsid w:val="00737306"/>
    <w:rsid w:val="00741E6D"/>
    <w:rsid w:val="00744E33"/>
    <w:rsid w:val="00751716"/>
    <w:rsid w:val="0075266B"/>
    <w:rsid w:val="00753C41"/>
    <w:rsid w:val="00761BC3"/>
    <w:rsid w:val="00762E6F"/>
    <w:rsid w:val="007650A5"/>
    <w:rsid w:val="00770846"/>
    <w:rsid w:val="00771BF4"/>
    <w:rsid w:val="007733CF"/>
    <w:rsid w:val="00780188"/>
    <w:rsid w:val="00782AC2"/>
    <w:rsid w:val="00786A17"/>
    <w:rsid w:val="0079069D"/>
    <w:rsid w:val="0079283C"/>
    <w:rsid w:val="007961AC"/>
    <w:rsid w:val="00796DC3"/>
    <w:rsid w:val="007977B5"/>
    <w:rsid w:val="007A4ED1"/>
    <w:rsid w:val="007A6F81"/>
    <w:rsid w:val="007B3DD6"/>
    <w:rsid w:val="007B43A4"/>
    <w:rsid w:val="007B5BB2"/>
    <w:rsid w:val="007B6D45"/>
    <w:rsid w:val="007C3D33"/>
    <w:rsid w:val="007C3FAB"/>
    <w:rsid w:val="007C4867"/>
    <w:rsid w:val="007C76D5"/>
    <w:rsid w:val="007D0BC5"/>
    <w:rsid w:val="007D2253"/>
    <w:rsid w:val="007E120E"/>
    <w:rsid w:val="007F734E"/>
    <w:rsid w:val="0080033E"/>
    <w:rsid w:val="00800536"/>
    <w:rsid w:val="008114AD"/>
    <w:rsid w:val="0081775F"/>
    <w:rsid w:val="00820006"/>
    <w:rsid w:val="00820A93"/>
    <w:rsid w:val="00820DED"/>
    <w:rsid w:val="008234FC"/>
    <w:rsid w:val="008241B8"/>
    <w:rsid w:val="0082517E"/>
    <w:rsid w:val="00826074"/>
    <w:rsid w:val="008318EA"/>
    <w:rsid w:val="0083652E"/>
    <w:rsid w:val="00854B8A"/>
    <w:rsid w:val="008559CB"/>
    <w:rsid w:val="00857968"/>
    <w:rsid w:val="008659DB"/>
    <w:rsid w:val="008703FC"/>
    <w:rsid w:val="00874473"/>
    <w:rsid w:val="00876C5A"/>
    <w:rsid w:val="008804BE"/>
    <w:rsid w:val="0088353E"/>
    <w:rsid w:val="008835E0"/>
    <w:rsid w:val="008870E0"/>
    <w:rsid w:val="00890A46"/>
    <w:rsid w:val="00890E44"/>
    <w:rsid w:val="00895737"/>
    <w:rsid w:val="00895C47"/>
    <w:rsid w:val="008A0BF7"/>
    <w:rsid w:val="008A1B55"/>
    <w:rsid w:val="008A3F91"/>
    <w:rsid w:val="008A4495"/>
    <w:rsid w:val="008B106C"/>
    <w:rsid w:val="008B2FB0"/>
    <w:rsid w:val="008C16A1"/>
    <w:rsid w:val="008C2E28"/>
    <w:rsid w:val="008C5192"/>
    <w:rsid w:val="008C7BEB"/>
    <w:rsid w:val="008E0F5F"/>
    <w:rsid w:val="008E21C0"/>
    <w:rsid w:val="008E3FC7"/>
    <w:rsid w:val="008F2C14"/>
    <w:rsid w:val="008F7F34"/>
    <w:rsid w:val="00900AEC"/>
    <w:rsid w:val="009016FF"/>
    <w:rsid w:val="00901B0C"/>
    <w:rsid w:val="0091364B"/>
    <w:rsid w:val="009143B2"/>
    <w:rsid w:val="009229D8"/>
    <w:rsid w:val="00927D05"/>
    <w:rsid w:val="00930B65"/>
    <w:rsid w:val="0093187F"/>
    <w:rsid w:val="00932606"/>
    <w:rsid w:val="00937BA9"/>
    <w:rsid w:val="00946049"/>
    <w:rsid w:val="0094683F"/>
    <w:rsid w:val="0095096A"/>
    <w:rsid w:val="0095561B"/>
    <w:rsid w:val="009578E7"/>
    <w:rsid w:val="00957A7B"/>
    <w:rsid w:val="00960858"/>
    <w:rsid w:val="009619EF"/>
    <w:rsid w:val="00967134"/>
    <w:rsid w:val="0096777C"/>
    <w:rsid w:val="00970347"/>
    <w:rsid w:val="00985E5A"/>
    <w:rsid w:val="00987548"/>
    <w:rsid w:val="00990610"/>
    <w:rsid w:val="0099093C"/>
    <w:rsid w:val="009919F9"/>
    <w:rsid w:val="00996D96"/>
    <w:rsid w:val="009970D7"/>
    <w:rsid w:val="009A0370"/>
    <w:rsid w:val="009A0A23"/>
    <w:rsid w:val="009A1583"/>
    <w:rsid w:val="009A54AB"/>
    <w:rsid w:val="009A64EA"/>
    <w:rsid w:val="009B28CD"/>
    <w:rsid w:val="009B58E6"/>
    <w:rsid w:val="009C2A6B"/>
    <w:rsid w:val="009C5E50"/>
    <w:rsid w:val="009D1695"/>
    <w:rsid w:val="009D37AB"/>
    <w:rsid w:val="009D7E08"/>
    <w:rsid w:val="009E492A"/>
    <w:rsid w:val="009E4E52"/>
    <w:rsid w:val="009E5839"/>
    <w:rsid w:val="009E5DAF"/>
    <w:rsid w:val="009E6768"/>
    <w:rsid w:val="009F4DD4"/>
    <w:rsid w:val="009F6FFD"/>
    <w:rsid w:val="00A01A70"/>
    <w:rsid w:val="00A027AB"/>
    <w:rsid w:val="00A03801"/>
    <w:rsid w:val="00A06D58"/>
    <w:rsid w:val="00A1668B"/>
    <w:rsid w:val="00A2120C"/>
    <w:rsid w:val="00A27E40"/>
    <w:rsid w:val="00A32CB3"/>
    <w:rsid w:val="00A344C0"/>
    <w:rsid w:val="00A37335"/>
    <w:rsid w:val="00A43659"/>
    <w:rsid w:val="00A4770D"/>
    <w:rsid w:val="00A54951"/>
    <w:rsid w:val="00A5792D"/>
    <w:rsid w:val="00A63C15"/>
    <w:rsid w:val="00A63EB8"/>
    <w:rsid w:val="00A666B6"/>
    <w:rsid w:val="00A66763"/>
    <w:rsid w:val="00A703E6"/>
    <w:rsid w:val="00A75721"/>
    <w:rsid w:val="00A80A0C"/>
    <w:rsid w:val="00A83387"/>
    <w:rsid w:val="00A8403C"/>
    <w:rsid w:val="00A85EDA"/>
    <w:rsid w:val="00A8723C"/>
    <w:rsid w:val="00A93268"/>
    <w:rsid w:val="00AA188D"/>
    <w:rsid w:val="00AA55FC"/>
    <w:rsid w:val="00AB0E2D"/>
    <w:rsid w:val="00AB1F0D"/>
    <w:rsid w:val="00AC547B"/>
    <w:rsid w:val="00AD0220"/>
    <w:rsid w:val="00AD475E"/>
    <w:rsid w:val="00AD4A74"/>
    <w:rsid w:val="00AD5F0D"/>
    <w:rsid w:val="00B11E8C"/>
    <w:rsid w:val="00B14FF4"/>
    <w:rsid w:val="00B1640F"/>
    <w:rsid w:val="00B16550"/>
    <w:rsid w:val="00B2147E"/>
    <w:rsid w:val="00B231B3"/>
    <w:rsid w:val="00B24DEB"/>
    <w:rsid w:val="00B254BD"/>
    <w:rsid w:val="00B306FE"/>
    <w:rsid w:val="00B34EB6"/>
    <w:rsid w:val="00B35383"/>
    <w:rsid w:val="00B403AA"/>
    <w:rsid w:val="00B4260E"/>
    <w:rsid w:val="00B454B9"/>
    <w:rsid w:val="00B46D4B"/>
    <w:rsid w:val="00B52363"/>
    <w:rsid w:val="00B5413E"/>
    <w:rsid w:val="00B62901"/>
    <w:rsid w:val="00B67B86"/>
    <w:rsid w:val="00B67EC0"/>
    <w:rsid w:val="00B71FCA"/>
    <w:rsid w:val="00B73848"/>
    <w:rsid w:val="00B738D0"/>
    <w:rsid w:val="00B74491"/>
    <w:rsid w:val="00B74624"/>
    <w:rsid w:val="00B76CF9"/>
    <w:rsid w:val="00B77C00"/>
    <w:rsid w:val="00B82B6D"/>
    <w:rsid w:val="00B84870"/>
    <w:rsid w:val="00B917F2"/>
    <w:rsid w:val="00B91E9E"/>
    <w:rsid w:val="00B94701"/>
    <w:rsid w:val="00BA40FA"/>
    <w:rsid w:val="00BA5470"/>
    <w:rsid w:val="00BA5F82"/>
    <w:rsid w:val="00BB4AA6"/>
    <w:rsid w:val="00BB68BE"/>
    <w:rsid w:val="00BC003D"/>
    <w:rsid w:val="00BC38D0"/>
    <w:rsid w:val="00BC3CEE"/>
    <w:rsid w:val="00BC4C08"/>
    <w:rsid w:val="00BD5377"/>
    <w:rsid w:val="00BE2F1E"/>
    <w:rsid w:val="00BE321B"/>
    <w:rsid w:val="00BF37FE"/>
    <w:rsid w:val="00BF3DB8"/>
    <w:rsid w:val="00BF7C47"/>
    <w:rsid w:val="00C013EA"/>
    <w:rsid w:val="00C06C18"/>
    <w:rsid w:val="00C071EF"/>
    <w:rsid w:val="00C10D86"/>
    <w:rsid w:val="00C21BC6"/>
    <w:rsid w:val="00C2249B"/>
    <w:rsid w:val="00C22507"/>
    <w:rsid w:val="00C24F7B"/>
    <w:rsid w:val="00C259DF"/>
    <w:rsid w:val="00C26861"/>
    <w:rsid w:val="00C3140A"/>
    <w:rsid w:val="00C34648"/>
    <w:rsid w:val="00C37E51"/>
    <w:rsid w:val="00C40D83"/>
    <w:rsid w:val="00C43FE9"/>
    <w:rsid w:val="00C47BBC"/>
    <w:rsid w:val="00C537DD"/>
    <w:rsid w:val="00C5545D"/>
    <w:rsid w:val="00C62120"/>
    <w:rsid w:val="00C6402A"/>
    <w:rsid w:val="00C64D12"/>
    <w:rsid w:val="00C66CE9"/>
    <w:rsid w:val="00C71D70"/>
    <w:rsid w:val="00C7338C"/>
    <w:rsid w:val="00C7520B"/>
    <w:rsid w:val="00C82AED"/>
    <w:rsid w:val="00C84104"/>
    <w:rsid w:val="00C85548"/>
    <w:rsid w:val="00C904F6"/>
    <w:rsid w:val="00C90D13"/>
    <w:rsid w:val="00C92F45"/>
    <w:rsid w:val="00C979BB"/>
    <w:rsid w:val="00CA1898"/>
    <w:rsid w:val="00CA44A4"/>
    <w:rsid w:val="00CA4C32"/>
    <w:rsid w:val="00CA63A3"/>
    <w:rsid w:val="00CB2483"/>
    <w:rsid w:val="00CB3C4A"/>
    <w:rsid w:val="00CC1ED0"/>
    <w:rsid w:val="00CC39DF"/>
    <w:rsid w:val="00CC55CF"/>
    <w:rsid w:val="00CC6618"/>
    <w:rsid w:val="00CD3123"/>
    <w:rsid w:val="00CD7069"/>
    <w:rsid w:val="00CE1AA6"/>
    <w:rsid w:val="00CE69DA"/>
    <w:rsid w:val="00CF1158"/>
    <w:rsid w:val="00D01063"/>
    <w:rsid w:val="00D01633"/>
    <w:rsid w:val="00D01994"/>
    <w:rsid w:val="00D01B61"/>
    <w:rsid w:val="00D122B6"/>
    <w:rsid w:val="00D156EE"/>
    <w:rsid w:val="00D15E20"/>
    <w:rsid w:val="00D2332D"/>
    <w:rsid w:val="00D27999"/>
    <w:rsid w:val="00D4361E"/>
    <w:rsid w:val="00D45B24"/>
    <w:rsid w:val="00D4652C"/>
    <w:rsid w:val="00D54A65"/>
    <w:rsid w:val="00D6517B"/>
    <w:rsid w:val="00D659AF"/>
    <w:rsid w:val="00D65CAB"/>
    <w:rsid w:val="00DA16A7"/>
    <w:rsid w:val="00DA2998"/>
    <w:rsid w:val="00DA457C"/>
    <w:rsid w:val="00DA4AC6"/>
    <w:rsid w:val="00DA54C9"/>
    <w:rsid w:val="00DB0A2A"/>
    <w:rsid w:val="00DB2693"/>
    <w:rsid w:val="00DC134A"/>
    <w:rsid w:val="00DC2152"/>
    <w:rsid w:val="00DC25A1"/>
    <w:rsid w:val="00DC61C0"/>
    <w:rsid w:val="00DD02A0"/>
    <w:rsid w:val="00DD0D80"/>
    <w:rsid w:val="00DD3DAC"/>
    <w:rsid w:val="00DD5D15"/>
    <w:rsid w:val="00DD5D65"/>
    <w:rsid w:val="00DE079E"/>
    <w:rsid w:val="00DE4431"/>
    <w:rsid w:val="00DE5611"/>
    <w:rsid w:val="00DF0544"/>
    <w:rsid w:val="00DF266E"/>
    <w:rsid w:val="00DF28FD"/>
    <w:rsid w:val="00E04C9C"/>
    <w:rsid w:val="00E21858"/>
    <w:rsid w:val="00E2304B"/>
    <w:rsid w:val="00E24B0C"/>
    <w:rsid w:val="00E26EAD"/>
    <w:rsid w:val="00E30043"/>
    <w:rsid w:val="00E34BC0"/>
    <w:rsid w:val="00E366B6"/>
    <w:rsid w:val="00E368DF"/>
    <w:rsid w:val="00E37344"/>
    <w:rsid w:val="00E456F8"/>
    <w:rsid w:val="00E52398"/>
    <w:rsid w:val="00E55F63"/>
    <w:rsid w:val="00E57D97"/>
    <w:rsid w:val="00E626E8"/>
    <w:rsid w:val="00E62B4E"/>
    <w:rsid w:val="00E62D56"/>
    <w:rsid w:val="00E63E8B"/>
    <w:rsid w:val="00E65A42"/>
    <w:rsid w:val="00E65C3E"/>
    <w:rsid w:val="00E71872"/>
    <w:rsid w:val="00E722E6"/>
    <w:rsid w:val="00E770A6"/>
    <w:rsid w:val="00E773A1"/>
    <w:rsid w:val="00E85784"/>
    <w:rsid w:val="00E85B7C"/>
    <w:rsid w:val="00E861C4"/>
    <w:rsid w:val="00E90461"/>
    <w:rsid w:val="00E96D8B"/>
    <w:rsid w:val="00EA23A0"/>
    <w:rsid w:val="00EA795D"/>
    <w:rsid w:val="00EB1928"/>
    <w:rsid w:val="00EB296B"/>
    <w:rsid w:val="00EB3E05"/>
    <w:rsid w:val="00EC1512"/>
    <w:rsid w:val="00EC28F1"/>
    <w:rsid w:val="00EC62F0"/>
    <w:rsid w:val="00ED2D9A"/>
    <w:rsid w:val="00ED5489"/>
    <w:rsid w:val="00ED6327"/>
    <w:rsid w:val="00ED7091"/>
    <w:rsid w:val="00EE2206"/>
    <w:rsid w:val="00EF2BDD"/>
    <w:rsid w:val="00EF7BB0"/>
    <w:rsid w:val="00F013DC"/>
    <w:rsid w:val="00F029E9"/>
    <w:rsid w:val="00F03BF6"/>
    <w:rsid w:val="00F044BB"/>
    <w:rsid w:val="00F05B40"/>
    <w:rsid w:val="00F06ACD"/>
    <w:rsid w:val="00F07EF5"/>
    <w:rsid w:val="00F21A3B"/>
    <w:rsid w:val="00F21ED3"/>
    <w:rsid w:val="00F268D3"/>
    <w:rsid w:val="00F31EF2"/>
    <w:rsid w:val="00F34173"/>
    <w:rsid w:val="00F36081"/>
    <w:rsid w:val="00F36FFF"/>
    <w:rsid w:val="00F40AAF"/>
    <w:rsid w:val="00F61330"/>
    <w:rsid w:val="00F652E4"/>
    <w:rsid w:val="00F653F1"/>
    <w:rsid w:val="00F67F01"/>
    <w:rsid w:val="00F7568C"/>
    <w:rsid w:val="00F82AE4"/>
    <w:rsid w:val="00F85D1B"/>
    <w:rsid w:val="00F871AE"/>
    <w:rsid w:val="00F94D3A"/>
    <w:rsid w:val="00F94ED2"/>
    <w:rsid w:val="00FA095E"/>
    <w:rsid w:val="00FA245C"/>
    <w:rsid w:val="00FA2A67"/>
    <w:rsid w:val="00FB217C"/>
    <w:rsid w:val="00FB21F6"/>
    <w:rsid w:val="00FB2D34"/>
    <w:rsid w:val="00FB3EBB"/>
    <w:rsid w:val="00FC2D0E"/>
    <w:rsid w:val="00FC67A7"/>
    <w:rsid w:val="00FD16BC"/>
    <w:rsid w:val="00FD36DD"/>
    <w:rsid w:val="00FE13BD"/>
    <w:rsid w:val="00FF44F7"/>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 w:type="character" w:styleId="a7">
    <w:name w:val="Hyperlink"/>
    <w:basedOn w:val="a0"/>
    <w:uiPriority w:val="99"/>
    <w:unhideWhenUsed/>
    <w:rsid w:val="00DD02A0"/>
    <w:rPr>
      <w:color w:val="0000FF" w:themeColor="hyperlink"/>
      <w:u w:val="single"/>
    </w:rPr>
  </w:style>
  <w:style w:type="table" w:styleId="a8">
    <w:name w:val="Table Grid"/>
    <w:basedOn w:val="a1"/>
    <w:uiPriority w:val="59"/>
    <w:rsid w:val="0010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locked/>
    <w:rsid w:val="00105BEC"/>
    <w:rPr>
      <w:rFonts w:ascii="Times New Roman" w:eastAsia="Times New Roman" w:hAnsi="Times New Roman" w:cs="Times New Roman"/>
      <w:i/>
      <w:iCs/>
      <w:sz w:val="28"/>
      <w:szCs w:val="28"/>
      <w:shd w:val="clear" w:color="auto" w:fill="FFFFFF"/>
    </w:rPr>
  </w:style>
  <w:style w:type="paragraph" w:customStyle="1" w:styleId="Bodytext20">
    <w:name w:val="Body text (2)"/>
    <w:basedOn w:val="a"/>
    <w:link w:val="Bodytext2"/>
    <w:rsid w:val="00105BEC"/>
    <w:pPr>
      <w:widowControl w:val="0"/>
      <w:shd w:val="clear" w:color="auto" w:fill="FFFFFF"/>
      <w:spacing w:after="360" w:line="0" w:lineRule="atLeast"/>
      <w:jc w:val="right"/>
    </w:pPr>
    <w:rPr>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 w:type="character" w:styleId="a7">
    <w:name w:val="Hyperlink"/>
    <w:basedOn w:val="a0"/>
    <w:uiPriority w:val="99"/>
    <w:unhideWhenUsed/>
    <w:rsid w:val="00DD02A0"/>
    <w:rPr>
      <w:color w:val="0000FF" w:themeColor="hyperlink"/>
      <w:u w:val="single"/>
    </w:rPr>
  </w:style>
  <w:style w:type="table" w:styleId="a8">
    <w:name w:val="Table Grid"/>
    <w:basedOn w:val="a1"/>
    <w:uiPriority w:val="59"/>
    <w:rsid w:val="0010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locked/>
    <w:rsid w:val="00105BEC"/>
    <w:rPr>
      <w:rFonts w:ascii="Times New Roman" w:eastAsia="Times New Roman" w:hAnsi="Times New Roman" w:cs="Times New Roman"/>
      <w:i/>
      <w:iCs/>
      <w:sz w:val="28"/>
      <w:szCs w:val="28"/>
      <w:shd w:val="clear" w:color="auto" w:fill="FFFFFF"/>
    </w:rPr>
  </w:style>
  <w:style w:type="paragraph" w:customStyle="1" w:styleId="Bodytext20">
    <w:name w:val="Body text (2)"/>
    <w:basedOn w:val="a"/>
    <w:link w:val="Bodytext2"/>
    <w:rsid w:val="00105BEC"/>
    <w:pPr>
      <w:widowControl w:val="0"/>
      <w:shd w:val="clear" w:color="auto" w:fill="FFFFFF"/>
      <w:spacing w:after="360" w:line="0" w:lineRule="atLeast"/>
      <w:jc w:val="right"/>
    </w:pPr>
    <w:rPr>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141">
      <w:bodyDiv w:val="1"/>
      <w:marLeft w:val="0"/>
      <w:marRight w:val="0"/>
      <w:marTop w:val="0"/>
      <w:marBottom w:val="0"/>
      <w:divBdr>
        <w:top w:val="none" w:sz="0" w:space="0" w:color="auto"/>
        <w:left w:val="none" w:sz="0" w:space="0" w:color="auto"/>
        <w:bottom w:val="none" w:sz="0" w:space="0" w:color="auto"/>
        <w:right w:val="none" w:sz="0" w:space="0" w:color="auto"/>
      </w:divBdr>
    </w:div>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58218940">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266893981">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48353086">
      <w:bodyDiv w:val="1"/>
      <w:marLeft w:val="0"/>
      <w:marRight w:val="0"/>
      <w:marTop w:val="0"/>
      <w:marBottom w:val="0"/>
      <w:divBdr>
        <w:top w:val="none" w:sz="0" w:space="0" w:color="auto"/>
        <w:left w:val="none" w:sz="0" w:space="0" w:color="auto"/>
        <w:bottom w:val="none" w:sz="0" w:space="0" w:color="auto"/>
        <w:right w:val="none" w:sz="0" w:space="0" w:color="auto"/>
      </w:divBdr>
    </w:div>
    <w:div w:id="452788780">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688793234">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35250455">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796068819">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0027045">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75065227">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2243709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1268856">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06605773">
      <w:bodyDiv w:val="1"/>
      <w:marLeft w:val="0"/>
      <w:marRight w:val="0"/>
      <w:marTop w:val="0"/>
      <w:marBottom w:val="0"/>
      <w:divBdr>
        <w:top w:val="none" w:sz="0" w:space="0" w:color="auto"/>
        <w:left w:val="none" w:sz="0" w:space="0" w:color="auto"/>
        <w:bottom w:val="none" w:sz="0" w:space="0" w:color="auto"/>
        <w:right w:val="none" w:sz="0" w:space="0" w:color="auto"/>
      </w:divBdr>
    </w:div>
    <w:div w:id="1428110178">
      <w:bodyDiv w:val="1"/>
      <w:marLeft w:val="0"/>
      <w:marRight w:val="0"/>
      <w:marTop w:val="0"/>
      <w:marBottom w:val="0"/>
      <w:divBdr>
        <w:top w:val="none" w:sz="0" w:space="0" w:color="auto"/>
        <w:left w:val="none" w:sz="0" w:space="0" w:color="auto"/>
        <w:bottom w:val="none" w:sz="0" w:space="0" w:color="auto"/>
        <w:right w:val="none" w:sz="0" w:space="0" w:color="auto"/>
      </w:divBdr>
    </w:div>
    <w:div w:id="1439445138">
      <w:bodyDiv w:val="1"/>
      <w:marLeft w:val="0"/>
      <w:marRight w:val="0"/>
      <w:marTop w:val="0"/>
      <w:marBottom w:val="0"/>
      <w:divBdr>
        <w:top w:val="none" w:sz="0" w:space="0" w:color="auto"/>
        <w:left w:val="none" w:sz="0" w:space="0" w:color="auto"/>
        <w:bottom w:val="none" w:sz="0" w:space="0" w:color="auto"/>
        <w:right w:val="none" w:sz="0" w:space="0" w:color="auto"/>
      </w:divBdr>
    </w:div>
    <w:div w:id="1444686670">
      <w:bodyDiv w:val="1"/>
      <w:marLeft w:val="0"/>
      <w:marRight w:val="0"/>
      <w:marTop w:val="0"/>
      <w:marBottom w:val="0"/>
      <w:divBdr>
        <w:top w:val="none" w:sz="0" w:space="0" w:color="auto"/>
        <w:left w:val="none" w:sz="0" w:space="0" w:color="auto"/>
        <w:bottom w:val="none" w:sz="0" w:space="0" w:color="auto"/>
        <w:right w:val="none" w:sz="0" w:space="0" w:color="auto"/>
      </w:divBdr>
    </w:div>
    <w:div w:id="1454134384">
      <w:bodyDiv w:val="1"/>
      <w:marLeft w:val="0"/>
      <w:marRight w:val="0"/>
      <w:marTop w:val="0"/>
      <w:marBottom w:val="0"/>
      <w:divBdr>
        <w:top w:val="none" w:sz="0" w:space="0" w:color="auto"/>
        <w:left w:val="none" w:sz="0" w:space="0" w:color="auto"/>
        <w:bottom w:val="none" w:sz="0" w:space="0" w:color="auto"/>
        <w:right w:val="none" w:sz="0" w:space="0" w:color="auto"/>
      </w:divBdr>
    </w:div>
    <w:div w:id="1472363252">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06214802">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59191874">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762946444">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1560055">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873885424">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45960804">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69573950">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ss@vss.justice.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0B1072-C156-44B4-B08D-14C66D23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12103</Words>
  <Characters>68989</Characters>
  <Application>Microsoft Office Word</Application>
  <DocSecurity>0</DocSecurity>
  <Lines>574</Lines>
  <Paragraphs>161</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80931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Ivanka Gyunova</cp:lastModifiedBy>
  <cp:revision>5</cp:revision>
  <cp:lastPrinted>2026-05-13T06:08:00Z</cp:lastPrinted>
  <dcterms:created xsi:type="dcterms:W3CDTF">2026-06-09T09:16:00Z</dcterms:created>
  <dcterms:modified xsi:type="dcterms:W3CDTF">2026-06-09T11:39:00Z</dcterms:modified>
</cp:coreProperties>
</file>