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F6" w:rsidRDefault="000442F6" w:rsidP="000442F6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ДО</w:t>
      </w:r>
    </w:p>
    <w:p w:rsidR="000442F6" w:rsidRDefault="000442F6" w:rsidP="000442F6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 xml:space="preserve">ЧЛЕНОВЕТЕ НА КОМИСИЯТА </w:t>
      </w:r>
    </w:p>
    <w:p w:rsidR="000442F6" w:rsidRDefault="000442F6" w:rsidP="000442F6">
      <w:pPr>
        <w:tabs>
          <w:tab w:val="left" w:pos="3261"/>
        </w:tabs>
        <w:ind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</w:r>
      <w:r>
        <w:rPr>
          <w:bCs/>
          <w:sz w:val="27"/>
          <w:szCs w:val="27"/>
        </w:rPr>
        <w:tab/>
        <w:t xml:space="preserve">ПО </w:t>
      </w:r>
      <w:r>
        <w:rPr>
          <w:sz w:val="27"/>
          <w:szCs w:val="27"/>
        </w:rPr>
        <w:t xml:space="preserve">АТЕСТИРАНЕТО И КОНКУРСИТЕ КЪМ  </w:t>
      </w:r>
    </w:p>
    <w:p w:rsidR="000442F6" w:rsidRDefault="000442F6" w:rsidP="000442F6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ПРОКУРОРСКАТА КОЛЕГИЯ НА</w:t>
      </w:r>
    </w:p>
    <w:p w:rsidR="000442F6" w:rsidRDefault="000442F6" w:rsidP="000442F6">
      <w:pPr>
        <w:tabs>
          <w:tab w:val="left" w:pos="3261"/>
        </w:tabs>
        <w:ind w:left="3261" w:right="72"/>
        <w:outlineLvl w:val="0"/>
        <w:rPr>
          <w:bCs/>
          <w:sz w:val="27"/>
          <w:szCs w:val="27"/>
          <w:lang w:val="en-US"/>
        </w:rPr>
      </w:pPr>
      <w:r>
        <w:rPr>
          <w:bCs/>
          <w:sz w:val="27"/>
          <w:szCs w:val="27"/>
        </w:rPr>
        <w:tab/>
        <w:t>ВИСШИЯ СЪДЕБЕН СЪВЕТ</w:t>
      </w:r>
    </w:p>
    <w:p w:rsidR="000442F6" w:rsidRDefault="000442F6" w:rsidP="000442F6">
      <w:pPr>
        <w:jc w:val="center"/>
        <w:rPr>
          <w:bCs/>
          <w:sz w:val="16"/>
          <w:szCs w:val="16"/>
        </w:rPr>
      </w:pPr>
    </w:p>
    <w:p w:rsidR="000442F6" w:rsidRDefault="000442F6" w:rsidP="000442F6">
      <w:pPr>
        <w:jc w:val="center"/>
        <w:rPr>
          <w:bCs/>
          <w:sz w:val="28"/>
          <w:szCs w:val="28"/>
        </w:rPr>
      </w:pPr>
    </w:p>
    <w:p w:rsidR="000442F6" w:rsidRDefault="000442F6" w:rsidP="000442F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  Н  Е  В  Е  Н     Р  Е  Д </w:t>
      </w:r>
    </w:p>
    <w:p w:rsidR="000442F6" w:rsidRDefault="000442F6" w:rsidP="000442F6">
      <w:pPr>
        <w:jc w:val="center"/>
        <w:rPr>
          <w:bCs/>
          <w:sz w:val="16"/>
          <w:szCs w:val="16"/>
        </w:rPr>
      </w:pPr>
    </w:p>
    <w:p w:rsidR="000442F6" w:rsidRDefault="000442F6" w:rsidP="000442F6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0442F6" w:rsidRDefault="000442F6" w:rsidP="000442F6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 xml:space="preserve">към </w:t>
      </w:r>
      <w:r>
        <w:rPr>
          <w:bCs/>
          <w:sz w:val="28"/>
        </w:rPr>
        <w:t xml:space="preserve">Прокурорската колегия на Висшия съдебен съвет, </w:t>
      </w:r>
    </w:p>
    <w:p w:rsidR="000442F6" w:rsidRDefault="000442F6" w:rsidP="000442F6">
      <w:pPr>
        <w:autoSpaceDE w:val="0"/>
        <w:autoSpaceDN w:val="0"/>
        <w:adjustRightInd w:val="0"/>
        <w:jc w:val="center"/>
        <w:rPr>
          <w:bCs/>
          <w:sz w:val="28"/>
        </w:rPr>
      </w:pPr>
      <w:r>
        <w:rPr>
          <w:bCs/>
          <w:sz w:val="28"/>
        </w:rPr>
        <w:t>насрочено за 28.07</w:t>
      </w:r>
      <w:r>
        <w:rPr>
          <w:bCs/>
          <w:sz w:val="28"/>
          <w:szCs w:val="28"/>
        </w:rPr>
        <w:t>.2026 г. (вторник) от 11:00 часа</w:t>
      </w:r>
    </w:p>
    <w:p w:rsidR="000442F6" w:rsidRDefault="000442F6" w:rsidP="000442F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42F6" w:rsidRDefault="000442F6" w:rsidP="000442F6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РАЗНИ</w:t>
      </w:r>
    </w:p>
    <w:p w:rsidR="000442F6" w:rsidRDefault="000442F6" w:rsidP="000442F6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E6C37" w:rsidRPr="007E6C37" w:rsidRDefault="007E6C37" w:rsidP="007E6C37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7E6C37">
        <w:rPr>
          <w:rFonts w:eastAsiaTheme="minorHAnsi"/>
          <w:sz w:val="28"/>
          <w:szCs w:val="28"/>
          <w:lang w:eastAsia="en-US"/>
        </w:rPr>
        <w:t xml:space="preserve">. Процедура за преназначаване на 1 (един) магистрат по реда на чл. 194, ал. 1. от ЗСВ от Следствения отдел в Софийска градска прокуратура във Военно-окръжна прокуратура – София, открита с решение на Прокурорската колегия на Висшия съдебен съвет по протокол № 24 от 15.07.2026 г. </w:t>
      </w:r>
    </w:p>
    <w:p w:rsidR="007E6C37" w:rsidRPr="007E6C37" w:rsidRDefault="007E6C37" w:rsidP="007E6C37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val="en-US" w:eastAsia="en-US"/>
        </w:rPr>
      </w:pPr>
    </w:p>
    <w:p w:rsidR="007E6C37" w:rsidRPr="007E6C37" w:rsidRDefault="007E6C37" w:rsidP="007E6C37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7E6C37">
        <w:rPr>
          <w:rFonts w:eastAsia="Calibri"/>
          <w:sz w:val="28"/>
          <w:szCs w:val="28"/>
        </w:rPr>
        <w:t>. Молба от магистрат за откриване на процедура за преназначаване по реда на чл. 194, ал. 1 от ЗСВ.</w:t>
      </w:r>
    </w:p>
    <w:p w:rsidR="007E6C37" w:rsidRPr="007E6C37" w:rsidRDefault="007E6C37" w:rsidP="007E6C37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eastAsia="en-US"/>
        </w:rPr>
      </w:pPr>
    </w:p>
    <w:p w:rsidR="007E6C37" w:rsidRPr="007E6C37" w:rsidRDefault="007E6C37" w:rsidP="007E6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7E6C37">
        <w:rPr>
          <w:rFonts w:eastAsiaTheme="minorHAnsi"/>
          <w:sz w:val="28"/>
          <w:szCs w:val="28"/>
          <w:lang w:eastAsia="en-US"/>
        </w:rPr>
        <w:t xml:space="preserve">. </w:t>
      </w:r>
      <w:r w:rsidRPr="007E6C37">
        <w:rPr>
          <w:rFonts w:ascii="Times New Roman CYR" w:hAnsi="Times New Roman CYR" w:cs="Times New Roman CYR"/>
          <w:sz w:val="28"/>
          <w:szCs w:val="28"/>
        </w:rPr>
        <w:t xml:space="preserve">Предложение за поощряване на </w:t>
      </w:r>
      <w:r w:rsidRPr="007E6C37">
        <w:rPr>
          <w:sz w:val="28"/>
          <w:szCs w:val="28"/>
        </w:rPr>
        <w:t>Ивайло Василев Иванов</w:t>
      </w:r>
      <w:r w:rsidRPr="007E6C37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Pr="007E6C37">
        <w:rPr>
          <w:rFonts w:eastAsia="Calibri"/>
          <w:sz w:val="28"/>
          <w:szCs w:val="28"/>
          <w:lang w:eastAsia="en-US"/>
        </w:rPr>
        <w:t xml:space="preserve"> прокурор на Районна прокуратура </w:t>
      </w:r>
      <w:r w:rsidRPr="007E6C37">
        <w:rPr>
          <w:rFonts w:eastAsia="Calibri"/>
          <w:sz w:val="28"/>
          <w:szCs w:val="28"/>
          <w:lang w:val="en-US" w:eastAsia="en-US"/>
        </w:rPr>
        <w:t xml:space="preserve">- </w:t>
      </w:r>
      <w:r w:rsidRPr="007E6C37">
        <w:rPr>
          <w:rFonts w:eastAsia="Calibri"/>
          <w:sz w:val="28"/>
          <w:szCs w:val="28"/>
          <w:lang w:eastAsia="en-US"/>
        </w:rPr>
        <w:t>Кюстендил</w:t>
      </w:r>
      <w:r w:rsidRPr="007E6C37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7E6C37" w:rsidRPr="007E6C37" w:rsidRDefault="007E6C37" w:rsidP="007E6C37">
      <w:pPr>
        <w:ind w:firstLine="284"/>
        <w:jc w:val="both"/>
        <w:rPr>
          <w:rFonts w:eastAsiaTheme="minorHAnsi"/>
          <w:sz w:val="28"/>
          <w:szCs w:val="28"/>
          <w:lang w:val="en-US" w:eastAsia="en-US"/>
        </w:rPr>
      </w:pPr>
    </w:p>
    <w:p w:rsidR="007E6C37" w:rsidRPr="007E6C37" w:rsidRDefault="007E6C37" w:rsidP="007E6C37">
      <w:pPr>
        <w:ind w:firstLine="284"/>
        <w:jc w:val="both"/>
        <w:rPr>
          <w:rFonts w:eastAsiaTheme="minorHAnsi"/>
          <w:i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Pr="007E6C37">
        <w:rPr>
          <w:rFonts w:eastAsiaTheme="minorHAnsi"/>
          <w:sz w:val="28"/>
          <w:szCs w:val="28"/>
          <w:lang w:eastAsia="en-US"/>
        </w:rPr>
        <w:t xml:space="preserve">. Предложение от административния ръководител на </w:t>
      </w:r>
      <w:r w:rsidRPr="007E6C37">
        <w:rPr>
          <w:rFonts w:eastAsia="Calibri"/>
          <w:sz w:val="28"/>
          <w:szCs w:val="28"/>
          <w:lang w:eastAsia="en-US"/>
        </w:rPr>
        <w:t xml:space="preserve">Районна прокуратура </w:t>
      </w:r>
      <w:r w:rsidRPr="007E6C37">
        <w:rPr>
          <w:rFonts w:eastAsia="Calibri"/>
          <w:sz w:val="28"/>
          <w:szCs w:val="28"/>
          <w:lang w:val="en-US" w:eastAsia="en-US"/>
        </w:rPr>
        <w:t xml:space="preserve">- </w:t>
      </w:r>
      <w:r w:rsidRPr="007E6C37">
        <w:rPr>
          <w:rFonts w:eastAsia="Calibri"/>
          <w:sz w:val="28"/>
          <w:szCs w:val="28"/>
          <w:lang w:eastAsia="en-US"/>
        </w:rPr>
        <w:t>Кюстендил</w:t>
      </w:r>
      <w:r w:rsidRPr="007E6C37">
        <w:rPr>
          <w:rFonts w:eastAsiaTheme="minorHAnsi"/>
          <w:sz w:val="28"/>
          <w:szCs w:val="28"/>
          <w:lang w:eastAsia="en-US"/>
        </w:rPr>
        <w:t xml:space="preserve"> за освобождаване на </w:t>
      </w:r>
      <w:r w:rsidRPr="007E6C37">
        <w:rPr>
          <w:rFonts w:eastAsiaTheme="minorHAnsi"/>
          <w:bCs/>
          <w:sz w:val="28"/>
          <w:szCs w:val="28"/>
          <w:lang w:eastAsia="en-US"/>
        </w:rPr>
        <w:t>Ивайло Василев Иванов</w:t>
      </w:r>
      <w:r w:rsidRPr="007E6C37">
        <w:rPr>
          <w:rFonts w:eastAsiaTheme="minorHAnsi"/>
          <w:sz w:val="28"/>
          <w:szCs w:val="28"/>
          <w:lang w:eastAsia="en-US"/>
        </w:rPr>
        <w:t xml:space="preserve"> от заеманата длъжност „прокурор“ в </w:t>
      </w:r>
      <w:r w:rsidRPr="007E6C37">
        <w:rPr>
          <w:rFonts w:eastAsia="Calibri"/>
          <w:sz w:val="28"/>
          <w:szCs w:val="28"/>
          <w:lang w:eastAsia="en-US"/>
        </w:rPr>
        <w:t xml:space="preserve">Районна прокуратура </w:t>
      </w:r>
      <w:r w:rsidRPr="007E6C37">
        <w:rPr>
          <w:rFonts w:eastAsia="Calibri"/>
          <w:sz w:val="28"/>
          <w:szCs w:val="28"/>
          <w:lang w:val="en-US" w:eastAsia="en-US"/>
        </w:rPr>
        <w:t xml:space="preserve">- </w:t>
      </w:r>
      <w:r w:rsidRPr="007E6C37">
        <w:rPr>
          <w:rFonts w:eastAsia="Calibri"/>
          <w:sz w:val="28"/>
          <w:szCs w:val="28"/>
          <w:lang w:eastAsia="en-US"/>
        </w:rPr>
        <w:t>Кюстендил</w:t>
      </w:r>
      <w:r w:rsidRPr="007E6C37">
        <w:rPr>
          <w:rFonts w:eastAsiaTheme="minorHAnsi"/>
          <w:sz w:val="28"/>
          <w:szCs w:val="28"/>
          <w:lang w:eastAsia="en-US"/>
        </w:rPr>
        <w:t>, на основание чл. 165, ал. 1, т. 1 от ЗСВ.</w:t>
      </w:r>
      <w:r w:rsidRPr="007E6C37">
        <w:rPr>
          <w:rFonts w:eastAsiaTheme="minorHAnsi"/>
          <w:i/>
          <w:u w:val="single"/>
          <w:lang w:eastAsia="en-US"/>
        </w:rPr>
        <w:t xml:space="preserve"> </w:t>
      </w:r>
    </w:p>
    <w:p w:rsidR="007E6C37" w:rsidRPr="007E6C37" w:rsidRDefault="007E6C37" w:rsidP="007E6C37">
      <w:pPr>
        <w:ind w:firstLine="284"/>
        <w:rPr>
          <w:lang w:val="en-US"/>
        </w:rPr>
      </w:pPr>
    </w:p>
    <w:p w:rsidR="007E6C37" w:rsidRDefault="007E6C37" w:rsidP="00A949C1">
      <w:pPr>
        <w:ind w:right="-142"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5</w:t>
      </w:r>
      <w:r w:rsidRPr="007E6C37">
        <w:rPr>
          <w:sz w:val="28"/>
          <w:szCs w:val="28"/>
        </w:rPr>
        <w:t xml:space="preserve">. </w:t>
      </w:r>
      <w:r w:rsidRPr="007E6C37">
        <w:rPr>
          <w:rFonts w:ascii="Times New Roman CYR" w:hAnsi="Times New Roman CYR" w:cs="Times New Roman CYR"/>
          <w:sz w:val="28"/>
          <w:szCs w:val="28"/>
        </w:rPr>
        <w:t xml:space="preserve">Предложение от временно изпълняващия функциите „главен прокурор“ на Република България за командироване на Емил Цветанов </w:t>
      </w:r>
      <w:proofErr w:type="spellStart"/>
      <w:r w:rsidRPr="007E6C37">
        <w:rPr>
          <w:rFonts w:ascii="Times New Roman CYR" w:hAnsi="Times New Roman CYR" w:cs="Times New Roman CYR"/>
          <w:sz w:val="28"/>
          <w:szCs w:val="28"/>
        </w:rPr>
        <w:t>Галипонов</w:t>
      </w:r>
      <w:proofErr w:type="spellEnd"/>
      <w:r w:rsidRPr="007E6C37">
        <w:rPr>
          <w:rFonts w:ascii="Times New Roman CYR" w:hAnsi="Times New Roman CYR" w:cs="Times New Roman CYR"/>
          <w:sz w:val="28"/>
          <w:szCs w:val="28"/>
        </w:rPr>
        <w:t xml:space="preserve"> – прокурор в Апелативна прокуратура – София във Върховна касационна прокуратура.</w:t>
      </w:r>
    </w:p>
    <w:p w:rsidR="00A949C1" w:rsidRPr="007E6C37" w:rsidRDefault="00A949C1" w:rsidP="00A949C1">
      <w:pPr>
        <w:ind w:right="-14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E6C37" w:rsidRPr="007E6C37" w:rsidRDefault="007E6C37" w:rsidP="00A949C1">
      <w:pPr>
        <w:ind w:firstLine="284"/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6</w:t>
      </w:r>
      <w:r w:rsidRPr="007E6C37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Решение № 7865 от 13.07.2026 г. по административно дело № 2579/2026 г. по описа на Върховния административен съд. </w:t>
      </w:r>
    </w:p>
    <w:p w:rsidR="002877A4" w:rsidRPr="002877A4" w:rsidRDefault="002877A4" w:rsidP="000442F6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93C66" w:rsidRDefault="007E6C37" w:rsidP="00693C66">
      <w:pPr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693C66" w:rsidRPr="00B11D32">
        <w:rPr>
          <w:rFonts w:eastAsia="Calibri"/>
          <w:sz w:val="28"/>
          <w:szCs w:val="28"/>
        </w:rPr>
        <w:t xml:space="preserve">. Извлечение от протокол № </w:t>
      </w:r>
      <w:r w:rsidR="00693C66">
        <w:rPr>
          <w:rFonts w:eastAsia="Calibri"/>
          <w:sz w:val="28"/>
          <w:szCs w:val="28"/>
        </w:rPr>
        <w:t>2</w:t>
      </w:r>
      <w:r w:rsidR="00693C66">
        <w:rPr>
          <w:rFonts w:eastAsia="Calibri"/>
          <w:sz w:val="28"/>
          <w:szCs w:val="28"/>
          <w:lang w:val="en-US"/>
        </w:rPr>
        <w:t>7</w:t>
      </w:r>
      <w:r w:rsidR="00693C66" w:rsidRPr="00B11D32">
        <w:rPr>
          <w:rFonts w:eastAsia="Calibri"/>
          <w:sz w:val="28"/>
          <w:szCs w:val="28"/>
        </w:rPr>
        <w:t xml:space="preserve"> от заседание на Комисия „Бюджет и финанси“ към Пленума на Висшия съдебен съвет, проведено на </w:t>
      </w:r>
      <w:r w:rsidR="00693C66">
        <w:rPr>
          <w:rFonts w:eastAsia="Calibri"/>
          <w:sz w:val="28"/>
          <w:szCs w:val="28"/>
          <w:lang w:val="en-US"/>
        </w:rPr>
        <w:t>15</w:t>
      </w:r>
      <w:r w:rsidR="00693C66">
        <w:rPr>
          <w:rFonts w:eastAsia="Calibri"/>
          <w:sz w:val="28"/>
          <w:szCs w:val="28"/>
        </w:rPr>
        <w:t>.07</w:t>
      </w:r>
      <w:r w:rsidR="00693C66" w:rsidRPr="00B11D32">
        <w:rPr>
          <w:rFonts w:eastAsia="Calibri"/>
          <w:sz w:val="28"/>
          <w:szCs w:val="28"/>
        </w:rPr>
        <w:t xml:space="preserve">.2026 г., относно </w:t>
      </w:r>
      <w:r w:rsidR="00693C66">
        <w:rPr>
          <w:rFonts w:eastAsia="Calibri"/>
          <w:sz w:val="28"/>
          <w:szCs w:val="28"/>
        </w:rPr>
        <w:t xml:space="preserve">изготвяне на проектобюджет на </w:t>
      </w:r>
      <w:r w:rsidR="00693C66" w:rsidRPr="00B11D32">
        <w:rPr>
          <w:rFonts w:eastAsia="Calibri"/>
          <w:sz w:val="28"/>
          <w:szCs w:val="28"/>
        </w:rPr>
        <w:t>Висшия съдебен съвет</w:t>
      </w:r>
      <w:r w:rsidR="00693C66">
        <w:rPr>
          <w:rFonts w:eastAsia="Calibri"/>
          <w:sz w:val="28"/>
          <w:szCs w:val="28"/>
        </w:rPr>
        <w:t xml:space="preserve"> за 2027 г. и бюджетни прогнози за 2028 г. и 2029 г.</w:t>
      </w:r>
    </w:p>
    <w:p w:rsidR="006132C3" w:rsidRDefault="006132C3" w:rsidP="002877A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42F6" w:rsidRDefault="000442F6" w:rsidP="000442F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ЕДИННИ ФОРМУЛЯРИ</w:t>
      </w:r>
    </w:p>
    <w:p w:rsidR="006132C3" w:rsidRDefault="006132C3" w:rsidP="000442F6">
      <w:pPr>
        <w:ind w:firstLine="284"/>
        <w:jc w:val="both"/>
        <w:rPr>
          <w:sz w:val="28"/>
          <w:szCs w:val="28"/>
        </w:rPr>
      </w:pPr>
    </w:p>
    <w:p w:rsidR="006132C3" w:rsidRDefault="007E6C37" w:rsidP="000442F6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8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Извънредно атестиране на </w:t>
      </w:r>
      <w:r w:rsidR="006132C3" w:rsidRPr="006132C3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Мария Йорданова Михайлова</w:t>
      </w:r>
      <w:r w:rsidR="006132C3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6132C3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местник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окръжен прокурор на Окръжна 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lastRenderedPageBreak/>
        <w:t xml:space="preserve">прокуратура 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Стара Загора, изпълняващ функциите „административен ръководител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окръжен прокурор“ на Окръжна прокуратура </w:t>
      </w:r>
      <w:r w:rsidR="000E487A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6132C3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 Стара Загора.</w:t>
      </w:r>
    </w:p>
    <w:p w:rsidR="00C11942" w:rsidRDefault="00C11942" w:rsidP="000442F6">
      <w:pPr>
        <w:ind w:firstLine="284"/>
        <w:jc w:val="both"/>
        <w:rPr>
          <w:i/>
          <w:sz w:val="28"/>
          <w:szCs w:val="28"/>
        </w:rPr>
      </w:pPr>
    </w:p>
    <w:p w:rsidR="00C11942" w:rsidRDefault="007E6C37" w:rsidP="00C11942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9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. Извънредно атестиране на </w:t>
      </w:r>
      <w:r w:rsidR="00C11942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>Кирил Петров Киряков</w:t>
      </w:r>
      <w:r w:rsidR="00C1194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C11942">
        <w:rPr>
          <w:rFonts w:ascii="Times New Roman CYR" w:eastAsiaTheme="minorHAnsi" w:hAnsi="Times New Roman CYR" w:cs="Times New Roman CYR"/>
          <w:b/>
          <w:bCs/>
          <w:sz w:val="28"/>
          <w:szCs w:val="28"/>
          <w:lang w:eastAsia="en-US"/>
        </w:rPr>
        <w:t xml:space="preserve"> 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 на административния ръководител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заместник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>-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 на Районна прокуратура – Шумен, изпълняващ функциите „административен ръководител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–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val="en-US" w:eastAsia="en-US"/>
        </w:rPr>
        <w:t xml:space="preserve"> </w:t>
      </w:r>
      <w:r w:rsidR="00C11942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районен прокурор“ на Районна прокуратура – Шумен.</w:t>
      </w:r>
    </w:p>
    <w:p w:rsidR="000442F6" w:rsidRDefault="000442F6" w:rsidP="000442F6">
      <w:pPr>
        <w:jc w:val="both"/>
        <w:rPr>
          <w:sz w:val="28"/>
          <w:szCs w:val="28"/>
        </w:rPr>
      </w:pPr>
    </w:p>
    <w:p w:rsidR="00BE0138" w:rsidRDefault="00BE0138" w:rsidP="00BE0138">
      <w:pPr>
        <w:ind w:firstLine="284"/>
        <w:jc w:val="both"/>
        <w:rPr>
          <w:sz w:val="28"/>
          <w:szCs w:val="28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10. Извънредно атестиране на </w:t>
      </w:r>
      <w:r w:rsidRPr="00BE0138">
        <w:rPr>
          <w:bCs/>
          <w:sz w:val="28"/>
          <w:szCs w:val="28"/>
        </w:rPr>
        <w:t xml:space="preserve">Веселин Йорданов </w:t>
      </w:r>
      <w:proofErr w:type="spellStart"/>
      <w:r w:rsidRPr="00BE0138">
        <w:rPr>
          <w:bCs/>
          <w:sz w:val="28"/>
          <w:szCs w:val="28"/>
        </w:rPr>
        <w:t>Гангалов</w:t>
      </w:r>
      <w:proofErr w:type="spellEnd"/>
      <w:r w:rsidRPr="00BE0138">
        <w:rPr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административен ръководител – окръжен прокурор на Окръжна прокуратура – Сливен</w:t>
      </w: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.</w:t>
      </w:r>
    </w:p>
    <w:p w:rsidR="00BE0138" w:rsidRDefault="00BE0138" w:rsidP="000442F6">
      <w:pPr>
        <w:jc w:val="both"/>
        <w:rPr>
          <w:sz w:val="28"/>
          <w:szCs w:val="28"/>
        </w:rPr>
      </w:pPr>
    </w:p>
    <w:p w:rsidR="000442F6" w:rsidRPr="003016D9" w:rsidRDefault="000442F6" w:rsidP="000442F6">
      <w:pPr>
        <w:ind w:firstLine="284"/>
        <w:jc w:val="both"/>
        <w:rPr>
          <w:bCs/>
          <w:sz w:val="28"/>
          <w:szCs w:val="28"/>
          <w:lang w:val="en-US"/>
        </w:rPr>
      </w:pPr>
      <w:r w:rsidRPr="003016D9">
        <w:rPr>
          <w:bCs/>
          <w:sz w:val="28"/>
          <w:szCs w:val="28"/>
        </w:rPr>
        <w:t>ПРЕДЛОЖЕНИЯ ЗА ПОВИШАВАНЕ НА МЯСТО В ПО-ГОРЕН РАНГ</w:t>
      </w:r>
    </w:p>
    <w:p w:rsidR="003016D9" w:rsidRDefault="003016D9" w:rsidP="003016D9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</w:p>
    <w:p w:rsidR="003016D9" w:rsidRDefault="007E6C37" w:rsidP="003016D9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AD5C53">
        <w:rPr>
          <w:rFonts w:ascii="Times New Roman CYR" w:hAnsi="Times New Roman CYR" w:cs="Times New Roman CYR"/>
          <w:sz w:val="28"/>
          <w:szCs w:val="28"/>
        </w:rPr>
        <w:t>1</w:t>
      </w:r>
      <w:r w:rsidR="003016D9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3016D9" w:rsidRPr="00390699">
        <w:rPr>
          <w:rFonts w:ascii="Times New Roman CYR" w:hAnsi="Times New Roman CYR" w:cs="Times New Roman CYR"/>
          <w:sz w:val="28"/>
          <w:szCs w:val="28"/>
        </w:rPr>
        <w:t xml:space="preserve">Предложение от административния ръководител на Районна прокуратура – </w:t>
      </w:r>
      <w:r w:rsidR="003016D9">
        <w:rPr>
          <w:rFonts w:ascii="Times New Roman CYR" w:hAnsi="Times New Roman CYR" w:cs="Times New Roman CYR"/>
          <w:sz w:val="28"/>
          <w:szCs w:val="28"/>
        </w:rPr>
        <w:t>Бургас</w:t>
      </w:r>
      <w:r w:rsidR="003016D9" w:rsidRPr="00390699">
        <w:rPr>
          <w:rFonts w:ascii="Times New Roman CYR" w:hAnsi="Times New Roman CYR" w:cs="Times New Roman CYR"/>
          <w:sz w:val="28"/>
          <w:szCs w:val="28"/>
        </w:rPr>
        <w:t xml:space="preserve"> за повишаване на </w:t>
      </w:r>
      <w:r w:rsidR="003016D9">
        <w:rPr>
          <w:rFonts w:ascii="Times New Roman CYR" w:hAnsi="Times New Roman CYR" w:cs="Times New Roman CYR"/>
          <w:sz w:val="28"/>
          <w:szCs w:val="28"/>
        </w:rPr>
        <w:t>Виолета Здравкова Ангелова</w:t>
      </w:r>
      <w:r w:rsidR="003016D9" w:rsidRPr="00390699">
        <w:rPr>
          <w:rFonts w:ascii="Times New Roman CYR" w:hAnsi="Times New Roman CYR" w:cs="Times New Roman CYR"/>
          <w:sz w:val="28"/>
          <w:szCs w:val="28"/>
        </w:rPr>
        <w:t xml:space="preserve"> –</w:t>
      </w:r>
      <w:r w:rsidR="003016D9" w:rsidRPr="00390699">
        <w:rPr>
          <w:rFonts w:ascii="Times New Roman CYR" w:eastAsiaTheme="minorHAnsi" w:hAnsi="Times New Roman CYR" w:cs="Times New Roman CYR"/>
          <w:bCs/>
          <w:sz w:val="28"/>
          <w:szCs w:val="28"/>
          <w:lang w:eastAsia="en-US"/>
        </w:rPr>
        <w:t xml:space="preserve"> </w:t>
      </w:r>
      <w:r w:rsidR="003016D9" w:rsidRPr="00390699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прокурор </w:t>
      </w:r>
      <w:r w:rsidR="003016D9" w:rsidRPr="00390699">
        <w:rPr>
          <w:rFonts w:ascii="Times New Roman CYR" w:hAnsi="Times New Roman CYR" w:cs="Times New Roman CYR"/>
          <w:sz w:val="28"/>
          <w:szCs w:val="28"/>
        </w:rPr>
        <w:t xml:space="preserve">в Районна прокуратура – </w:t>
      </w:r>
      <w:r w:rsidR="003016D9">
        <w:rPr>
          <w:rFonts w:ascii="Times New Roman CYR" w:hAnsi="Times New Roman CYR" w:cs="Times New Roman CYR"/>
          <w:sz w:val="28"/>
          <w:szCs w:val="28"/>
        </w:rPr>
        <w:t>Бургас</w:t>
      </w:r>
      <w:r w:rsidR="003016D9" w:rsidRPr="00390699">
        <w:rPr>
          <w:rFonts w:ascii="Times New Roman CYR" w:hAnsi="Times New Roman CYR" w:cs="Times New Roman CYR"/>
          <w:sz w:val="28"/>
          <w:szCs w:val="28"/>
        </w:rPr>
        <w:t>, на мяс</w:t>
      </w:r>
      <w:r w:rsidR="003016D9">
        <w:rPr>
          <w:rFonts w:ascii="Times New Roman CYR" w:hAnsi="Times New Roman CYR" w:cs="Times New Roman CYR"/>
          <w:sz w:val="28"/>
          <w:szCs w:val="28"/>
        </w:rPr>
        <w:t>то в по-горен ранг „прокурор в О</w:t>
      </w:r>
      <w:r w:rsidR="003016D9" w:rsidRPr="00390699">
        <w:rPr>
          <w:rFonts w:ascii="Times New Roman CYR" w:hAnsi="Times New Roman CYR" w:cs="Times New Roman CYR"/>
          <w:sz w:val="28"/>
          <w:szCs w:val="28"/>
        </w:rPr>
        <w:t>П“.</w:t>
      </w:r>
      <w:r w:rsidR="003016D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3016D9" w:rsidRDefault="003016D9" w:rsidP="003016D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016D9" w:rsidRPr="00F13A55" w:rsidRDefault="007E6C37" w:rsidP="003016D9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AD5C53">
        <w:rPr>
          <w:bCs/>
          <w:sz w:val="28"/>
          <w:szCs w:val="28"/>
        </w:rPr>
        <w:t>2</w:t>
      </w:r>
      <w:r w:rsidR="003016D9">
        <w:rPr>
          <w:bCs/>
          <w:sz w:val="28"/>
          <w:szCs w:val="28"/>
          <w:lang w:val="en-US"/>
        </w:rPr>
        <w:t xml:space="preserve">. </w:t>
      </w:r>
      <w:r w:rsidR="003016D9">
        <w:rPr>
          <w:sz w:val="28"/>
          <w:szCs w:val="28"/>
        </w:rPr>
        <w:t>Заявление</w:t>
      </w:r>
      <w:r w:rsidR="003016D9" w:rsidRPr="00F13A55">
        <w:rPr>
          <w:sz w:val="28"/>
          <w:szCs w:val="28"/>
        </w:rPr>
        <w:t xml:space="preserve"> от </w:t>
      </w:r>
      <w:r w:rsidR="003016D9">
        <w:rPr>
          <w:sz w:val="28"/>
          <w:szCs w:val="28"/>
        </w:rPr>
        <w:t>Марина Иванова Лачева-Николова – следовател в Следствен отдел в Софийска градска прокуратура,</w:t>
      </w:r>
      <w:r w:rsidR="003016D9" w:rsidRPr="00F13A55">
        <w:rPr>
          <w:sz w:val="28"/>
          <w:szCs w:val="28"/>
        </w:rPr>
        <w:t xml:space="preserve"> за повишаване на място в по-горен ранг „</w:t>
      </w:r>
      <w:r w:rsidR="003016D9">
        <w:rPr>
          <w:sz w:val="28"/>
          <w:szCs w:val="28"/>
        </w:rPr>
        <w:t>следовател в НСлС</w:t>
      </w:r>
      <w:r w:rsidR="003016D9" w:rsidRPr="00F13A55">
        <w:rPr>
          <w:sz w:val="28"/>
          <w:szCs w:val="28"/>
        </w:rPr>
        <w:t>“.</w:t>
      </w:r>
    </w:p>
    <w:p w:rsidR="000442F6" w:rsidRDefault="000442F6" w:rsidP="000442F6">
      <w:pPr>
        <w:jc w:val="both"/>
        <w:rPr>
          <w:bCs/>
          <w:sz w:val="28"/>
          <w:szCs w:val="28"/>
        </w:rPr>
      </w:pPr>
    </w:p>
    <w:p w:rsidR="000442F6" w:rsidRDefault="000442F6" w:rsidP="000442F6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442F6" w:rsidRDefault="000442F6" w:rsidP="000442F6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КОМИСИЯТА </w:t>
      </w:r>
    </w:p>
    <w:p w:rsidR="000442F6" w:rsidRDefault="000442F6" w:rsidP="000442F6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АТЕСТИРАНЕТО И КОНКУРСИТЕ КЪМ </w:t>
      </w:r>
    </w:p>
    <w:p w:rsidR="000442F6" w:rsidRDefault="000442F6" w:rsidP="000442F6">
      <w:pPr>
        <w:ind w:left="2124" w:firstLine="428"/>
        <w:rPr>
          <w:b/>
          <w:sz w:val="28"/>
          <w:szCs w:val="28"/>
        </w:rPr>
      </w:pPr>
      <w:r>
        <w:rPr>
          <w:b/>
          <w:sz w:val="28"/>
          <w:szCs w:val="28"/>
        </w:rPr>
        <w:t>ПРОКУРОРСКАТА КОЛЕГИЯ НА ВСС:</w:t>
      </w:r>
      <w:r w:rsidR="00DD2F49">
        <w:rPr>
          <w:b/>
          <w:sz w:val="28"/>
          <w:szCs w:val="28"/>
        </w:rPr>
        <w:t xml:space="preserve"> /П/</w:t>
      </w:r>
    </w:p>
    <w:p w:rsidR="000442F6" w:rsidRDefault="000442F6" w:rsidP="000442F6">
      <w:pPr>
        <w:ind w:left="2124" w:firstLine="428"/>
        <w:rPr>
          <w:bCs/>
          <w:i/>
          <w:sz w:val="28"/>
          <w:szCs w:val="28"/>
          <w:highlight w:val="yellow"/>
        </w:rPr>
      </w:pPr>
    </w:p>
    <w:p w:rsidR="000442F6" w:rsidRDefault="000442F6" w:rsidP="000442F6">
      <w:pPr>
        <w:ind w:left="5796" w:firstLine="576"/>
        <w:rPr>
          <w:b/>
          <w:sz w:val="28"/>
          <w:szCs w:val="28"/>
        </w:rPr>
      </w:pPr>
      <w:r>
        <w:rPr>
          <w:b/>
          <w:sz w:val="28"/>
          <w:szCs w:val="28"/>
        </w:rPr>
        <w:t>ОГНЯН ДАМЯНОВ</w:t>
      </w:r>
    </w:p>
    <w:p w:rsidR="000442F6" w:rsidRDefault="000442F6" w:rsidP="000442F6">
      <w:pPr>
        <w:ind w:left="5796" w:firstLine="576"/>
        <w:rPr>
          <w:b/>
          <w:sz w:val="28"/>
          <w:szCs w:val="28"/>
        </w:rPr>
      </w:pPr>
    </w:p>
    <w:p w:rsidR="000442F6" w:rsidRDefault="000442F6" w:rsidP="000442F6">
      <w:pPr>
        <w:ind w:left="5796" w:firstLine="576"/>
        <w:rPr>
          <w:b/>
          <w:sz w:val="28"/>
          <w:szCs w:val="28"/>
        </w:rPr>
      </w:pPr>
    </w:p>
    <w:p w:rsidR="000442F6" w:rsidRDefault="000442F6" w:rsidP="000442F6">
      <w:pPr>
        <w:ind w:left="5796" w:firstLine="576"/>
        <w:rPr>
          <w:b/>
          <w:sz w:val="28"/>
          <w:szCs w:val="28"/>
        </w:rPr>
      </w:pPr>
    </w:p>
    <w:p w:rsidR="0037381A" w:rsidRDefault="0037381A" w:rsidP="0037381A">
      <w:pPr>
        <w:rPr>
          <w:i/>
          <w:sz w:val="16"/>
          <w:szCs w:val="16"/>
        </w:rPr>
      </w:pPr>
      <w:bookmarkStart w:id="0" w:name="_GoBack"/>
      <w:bookmarkEnd w:id="0"/>
    </w:p>
    <w:sectPr w:rsidR="0037381A" w:rsidSect="00A949C1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F6"/>
    <w:rsid w:val="000442F6"/>
    <w:rsid w:val="000E487A"/>
    <w:rsid w:val="002877A4"/>
    <w:rsid w:val="003016D9"/>
    <w:rsid w:val="00343CDB"/>
    <w:rsid w:val="0037381A"/>
    <w:rsid w:val="006132C3"/>
    <w:rsid w:val="00693C66"/>
    <w:rsid w:val="00783E07"/>
    <w:rsid w:val="007E6C37"/>
    <w:rsid w:val="00A949C1"/>
    <w:rsid w:val="00AD5C53"/>
    <w:rsid w:val="00BE0138"/>
    <w:rsid w:val="00C11942"/>
    <w:rsid w:val="00DD2F49"/>
    <w:rsid w:val="00F1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3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426</Words>
  <Characters>2434</Characters>
  <Application>Microsoft Office Word</Application>
  <DocSecurity>0</DocSecurity>
  <Lines>20</Lines>
  <Paragraphs>5</Paragraphs>
  <ScaleCrop>false</ScaleCrop>
  <Company>HP Inc.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Ivanova</dc:creator>
  <cp:lastModifiedBy>Liobka Stoimenova</cp:lastModifiedBy>
  <cp:revision>15</cp:revision>
  <cp:lastPrinted>2026-07-23T07:54:00Z</cp:lastPrinted>
  <dcterms:created xsi:type="dcterms:W3CDTF">2026-07-20T08:36:00Z</dcterms:created>
  <dcterms:modified xsi:type="dcterms:W3CDTF">2026-07-23T08:26:00Z</dcterms:modified>
</cp:coreProperties>
</file>