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97" w:rsidRPr="0030713D" w:rsidRDefault="00190B97" w:rsidP="00A07F5A">
      <w:pPr>
        <w:spacing w:line="200" w:lineRule="atLeast"/>
        <w:jc w:val="right"/>
        <w:rPr>
          <w:rFonts w:eastAsia="Times New Roman"/>
          <w:b/>
          <w:bCs/>
          <w:lang w:val="en-US"/>
        </w:rPr>
      </w:pPr>
    </w:p>
    <w:p w:rsidR="00190B97" w:rsidRPr="0030713D" w:rsidRDefault="00190B97" w:rsidP="009B44EE">
      <w:pPr>
        <w:pStyle w:val="Default"/>
        <w:spacing w:line="252" w:lineRule="auto"/>
        <w:jc w:val="center"/>
        <w:rPr>
          <w:rFonts w:ascii="Times New Roman" w:hAnsi="Times New Roman" w:cs="Times New Roman"/>
          <w:b/>
          <w:bCs/>
          <w:color w:val="auto"/>
          <w:sz w:val="32"/>
          <w:szCs w:val="32"/>
          <w:lang w:val="en-US"/>
        </w:rPr>
      </w:pPr>
    </w:p>
    <w:p w:rsidR="00190B97" w:rsidRPr="004C0289" w:rsidRDefault="00190B97" w:rsidP="009B44EE">
      <w:pPr>
        <w:pStyle w:val="BodyText2"/>
        <w:spacing w:after="0" w:line="240" w:lineRule="auto"/>
        <w:rPr>
          <w:rFonts w:ascii="Times New Roman" w:hAnsi="Times New Roman" w:cs="Times New Roman"/>
          <w:b/>
          <w:bCs/>
          <w:sz w:val="24"/>
          <w:szCs w:val="24"/>
          <w:lang w:val="ru-RU"/>
        </w:rPr>
      </w:pPr>
      <w:r w:rsidRPr="0030713D">
        <w:rPr>
          <w:rFonts w:ascii="Times New Roman" w:hAnsi="Times New Roman" w:cs="Times New Roman"/>
          <w:b/>
          <w:bCs/>
          <w:sz w:val="24"/>
          <w:szCs w:val="24"/>
        </w:rPr>
        <w:t>ОДОБРЯВАМ</w:t>
      </w:r>
      <w:r w:rsidRPr="004C0289">
        <w:rPr>
          <w:rFonts w:ascii="Times New Roman" w:hAnsi="Times New Roman" w:cs="Times New Roman"/>
          <w:b/>
          <w:bCs/>
          <w:sz w:val="24"/>
          <w:szCs w:val="24"/>
          <w:lang w:val="ru-RU"/>
        </w:rPr>
        <w:t xml:space="preserve">:  </w:t>
      </w:r>
    </w:p>
    <w:p w:rsidR="00190B97" w:rsidRPr="0030713D" w:rsidRDefault="00190B97" w:rsidP="009B44EE">
      <w:pPr>
        <w:shd w:val="clear" w:color="auto" w:fill="FFFFFF"/>
        <w:tabs>
          <w:tab w:val="left" w:pos="709"/>
          <w:tab w:val="left" w:pos="5670"/>
        </w:tabs>
        <w:rPr>
          <w:b/>
          <w:bCs/>
        </w:rPr>
      </w:pPr>
    </w:p>
    <w:p w:rsidR="00190B97" w:rsidRPr="0030713D" w:rsidRDefault="00190B97" w:rsidP="009B44EE">
      <w:pPr>
        <w:shd w:val="clear" w:color="auto" w:fill="FFFFFF"/>
        <w:tabs>
          <w:tab w:val="left" w:pos="709"/>
          <w:tab w:val="left" w:pos="5670"/>
        </w:tabs>
        <w:rPr>
          <w:b/>
          <w:bCs/>
        </w:rPr>
      </w:pPr>
      <w:r w:rsidRPr="004C0289">
        <w:rPr>
          <w:b/>
          <w:bCs/>
          <w:lang w:val="ru-RU"/>
        </w:rPr>
        <w:tab/>
        <w:t xml:space="preserve">               /п/ </w:t>
      </w:r>
      <w:r w:rsidR="00A9047A">
        <w:rPr>
          <w:b/>
          <w:bCs/>
        </w:rPr>
        <w:t>СВЕТЛА ПЕТКОВА</w:t>
      </w:r>
    </w:p>
    <w:p w:rsidR="00190B97" w:rsidRPr="0030713D" w:rsidRDefault="00190B97" w:rsidP="009B44EE">
      <w:pPr>
        <w:shd w:val="clear" w:color="auto" w:fill="FFFFFF"/>
        <w:tabs>
          <w:tab w:val="left" w:pos="709"/>
          <w:tab w:val="left" w:pos="5670"/>
        </w:tabs>
        <w:rPr>
          <w:b/>
          <w:bCs/>
          <w:lang w:val="ru-RU"/>
        </w:rPr>
      </w:pPr>
      <w:r w:rsidRPr="0030713D">
        <w:rPr>
          <w:b/>
          <w:bCs/>
        </w:rPr>
        <w:tab/>
        <w:t xml:space="preserve">               </w:t>
      </w:r>
      <w:r w:rsidR="00F65E51">
        <w:rPr>
          <w:b/>
          <w:bCs/>
          <w:lang w:val="en-US"/>
        </w:rPr>
        <w:t>__________________</w:t>
      </w:r>
      <w:r w:rsidR="00F65E51" w:rsidRPr="0030713D">
        <w:rPr>
          <w:b/>
          <w:bCs/>
        </w:rPr>
        <w:t xml:space="preserve"> </w:t>
      </w:r>
      <w:r w:rsidRPr="0030713D">
        <w:rPr>
          <w:b/>
          <w:bCs/>
        </w:rPr>
        <w:t>Висш съдебен съвет</w:t>
      </w:r>
      <w:r w:rsidR="00827F13">
        <w:rPr>
          <w:b/>
          <w:bCs/>
          <w:lang w:val="en-US"/>
        </w:rPr>
        <w:t xml:space="preserve">, 26.06.2014 </w:t>
      </w:r>
      <w:r w:rsidR="00827F13">
        <w:rPr>
          <w:b/>
          <w:bCs/>
        </w:rPr>
        <w:t>г.</w:t>
      </w:r>
    </w:p>
    <w:p w:rsidR="00190B97" w:rsidRPr="0030713D" w:rsidRDefault="00190B97" w:rsidP="009B44EE">
      <w:pPr>
        <w:ind w:left="1416"/>
        <w:rPr>
          <w:b/>
          <w:bCs/>
          <w:i/>
          <w:iCs/>
        </w:rPr>
      </w:pPr>
      <w:r w:rsidRPr="0030713D">
        <w:rPr>
          <w:b/>
          <w:bCs/>
          <w:i/>
          <w:iCs/>
          <w:lang w:val="ru-RU"/>
        </w:rPr>
        <w:t xml:space="preserve">  </w:t>
      </w:r>
    </w:p>
    <w:p w:rsidR="00190B97" w:rsidRPr="0030713D" w:rsidRDefault="00190B97" w:rsidP="009B44EE">
      <w:pPr>
        <w:rPr>
          <w:i/>
          <w:iCs/>
        </w:rPr>
      </w:pPr>
    </w:p>
    <w:p w:rsidR="00190B97" w:rsidRPr="0030713D" w:rsidRDefault="00190B97" w:rsidP="00A07F5A">
      <w:pPr>
        <w:pStyle w:val="Heading1"/>
      </w:pPr>
    </w:p>
    <w:p w:rsidR="00190B97" w:rsidRPr="0030713D" w:rsidRDefault="00190B97" w:rsidP="00A07F5A">
      <w:pPr>
        <w:pStyle w:val="Heading1"/>
        <w:rPr>
          <w:b w:val="0"/>
          <w:bCs w:val="0"/>
          <w:imprint/>
          <w:sz w:val="80"/>
          <w:szCs w:val="80"/>
        </w:rPr>
      </w:pPr>
      <w:r w:rsidRPr="0030713D">
        <w:rPr>
          <w:b w:val="0"/>
          <w:bCs w:val="0"/>
          <w:imprint/>
          <w:sz w:val="80"/>
          <w:szCs w:val="80"/>
        </w:rPr>
        <w:t>ДОКУМЕНТАЦИЯ</w:t>
      </w:r>
    </w:p>
    <w:p w:rsidR="00190B97" w:rsidRPr="0030713D" w:rsidRDefault="00190B97" w:rsidP="00A07F5A">
      <w:pPr>
        <w:pStyle w:val="Heading1"/>
      </w:pPr>
    </w:p>
    <w:p w:rsidR="00190B97" w:rsidRPr="0030713D" w:rsidRDefault="00190B97" w:rsidP="00A07F5A">
      <w:pPr>
        <w:pStyle w:val="Heading1"/>
      </w:pPr>
      <w:r w:rsidRPr="0030713D">
        <w:t xml:space="preserve">ЗА </w:t>
      </w:r>
    </w:p>
    <w:p w:rsidR="00190B97" w:rsidRPr="0030713D" w:rsidRDefault="00190B97" w:rsidP="00A07F5A">
      <w:pPr>
        <w:pStyle w:val="Heading1"/>
      </w:pPr>
      <w:r w:rsidRPr="0030713D">
        <w:t xml:space="preserve">УЧАСТИЕ В ОТКРИТА ПРОЦЕДУРА </w:t>
      </w:r>
    </w:p>
    <w:p w:rsidR="00190B97" w:rsidRPr="0030713D" w:rsidRDefault="00190B97" w:rsidP="00A07F5A">
      <w:pPr>
        <w:pStyle w:val="Heading1"/>
      </w:pPr>
      <w:r w:rsidRPr="0030713D">
        <w:t xml:space="preserve">ЗА ВЪЗЛАГАНЕ НА ОБЩЕСТВЕНА ПОРЪЧКА </w:t>
      </w:r>
    </w:p>
    <w:p w:rsidR="00190B97" w:rsidRPr="0030713D" w:rsidRDefault="00190B97" w:rsidP="00A07F5A">
      <w:pPr>
        <w:pStyle w:val="Heading1"/>
      </w:pPr>
    </w:p>
    <w:p w:rsidR="00190B97" w:rsidRPr="0030713D" w:rsidRDefault="00190B97" w:rsidP="00A07F5A">
      <w:pPr>
        <w:pStyle w:val="Heading1"/>
      </w:pPr>
      <w:r w:rsidRPr="0030713D">
        <w:t xml:space="preserve">С ПРЕДМЕТ: </w:t>
      </w:r>
    </w:p>
    <w:p w:rsidR="00190B97" w:rsidRPr="0030713D" w:rsidRDefault="00190B97" w:rsidP="00A07F5A">
      <w:pPr>
        <w:rPr>
          <w:lang w:eastAsia="ar-SA"/>
        </w:rPr>
      </w:pPr>
    </w:p>
    <w:p w:rsidR="00190B97" w:rsidRPr="0030713D" w:rsidRDefault="00190B97" w:rsidP="00A07F5A">
      <w:pPr>
        <w:jc w:val="center"/>
        <w:rPr>
          <w:b/>
          <w:bCs/>
        </w:rPr>
      </w:pPr>
      <w:r w:rsidRPr="0030713D">
        <w:rPr>
          <w:b/>
          <w:bCs/>
        </w:rPr>
        <w:t>„Доставка на дизелово гориво за отопление на органите на съдебната власт”</w:t>
      </w:r>
    </w:p>
    <w:p w:rsidR="00190B97" w:rsidRPr="0030713D" w:rsidRDefault="00190B97" w:rsidP="00A07F5A">
      <w:pPr>
        <w:jc w:val="center"/>
        <w:rPr>
          <w:b/>
          <w:bCs/>
        </w:rPr>
      </w:pPr>
    </w:p>
    <w:p w:rsidR="00190B97" w:rsidRPr="0030713D" w:rsidRDefault="00190B97" w:rsidP="00A07F5A"/>
    <w:p w:rsidR="00190B97" w:rsidRPr="0030713D" w:rsidRDefault="00190B97" w:rsidP="00A07F5A">
      <w:pPr>
        <w:jc w:val="center"/>
        <w:rPr>
          <w:i/>
          <w:iCs/>
        </w:rPr>
      </w:pPr>
      <w:r w:rsidRPr="0030713D">
        <w:rPr>
          <w:i/>
          <w:iCs/>
        </w:rPr>
        <w:t>(Тази документация за участие е изготвена в съответствие</w:t>
      </w:r>
    </w:p>
    <w:p w:rsidR="00190B97" w:rsidRPr="0030713D" w:rsidRDefault="00190B97" w:rsidP="00A07F5A">
      <w:pPr>
        <w:shd w:val="clear" w:color="auto" w:fill="FFFFFF"/>
        <w:tabs>
          <w:tab w:val="left" w:pos="1507"/>
          <w:tab w:val="left" w:pos="4678"/>
        </w:tabs>
        <w:jc w:val="center"/>
        <w:rPr>
          <w:i/>
          <w:iCs/>
        </w:rPr>
      </w:pPr>
      <w:r w:rsidRPr="0030713D">
        <w:rPr>
          <w:i/>
          <w:iCs/>
        </w:rPr>
        <w:t>с нормите на Закона за обществените поръчки (ЗОП)</w:t>
      </w:r>
    </w:p>
    <w:p w:rsidR="00190B97" w:rsidRPr="0030713D" w:rsidRDefault="00190B97" w:rsidP="00A07F5A">
      <w:pPr>
        <w:tabs>
          <w:tab w:val="left" w:pos="3930"/>
          <w:tab w:val="center" w:pos="4397"/>
        </w:tabs>
        <w:jc w:val="center"/>
        <w:rPr>
          <w:b/>
          <w:bCs/>
        </w:rPr>
      </w:pPr>
    </w:p>
    <w:p w:rsidR="00190B97" w:rsidRPr="0030713D" w:rsidRDefault="00190B97" w:rsidP="00A07F5A">
      <w:pPr>
        <w:tabs>
          <w:tab w:val="left" w:pos="3930"/>
          <w:tab w:val="center" w:pos="4397"/>
        </w:tabs>
        <w:jc w:val="center"/>
        <w:rPr>
          <w:b/>
          <w:bCs/>
        </w:rPr>
      </w:pPr>
    </w:p>
    <w:p w:rsidR="00190B97" w:rsidRPr="0030713D" w:rsidRDefault="00190B97" w:rsidP="00A07F5A">
      <w:pPr>
        <w:tabs>
          <w:tab w:val="left" w:pos="3930"/>
          <w:tab w:val="center" w:pos="4397"/>
        </w:tabs>
        <w:jc w:val="center"/>
        <w:rPr>
          <w:b/>
          <w:bCs/>
        </w:rPr>
      </w:pPr>
    </w:p>
    <w:p w:rsidR="00190B97" w:rsidRPr="0030713D" w:rsidRDefault="00190B97" w:rsidP="00A07F5A">
      <w:pPr>
        <w:tabs>
          <w:tab w:val="left" w:pos="3930"/>
          <w:tab w:val="center" w:pos="4397"/>
        </w:tabs>
        <w:jc w:val="center"/>
        <w:rPr>
          <w:b/>
          <w:bCs/>
        </w:rPr>
      </w:pPr>
    </w:p>
    <w:p w:rsidR="00190B97" w:rsidRPr="0030713D" w:rsidRDefault="00190B97" w:rsidP="00A07F5A">
      <w:pPr>
        <w:tabs>
          <w:tab w:val="left" w:pos="3930"/>
          <w:tab w:val="center" w:pos="4397"/>
        </w:tabs>
        <w:jc w:val="center"/>
        <w:rPr>
          <w:b/>
          <w:bCs/>
        </w:rPr>
      </w:pPr>
      <w:r w:rsidRPr="0030713D">
        <w:rPr>
          <w:b/>
          <w:bCs/>
        </w:rPr>
        <w:t>София,</w:t>
      </w:r>
    </w:p>
    <w:p w:rsidR="00190B97" w:rsidRPr="0030713D" w:rsidRDefault="00190B97" w:rsidP="00A07F5A">
      <w:pPr>
        <w:tabs>
          <w:tab w:val="left" w:pos="3930"/>
          <w:tab w:val="center" w:pos="4397"/>
        </w:tabs>
        <w:jc w:val="center"/>
        <w:rPr>
          <w:b/>
          <w:bCs/>
        </w:rPr>
      </w:pPr>
      <w:r w:rsidRPr="0030713D">
        <w:rPr>
          <w:b/>
          <w:bCs/>
        </w:rPr>
        <w:t>Юни, 2014 г.</w:t>
      </w:r>
    </w:p>
    <w:p w:rsidR="00190B97" w:rsidRPr="0030713D" w:rsidRDefault="00190B97">
      <w:pPr>
        <w:tabs>
          <w:tab w:val="left" w:pos="3930"/>
          <w:tab w:val="center" w:pos="4397"/>
        </w:tabs>
        <w:jc w:val="center"/>
        <w:rPr>
          <w:b/>
          <w:bCs/>
          <w:sz w:val="32"/>
          <w:szCs w:val="32"/>
        </w:rPr>
      </w:pPr>
      <w:r w:rsidRPr="0030713D">
        <w:rPr>
          <w:b/>
          <w:bCs/>
        </w:rPr>
        <w:br w:type="page"/>
      </w:r>
      <w:r w:rsidRPr="0030713D">
        <w:rPr>
          <w:b/>
          <w:bCs/>
          <w:sz w:val="32"/>
          <w:szCs w:val="32"/>
        </w:rPr>
        <w:lastRenderedPageBreak/>
        <w:t>СЪДЪРЖАНИЕ:</w:t>
      </w:r>
    </w:p>
    <w:p w:rsidR="00190B97" w:rsidRPr="0030713D" w:rsidRDefault="00190B97" w:rsidP="00A07F5A">
      <w:pPr>
        <w:jc w:val="center"/>
        <w:rPr>
          <w:b/>
          <w:bCs/>
        </w:rPr>
      </w:pPr>
    </w:p>
    <w:p w:rsidR="00190B97" w:rsidRPr="0030713D" w:rsidRDefault="00190B97" w:rsidP="00A07F5A">
      <w:pPr>
        <w:jc w:val="center"/>
        <w:rPr>
          <w:b/>
          <w:bCs/>
        </w:rPr>
      </w:pPr>
      <w:r w:rsidRPr="0030713D">
        <w:rPr>
          <w:b/>
          <w:bCs/>
        </w:rPr>
        <w:t>ЧАСТ ПЪРВА</w:t>
      </w:r>
    </w:p>
    <w:p w:rsidR="00190B97" w:rsidRPr="0030713D" w:rsidRDefault="00190B97" w:rsidP="00A07F5A">
      <w:pPr>
        <w:jc w:val="center"/>
        <w:rPr>
          <w:b/>
          <w:bCs/>
        </w:rPr>
      </w:pPr>
      <w:r w:rsidRPr="0030713D">
        <w:rPr>
          <w:b/>
          <w:bCs/>
        </w:rPr>
        <w:t>ДОКУМЕНТИ ЗА ОТКРИВАНЕ НА ПРОЦЕДУРАТА</w:t>
      </w:r>
    </w:p>
    <w:p w:rsidR="00190B97" w:rsidRPr="0030713D" w:rsidRDefault="00190B97" w:rsidP="00A07F5A">
      <w:pPr>
        <w:shd w:val="clear" w:color="auto" w:fill="FFFFFF"/>
        <w:tabs>
          <w:tab w:val="left" w:pos="1507"/>
          <w:tab w:val="left" w:pos="4678"/>
        </w:tabs>
        <w:jc w:val="both"/>
        <w:rPr>
          <w:b/>
          <w:bCs/>
        </w:rPr>
      </w:pPr>
    </w:p>
    <w:p w:rsidR="00190B97" w:rsidRPr="0030713D" w:rsidRDefault="00190B97" w:rsidP="00A07F5A">
      <w:pPr>
        <w:shd w:val="clear" w:color="auto" w:fill="FFFFFF"/>
        <w:tabs>
          <w:tab w:val="left" w:pos="1507"/>
          <w:tab w:val="left" w:pos="4678"/>
        </w:tabs>
        <w:jc w:val="both"/>
        <w:rPr>
          <w:b/>
          <w:bCs/>
        </w:rPr>
      </w:pPr>
      <w:r w:rsidRPr="0030713D">
        <w:rPr>
          <w:b/>
          <w:bCs/>
        </w:rPr>
        <w:t xml:space="preserve">Раздел I - Решение № </w:t>
      </w:r>
      <w:r w:rsidR="00B5013B" w:rsidRPr="00B5013B">
        <w:rPr>
          <w:b/>
          <w:bCs/>
          <w:lang w:val="ru-RU"/>
        </w:rPr>
        <w:t>10-00-025</w:t>
      </w:r>
      <w:r w:rsidRPr="0030713D">
        <w:rPr>
          <w:b/>
          <w:bCs/>
          <w:lang w:val="ru-RU"/>
        </w:rPr>
        <w:t xml:space="preserve"> </w:t>
      </w:r>
      <w:r w:rsidRPr="0030713D">
        <w:rPr>
          <w:b/>
          <w:bCs/>
        </w:rPr>
        <w:t xml:space="preserve">от </w:t>
      </w:r>
      <w:r w:rsidR="00B5013B">
        <w:rPr>
          <w:b/>
          <w:bCs/>
          <w:lang w:val="en-US"/>
        </w:rPr>
        <w:t>26</w:t>
      </w:r>
      <w:r w:rsidRPr="0030713D">
        <w:rPr>
          <w:b/>
          <w:bCs/>
        </w:rPr>
        <w:t xml:space="preserve">.06.2014 г. на </w:t>
      </w:r>
      <w:r w:rsidR="00A9047A">
        <w:rPr>
          <w:b/>
          <w:bCs/>
        </w:rPr>
        <w:t xml:space="preserve">Светла Петкова </w:t>
      </w:r>
      <w:r w:rsidRPr="0030713D">
        <w:rPr>
          <w:b/>
          <w:bCs/>
        </w:rPr>
        <w:t xml:space="preserve">– </w:t>
      </w:r>
      <w:r w:rsidR="00F530F9">
        <w:rPr>
          <w:b/>
          <w:color w:val="000000" w:themeColor="text1"/>
        </w:rPr>
        <w:t>И.Ф. Представляващ</w:t>
      </w:r>
      <w:r w:rsidR="00F530F9">
        <w:rPr>
          <w:b/>
          <w:color w:val="000000" w:themeColor="text1"/>
          <w:lang w:val="en-US"/>
        </w:rPr>
        <w:t xml:space="preserve"> </w:t>
      </w:r>
      <w:r w:rsidR="00F530F9" w:rsidRPr="002A2FA0">
        <w:rPr>
          <w:b/>
          <w:color w:val="000000" w:themeColor="text1"/>
        </w:rPr>
        <w:t>Висшия съдебен съвет</w:t>
      </w:r>
      <w:r w:rsidR="00F530F9">
        <w:rPr>
          <w:b/>
          <w:color w:val="000000" w:themeColor="text1"/>
        </w:rPr>
        <w:t xml:space="preserve"> </w:t>
      </w:r>
      <w:r w:rsidR="00F530F9">
        <w:rPr>
          <w:b/>
          <w:color w:val="000000" w:themeColor="text1"/>
          <w:lang w:val="en-US"/>
        </w:rPr>
        <w:t>(</w:t>
      </w:r>
      <w:r w:rsidR="00F530F9">
        <w:rPr>
          <w:b/>
          <w:color w:val="000000" w:themeColor="text1"/>
        </w:rPr>
        <w:t>ВСС</w:t>
      </w:r>
      <w:r w:rsidR="00F530F9">
        <w:rPr>
          <w:b/>
          <w:color w:val="000000" w:themeColor="text1"/>
          <w:lang w:val="en-US"/>
        </w:rPr>
        <w:t>)</w:t>
      </w:r>
    </w:p>
    <w:p w:rsidR="00190B97" w:rsidRPr="0030713D" w:rsidRDefault="00190B97" w:rsidP="00A07F5A">
      <w:pPr>
        <w:jc w:val="both"/>
        <w:rPr>
          <w:b/>
          <w:bCs/>
        </w:rPr>
      </w:pPr>
      <w:r w:rsidRPr="0030713D">
        <w:rPr>
          <w:b/>
          <w:bCs/>
        </w:rPr>
        <w:t xml:space="preserve">Раздел II – Обявление от </w:t>
      </w:r>
      <w:r w:rsidR="00B5013B">
        <w:rPr>
          <w:b/>
          <w:bCs/>
          <w:lang w:val="en-US"/>
        </w:rPr>
        <w:t>26</w:t>
      </w:r>
      <w:r w:rsidRPr="0030713D">
        <w:rPr>
          <w:b/>
          <w:bCs/>
          <w:lang w:val="ru-RU"/>
        </w:rPr>
        <w:t>.</w:t>
      </w:r>
      <w:r w:rsidRPr="0030713D">
        <w:rPr>
          <w:b/>
          <w:bCs/>
        </w:rPr>
        <w:t>06.2014 г. за обществената поръчка</w:t>
      </w:r>
    </w:p>
    <w:p w:rsidR="00190B97" w:rsidRPr="0030713D" w:rsidRDefault="00190B97" w:rsidP="00A07F5A">
      <w:pPr>
        <w:jc w:val="both"/>
        <w:rPr>
          <w:b/>
          <w:bCs/>
        </w:rPr>
      </w:pPr>
    </w:p>
    <w:p w:rsidR="00190B97" w:rsidRPr="0030713D" w:rsidRDefault="00190B97" w:rsidP="00A07F5A">
      <w:pPr>
        <w:jc w:val="center"/>
        <w:rPr>
          <w:b/>
          <w:bCs/>
        </w:rPr>
      </w:pPr>
      <w:r w:rsidRPr="0030713D">
        <w:rPr>
          <w:b/>
          <w:bCs/>
        </w:rPr>
        <w:t>ЧАСТ ВТОРА</w:t>
      </w:r>
    </w:p>
    <w:p w:rsidR="00190B97" w:rsidRPr="0030713D" w:rsidRDefault="00190B97" w:rsidP="00A07F5A">
      <w:pPr>
        <w:jc w:val="center"/>
        <w:rPr>
          <w:b/>
          <w:bCs/>
        </w:rPr>
      </w:pPr>
      <w:r w:rsidRPr="0030713D">
        <w:rPr>
          <w:b/>
          <w:bCs/>
        </w:rPr>
        <w:t>УКАЗАНИЯ КЪМ УЧАСТНИЦИТЕ В ОТКРИТАТА ПРОЦЕДУРА</w:t>
      </w:r>
    </w:p>
    <w:p w:rsidR="00190B97" w:rsidRPr="0030713D" w:rsidRDefault="00190B97" w:rsidP="00A07F5A">
      <w:pPr>
        <w:jc w:val="center"/>
        <w:rPr>
          <w:b/>
          <w:bCs/>
        </w:rPr>
      </w:pPr>
    </w:p>
    <w:p w:rsidR="00190B97" w:rsidRPr="0030713D" w:rsidRDefault="00190B97" w:rsidP="00A07F5A">
      <w:pPr>
        <w:tabs>
          <w:tab w:val="left" w:pos="1276"/>
        </w:tabs>
        <w:jc w:val="both"/>
        <w:rPr>
          <w:b/>
          <w:bCs/>
        </w:rPr>
      </w:pPr>
      <w:r w:rsidRPr="0030713D">
        <w:rPr>
          <w:b/>
          <w:bCs/>
        </w:rPr>
        <w:t>Раздел I - Предмет на обществената поръчката</w:t>
      </w:r>
    </w:p>
    <w:p w:rsidR="00190B97" w:rsidRPr="0030713D" w:rsidRDefault="00190B97" w:rsidP="00A07F5A">
      <w:pPr>
        <w:tabs>
          <w:tab w:val="left" w:pos="0"/>
        </w:tabs>
        <w:jc w:val="both"/>
      </w:pPr>
      <w:r w:rsidRPr="0030713D">
        <w:t>1. Кратко описание на предмета на обществената поръчка</w:t>
      </w:r>
    </w:p>
    <w:p w:rsidR="00190B97" w:rsidRPr="0030713D" w:rsidRDefault="00190B97" w:rsidP="001E1ECC">
      <w:pPr>
        <w:tabs>
          <w:tab w:val="left" w:pos="0"/>
        </w:tabs>
        <w:jc w:val="both"/>
      </w:pPr>
      <w:r w:rsidRPr="0030713D">
        <w:t>2. Обхват и основни параметри на обществената поръчка</w:t>
      </w:r>
    </w:p>
    <w:p w:rsidR="00190B97" w:rsidRPr="0030713D" w:rsidRDefault="00190B97" w:rsidP="00A07F5A">
      <w:pPr>
        <w:tabs>
          <w:tab w:val="left" w:pos="1276"/>
        </w:tabs>
        <w:jc w:val="both"/>
      </w:pPr>
      <w:r w:rsidRPr="0030713D">
        <w:t>3. Финансиране</w:t>
      </w:r>
    </w:p>
    <w:p w:rsidR="00190B97" w:rsidRPr="0030713D" w:rsidRDefault="00190B97" w:rsidP="00A07F5A">
      <w:pPr>
        <w:tabs>
          <w:tab w:val="left" w:pos="1276"/>
        </w:tabs>
        <w:jc w:val="both"/>
      </w:pPr>
      <w:r w:rsidRPr="0030713D">
        <w:t>4. Прогнозна стойност</w:t>
      </w:r>
    </w:p>
    <w:p w:rsidR="00190B97" w:rsidRPr="0030713D" w:rsidRDefault="00190B97" w:rsidP="00A07F5A">
      <w:pPr>
        <w:tabs>
          <w:tab w:val="left" w:pos="1276"/>
        </w:tabs>
        <w:jc w:val="both"/>
      </w:pPr>
      <w:r w:rsidRPr="0030713D">
        <w:t>5. Прогнозно количество</w:t>
      </w:r>
    </w:p>
    <w:p w:rsidR="00190B97" w:rsidRPr="0030713D" w:rsidRDefault="00190B97" w:rsidP="00A07F5A">
      <w:pPr>
        <w:tabs>
          <w:tab w:val="left" w:pos="1276"/>
        </w:tabs>
        <w:jc w:val="both"/>
      </w:pPr>
      <w:r w:rsidRPr="0030713D">
        <w:t xml:space="preserve">6. Срок и място за изпълнение </w:t>
      </w:r>
    </w:p>
    <w:p w:rsidR="00190B97" w:rsidRPr="0030713D" w:rsidRDefault="00190B97" w:rsidP="001E1ECC">
      <w:pPr>
        <w:tabs>
          <w:tab w:val="left" w:pos="1276"/>
        </w:tabs>
        <w:jc w:val="both"/>
      </w:pPr>
    </w:p>
    <w:p w:rsidR="00190B97" w:rsidRPr="0030713D" w:rsidRDefault="00190B97" w:rsidP="001E1ECC">
      <w:pPr>
        <w:tabs>
          <w:tab w:val="left" w:pos="1276"/>
        </w:tabs>
        <w:jc w:val="both"/>
        <w:rPr>
          <w:b/>
          <w:bCs/>
        </w:rPr>
      </w:pPr>
      <w:r w:rsidRPr="0030713D">
        <w:rPr>
          <w:b/>
          <w:bCs/>
        </w:rPr>
        <w:t>Раздел II - Условия и ред за получаване на документацията за участие и за подаване на офертите</w:t>
      </w:r>
    </w:p>
    <w:p w:rsidR="00190B97" w:rsidRPr="0030713D" w:rsidRDefault="00190B97" w:rsidP="00A07F5A">
      <w:pPr>
        <w:tabs>
          <w:tab w:val="left" w:pos="1276"/>
        </w:tabs>
        <w:jc w:val="both"/>
        <w:rPr>
          <w:b/>
          <w:bCs/>
        </w:rPr>
      </w:pPr>
    </w:p>
    <w:p w:rsidR="00190B97" w:rsidRPr="0030713D" w:rsidRDefault="00190B97" w:rsidP="00A07F5A">
      <w:pPr>
        <w:tabs>
          <w:tab w:val="left" w:pos="1276"/>
        </w:tabs>
        <w:jc w:val="both"/>
        <w:rPr>
          <w:b/>
          <w:bCs/>
        </w:rPr>
      </w:pPr>
      <w:r w:rsidRPr="0030713D">
        <w:rPr>
          <w:b/>
          <w:bCs/>
        </w:rPr>
        <w:t>Раздел III - Изисквания към участниците в процедурата</w:t>
      </w:r>
    </w:p>
    <w:p w:rsidR="00190B97" w:rsidRPr="0030713D" w:rsidRDefault="007D2356" w:rsidP="00A07F5A">
      <w:pPr>
        <w:tabs>
          <w:tab w:val="left" w:pos="0"/>
        </w:tabs>
        <w:jc w:val="both"/>
      </w:pPr>
      <w:r>
        <w:rPr>
          <w:lang w:val="en-US"/>
        </w:rPr>
        <w:t xml:space="preserve">1. </w:t>
      </w:r>
      <w:r w:rsidR="00190B97" w:rsidRPr="0030713D">
        <w:t>Общи изисквания към участниците</w:t>
      </w:r>
    </w:p>
    <w:p w:rsidR="00190B97" w:rsidRPr="0030713D" w:rsidRDefault="007D2356" w:rsidP="00A07F5A">
      <w:pPr>
        <w:jc w:val="both"/>
      </w:pPr>
      <w:r>
        <w:rPr>
          <w:lang w:val="en-US"/>
        </w:rPr>
        <w:t xml:space="preserve">2. </w:t>
      </w:r>
      <w:r w:rsidR="00190B97" w:rsidRPr="0030713D">
        <w:t>Специални изисквания към участниците, свързани с изпълнението на поръчката</w:t>
      </w:r>
    </w:p>
    <w:p w:rsidR="00190B97" w:rsidRPr="0030713D" w:rsidRDefault="007D2356" w:rsidP="00A07F5A">
      <w:pPr>
        <w:jc w:val="both"/>
      </w:pPr>
      <w:r>
        <w:rPr>
          <w:lang w:val="en-US"/>
        </w:rPr>
        <w:t xml:space="preserve">3. </w:t>
      </w:r>
      <w:r w:rsidR="00190B97" w:rsidRPr="0030713D">
        <w:t>Други указания, свързани с участието в поръчката</w:t>
      </w:r>
    </w:p>
    <w:p w:rsidR="00190B97" w:rsidRPr="0030713D" w:rsidRDefault="00190B97" w:rsidP="00A07F5A">
      <w:pPr>
        <w:tabs>
          <w:tab w:val="left" w:pos="1276"/>
        </w:tabs>
        <w:jc w:val="both"/>
        <w:rPr>
          <w:b/>
          <w:bCs/>
        </w:rPr>
      </w:pPr>
    </w:p>
    <w:p w:rsidR="00190B97" w:rsidRPr="0030713D" w:rsidRDefault="00190B97" w:rsidP="00A07F5A">
      <w:pPr>
        <w:tabs>
          <w:tab w:val="left" w:pos="1276"/>
        </w:tabs>
        <w:jc w:val="both"/>
        <w:rPr>
          <w:b/>
          <w:bCs/>
        </w:rPr>
      </w:pPr>
      <w:r w:rsidRPr="0030713D">
        <w:rPr>
          <w:b/>
          <w:bCs/>
        </w:rPr>
        <w:t>Раздел IV –</w:t>
      </w:r>
      <w:r w:rsidRPr="0030713D">
        <w:rPr>
          <w:b/>
          <w:bCs/>
        </w:rPr>
        <w:tab/>
        <w:t>Изисквания към съдържанието на офертата</w:t>
      </w:r>
    </w:p>
    <w:p w:rsidR="00190B97" w:rsidRPr="0030713D" w:rsidRDefault="00190B97" w:rsidP="00A07F5A">
      <w:pPr>
        <w:tabs>
          <w:tab w:val="left" w:pos="1276"/>
        </w:tabs>
        <w:jc w:val="both"/>
      </w:pPr>
      <w:r w:rsidRPr="0030713D">
        <w:t>1. Документи за подбор (Плик № 1)</w:t>
      </w:r>
    </w:p>
    <w:p w:rsidR="00190B97" w:rsidRPr="0030713D" w:rsidRDefault="00190B97" w:rsidP="00A07F5A">
      <w:pPr>
        <w:tabs>
          <w:tab w:val="left" w:pos="1276"/>
        </w:tabs>
        <w:jc w:val="both"/>
      </w:pPr>
      <w:r w:rsidRPr="0030713D">
        <w:t>2. Предложение за изпълнение на поръчката (Плик № 2)</w:t>
      </w:r>
    </w:p>
    <w:p w:rsidR="00190B97" w:rsidRPr="0030713D" w:rsidRDefault="00190B97" w:rsidP="001E1ECC">
      <w:pPr>
        <w:tabs>
          <w:tab w:val="left" w:pos="1276"/>
        </w:tabs>
        <w:jc w:val="both"/>
        <w:rPr>
          <w:b/>
          <w:bCs/>
        </w:rPr>
      </w:pPr>
      <w:r w:rsidRPr="0030713D">
        <w:t xml:space="preserve">3. Предлагана цена (Плик № 3) </w:t>
      </w:r>
    </w:p>
    <w:p w:rsidR="00190B97" w:rsidRPr="0030713D" w:rsidRDefault="00190B97" w:rsidP="001E1ECC">
      <w:pPr>
        <w:tabs>
          <w:tab w:val="left" w:pos="0"/>
        </w:tabs>
        <w:jc w:val="both"/>
        <w:rPr>
          <w:b/>
          <w:bCs/>
        </w:rPr>
      </w:pPr>
    </w:p>
    <w:p w:rsidR="00190B97" w:rsidRPr="0030713D" w:rsidRDefault="00190B97" w:rsidP="001E1ECC">
      <w:pPr>
        <w:tabs>
          <w:tab w:val="left" w:pos="0"/>
        </w:tabs>
        <w:jc w:val="both"/>
        <w:rPr>
          <w:b/>
          <w:bCs/>
        </w:rPr>
      </w:pPr>
      <w:r w:rsidRPr="0030713D">
        <w:rPr>
          <w:b/>
          <w:bCs/>
        </w:rPr>
        <w:t xml:space="preserve">Раздел V - Гаранции </w:t>
      </w:r>
    </w:p>
    <w:p w:rsidR="00190B97" w:rsidRPr="0030713D" w:rsidRDefault="00190B97" w:rsidP="001E1ECC">
      <w:pPr>
        <w:tabs>
          <w:tab w:val="left" w:pos="0"/>
        </w:tabs>
        <w:jc w:val="both"/>
        <w:rPr>
          <w:b/>
          <w:bCs/>
        </w:rPr>
      </w:pPr>
    </w:p>
    <w:p w:rsidR="00190B97" w:rsidRPr="0030713D" w:rsidRDefault="00190B97" w:rsidP="001E1ECC">
      <w:pPr>
        <w:tabs>
          <w:tab w:val="left" w:pos="0"/>
        </w:tabs>
        <w:jc w:val="both"/>
        <w:rPr>
          <w:b/>
          <w:bCs/>
        </w:rPr>
      </w:pPr>
      <w:r w:rsidRPr="0030713D">
        <w:rPr>
          <w:b/>
          <w:bCs/>
        </w:rPr>
        <w:t>Раздел VІ - Критерий за оценка на офертите</w:t>
      </w:r>
    </w:p>
    <w:p w:rsidR="00190B97" w:rsidRPr="0030713D" w:rsidRDefault="00190B97" w:rsidP="001E1ECC">
      <w:pPr>
        <w:tabs>
          <w:tab w:val="left" w:pos="0"/>
        </w:tabs>
        <w:jc w:val="both"/>
        <w:rPr>
          <w:b/>
          <w:bCs/>
        </w:rPr>
      </w:pPr>
    </w:p>
    <w:p w:rsidR="00190B97" w:rsidRPr="0030713D" w:rsidRDefault="00190B97">
      <w:pPr>
        <w:tabs>
          <w:tab w:val="left" w:pos="0"/>
        </w:tabs>
        <w:jc w:val="both"/>
        <w:rPr>
          <w:b/>
          <w:bCs/>
        </w:rPr>
      </w:pPr>
      <w:r w:rsidRPr="0030713D">
        <w:rPr>
          <w:b/>
          <w:bCs/>
        </w:rPr>
        <w:t xml:space="preserve">Раздел VІІ - Условия и ред за провеждане на откритата процедура </w:t>
      </w:r>
    </w:p>
    <w:p w:rsidR="00190B97" w:rsidRPr="0030713D" w:rsidRDefault="00190B97" w:rsidP="00A07F5A">
      <w:pPr>
        <w:tabs>
          <w:tab w:val="left" w:pos="1276"/>
        </w:tabs>
        <w:jc w:val="both"/>
      </w:pPr>
      <w:r w:rsidRPr="0030713D">
        <w:t>1. Условия и ред за еднократна промяна в обявлението и/или документацията на обществена поръчка</w:t>
      </w:r>
    </w:p>
    <w:p w:rsidR="00190B97" w:rsidRPr="0030713D" w:rsidRDefault="00190B97" w:rsidP="00A07F5A">
      <w:pPr>
        <w:tabs>
          <w:tab w:val="left" w:pos="0"/>
        </w:tabs>
        <w:jc w:val="both"/>
      </w:pPr>
      <w:r w:rsidRPr="0030713D">
        <w:t>2.</w:t>
      </w:r>
      <w:r w:rsidRPr="0030713D">
        <w:rPr>
          <w:b/>
          <w:bCs/>
        </w:rPr>
        <w:t xml:space="preserve"> </w:t>
      </w:r>
      <w:r w:rsidRPr="0030713D">
        <w:t xml:space="preserve">Разяснения по документацията за участие в откритата процедура </w:t>
      </w:r>
    </w:p>
    <w:p w:rsidR="00190B97" w:rsidRPr="0030713D" w:rsidRDefault="00190B97" w:rsidP="00A07F5A">
      <w:pPr>
        <w:tabs>
          <w:tab w:val="left" w:pos="1276"/>
        </w:tabs>
        <w:jc w:val="both"/>
      </w:pPr>
      <w:r w:rsidRPr="0030713D">
        <w:t>3. Разглеждане, оценка и класиране на офертите</w:t>
      </w:r>
    </w:p>
    <w:p w:rsidR="00190B97" w:rsidRPr="0030713D" w:rsidRDefault="00190B97" w:rsidP="001E1ECC">
      <w:pPr>
        <w:tabs>
          <w:tab w:val="left" w:pos="1276"/>
        </w:tabs>
        <w:jc w:val="both"/>
        <w:rPr>
          <w:b/>
          <w:bCs/>
        </w:rPr>
      </w:pPr>
      <w:r w:rsidRPr="0030713D">
        <w:t>4. Определяне на изпълнител на обществената поръчка и сключване на договор</w:t>
      </w:r>
    </w:p>
    <w:p w:rsidR="00190B97" w:rsidRPr="0030713D" w:rsidRDefault="00190B97" w:rsidP="001E1ECC">
      <w:pPr>
        <w:tabs>
          <w:tab w:val="left" w:pos="1276"/>
        </w:tabs>
        <w:jc w:val="both"/>
        <w:rPr>
          <w:b/>
          <w:bCs/>
        </w:rPr>
      </w:pPr>
    </w:p>
    <w:p w:rsidR="00190B97" w:rsidRPr="0030713D" w:rsidRDefault="00190B97" w:rsidP="001E1ECC">
      <w:pPr>
        <w:jc w:val="both"/>
        <w:rPr>
          <w:b/>
          <w:bCs/>
        </w:rPr>
      </w:pPr>
      <w:r w:rsidRPr="0030713D">
        <w:rPr>
          <w:b/>
          <w:bCs/>
        </w:rPr>
        <w:t>Раздел VІІІ - Други условия</w:t>
      </w:r>
    </w:p>
    <w:p w:rsidR="00190B97" w:rsidRPr="0030713D" w:rsidRDefault="00190B97" w:rsidP="001E1ECC">
      <w:pPr>
        <w:jc w:val="both"/>
        <w:rPr>
          <w:b/>
          <w:bCs/>
        </w:rPr>
      </w:pPr>
    </w:p>
    <w:p w:rsidR="00190B97" w:rsidRPr="0030713D" w:rsidRDefault="00190B97" w:rsidP="001E1ECC">
      <w:pPr>
        <w:jc w:val="both"/>
        <w:rPr>
          <w:b/>
          <w:bCs/>
        </w:rPr>
      </w:pPr>
      <w:r w:rsidRPr="0030713D">
        <w:rPr>
          <w:b/>
          <w:bCs/>
        </w:rPr>
        <w:t xml:space="preserve">Раздел ІХ – </w:t>
      </w:r>
      <w:r w:rsidRPr="0030713D">
        <w:rPr>
          <w:b/>
          <w:bCs/>
          <w:shd w:val="clear" w:color="auto" w:fill="FFFFFF"/>
        </w:rPr>
        <w:t>Техническо задание</w:t>
      </w:r>
    </w:p>
    <w:p w:rsidR="00190B97" w:rsidRPr="0030713D" w:rsidRDefault="00190B97" w:rsidP="00A07F5A">
      <w:pPr>
        <w:spacing w:before="120"/>
        <w:jc w:val="both"/>
        <w:rPr>
          <w:b/>
          <w:bCs/>
        </w:rPr>
      </w:pPr>
      <w:r w:rsidRPr="0030713D">
        <w:rPr>
          <w:b/>
          <w:bCs/>
        </w:rPr>
        <w:t xml:space="preserve">Раздел Х </w:t>
      </w:r>
      <w:r w:rsidRPr="0030713D">
        <w:rPr>
          <w:b/>
          <w:bCs/>
          <w:lang w:val="ru-RU"/>
        </w:rPr>
        <w:t xml:space="preserve">- </w:t>
      </w:r>
      <w:r w:rsidRPr="0030713D">
        <w:rPr>
          <w:b/>
          <w:bCs/>
        </w:rPr>
        <w:t>Приложения (образци):</w:t>
      </w:r>
    </w:p>
    <w:p w:rsidR="00190B97" w:rsidRPr="0030713D" w:rsidRDefault="00190B97" w:rsidP="00A07F5A">
      <w:pPr>
        <w:spacing w:before="120"/>
        <w:jc w:val="both"/>
      </w:pPr>
      <w:r w:rsidRPr="0030713D">
        <w:rPr>
          <w:b/>
          <w:bCs/>
        </w:rPr>
        <w:lastRenderedPageBreak/>
        <w:t xml:space="preserve">Приложение № </w:t>
      </w:r>
      <w:r w:rsidRPr="0030713D">
        <w:rPr>
          <w:b/>
          <w:bCs/>
          <w:lang w:val="ru-RU"/>
        </w:rPr>
        <w:t>1</w:t>
      </w:r>
      <w:r w:rsidRPr="0030713D">
        <w:rPr>
          <w:b/>
          <w:bCs/>
        </w:rPr>
        <w:t xml:space="preserve"> –</w:t>
      </w:r>
      <w:r w:rsidRPr="0030713D">
        <w:t xml:space="preserve"> Списък на документите</w:t>
      </w:r>
      <w:r w:rsidR="007D2356">
        <w:rPr>
          <w:lang w:val="en-US"/>
        </w:rPr>
        <w:t>,</w:t>
      </w:r>
      <w:r w:rsidRPr="0030713D">
        <w:t xml:space="preserve"> представени в офертата на участника;</w:t>
      </w:r>
    </w:p>
    <w:p w:rsidR="00190B97" w:rsidRPr="0030713D" w:rsidRDefault="00190B97" w:rsidP="00A07F5A">
      <w:pPr>
        <w:spacing w:before="120"/>
        <w:jc w:val="both"/>
      </w:pPr>
      <w:r w:rsidRPr="0030713D">
        <w:rPr>
          <w:b/>
          <w:bCs/>
        </w:rPr>
        <w:t xml:space="preserve">Приложение № </w:t>
      </w:r>
      <w:r w:rsidRPr="0030713D">
        <w:rPr>
          <w:b/>
          <w:bCs/>
          <w:lang w:val="ru-RU"/>
        </w:rPr>
        <w:t xml:space="preserve">2 - </w:t>
      </w:r>
      <w:r w:rsidRPr="0030713D">
        <w:t>Оферта за участие в обществената поръчка;</w:t>
      </w:r>
    </w:p>
    <w:p w:rsidR="00190B97" w:rsidRPr="0030713D" w:rsidRDefault="00190B97" w:rsidP="005A4148">
      <w:pPr>
        <w:spacing w:before="120"/>
        <w:jc w:val="both"/>
      </w:pPr>
      <w:r w:rsidRPr="0030713D">
        <w:rPr>
          <w:b/>
          <w:bCs/>
        </w:rPr>
        <w:t>Приложение № 3 -</w:t>
      </w:r>
      <w:r w:rsidRPr="0030713D">
        <w:t xml:space="preserve"> Административни данни на участника;</w:t>
      </w:r>
    </w:p>
    <w:p w:rsidR="00190B97" w:rsidRPr="0030713D" w:rsidRDefault="00190B97" w:rsidP="00A07F5A">
      <w:pPr>
        <w:pStyle w:val="BodyText"/>
        <w:spacing w:before="120" w:after="0"/>
        <w:jc w:val="both"/>
        <w:rPr>
          <w:shd w:val="clear" w:color="auto" w:fill="FFFFFF"/>
        </w:rPr>
      </w:pPr>
      <w:r w:rsidRPr="0030713D">
        <w:rPr>
          <w:b/>
          <w:bCs/>
          <w:shd w:val="clear" w:color="auto" w:fill="FFFFFF"/>
        </w:rPr>
        <w:t xml:space="preserve">Приложение № 4 – </w:t>
      </w:r>
      <w:r w:rsidRPr="0030713D">
        <w:rPr>
          <w:shd w:val="clear" w:color="auto" w:fill="FFFFFF"/>
        </w:rPr>
        <w:t>Предложение за изпълнение на обществената поръчка;</w:t>
      </w:r>
    </w:p>
    <w:p w:rsidR="00190B97" w:rsidRPr="0030713D" w:rsidRDefault="00190B97" w:rsidP="00A07F5A">
      <w:pPr>
        <w:pStyle w:val="BodyText"/>
        <w:spacing w:before="120" w:after="0"/>
        <w:jc w:val="both"/>
        <w:rPr>
          <w:shd w:val="clear" w:color="auto" w:fill="FFFFFF"/>
        </w:rPr>
      </w:pPr>
      <w:r w:rsidRPr="0030713D">
        <w:rPr>
          <w:b/>
          <w:bCs/>
          <w:shd w:val="clear" w:color="auto" w:fill="FFFFFF"/>
        </w:rPr>
        <w:t xml:space="preserve">Приложение № 5 </w:t>
      </w:r>
      <w:r w:rsidRPr="0030713D">
        <w:rPr>
          <w:shd w:val="clear" w:color="auto" w:fill="FFFFFF"/>
        </w:rPr>
        <w:t>– Предлагана цена за изпълнение на обществената поръчка</w:t>
      </w:r>
      <w:r w:rsidRPr="0030713D">
        <w:rPr>
          <w:shd w:val="clear" w:color="auto" w:fill="FFFFFF"/>
          <w:lang w:val="ru-RU"/>
        </w:rPr>
        <w:t>;</w:t>
      </w:r>
    </w:p>
    <w:p w:rsidR="00190B97" w:rsidRPr="004C0289" w:rsidRDefault="00190B97" w:rsidP="00A07F5A">
      <w:pPr>
        <w:pStyle w:val="Header"/>
        <w:spacing w:before="120"/>
        <w:jc w:val="both"/>
        <w:rPr>
          <w:b/>
          <w:bCs/>
          <w:lang w:val="ru-RU"/>
        </w:rPr>
      </w:pPr>
      <w:r w:rsidRPr="0030713D">
        <w:rPr>
          <w:b/>
          <w:bCs/>
        </w:rPr>
        <w:t xml:space="preserve">Приложение № </w:t>
      </w:r>
      <w:r w:rsidR="00016CEC">
        <w:rPr>
          <w:b/>
          <w:bCs/>
          <w:lang w:val="ru-RU"/>
        </w:rPr>
        <w:t>6</w:t>
      </w:r>
      <w:r w:rsidRPr="0030713D">
        <w:rPr>
          <w:b/>
          <w:bCs/>
        </w:rPr>
        <w:t xml:space="preserve"> -</w:t>
      </w:r>
      <w:r w:rsidRPr="0030713D">
        <w:t xml:space="preserve"> Декларация за участие на подизпълнител/и</w:t>
      </w:r>
      <w:r w:rsidRPr="0030713D">
        <w:rPr>
          <w:b/>
          <w:bCs/>
        </w:rPr>
        <w:t>;</w:t>
      </w:r>
    </w:p>
    <w:p w:rsidR="00190B97" w:rsidRPr="0030713D" w:rsidRDefault="00190B97" w:rsidP="00A07F5A">
      <w:pPr>
        <w:pStyle w:val="Header"/>
        <w:spacing w:before="120"/>
        <w:jc w:val="both"/>
      </w:pPr>
      <w:r w:rsidRPr="0030713D">
        <w:rPr>
          <w:b/>
          <w:bCs/>
        </w:rPr>
        <w:t xml:space="preserve">Приложение № </w:t>
      </w:r>
      <w:r w:rsidR="00016CEC">
        <w:rPr>
          <w:b/>
          <w:bCs/>
        </w:rPr>
        <w:t>7</w:t>
      </w:r>
      <w:r w:rsidR="00016CEC" w:rsidRPr="0030713D">
        <w:rPr>
          <w:b/>
          <w:bCs/>
        </w:rPr>
        <w:t xml:space="preserve"> </w:t>
      </w:r>
      <w:r w:rsidRPr="0030713D">
        <w:t>– Декларация за регистрация по Закона за търговския регистър;</w:t>
      </w:r>
    </w:p>
    <w:p w:rsidR="00190B97" w:rsidRPr="0030713D" w:rsidRDefault="00190B97" w:rsidP="00A07F5A">
      <w:pPr>
        <w:pStyle w:val="BodyText"/>
        <w:spacing w:before="120" w:after="0"/>
        <w:jc w:val="both"/>
      </w:pPr>
      <w:r w:rsidRPr="0030713D">
        <w:rPr>
          <w:b/>
          <w:bCs/>
        </w:rPr>
        <w:t xml:space="preserve">Приложение № </w:t>
      </w:r>
      <w:r w:rsidR="00016CEC">
        <w:rPr>
          <w:b/>
          <w:bCs/>
        </w:rPr>
        <w:t>8</w:t>
      </w:r>
      <w:r w:rsidR="00016CEC" w:rsidRPr="0030713D">
        <w:rPr>
          <w:b/>
          <w:bCs/>
        </w:rPr>
        <w:t xml:space="preserve"> </w:t>
      </w:r>
      <w:r w:rsidRPr="0030713D">
        <w:t>– Декларация по чл. 47, ал. 1, т. 1 от б. „а” до б. „д”, ал. 2, т.5 и ал.5, т.1 от ЗОП;</w:t>
      </w:r>
    </w:p>
    <w:p w:rsidR="00190B97" w:rsidRPr="0030713D" w:rsidRDefault="00190B97" w:rsidP="00A07F5A">
      <w:pPr>
        <w:pStyle w:val="BodyText"/>
        <w:spacing w:before="120" w:after="0"/>
        <w:jc w:val="both"/>
      </w:pPr>
      <w:r w:rsidRPr="0030713D">
        <w:rPr>
          <w:b/>
          <w:bCs/>
        </w:rPr>
        <w:t xml:space="preserve">Приложение № </w:t>
      </w:r>
      <w:r w:rsidR="00016CEC">
        <w:rPr>
          <w:b/>
          <w:bCs/>
        </w:rPr>
        <w:t>9</w:t>
      </w:r>
      <w:r w:rsidR="00016CEC" w:rsidRPr="0030713D">
        <w:rPr>
          <w:b/>
          <w:bCs/>
        </w:rPr>
        <w:t xml:space="preserve"> </w:t>
      </w:r>
      <w:r w:rsidRPr="0030713D">
        <w:t>– Декларация по чл. 47, ал. 1, т. 2 и т. 3, ал. 2, т. 1, т.2а, т. 3 и т.4 и ал. 5, т.2 от ЗОП;</w:t>
      </w:r>
    </w:p>
    <w:p w:rsidR="00190B97" w:rsidRPr="0030713D" w:rsidRDefault="00190B97" w:rsidP="00A07F5A">
      <w:pPr>
        <w:pStyle w:val="BodyText"/>
        <w:spacing w:before="120" w:after="0"/>
        <w:jc w:val="both"/>
      </w:pPr>
      <w:r w:rsidRPr="0030713D">
        <w:rPr>
          <w:b/>
          <w:bCs/>
        </w:rPr>
        <w:t>Приложение № 1</w:t>
      </w:r>
      <w:r w:rsidR="00016CEC">
        <w:rPr>
          <w:b/>
          <w:bCs/>
        </w:rPr>
        <w:t>0</w:t>
      </w:r>
      <w:r w:rsidRPr="0030713D">
        <w:t xml:space="preserve"> – Декларация</w:t>
      </w:r>
      <w:r w:rsidR="007D2356">
        <w:rPr>
          <w:lang w:val="en-US"/>
        </w:rPr>
        <w:t xml:space="preserve"> </w:t>
      </w:r>
      <w:r w:rsidR="007D2356">
        <w:t>по чл.56, ал.1, т.11</w:t>
      </w:r>
      <w:r w:rsidRPr="0030713D">
        <w:t>, че са спазени изискванията за закрила на заетостта, включително минимална цена на труда и условията на труд;</w:t>
      </w:r>
    </w:p>
    <w:p w:rsidR="00190B97" w:rsidRPr="0030713D" w:rsidRDefault="00190B97" w:rsidP="00A07F5A">
      <w:pPr>
        <w:spacing w:before="120"/>
        <w:jc w:val="both"/>
      </w:pPr>
      <w:r w:rsidRPr="0030713D">
        <w:rPr>
          <w:b/>
          <w:bCs/>
        </w:rPr>
        <w:t>Приложение № 1</w:t>
      </w:r>
      <w:r w:rsidR="00016CEC">
        <w:rPr>
          <w:b/>
          <w:bCs/>
        </w:rPr>
        <w:t>1</w:t>
      </w:r>
      <w:r w:rsidRPr="0030713D">
        <w:rPr>
          <w:b/>
          <w:bCs/>
        </w:rPr>
        <w:t xml:space="preserve"> </w:t>
      </w:r>
      <w:r w:rsidRPr="0030713D">
        <w:t>–</w:t>
      </w:r>
      <w:r w:rsidRPr="0030713D">
        <w:rPr>
          <w:b/>
          <w:bCs/>
        </w:rPr>
        <w:t xml:space="preserve"> </w:t>
      </w:r>
      <w:r w:rsidRPr="0030713D">
        <w:t>Декларация по чл.50, ал.1, т.3 от ЗОП за оборота на участника;</w:t>
      </w:r>
    </w:p>
    <w:p w:rsidR="00190B97" w:rsidRPr="0030713D" w:rsidRDefault="00190B97" w:rsidP="00A07F5A">
      <w:pPr>
        <w:pStyle w:val="BodyText"/>
        <w:spacing w:before="120" w:after="0"/>
        <w:jc w:val="both"/>
      </w:pPr>
      <w:r w:rsidRPr="0030713D">
        <w:rPr>
          <w:b/>
          <w:bCs/>
        </w:rPr>
        <w:t>Приложение № 1</w:t>
      </w:r>
      <w:r w:rsidR="00016CEC">
        <w:rPr>
          <w:b/>
          <w:bCs/>
        </w:rPr>
        <w:t>2</w:t>
      </w:r>
      <w:r w:rsidRPr="0030713D">
        <w:t xml:space="preserve"> – Декларация по чл.51, ал.1, т.1 от ЗОП</w:t>
      </w:r>
      <w:r w:rsidRPr="0030713D">
        <w:rPr>
          <w:b/>
          <w:bCs/>
        </w:rPr>
        <w:t xml:space="preserve"> </w:t>
      </w:r>
      <w:r w:rsidRPr="0030713D">
        <w:t>за изпълнени договори от участника;</w:t>
      </w:r>
    </w:p>
    <w:p w:rsidR="00190B97" w:rsidRPr="0030713D" w:rsidRDefault="00190B97" w:rsidP="00A07F5A">
      <w:pPr>
        <w:pStyle w:val="BodyText"/>
        <w:spacing w:before="120" w:after="0"/>
        <w:jc w:val="both"/>
      </w:pPr>
      <w:r w:rsidRPr="0030713D">
        <w:rPr>
          <w:b/>
          <w:bCs/>
        </w:rPr>
        <w:t>Приложение № 1</w:t>
      </w:r>
      <w:r w:rsidR="00016CEC">
        <w:rPr>
          <w:b/>
          <w:bCs/>
        </w:rPr>
        <w:t>3</w:t>
      </w:r>
      <w:r w:rsidRPr="0030713D">
        <w:t xml:space="preserve"> –</w:t>
      </w:r>
      <w:r w:rsidRPr="0030713D">
        <w:rPr>
          <w:b/>
          <w:bCs/>
        </w:rPr>
        <w:t xml:space="preserve"> </w:t>
      </w:r>
      <w:r w:rsidRPr="0030713D">
        <w:t>Декларация за съгласие и за отсъствие на обстоятелствата по чл.55, ал.5 от ЗОП от подизпълнител/и;</w:t>
      </w:r>
    </w:p>
    <w:p w:rsidR="00190B97" w:rsidRPr="0030713D" w:rsidRDefault="00190B97" w:rsidP="00A07F5A">
      <w:pPr>
        <w:pStyle w:val="BodyText"/>
        <w:spacing w:before="120" w:after="0"/>
        <w:jc w:val="both"/>
      </w:pPr>
      <w:r w:rsidRPr="0030713D">
        <w:rPr>
          <w:b/>
          <w:bCs/>
        </w:rPr>
        <w:t>Приложение № 1</w:t>
      </w:r>
      <w:r w:rsidR="00016CEC">
        <w:rPr>
          <w:b/>
          <w:bCs/>
        </w:rPr>
        <w:t>4</w:t>
      </w:r>
      <w:r w:rsidRPr="0030713D">
        <w:rPr>
          <w:b/>
          <w:bCs/>
        </w:rPr>
        <w:t xml:space="preserve"> </w:t>
      </w:r>
      <w:r w:rsidRPr="0030713D">
        <w:t>– Декларация за отсъствие на обстоятелствата по чл.55, ал.5 и 6 от ЗОП от лицата, съдружници/членове в обединение –участник в процедурата за възлагане на обществена поръчка;</w:t>
      </w:r>
    </w:p>
    <w:p w:rsidR="00190B97" w:rsidRPr="0030713D" w:rsidRDefault="00190B97" w:rsidP="00A07F5A">
      <w:pPr>
        <w:pStyle w:val="BodyText"/>
        <w:spacing w:before="120" w:after="0"/>
        <w:jc w:val="both"/>
        <w:rPr>
          <w:shd w:val="clear" w:color="auto" w:fill="FFFFFF"/>
        </w:rPr>
      </w:pPr>
      <w:r w:rsidRPr="0030713D">
        <w:rPr>
          <w:b/>
          <w:bCs/>
        </w:rPr>
        <w:t>Приложение № 1</w:t>
      </w:r>
      <w:r w:rsidR="00016CEC">
        <w:rPr>
          <w:b/>
          <w:bCs/>
        </w:rPr>
        <w:t>5</w:t>
      </w:r>
      <w:r w:rsidRPr="0030713D">
        <w:t xml:space="preserve"> –</w:t>
      </w:r>
      <w:r w:rsidRPr="0030713D">
        <w:rPr>
          <w:b/>
          <w:bCs/>
        </w:rPr>
        <w:t xml:space="preserve"> </w:t>
      </w:r>
      <w:r w:rsidRPr="0030713D">
        <w:t>Д</w:t>
      </w:r>
      <w:r w:rsidRPr="0030713D">
        <w:rPr>
          <w:lang w:eastAsia="en-US"/>
        </w:rPr>
        <w:t>екларация за приемане на условията в проекта на договора</w:t>
      </w:r>
      <w:r w:rsidRPr="0030713D">
        <w:rPr>
          <w:shd w:val="clear" w:color="auto" w:fill="FFFFFF"/>
        </w:rPr>
        <w:t>;</w:t>
      </w:r>
    </w:p>
    <w:p w:rsidR="00190B97" w:rsidRPr="0030713D" w:rsidRDefault="00190B97" w:rsidP="00592E2D">
      <w:pPr>
        <w:pStyle w:val="BodyText"/>
        <w:tabs>
          <w:tab w:val="left" w:pos="0"/>
        </w:tabs>
        <w:spacing w:before="120" w:after="0"/>
        <w:jc w:val="both"/>
      </w:pPr>
      <w:r w:rsidRPr="0030713D">
        <w:rPr>
          <w:b/>
          <w:bCs/>
        </w:rPr>
        <w:t>Приложение № 1</w:t>
      </w:r>
      <w:r w:rsidR="00016CEC">
        <w:rPr>
          <w:b/>
          <w:bCs/>
        </w:rPr>
        <w:t>6</w:t>
      </w:r>
      <w:r w:rsidRPr="0030713D">
        <w:rPr>
          <w:b/>
          <w:bCs/>
        </w:rPr>
        <w:t xml:space="preserve"> - </w:t>
      </w:r>
      <w:r w:rsidRPr="0030713D">
        <w:t>Списък на собствена, наета или осигурен</w:t>
      </w:r>
      <w:r w:rsidR="00CB4B12">
        <w:t>а</w:t>
      </w:r>
      <w:r w:rsidRPr="0030713D">
        <w:t xml:space="preserve"> по друг начин техника;</w:t>
      </w:r>
    </w:p>
    <w:p w:rsidR="00190B97" w:rsidRPr="0030713D" w:rsidRDefault="00190B97" w:rsidP="0087052F">
      <w:pPr>
        <w:pStyle w:val="BodyText"/>
        <w:spacing w:before="120" w:after="0"/>
        <w:jc w:val="both"/>
      </w:pPr>
      <w:r w:rsidRPr="0030713D">
        <w:rPr>
          <w:b/>
          <w:bCs/>
        </w:rPr>
        <w:t>Приложение № 1</w:t>
      </w:r>
      <w:r w:rsidR="00016CEC">
        <w:rPr>
          <w:b/>
          <w:bCs/>
        </w:rPr>
        <w:t>7</w:t>
      </w:r>
      <w:r w:rsidRPr="0030713D">
        <w:rPr>
          <w:b/>
          <w:bCs/>
        </w:rPr>
        <w:t xml:space="preserve"> </w:t>
      </w:r>
      <w:r w:rsidRPr="0030713D">
        <w:t>–</w:t>
      </w:r>
      <w:r w:rsidRPr="0030713D">
        <w:rPr>
          <w:b/>
          <w:bCs/>
        </w:rPr>
        <w:t xml:space="preserve"> </w:t>
      </w:r>
      <w:r w:rsidRPr="0030713D">
        <w:t>Декларация за транспортните средства;</w:t>
      </w:r>
    </w:p>
    <w:p w:rsidR="00190B97" w:rsidRPr="0030713D" w:rsidRDefault="00190B97" w:rsidP="00C62A05">
      <w:pPr>
        <w:pStyle w:val="BodyText"/>
        <w:tabs>
          <w:tab w:val="left" w:pos="0"/>
        </w:tabs>
        <w:spacing w:before="120" w:after="0"/>
        <w:jc w:val="both"/>
        <w:rPr>
          <w:shd w:val="clear" w:color="auto" w:fill="FFFFFF"/>
        </w:rPr>
      </w:pPr>
      <w:r w:rsidRPr="0030713D">
        <w:rPr>
          <w:b/>
          <w:bCs/>
        </w:rPr>
        <w:t>Приложение № 1</w:t>
      </w:r>
      <w:r w:rsidR="00016CEC">
        <w:rPr>
          <w:b/>
          <w:bCs/>
        </w:rPr>
        <w:t>8</w:t>
      </w:r>
      <w:r w:rsidRPr="0030713D">
        <w:rPr>
          <w:b/>
          <w:bCs/>
        </w:rPr>
        <w:t xml:space="preserve"> - </w:t>
      </w:r>
      <w:r w:rsidRPr="0030713D">
        <w:rPr>
          <w:shd w:val="clear" w:color="auto" w:fill="FFFFFF"/>
        </w:rPr>
        <w:t>Проект на договор за възлагане на обществената поръчка;</w:t>
      </w:r>
    </w:p>
    <w:p w:rsidR="00190B97" w:rsidRPr="0030713D" w:rsidRDefault="00190B97" w:rsidP="00592E2D">
      <w:pPr>
        <w:pStyle w:val="BodyText"/>
        <w:tabs>
          <w:tab w:val="left" w:pos="0"/>
        </w:tabs>
        <w:spacing w:before="120" w:after="0"/>
        <w:jc w:val="both"/>
        <w:rPr>
          <w:shd w:val="clear" w:color="auto" w:fill="FFFFFF"/>
        </w:rPr>
      </w:pPr>
      <w:r w:rsidRPr="0030713D">
        <w:rPr>
          <w:b/>
          <w:bCs/>
        </w:rPr>
        <w:t xml:space="preserve">Приложение № </w:t>
      </w:r>
      <w:r w:rsidR="00016CEC">
        <w:rPr>
          <w:b/>
          <w:bCs/>
        </w:rPr>
        <w:t>19</w:t>
      </w:r>
      <w:r w:rsidRPr="0030713D">
        <w:rPr>
          <w:b/>
          <w:bCs/>
        </w:rPr>
        <w:t xml:space="preserve"> – </w:t>
      </w:r>
      <w:r w:rsidRPr="0030713D">
        <w:t>Списък</w:t>
      </w:r>
      <w:r w:rsidRPr="0030713D">
        <w:rPr>
          <w:b/>
          <w:bCs/>
        </w:rPr>
        <w:t xml:space="preserve"> </w:t>
      </w:r>
      <w:r w:rsidRPr="0030713D">
        <w:t>на</w:t>
      </w:r>
      <w:r w:rsidRPr="0030713D">
        <w:rPr>
          <w:b/>
          <w:bCs/>
        </w:rPr>
        <w:t xml:space="preserve"> </w:t>
      </w:r>
      <w:r w:rsidRPr="0030713D">
        <w:rPr>
          <w:lang w:eastAsia="it-IT"/>
        </w:rPr>
        <w:t>обекти, подлежащи на зареждане с гориво за отопление.</w:t>
      </w:r>
    </w:p>
    <w:p w:rsidR="00190B97" w:rsidRPr="0030713D" w:rsidRDefault="00190B97" w:rsidP="00A07F5A">
      <w:pPr>
        <w:pStyle w:val="BodyText"/>
        <w:tabs>
          <w:tab w:val="left" w:pos="0"/>
        </w:tabs>
        <w:spacing w:before="120" w:after="0"/>
        <w:jc w:val="both"/>
        <w:rPr>
          <w:shd w:val="clear" w:color="auto" w:fill="FFFFFF"/>
        </w:rPr>
      </w:pPr>
    </w:p>
    <w:p w:rsidR="00190B97" w:rsidRPr="0030713D" w:rsidRDefault="00190B97" w:rsidP="00A07F5A">
      <w:pPr>
        <w:pStyle w:val="BodyText"/>
        <w:tabs>
          <w:tab w:val="left" w:pos="0"/>
        </w:tabs>
        <w:spacing w:before="120" w:after="0"/>
        <w:jc w:val="both"/>
        <w:rPr>
          <w:shd w:val="clear" w:color="auto" w:fill="FFFFFF"/>
        </w:rPr>
      </w:pPr>
    </w:p>
    <w:p w:rsidR="00190B97" w:rsidRPr="0030713D" w:rsidRDefault="00190B97" w:rsidP="00A07F5A">
      <w:pPr>
        <w:jc w:val="center"/>
        <w:rPr>
          <w:b/>
          <w:bCs/>
        </w:rPr>
      </w:pPr>
      <w:r w:rsidRPr="0030713D">
        <w:rPr>
          <w:b/>
          <w:bCs/>
        </w:rPr>
        <w:br w:type="page"/>
      </w: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r w:rsidRPr="0030713D">
        <w:rPr>
          <w:b/>
          <w:bCs/>
        </w:rPr>
        <w:t>ЧАСТ ПЪРВА</w:t>
      </w:r>
    </w:p>
    <w:p w:rsidR="00190B97" w:rsidRPr="0030713D" w:rsidRDefault="00190B97" w:rsidP="00A07F5A">
      <w:pPr>
        <w:jc w:val="center"/>
        <w:rPr>
          <w:b/>
          <w:bCs/>
        </w:rPr>
      </w:pPr>
    </w:p>
    <w:p w:rsidR="00190B97" w:rsidRPr="0030713D" w:rsidRDefault="00190B97" w:rsidP="00A07F5A">
      <w:pPr>
        <w:jc w:val="center"/>
        <w:rPr>
          <w:b/>
          <w:bCs/>
        </w:rPr>
      </w:pPr>
      <w:r w:rsidRPr="0030713D">
        <w:rPr>
          <w:b/>
          <w:bCs/>
        </w:rPr>
        <w:t>Раздел І</w:t>
      </w:r>
    </w:p>
    <w:p w:rsidR="00190B97" w:rsidRPr="0030713D" w:rsidRDefault="00190B97" w:rsidP="00A07F5A">
      <w:pPr>
        <w:jc w:val="center"/>
        <w:rPr>
          <w:b/>
          <w:bCs/>
        </w:rPr>
      </w:pPr>
      <w:r w:rsidRPr="0030713D">
        <w:rPr>
          <w:b/>
          <w:bCs/>
        </w:rPr>
        <w:t xml:space="preserve">РЕШЕНИЕ ЗА ОТКРИВАНЕ НА ОТКРИТАТА ПРОЦЕДУРА </w:t>
      </w:r>
    </w:p>
    <w:p w:rsidR="00190B97" w:rsidRPr="0030713D" w:rsidRDefault="00190B97" w:rsidP="00A07F5A">
      <w:pPr>
        <w:jc w:val="center"/>
        <w:rPr>
          <w:b/>
          <w:bCs/>
          <w:vertAlign w:val="superscript"/>
        </w:rPr>
      </w:pPr>
      <w:r w:rsidRPr="0030713D">
        <w:rPr>
          <w:b/>
          <w:bCs/>
        </w:rPr>
        <w:t>ЗА ВЪЗЛАГАНЕ НА ОБЩЕСТВЕНАТА ПОРЪЧКА</w:t>
      </w:r>
      <w:r w:rsidRPr="0030713D">
        <w:rPr>
          <w:vertAlign w:val="superscript"/>
        </w:rPr>
        <w:footnoteReference w:id="1"/>
      </w: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pBdr>
          <w:bottom w:val="single" w:sz="12" w:space="1" w:color="auto"/>
        </w:pBd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r w:rsidRPr="0030713D">
        <w:rPr>
          <w:b/>
          <w:bCs/>
        </w:rPr>
        <w:t>Раздел ІІ</w:t>
      </w:r>
    </w:p>
    <w:p w:rsidR="00190B97" w:rsidRPr="0030713D" w:rsidRDefault="00190B97" w:rsidP="00A07F5A">
      <w:pPr>
        <w:jc w:val="center"/>
        <w:rPr>
          <w:b/>
          <w:bCs/>
        </w:rPr>
      </w:pPr>
      <w:r w:rsidRPr="0030713D">
        <w:rPr>
          <w:b/>
          <w:bCs/>
        </w:rPr>
        <w:t>ОБЯВЛЕНИЕ ЗА ОБЩЕСТВЕНАТА ПОРЪЧКА</w:t>
      </w:r>
      <w:r w:rsidRPr="0030713D">
        <w:rPr>
          <w:rStyle w:val="FootnoteReference"/>
        </w:rPr>
        <w:footnoteReference w:id="2"/>
      </w: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p>
    <w:p w:rsidR="00190B97" w:rsidRPr="0030713D" w:rsidRDefault="00190B97" w:rsidP="00A07F5A">
      <w:pPr>
        <w:jc w:val="center"/>
        <w:rPr>
          <w:b/>
          <w:bCs/>
        </w:rPr>
      </w:pPr>
      <w:r w:rsidRPr="0030713D">
        <w:rPr>
          <w:b/>
          <w:bCs/>
        </w:rPr>
        <w:lastRenderedPageBreak/>
        <w:t>ЧАСТ ВТОРА</w:t>
      </w:r>
    </w:p>
    <w:p w:rsidR="00190B97" w:rsidRPr="0030713D" w:rsidRDefault="00190B97" w:rsidP="00A07F5A">
      <w:pPr>
        <w:jc w:val="center"/>
        <w:rPr>
          <w:b/>
          <w:bCs/>
        </w:rPr>
      </w:pPr>
      <w:r w:rsidRPr="0030713D">
        <w:rPr>
          <w:b/>
          <w:bCs/>
        </w:rPr>
        <w:t>УКАЗАНИЯ КЪМ УЧАСТНИЦИТЕ В ОТКРИТАТА ПРОЦЕДУРА</w:t>
      </w:r>
    </w:p>
    <w:p w:rsidR="00190B97" w:rsidRPr="0030713D" w:rsidRDefault="00190B97" w:rsidP="00A07F5A">
      <w:pPr>
        <w:tabs>
          <w:tab w:val="left" w:pos="0"/>
        </w:tabs>
        <w:jc w:val="center"/>
        <w:rPr>
          <w:b/>
          <w:bCs/>
        </w:rPr>
      </w:pPr>
    </w:p>
    <w:p w:rsidR="00190B97" w:rsidRPr="0030713D" w:rsidRDefault="00190B97" w:rsidP="00A07F5A">
      <w:pPr>
        <w:tabs>
          <w:tab w:val="left" w:pos="0"/>
        </w:tabs>
        <w:jc w:val="center"/>
        <w:rPr>
          <w:b/>
          <w:bCs/>
        </w:rPr>
      </w:pPr>
      <w:r w:rsidRPr="0030713D">
        <w:rPr>
          <w:b/>
          <w:bCs/>
        </w:rPr>
        <w:t>Раздел I</w:t>
      </w:r>
    </w:p>
    <w:p w:rsidR="00190B97" w:rsidRPr="0030713D" w:rsidRDefault="00190B97" w:rsidP="00A07F5A">
      <w:pPr>
        <w:tabs>
          <w:tab w:val="left" w:pos="0"/>
        </w:tabs>
        <w:jc w:val="center"/>
        <w:rPr>
          <w:b/>
          <w:bCs/>
        </w:rPr>
      </w:pPr>
      <w:r w:rsidRPr="0030713D">
        <w:rPr>
          <w:b/>
          <w:bCs/>
        </w:rPr>
        <w:t xml:space="preserve">ПРЕДМЕТ НА ОБЩЕСТВЕНАТА ПОРЪЧКА </w:t>
      </w:r>
    </w:p>
    <w:p w:rsidR="00190B97" w:rsidRPr="0030713D" w:rsidRDefault="00190B97" w:rsidP="00A07F5A">
      <w:pPr>
        <w:tabs>
          <w:tab w:val="left" w:pos="0"/>
        </w:tabs>
        <w:jc w:val="center"/>
        <w:rPr>
          <w:b/>
          <w:bCs/>
        </w:rPr>
      </w:pPr>
    </w:p>
    <w:p w:rsidR="00190B97" w:rsidRPr="0030713D" w:rsidRDefault="00190B97" w:rsidP="00FD39B8">
      <w:pPr>
        <w:numPr>
          <w:ilvl w:val="0"/>
          <w:numId w:val="4"/>
        </w:numPr>
        <w:suppressAutoHyphens/>
        <w:ind w:left="0" w:firstLine="0"/>
        <w:jc w:val="both"/>
        <w:rPr>
          <w:b/>
          <w:bCs/>
          <w:u w:val="single"/>
        </w:rPr>
      </w:pPr>
      <w:r w:rsidRPr="0030713D">
        <w:rPr>
          <w:b/>
          <w:bCs/>
          <w:u w:val="single"/>
        </w:rPr>
        <w:t>Кратко описание на предмета на обществената поръчка</w:t>
      </w:r>
    </w:p>
    <w:p w:rsidR="00190B97" w:rsidRPr="0030713D" w:rsidRDefault="00190B97" w:rsidP="00A07F5A">
      <w:pPr>
        <w:spacing w:before="120"/>
        <w:jc w:val="both"/>
        <w:rPr>
          <w:b/>
          <w:bCs/>
        </w:rPr>
      </w:pPr>
      <w:r w:rsidRPr="0030713D">
        <w:t xml:space="preserve">Предметът на настоящата обществена поръчка е „Доставка на дизелово гориво за отопление на органите на съдебната власт” </w:t>
      </w:r>
      <w:r w:rsidRPr="0030713D">
        <w:rPr>
          <w:lang w:eastAsia="it-IT"/>
        </w:rPr>
        <w:t>за отоплителен сезон 2014/2015 г.</w:t>
      </w:r>
    </w:p>
    <w:p w:rsidR="00190B97" w:rsidRPr="0030713D" w:rsidRDefault="00190B97" w:rsidP="00592E2D">
      <w:pPr>
        <w:spacing w:before="120"/>
        <w:rPr>
          <w:b/>
          <w:bCs/>
          <w:u w:val="single"/>
        </w:rPr>
      </w:pPr>
      <w:r w:rsidRPr="0030713D">
        <w:rPr>
          <w:b/>
          <w:bCs/>
        </w:rPr>
        <w:t xml:space="preserve">2. </w:t>
      </w:r>
      <w:r w:rsidRPr="0030713D">
        <w:rPr>
          <w:b/>
          <w:bCs/>
          <w:u w:val="single"/>
        </w:rPr>
        <w:t>Обхват и основни параметри на обществената поръчка</w:t>
      </w:r>
    </w:p>
    <w:p w:rsidR="00190B97" w:rsidRPr="0030713D" w:rsidRDefault="00190B97" w:rsidP="00A07F5A">
      <w:pPr>
        <w:spacing w:before="120"/>
        <w:jc w:val="both"/>
        <w:rPr>
          <w:lang w:val="ru-RU"/>
        </w:rPr>
      </w:pPr>
      <w:r w:rsidRPr="0030713D">
        <w:t xml:space="preserve">Обхватът и основните параметри на обществената поръчка включват </w:t>
      </w:r>
      <w:r w:rsidRPr="0030713D">
        <w:rPr>
          <w:lang w:val="ru-RU"/>
        </w:rPr>
        <w:t>д</w:t>
      </w:r>
      <w:r w:rsidRPr="0030713D">
        <w:rPr>
          <w:lang w:eastAsia="it-IT"/>
        </w:rPr>
        <w:t xml:space="preserve">оставка по предварителна заявка от Възложителя, или от упълномощени от него лица, на дизелово гориво за отопление за отоплителен сезон 2014/2015 г. </w:t>
      </w:r>
      <w:r w:rsidRPr="009917DE">
        <w:rPr>
          <w:lang w:eastAsia="it-IT"/>
        </w:rPr>
        <w:t xml:space="preserve">- </w:t>
      </w:r>
      <w:r w:rsidR="009733AC" w:rsidRPr="009733AC">
        <w:rPr>
          <w:spacing w:val="-12"/>
          <w:lang w:val="en-US"/>
        </w:rPr>
        <w:t>M</w:t>
      </w:r>
      <w:r w:rsidR="009733AC" w:rsidRPr="009733AC">
        <w:t>аркирано дизелово гориво за отопление с максимално съдържание на сяра – S ≤ 0,001 %</w:t>
      </w:r>
      <w:r w:rsidRPr="009917DE">
        <w:rPr>
          <w:lang w:eastAsia="it-IT"/>
        </w:rPr>
        <w:t>,</w:t>
      </w:r>
      <w:r w:rsidRPr="0030713D">
        <w:rPr>
          <w:lang w:eastAsia="it-IT"/>
        </w:rPr>
        <w:t xml:space="preserve"> необходимо за отопление на сградите на съдебната власт, посочени в Списък - Приложение № </w:t>
      </w:r>
      <w:r w:rsidR="004F7769">
        <w:rPr>
          <w:lang w:eastAsia="it-IT"/>
        </w:rPr>
        <w:t>19</w:t>
      </w:r>
      <w:r w:rsidRPr="0030713D">
        <w:rPr>
          <w:lang w:eastAsia="it-IT"/>
        </w:rPr>
        <w:t xml:space="preserve"> към настоящата документация – обекти, подлежащи на зареждане с гориво за отопление</w:t>
      </w:r>
      <w:r w:rsidRPr="0030713D">
        <w:rPr>
          <w:kern w:val="24"/>
        </w:rPr>
        <w:t>.</w:t>
      </w:r>
    </w:p>
    <w:p w:rsidR="00190B97" w:rsidRPr="0030713D" w:rsidRDefault="00190B97" w:rsidP="00A07F5A">
      <w:pPr>
        <w:spacing w:before="120"/>
        <w:jc w:val="both"/>
        <w:rPr>
          <w:b/>
          <w:bCs/>
          <w:u w:val="single"/>
        </w:rPr>
      </w:pPr>
      <w:r w:rsidRPr="0030713D">
        <w:rPr>
          <w:b/>
          <w:bCs/>
        </w:rPr>
        <w:t xml:space="preserve">3. </w:t>
      </w:r>
      <w:r w:rsidRPr="0030713D">
        <w:rPr>
          <w:b/>
          <w:bCs/>
          <w:u w:val="single"/>
        </w:rPr>
        <w:t>Финансиране</w:t>
      </w:r>
    </w:p>
    <w:p w:rsidR="00190B97" w:rsidRPr="0030713D" w:rsidRDefault="00190B97" w:rsidP="00A07F5A">
      <w:pPr>
        <w:spacing w:before="120"/>
        <w:jc w:val="both"/>
        <w:rPr>
          <w:b/>
          <w:bCs/>
        </w:rPr>
      </w:pPr>
      <w:r w:rsidRPr="0030713D">
        <w:t xml:space="preserve">Финансирането се осигурява от бюджета на Висшия съдебен съвет. </w:t>
      </w:r>
    </w:p>
    <w:p w:rsidR="00190B97" w:rsidRPr="004C0289" w:rsidRDefault="00190B97" w:rsidP="00A07F5A">
      <w:pPr>
        <w:spacing w:before="120"/>
        <w:jc w:val="both"/>
        <w:rPr>
          <w:b/>
          <w:bCs/>
          <w:lang w:val="ru-RU"/>
        </w:rPr>
      </w:pPr>
      <w:r w:rsidRPr="0030713D">
        <w:rPr>
          <w:b/>
          <w:bCs/>
        </w:rPr>
        <w:t xml:space="preserve">4. </w:t>
      </w:r>
      <w:r w:rsidRPr="0030713D">
        <w:rPr>
          <w:b/>
          <w:bCs/>
          <w:u w:val="single"/>
        </w:rPr>
        <w:t>Прогнозна стойност на обществената поръчка</w:t>
      </w:r>
    </w:p>
    <w:p w:rsidR="00190B97" w:rsidRPr="0030713D" w:rsidRDefault="00190B97">
      <w:pPr>
        <w:spacing w:before="120"/>
        <w:jc w:val="both"/>
      </w:pPr>
      <w:r w:rsidRPr="0030713D">
        <w:t>Прогнозната стойност на обществена поръчка е 639 708,33 (шестстотин тридесет и девет хиляди седемстотин и осем цяло и тридесет и три стотни</w:t>
      </w:r>
      <w:r w:rsidRPr="004C0289">
        <w:rPr>
          <w:lang w:val="ru-RU"/>
        </w:rPr>
        <w:t>)</w:t>
      </w:r>
      <w:r w:rsidRPr="0030713D">
        <w:t xml:space="preserve"> лева без ДДС. </w:t>
      </w:r>
    </w:p>
    <w:p w:rsidR="00190B97" w:rsidRPr="0030713D" w:rsidRDefault="00190B97" w:rsidP="00341FC8">
      <w:pPr>
        <w:spacing w:before="120"/>
        <w:jc w:val="both"/>
        <w:rPr>
          <w:b/>
          <w:bCs/>
        </w:rPr>
      </w:pPr>
      <w:r w:rsidRPr="0030713D">
        <w:rPr>
          <w:b/>
          <w:bCs/>
        </w:rPr>
        <w:t xml:space="preserve">5. </w:t>
      </w:r>
      <w:r w:rsidRPr="0030713D">
        <w:rPr>
          <w:b/>
          <w:bCs/>
          <w:u w:val="single"/>
        </w:rPr>
        <w:t xml:space="preserve">Прогнозно количество на обществената поръчка. </w:t>
      </w:r>
    </w:p>
    <w:p w:rsidR="00190B97" w:rsidRPr="0030713D" w:rsidRDefault="00190B97" w:rsidP="00C650F0">
      <w:pPr>
        <w:spacing w:before="120"/>
        <w:jc w:val="both"/>
      </w:pPr>
      <w:r w:rsidRPr="0030713D">
        <w:t>Прогнозно количество на обществена поръчка е 481 625 литра гориво.</w:t>
      </w:r>
    </w:p>
    <w:p w:rsidR="00190B97" w:rsidRPr="0030713D" w:rsidRDefault="00190B97" w:rsidP="00C650F0">
      <w:pPr>
        <w:spacing w:before="120"/>
        <w:jc w:val="both"/>
        <w:rPr>
          <w:b/>
          <w:bCs/>
        </w:rPr>
      </w:pPr>
      <w:r w:rsidRPr="0030713D">
        <w:rPr>
          <w:b/>
          <w:bCs/>
        </w:rPr>
        <w:t xml:space="preserve">6. </w:t>
      </w:r>
      <w:r w:rsidRPr="0030713D">
        <w:rPr>
          <w:b/>
          <w:bCs/>
          <w:u w:val="single"/>
        </w:rPr>
        <w:t>Срок и място за изпълнение на обществената поръчка</w:t>
      </w:r>
    </w:p>
    <w:p w:rsidR="00190B97" w:rsidRPr="0030713D" w:rsidRDefault="00190B97" w:rsidP="009A017B">
      <w:pPr>
        <w:tabs>
          <w:tab w:val="left" w:pos="1276"/>
        </w:tabs>
        <w:jc w:val="both"/>
      </w:pPr>
      <w:r w:rsidRPr="0030713D">
        <w:t xml:space="preserve">Дейностите по доставки ще се изпълняват в рамките на 1 (една) година, считано от сключването на договора, като срокът за извършване на всяка единична доставка е до 3 (три) работни дни, след подаване на заявка от Възложителя. Първата доставка за всички обекти по Списък – Приложение № </w:t>
      </w:r>
      <w:r w:rsidR="004F7769">
        <w:t>19</w:t>
      </w:r>
      <w:r w:rsidRPr="0030713D">
        <w:t xml:space="preserve"> следва да се извърши, съгласно заявените количества, не по-късно от 30.09.2014 г.</w:t>
      </w:r>
    </w:p>
    <w:p w:rsidR="00190B97" w:rsidRPr="0030713D" w:rsidRDefault="00190B97" w:rsidP="00660B81">
      <w:pPr>
        <w:pStyle w:val="BodyText3"/>
        <w:rPr>
          <w:sz w:val="24"/>
          <w:szCs w:val="24"/>
        </w:rPr>
      </w:pPr>
      <w:r w:rsidRPr="0030713D">
        <w:rPr>
          <w:sz w:val="24"/>
          <w:szCs w:val="24"/>
        </w:rPr>
        <w:t>Обектите, подлежащи на зареждане се намират на територията на Република България.</w:t>
      </w:r>
    </w:p>
    <w:p w:rsidR="00190B97" w:rsidRPr="0030713D" w:rsidRDefault="00190B97" w:rsidP="009A017B">
      <w:pPr>
        <w:tabs>
          <w:tab w:val="left" w:pos="1276"/>
        </w:tabs>
        <w:jc w:val="both"/>
        <w:rPr>
          <w:lang w:val="ru-RU"/>
        </w:rPr>
      </w:pPr>
    </w:p>
    <w:p w:rsidR="00190B97" w:rsidRPr="0030713D" w:rsidRDefault="00190B97" w:rsidP="00A07F5A">
      <w:pPr>
        <w:tabs>
          <w:tab w:val="left" w:pos="1276"/>
        </w:tabs>
        <w:jc w:val="center"/>
        <w:rPr>
          <w:b/>
          <w:bCs/>
          <w:lang w:val="ru-RU"/>
        </w:rPr>
      </w:pPr>
    </w:p>
    <w:p w:rsidR="00190B97" w:rsidRPr="0030713D" w:rsidRDefault="00190B97" w:rsidP="00A07F5A">
      <w:pPr>
        <w:tabs>
          <w:tab w:val="left" w:pos="1276"/>
        </w:tabs>
        <w:jc w:val="center"/>
        <w:rPr>
          <w:b/>
          <w:bCs/>
        </w:rPr>
      </w:pPr>
      <w:r w:rsidRPr="0030713D">
        <w:rPr>
          <w:b/>
          <w:bCs/>
        </w:rPr>
        <w:t>Раздел II</w:t>
      </w:r>
    </w:p>
    <w:p w:rsidR="00190B97" w:rsidRPr="0030713D" w:rsidRDefault="00190B97" w:rsidP="00A07F5A">
      <w:pPr>
        <w:tabs>
          <w:tab w:val="left" w:pos="1276"/>
        </w:tabs>
        <w:jc w:val="center"/>
        <w:rPr>
          <w:b/>
          <w:bCs/>
        </w:rPr>
      </w:pPr>
      <w:r w:rsidRPr="0030713D">
        <w:rPr>
          <w:b/>
          <w:bCs/>
        </w:rPr>
        <w:t xml:space="preserve">УСЛОВИЯ И РЕД ЗА ПОЛУЧАВАНЕ НА ДОКУМЕНТАЦИЯТА ЗА УЧАСТИЕ </w:t>
      </w:r>
    </w:p>
    <w:p w:rsidR="00190B97" w:rsidRPr="0030713D" w:rsidRDefault="00190B97" w:rsidP="00A07F5A">
      <w:pPr>
        <w:tabs>
          <w:tab w:val="left" w:pos="1276"/>
        </w:tabs>
        <w:jc w:val="center"/>
        <w:rPr>
          <w:b/>
          <w:bCs/>
        </w:rPr>
      </w:pPr>
      <w:r w:rsidRPr="0030713D">
        <w:rPr>
          <w:b/>
          <w:bCs/>
        </w:rPr>
        <w:t>И ЗА ПОДАВАНЕ НА ОФЕРТИТЕ</w:t>
      </w:r>
    </w:p>
    <w:p w:rsidR="00190B97" w:rsidRPr="0030713D" w:rsidRDefault="00190B97" w:rsidP="00267097">
      <w:pPr>
        <w:pStyle w:val="BodyTextIndent3"/>
        <w:spacing w:before="60" w:after="60"/>
        <w:ind w:firstLine="426"/>
        <w:jc w:val="both"/>
        <w:rPr>
          <w:rStyle w:val="aa"/>
          <w:sz w:val="24"/>
          <w:szCs w:val="24"/>
        </w:rPr>
      </w:pPr>
    </w:p>
    <w:p w:rsidR="00190B97" w:rsidRPr="0030713D" w:rsidRDefault="00190B97" w:rsidP="00267097">
      <w:pPr>
        <w:pStyle w:val="BodyTextIndent3"/>
        <w:spacing w:before="60" w:after="60"/>
        <w:ind w:left="0"/>
        <w:jc w:val="both"/>
        <w:rPr>
          <w:rStyle w:val="aa"/>
          <w:smallCaps w:val="0"/>
          <w:sz w:val="24"/>
          <w:szCs w:val="24"/>
        </w:rPr>
      </w:pPr>
      <w:r w:rsidRPr="0030713D">
        <w:rPr>
          <w:rStyle w:val="aa"/>
          <w:sz w:val="24"/>
          <w:szCs w:val="24"/>
        </w:rPr>
        <w:t>1.</w:t>
      </w:r>
      <w:r w:rsidRPr="0030713D">
        <w:rPr>
          <w:rStyle w:val="aa"/>
          <w:b w:val="0"/>
          <w:bCs w:val="0"/>
          <w:sz w:val="24"/>
          <w:szCs w:val="24"/>
        </w:rPr>
        <w:t xml:space="preserve"> </w:t>
      </w:r>
      <w:r w:rsidRPr="0030713D">
        <w:rPr>
          <w:b/>
          <w:bCs/>
          <w:sz w:val="24"/>
          <w:szCs w:val="24"/>
        </w:rPr>
        <w:t>Място и срок за получаване на документацията за участие:</w:t>
      </w:r>
    </w:p>
    <w:p w:rsidR="00190B97" w:rsidRPr="0030713D" w:rsidRDefault="00190B97" w:rsidP="00784A1C">
      <w:pPr>
        <w:pStyle w:val="ListParagraph1"/>
        <w:spacing w:before="60" w:after="60" w:line="240" w:lineRule="auto"/>
        <w:ind w:left="0"/>
        <w:jc w:val="both"/>
        <w:rPr>
          <w:rFonts w:ascii="Times New Roman" w:hAnsi="Times New Roman" w:cs="Times New Roman"/>
          <w:sz w:val="24"/>
          <w:szCs w:val="24"/>
        </w:rPr>
      </w:pPr>
      <w:r w:rsidRPr="0030713D">
        <w:rPr>
          <w:rFonts w:ascii="Times New Roman" w:hAnsi="Times New Roman" w:cs="Times New Roman"/>
          <w:b/>
          <w:bCs/>
          <w:sz w:val="24"/>
          <w:szCs w:val="24"/>
        </w:rPr>
        <w:t>1.1.</w:t>
      </w:r>
      <w:r w:rsidRPr="0030713D">
        <w:rPr>
          <w:rFonts w:ascii="Times New Roman" w:hAnsi="Times New Roman" w:cs="Times New Roman"/>
          <w:sz w:val="24"/>
          <w:szCs w:val="24"/>
        </w:rPr>
        <w:t xml:space="preserve"> На основание чл. 64, ал. 3 от ЗОП, от датата на публикуването на обявлението за обществената поръчка, на всички заинтересовани лица се предоставя пълен </w:t>
      </w:r>
      <w:r w:rsidR="00CB489F">
        <w:rPr>
          <w:rFonts w:ascii="Times New Roman" w:hAnsi="Times New Roman" w:cs="Times New Roman"/>
          <w:sz w:val="24"/>
          <w:szCs w:val="24"/>
        </w:rPr>
        <w:t xml:space="preserve">безплатен </w:t>
      </w:r>
      <w:r w:rsidRPr="0030713D">
        <w:rPr>
          <w:rFonts w:ascii="Times New Roman" w:hAnsi="Times New Roman" w:cs="Times New Roman"/>
          <w:sz w:val="24"/>
          <w:szCs w:val="24"/>
        </w:rPr>
        <w:t xml:space="preserve">достъп по електронен път до документацията за участие в процедурата на следния интернет адрес на ВСС (посочен и в обявлението за откриване на процедурата) www.vss.justice.bg, „Съобщения и обществени поръчки”, „Обществени поръчки”, „Профил на купувача”. </w:t>
      </w:r>
    </w:p>
    <w:p w:rsidR="00190B97" w:rsidRPr="0030713D" w:rsidRDefault="00190B97" w:rsidP="00BC78A9">
      <w:pPr>
        <w:pStyle w:val="Footer"/>
        <w:tabs>
          <w:tab w:val="left" w:pos="142"/>
          <w:tab w:val="left" w:pos="1710"/>
        </w:tabs>
        <w:jc w:val="both"/>
      </w:pPr>
      <w:r w:rsidRPr="0030713D">
        <w:rPr>
          <w:b/>
          <w:bCs/>
          <w:lang w:val="ru-RU"/>
        </w:rPr>
        <w:lastRenderedPageBreak/>
        <w:t xml:space="preserve">1.2. </w:t>
      </w:r>
      <w:r w:rsidRPr="0030713D">
        <w:rPr>
          <w:lang w:val="ru-RU"/>
        </w:rPr>
        <w:t xml:space="preserve">Документацията за участие може да се получава до 10 дни преди изтичането на срока за получаване на офертите, съгласно датата, </w:t>
      </w:r>
      <w:r w:rsidRPr="0030713D">
        <w:t>посочена в обявлението за обществената поръчка</w:t>
      </w:r>
      <w:r w:rsidRPr="0030713D">
        <w:rPr>
          <w:lang w:val="ru-RU"/>
        </w:rPr>
        <w:t>.</w:t>
      </w:r>
      <w:r w:rsidRPr="0030713D">
        <w:t xml:space="preserve"> </w:t>
      </w:r>
    </w:p>
    <w:p w:rsidR="00190B97" w:rsidRPr="0030713D" w:rsidRDefault="00190B97" w:rsidP="00A07F5A">
      <w:pPr>
        <w:shd w:val="clear" w:color="auto" w:fill="FFFFFF"/>
        <w:spacing w:before="120"/>
        <w:jc w:val="both"/>
      </w:pPr>
      <w:r w:rsidRPr="0030713D">
        <w:rPr>
          <w:b/>
          <w:bCs/>
        </w:rPr>
        <w:t xml:space="preserve">2. </w:t>
      </w:r>
      <w:r w:rsidRPr="0030713D">
        <w:t xml:space="preserve">Всеки участник може да поиска писмено от Възложителя разяснения по документацията за участие съгласно разпоредбите на чл. 29 от ЗОП. Разяснения на Възложителя по документацията за участие ще се публикуват на посочения по-горе интернет адрес. </w:t>
      </w:r>
    </w:p>
    <w:p w:rsidR="00190B97" w:rsidRPr="0030713D" w:rsidRDefault="00190B97" w:rsidP="00A07F5A">
      <w:pPr>
        <w:spacing w:before="120"/>
        <w:jc w:val="both"/>
      </w:pPr>
      <w:r w:rsidRPr="0030713D">
        <w:rPr>
          <w:b/>
          <w:bCs/>
        </w:rPr>
        <w:t>3.</w:t>
      </w:r>
      <w:r w:rsidRPr="0030713D">
        <w:t xml:space="preserve"> Офертите трябва да се изготвят и представят в съответствие с изискванията, определени в чл.56 и чл.57 от ЗОП, както и в съответствие с изискванията на</w:t>
      </w:r>
      <w:r w:rsidRPr="0030713D">
        <w:rPr>
          <w:lang w:val="ru-RU"/>
        </w:rPr>
        <w:t xml:space="preserve"> </w:t>
      </w:r>
      <w:r w:rsidRPr="0030713D">
        <w:t>настоящата документация за участие.</w:t>
      </w:r>
    </w:p>
    <w:p w:rsidR="00190B97" w:rsidRPr="0030713D" w:rsidRDefault="00190B97" w:rsidP="00A07F5A">
      <w:pPr>
        <w:spacing w:before="120"/>
        <w:jc w:val="both"/>
      </w:pPr>
      <w:r w:rsidRPr="0030713D">
        <w:rPr>
          <w:b/>
          <w:bCs/>
        </w:rPr>
        <w:t>4.1.</w:t>
      </w:r>
      <w:r w:rsidRPr="0030713D">
        <w:t xml:space="preserve"> Всяка оферта трябва да се представи в запечатен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 данните, указани в т.5.1. по-долу.</w:t>
      </w:r>
    </w:p>
    <w:p w:rsidR="00190B97" w:rsidRPr="0030713D" w:rsidRDefault="00190B97" w:rsidP="00A07F5A">
      <w:pPr>
        <w:pStyle w:val="Default"/>
        <w:spacing w:before="120"/>
        <w:jc w:val="both"/>
        <w:rPr>
          <w:rFonts w:ascii="Times New Roman" w:hAnsi="Times New Roman" w:cs="Times New Roman"/>
          <w:color w:val="auto"/>
          <w:lang w:eastAsia="ar-SA"/>
        </w:rPr>
      </w:pPr>
      <w:r w:rsidRPr="0030713D">
        <w:rPr>
          <w:rFonts w:ascii="Times New Roman" w:hAnsi="Times New Roman" w:cs="Times New Roman"/>
          <w:b/>
          <w:bCs/>
          <w:color w:val="auto"/>
          <w:lang w:eastAsia="ar-SA"/>
        </w:rPr>
        <w:t>4.2.</w:t>
      </w:r>
      <w:r w:rsidRPr="0030713D">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w:t>
      </w:r>
      <w:r w:rsidRPr="0030713D">
        <w:rPr>
          <w:rFonts w:ascii="Times New Roman" w:hAnsi="Times New Roman" w:cs="Times New Roman"/>
          <w:color w:val="auto"/>
          <w:lang w:val="ru-RU" w:eastAsia="ar-SA"/>
        </w:rPr>
        <w:t xml:space="preserve"> </w:t>
      </w:r>
      <w:r w:rsidRPr="0030713D">
        <w:rPr>
          <w:rFonts w:ascii="Times New Roman" w:hAnsi="Times New Roman" w:cs="Times New Roman"/>
          <w:color w:val="auto"/>
          <w:lang w:eastAsia="ar-SA"/>
        </w:rPr>
        <w:t>за възлагане на поръчката. Рискът от забава или загубване на плика (пакета) с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действия като митническо освобождаване на пратка, получаване на място от пощенски клон, взаимодействия с куриери, извън действията по приемане на място на пратка с оферта, и други подобни.</w:t>
      </w:r>
    </w:p>
    <w:p w:rsidR="00190B97" w:rsidRPr="0030713D" w:rsidRDefault="00190B97" w:rsidP="00A07F5A">
      <w:pPr>
        <w:spacing w:before="120"/>
        <w:jc w:val="both"/>
        <w:rPr>
          <w:b/>
          <w:bCs/>
        </w:rPr>
      </w:pPr>
      <w:r w:rsidRPr="0030713D">
        <w:rPr>
          <w:b/>
          <w:bCs/>
        </w:rPr>
        <w:t>Възложителят не носи отговорност за получаване на оферти в случай, че се използва друг начин за представяне, освен указания по-горе.</w:t>
      </w:r>
    </w:p>
    <w:p w:rsidR="00190B97" w:rsidRPr="0030713D" w:rsidRDefault="00190B97" w:rsidP="00A07F5A">
      <w:pPr>
        <w:spacing w:before="120"/>
        <w:jc w:val="both"/>
      </w:pPr>
      <w:r w:rsidRPr="0030713D">
        <w:rPr>
          <w:b/>
          <w:bCs/>
        </w:rPr>
        <w:t>5.1.</w:t>
      </w:r>
      <w:r w:rsidRPr="0030713D">
        <w:t xml:space="preserve"> Пликът (пакетът) с офертата трябва да съдържа 3 отделни запечатани плика, както следва:</w:t>
      </w:r>
    </w:p>
    <w:p w:rsidR="00190B97" w:rsidRPr="0030713D" w:rsidRDefault="00190B97" w:rsidP="00410F01">
      <w:pPr>
        <w:numPr>
          <w:ilvl w:val="0"/>
          <w:numId w:val="11"/>
        </w:numPr>
        <w:spacing w:before="120"/>
        <w:jc w:val="both"/>
      </w:pPr>
      <w:r w:rsidRPr="0030713D">
        <w:rPr>
          <w:b/>
          <w:bCs/>
        </w:rPr>
        <w:t>плик № 1</w:t>
      </w:r>
      <w:r w:rsidRPr="0030713D">
        <w:t xml:space="preserve"> с надпис „Документи за подбор”;</w:t>
      </w:r>
    </w:p>
    <w:p w:rsidR="00190B97" w:rsidRPr="0030713D" w:rsidRDefault="00190B97" w:rsidP="00410F01">
      <w:pPr>
        <w:numPr>
          <w:ilvl w:val="0"/>
          <w:numId w:val="11"/>
        </w:numPr>
        <w:spacing w:before="120"/>
        <w:jc w:val="both"/>
      </w:pPr>
      <w:r w:rsidRPr="0030713D">
        <w:rPr>
          <w:b/>
          <w:bCs/>
        </w:rPr>
        <w:t>плик № 2</w:t>
      </w:r>
      <w:r w:rsidRPr="0030713D">
        <w:t xml:space="preserve"> с надпис „Предложение за изпълнение на поръчката ”;</w:t>
      </w:r>
    </w:p>
    <w:p w:rsidR="00190B97" w:rsidRPr="0030713D" w:rsidRDefault="00190B97" w:rsidP="00410F01">
      <w:pPr>
        <w:numPr>
          <w:ilvl w:val="0"/>
          <w:numId w:val="11"/>
        </w:numPr>
        <w:spacing w:before="120"/>
        <w:jc w:val="both"/>
      </w:pPr>
      <w:r w:rsidRPr="0030713D">
        <w:rPr>
          <w:b/>
          <w:bCs/>
        </w:rPr>
        <w:t>плик № 3</w:t>
      </w:r>
      <w:r w:rsidRPr="0030713D">
        <w:t xml:space="preserve"> с надпис „Предлагана цена”.</w:t>
      </w:r>
    </w:p>
    <w:p w:rsidR="00190B97" w:rsidRPr="0030713D" w:rsidRDefault="00190B97" w:rsidP="00A07F5A">
      <w:pPr>
        <w:spacing w:before="120"/>
        <w:jc w:val="both"/>
      </w:pPr>
      <w:r w:rsidRPr="0030713D">
        <w:t>Върху плик</w:t>
      </w:r>
      <w:r w:rsidR="001549C6">
        <w:t>а</w:t>
      </w:r>
      <w:r w:rsidRPr="0030713D">
        <w:t xml:space="preserve"> (пакет</w:t>
      </w:r>
      <w:r w:rsidR="001549C6">
        <w:t>а</w:t>
      </w:r>
      <w:r w:rsidRPr="0030713D">
        <w:t>) с офертата участникът трябва да отбележи следната информация:</w:t>
      </w:r>
    </w:p>
    <w:p w:rsidR="00190B97" w:rsidRPr="0030713D" w:rsidRDefault="00190B97" w:rsidP="00410F01">
      <w:pPr>
        <w:numPr>
          <w:ilvl w:val="0"/>
          <w:numId w:val="10"/>
        </w:numPr>
        <w:tabs>
          <w:tab w:val="num" w:pos="1080"/>
        </w:tabs>
        <w:spacing w:before="120"/>
        <w:jc w:val="both"/>
        <w:rPr>
          <w:b/>
          <w:bCs/>
          <w:i/>
          <w:iCs/>
        </w:rPr>
      </w:pPr>
      <w:r w:rsidRPr="0030713D">
        <w:rPr>
          <w:b/>
          <w:bCs/>
          <w:u w:val="single"/>
        </w:rPr>
        <w:t>получател:</w:t>
      </w:r>
      <w:r w:rsidRPr="0030713D">
        <w:t xml:space="preserve"> </w:t>
      </w:r>
      <w:r w:rsidRPr="0030713D">
        <w:rPr>
          <w:b/>
          <w:bCs/>
        </w:rPr>
        <w:t>Висш съдебен съвет, адрес: гр. София, 1000, ул. „Екзарх Йосиф”№ 12;</w:t>
      </w:r>
    </w:p>
    <w:p w:rsidR="00190B97" w:rsidRPr="0030713D" w:rsidRDefault="00190B97" w:rsidP="00410F01">
      <w:pPr>
        <w:numPr>
          <w:ilvl w:val="0"/>
          <w:numId w:val="10"/>
        </w:numPr>
        <w:tabs>
          <w:tab w:val="num" w:pos="1080"/>
        </w:tabs>
        <w:spacing w:before="120"/>
        <w:jc w:val="both"/>
        <w:rPr>
          <w:b/>
          <w:bCs/>
        </w:rPr>
      </w:pPr>
      <w:r w:rsidRPr="0030713D">
        <w:rPr>
          <w:b/>
          <w:bCs/>
          <w:u w:val="single"/>
        </w:rPr>
        <w:t>подател</w:t>
      </w:r>
      <w:r w:rsidRPr="0030713D">
        <w:t>: (наименованието на участника)</w:t>
      </w:r>
      <w:r w:rsidRPr="0030713D">
        <w:rPr>
          <w:b/>
          <w:bCs/>
        </w:rPr>
        <w:t>, адрес, телефон и по възможност - факс и електронен адрес на участника;</w:t>
      </w:r>
    </w:p>
    <w:p w:rsidR="00190B97" w:rsidRPr="0030713D" w:rsidRDefault="00190B97" w:rsidP="00410F01">
      <w:pPr>
        <w:numPr>
          <w:ilvl w:val="0"/>
          <w:numId w:val="10"/>
        </w:numPr>
        <w:tabs>
          <w:tab w:val="num" w:pos="1080"/>
        </w:tabs>
        <w:spacing w:before="120"/>
        <w:jc w:val="both"/>
        <w:rPr>
          <w:b/>
          <w:bCs/>
        </w:rPr>
      </w:pPr>
      <w:r w:rsidRPr="0030713D">
        <w:t>за участие в открита процедура за възлагане на обществена поръчка с предмет: „</w:t>
      </w:r>
      <w:r w:rsidRPr="0030713D">
        <w:rPr>
          <w:b/>
          <w:bCs/>
        </w:rPr>
        <w:t>Доставка на дизелово гориво за отопление за органите на съдебната власт”.</w:t>
      </w:r>
    </w:p>
    <w:p w:rsidR="00190B97" w:rsidRPr="0030713D" w:rsidRDefault="00190B97" w:rsidP="00A07F5A">
      <w:pPr>
        <w:spacing w:before="120"/>
        <w:jc w:val="both"/>
      </w:pPr>
      <w:r w:rsidRPr="0030713D">
        <w:rPr>
          <w:b/>
          <w:bCs/>
        </w:rPr>
        <w:t>5.2.</w:t>
      </w:r>
      <w:r w:rsidRPr="0030713D">
        <w:t xml:space="preserve"> </w:t>
      </w:r>
      <w:r w:rsidRPr="0030713D">
        <w:rPr>
          <w:b/>
          <w:bCs/>
        </w:rPr>
        <w:t>Плик № 1</w:t>
      </w:r>
      <w:r w:rsidRPr="0030713D">
        <w:t xml:space="preserve"> с надпис </w:t>
      </w:r>
      <w:r w:rsidRPr="0030713D">
        <w:rPr>
          <w:u w:val="single"/>
        </w:rPr>
        <w:t>„Документи за подбор</w:t>
      </w:r>
      <w:r w:rsidRPr="0030713D">
        <w:t xml:space="preserve">” трябва да съдържа документите, изисквани от възложителя съгласно </w:t>
      </w:r>
      <w:hyperlink r:id="rId8" w:history="1">
        <w:r w:rsidRPr="0030713D">
          <w:t>чл. 56, ал. 1, т. 1 - 6</w:t>
        </w:r>
      </w:hyperlink>
      <w:r w:rsidRPr="0030713D">
        <w:t xml:space="preserve">, </w:t>
      </w:r>
      <w:hyperlink r:id="rId9" w:history="1">
        <w:r w:rsidRPr="0030713D">
          <w:t>8</w:t>
        </w:r>
      </w:hyperlink>
      <w:r w:rsidRPr="0030713D">
        <w:t>, 12</w:t>
      </w:r>
      <w:hyperlink r:id="rId10" w:history="1">
        <w:r w:rsidRPr="0030713D">
          <w:t xml:space="preserve"> - 14</w:t>
        </w:r>
      </w:hyperlink>
      <w:r w:rsidRPr="0030713D">
        <w:t xml:space="preserve"> от ЗОП, отнасящи се до критериите за подбор на участниците. </w:t>
      </w:r>
      <w:r w:rsidRPr="0030713D">
        <w:rPr>
          <w:u w:val="single"/>
        </w:rPr>
        <w:t>Върху плика следва да се отбележи и наименованието на участника.</w:t>
      </w:r>
      <w:r w:rsidRPr="0030713D">
        <w:t xml:space="preserve"> </w:t>
      </w:r>
    </w:p>
    <w:p w:rsidR="00190B97" w:rsidRPr="0030713D" w:rsidRDefault="00190B97" w:rsidP="00A07F5A">
      <w:pPr>
        <w:spacing w:before="120"/>
        <w:jc w:val="both"/>
        <w:rPr>
          <w:u w:val="single"/>
        </w:rPr>
      </w:pPr>
      <w:r w:rsidRPr="0030713D">
        <w:rPr>
          <w:b/>
          <w:bCs/>
        </w:rPr>
        <w:t>5.</w:t>
      </w:r>
      <w:r w:rsidRPr="0030713D">
        <w:rPr>
          <w:b/>
          <w:bCs/>
          <w:lang w:val="ru-RU"/>
        </w:rPr>
        <w:t>3</w:t>
      </w:r>
      <w:r w:rsidRPr="0030713D">
        <w:rPr>
          <w:b/>
          <w:bCs/>
        </w:rPr>
        <w:t>. Плик № 2</w:t>
      </w:r>
      <w:r w:rsidRPr="0030713D">
        <w:t xml:space="preserve"> с надпис </w:t>
      </w:r>
      <w:r w:rsidRPr="0030713D">
        <w:rPr>
          <w:u w:val="single"/>
        </w:rPr>
        <w:t>„Предложение за изпълнение на поръчката</w:t>
      </w:r>
      <w:r w:rsidRPr="0030713D">
        <w:t xml:space="preserve">” трябва да съдържа документите по </w:t>
      </w:r>
      <w:hyperlink r:id="rId11" w:history="1">
        <w:r w:rsidRPr="0030713D">
          <w:t>чл. 56, ал. 1, т. 7</w:t>
        </w:r>
      </w:hyperlink>
      <w:r w:rsidRPr="0030713D">
        <w:t xml:space="preserve"> и т. 9 от ЗОП (техническо предложение за изпълнение на поръчката и срок за изпълнение на поръчката) от ЗОП, свързани с конкретното предложение на участника за изпълнение на обществената поръчка, съобразно избрания от </w:t>
      </w:r>
      <w:r w:rsidR="00C55FFD" w:rsidRPr="0030713D">
        <w:t xml:space="preserve">Възложителя </w:t>
      </w:r>
      <w:r w:rsidRPr="0030713D">
        <w:lastRenderedPageBreak/>
        <w:t xml:space="preserve">критерий и посочените в документацията изисквания. </w:t>
      </w:r>
      <w:r w:rsidRPr="0030713D">
        <w:rPr>
          <w:u w:val="single"/>
        </w:rPr>
        <w:t>Върху плика следва да се отбележи и наименованието на участника.</w:t>
      </w:r>
    </w:p>
    <w:p w:rsidR="00190B97" w:rsidRPr="0030713D" w:rsidRDefault="00190B97" w:rsidP="00A07F5A">
      <w:pPr>
        <w:spacing w:before="120"/>
        <w:jc w:val="both"/>
        <w:rPr>
          <w:u w:val="single"/>
        </w:rPr>
      </w:pPr>
      <w:r w:rsidRPr="0030713D">
        <w:rPr>
          <w:b/>
          <w:bCs/>
        </w:rPr>
        <w:t>5.</w:t>
      </w:r>
      <w:r w:rsidRPr="0030713D">
        <w:rPr>
          <w:b/>
          <w:bCs/>
          <w:lang w:val="ru-RU"/>
        </w:rPr>
        <w:t>4</w:t>
      </w:r>
      <w:r w:rsidRPr="0030713D">
        <w:rPr>
          <w:b/>
          <w:bCs/>
        </w:rPr>
        <w:t>.</w:t>
      </w:r>
      <w:r w:rsidRPr="0030713D">
        <w:t xml:space="preserve"> </w:t>
      </w:r>
      <w:r w:rsidRPr="0030713D">
        <w:rPr>
          <w:b/>
          <w:bCs/>
        </w:rPr>
        <w:t>Плик № 3</w:t>
      </w:r>
      <w:r w:rsidRPr="0030713D">
        <w:t xml:space="preserve"> с надпис </w:t>
      </w:r>
      <w:r w:rsidRPr="0030713D">
        <w:rPr>
          <w:u w:val="single"/>
        </w:rPr>
        <w:t>„Предлагана цена</w:t>
      </w:r>
      <w:r w:rsidRPr="0030713D">
        <w:t xml:space="preserve">” трябва да съдържа предлаганата цена от участника за изпълнение на обществената поръчка. </w:t>
      </w:r>
      <w:r w:rsidRPr="0030713D">
        <w:rPr>
          <w:u w:val="single"/>
        </w:rPr>
        <w:t>Върху плика следва да се отбележи и наименованието на участника.</w:t>
      </w:r>
    </w:p>
    <w:p w:rsidR="00190B97" w:rsidRPr="0030713D" w:rsidRDefault="00190B97" w:rsidP="00A07F5A">
      <w:pPr>
        <w:spacing w:before="120"/>
        <w:jc w:val="both"/>
      </w:pPr>
      <w:r w:rsidRPr="0030713D">
        <w:rPr>
          <w:b/>
          <w:bCs/>
        </w:rPr>
        <w:t>6.</w:t>
      </w:r>
      <w:r w:rsidRPr="0030713D">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деловодството на ВСС, за което на приносителя се издава документ.</w:t>
      </w:r>
    </w:p>
    <w:p w:rsidR="00190B97" w:rsidRPr="0030713D" w:rsidRDefault="00190B97" w:rsidP="00A07F5A">
      <w:pPr>
        <w:spacing w:before="120"/>
        <w:jc w:val="both"/>
      </w:pPr>
      <w:r w:rsidRPr="0030713D">
        <w:rPr>
          <w:b/>
          <w:bCs/>
        </w:rPr>
        <w:t>7.</w:t>
      </w:r>
      <w:r w:rsidRPr="0030713D">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прозрачен, скъсан или с нарушена цялост плик, като това обстоятелство се отбелязва в регистъра.</w:t>
      </w:r>
    </w:p>
    <w:p w:rsidR="00190B97" w:rsidRPr="0030713D" w:rsidRDefault="00190B97" w:rsidP="00A07F5A">
      <w:pPr>
        <w:spacing w:before="120"/>
        <w:jc w:val="both"/>
      </w:pPr>
      <w:r w:rsidRPr="0030713D">
        <w:rPr>
          <w:b/>
          <w:bCs/>
        </w:rPr>
        <w:t>8.</w:t>
      </w:r>
      <w:r w:rsidRPr="0030713D">
        <w:t xml:space="preserve"> Всички действия на Възложителя и на участниците, свързани с настоящата процедура, следва да бъдат обективирани в писмен вид.</w:t>
      </w:r>
    </w:p>
    <w:p w:rsidR="00190B97" w:rsidRPr="0030713D" w:rsidRDefault="00190B97" w:rsidP="00A07F5A">
      <w:pPr>
        <w:shd w:val="clear" w:color="auto" w:fill="FFFFFF"/>
        <w:tabs>
          <w:tab w:val="left" w:pos="1438"/>
        </w:tabs>
        <w:spacing w:before="120"/>
        <w:jc w:val="both"/>
      </w:pPr>
      <w:r w:rsidRPr="0030713D">
        <w:rPr>
          <w:b/>
          <w:bCs/>
        </w:rPr>
        <w:t>9.</w:t>
      </w:r>
      <w:r w:rsidRPr="0030713D">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190B97" w:rsidRPr="0030713D" w:rsidRDefault="00190B97" w:rsidP="00A07F5A">
      <w:pPr>
        <w:shd w:val="clear" w:color="auto" w:fill="FFFFFF"/>
        <w:tabs>
          <w:tab w:val="left" w:pos="1438"/>
        </w:tabs>
        <w:spacing w:before="120"/>
        <w:jc w:val="both"/>
      </w:pPr>
      <w:r w:rsidRPr="0030713D">
        <w:rPr>
          <w:b/>
          <w:bCs/>
        </w:rPr>
        <w:t>10.</w:t>
      </w:r>
      <w:r w:rsidRPr="0030713D">
        <w:t xml:space="preserve"> Обменът и съхраняването на информацията при провеждане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190B97" w:rsidRPr="0030713D" w:rsidRDefault="00190B97" w:rsidP="00A07F5A">
      <w:pPr>
        <w:shd w:val="clear" w:color="auto" w:fill="FFFFFF"/>
        <w:spacing w:before="120"/>
        <w:jc w:val="both"/>
      </w:pPr>
      <w:r w:rsidRPr="0030713D">
        <w:rPr>
          <w:b/>
          <w:bCs/>
        </w:rPr>
        <w:t>11.</w:t>
      </w:r>
      <w:r w:rsidRPr="0030713D">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190B97" w:rsidRPr="0030713D" w:rsidRDefault="00190B97" w:rsidP="00A07F5A">
      <w:pPr>
        <w:shd w:val="clear" w:color="auto" w:fill="FFFFFF"/>
        <w:tabs>
          <w:tab w:val="left" w:pos="1428"/>
        </w:tabs>
        <w:spacing w:before="120"/>
        <w:jc w:val="both"/>
      </w:pPr>
      <w:r w:rsidRPr="0030713D">
        <w:rPr>
          <w:b/>
          <w:bCs/>
        </w:rPr>
        <w:t>12.</w:t>
      </w:r>
      <w:r w:rsidRPr="0030713D">
        <w:t xml:space="preserve"> 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 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
    <w:p w:rsidR="00190B97" w:rsidRPr="0030713D" w:rsidRDefault="00190B97" w:rsidP="00A07F5A">
      <w:pPr>
        <w:tabs>
          <w:tab w:val="num" w:pos="1080"/>
        </w:tabs>
        <w:spacing w:before="120"/>
        <w:jc w:val="both"/>
      </w:pPr>
      <w:r w:rsidRPr="0030713D">
        <w:rPr>
          <w:b/>
          <w:bCs/>
        </w:rPr>
        <w:t>13.</w:t>
      </w:r>
      <w:r w:rsidRPr="0030713D">
        <w:t xml:space="preserve"> Офертите на участниците в откритата процедура ще бъдат отворени от комисия, назначена от Възложителя, на датата и часа, определени в обявлението за обществената поръчка, на адрес: гр. София, 1000, ул. „Екзарх Йосиф” № 12, Висш съдебен съвет.</w:t>
      </w:r>
    </w:p>
    <w:p w:rsidR="00190B97" w:rsidRPr="0030713D" w:rsidRDefault="00190B97" w:rsidP="00A07F5A">
      <w:pPr>
        <w:tabs>
          <w:tab w:val="left" w:pos="1276"/>
        </w:tabs>
        <w:jc w:val="center"/>
        <w:rPr>
          <w:b/>
          <w:bCs/>
        </w:rPr>
      </w:pPr>
    </w:p>
    <w:p w:rsidR="00190B97" w:rsidRPr="0030713D" w:rsidRDefault="00190B97" w:rsidP="00A07F5A">
      <w:pPr>
        <w:tabs>
          <w:tab w:val="left" w:pos="1276"/>
        </w:tabs>
        <w:jc w:val="center"/>
        <w:rPr>
          <w:b/>
          <w:bCs/>
        </w:rPr>
      </w:pPr>
      <w:r w:rsidRPr="0030713D">
        <w:rPr>
          <w:b/>
          <w:bCs/>
        </w:rPr>
        <w:t>Раздел III</w:t>
      </w:r>
    </w:p>
    <w:p w:rsidR="00190B97" w:rsidRPr="0030713D" w:rsidRDefault="00190B97" w:rsidP="00A07F5A">
      <w:pPr>
        <w:tabs>
          <w:tab w:val="left" w:pos="1276"/>
        </w:tabs>
        <w:jc w:val="center"/>
        <w:rPr>
          <w:b/>
          <w:bCs/>
        </w:rPr>
      </w:pPr>
      <w:r w:rsidRPr="0030713D">
        <w:rPr>
          <w:b/>
          <w:bCs/>
        </w:rPr>
        <w:t>ИЗИСКВАНИЯ КЪМ УЧАСТНИЦИТЕ В ОТКРИТАТА ПРОЦЕДУРА</w:t>
      </w:r>
    </w:p>
    <w:p w:rsidR="00190B97" w:rsidRPr="0030713D" w:rsidRDefault="00190B97" w:rsidP="00FD39B8">
      <w:pPr>
        <w:numPr>
          <w:ilvl w:val="0"/>
          <w:numId w:val="8"/>
        </w:numPr>
        <w:tabs>
          <w:tab w:val="left" w:pos="0"/>
        </w:tabs>
        <w:suppressAutoHyphens/>
        <w:spacing w:before="120"/>
        <w:ind w:left="0" w:firstLine="0"/>
        <w:jc w:val="center"/>
        <w:rPr>
          <w:b/>
          <w:bCs/>
          <w:u w:val="single"/>
        </w:rPr>
      </w:pPr>
      <w:r w:rsidRPr="0030713D">
        <w:rPr>
          <w:b/>
          <w:bCs/>
          <w:u w:val="single"/>
        </w:rPr>
        <w:t>Общи изисквания към участниците</w:t>
      </w:r>
      <w:r w:rsidRPr="0030713D">
        <w:rPr>
          <w:rStyle w:val="FootnoteReference"/>
          <w:b/>
          <w:bCs/>
        </w:rPr>
        <w:footnoteReference w:id="3"/>
      </w:r>
    </w:p>
    <w:p w:rsidR="00190B97" w:rsidRPr="0030713D" w:rsidRDefault="00190B97" w:rsidP="00D773AD">
      <w:pPr>
        <w:spacing w:before="120"/>
        <w:jc w:val="both"/>
      </w:pPr>
      <w:r w:rsidRPr="0030713D">
        <w:rPr>
          <w:b/>
          <w:bCs/>
        </w:rPr>
        <w:t>1.1.</w:t>
      </w:r>
      <w:r w:rsidRPr="0030713D">
        <w:t xml:space="preserve"> В обявената открита процедура може да участва всяко българско или чуждестранно физическо или юридическо лице, както и техни обединения, което отговаря на изискванията, </w:t>
      </w:r>
      <w:r w:rsidRPr="0030713D">
        <w:lastRenderedPageBreak/>
        <w:t xml:space="preserve">предвидени в Закона за обществените поръчки (ЗОП), както и на изискванията на Възложителя, посочени в настоящата документацията за участие. </w:t>
      </w:r>
    </w:p>
    <w:p w:rsidR="00190B97" w:rsidRPr="0030713D" w:rsidRDefault="00190B97" w:rsidP="00D773AD">
      <w:pPr>
        <w:spacing w:before="120"/>
        <w:jc w:val="both"/>
      </w:pPr>
      <w:r w:rsidRPr="0030713D">
        <w:rPr>
          <w:b/>
          <w:bCs/>
        </w:rPr>
        <w:t>1.2.1.</w:t>
      </w:r>
      <w:r w:rsidRPr="0030713D">
        <w:t xml:space="preserve"> Когато участникът е обединение (консорциум), което не е юридическо лице, съдружниците в обединението трябва да сключат договор (споразумение) за участие в откритата процедура. В случаите, когато съдружниците в обединението са сключили договор </w:t>
      </w:r>
      <w:r w:rsidRPr="004C0289">
        <w:rPr>
          <w:lang w:val="ru-RU"/>
        </w:rPr>
        <w:t>(</w:t>
      </w:r>
      <w:r w:rsidRPr="0030713D">
        <w:t xml:space="preserve">споразумение) за участие в други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 </w:t>
      </w:r>
      <w:r w:rsidRPr="0030713D">
        <w:rPr>
          <w:u w:val="single"/>
        </w:rPr>
        <w:t>В този договор/допълнително споразумение съдружниците са длъжни да определят с какви ресурси ще участва всеки съдружник в обединението и какви дейности ще извършва при изпълнение на обществената поръчка.</w:t>
      </w:r>
      <w:r w:rsidRPr="0030713D">
        <w:t xml:space="preserve"> </w:t>
      </w:r>
    </w:p>
    <w:p w:rsidR="00190B97" w:rsidRPr="0030713D" w:rsidRDefault="00190B97" w:rsidP="00D773AD">
      <w:pPr>
        <w:overflowPunct w:val="0"/>
        <w:spacing w:before="120"/>
        <w:jc w:val="both"/>
      </w:pPr>
      <w:r w:rsidRPr="0030713D">
        <w:rPr>
          <w:b/>
          <w:bCs/>
        </w:rPr>
        <w:t>1.2.2.</w:t>
      </w:r>
      <w:r w:rsidRPr="0030713D">
        <w:t xml:space="preserve"> Договорът/споразумението </w:t>
      </w:r>
      <w:r w:rsidR="00CB489F">
        <w:t xml:space="preserve">или допълнителното споразумение </w:t>
      </w:r>
      <w:r w:rsidRPr="0030713D">
        <w:t xml:space="preserve">трябва да </w:t>
      </w:r>
      <w:r w:rsidR="00A9047A" w:rsidRPr="0030713D">
        <w:t>съдърж</w:t>
      </w:r>
      <w:r w:rsidR="00A9047A">
        <w:t>ат</w:t>
      </w:r>
      <w:r w:rsidRPr="0030713D">
        <w:t xml:space="preserve"> клаузи, които гарантират, че: </w:t>
      </w:r>
    </w:p>
    <w:p w:rsidR="00190B97" w:rsidRPr="0030713D" w:rsidRDefault="00190B97" w:rsidP="00D773AD">
      <w:pPr>
        <w:spacing w:before="120"/>
        <w:ind w:left="708"/>
        <w:jc w:val="both"/>
      </w:pPr>
      <w:r w:rsidRPr="0030713D">
        <w:rPr>
          <w:b/>
          <w:bCs/>
        </w:rPr>
        <w:t>а)</w:t>
      </w:r>
      <w:r w:rsidRPr="0030713D">
        <w:t xml:space="preserve"> съставът на обединението (консорциум)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rsidR="00190B97" w:rsidRPr="0030713D" w:rsidRDefault="00190B97" w:rsidP="00D773AD">
      <w:pPr>
        <w:overflowPunct w:val="0"/>
        <w:spacing w:before="120"/>
        <w:ind w:left="708"/>
        <w:jc w:val="both"/>
      </w:pPr>
      <w:r w:rsidRPr="0030713D">
        <w:rPr>
          <w:b/>
          <w:bCs/>
        </w:rPr>
        <w:t>б)</w:t>
      </w:r>
      <w:r w:rsidRPr="0030713D">
        <w:t xml:space="preserve"> обединението (консорциум) е създадено със срок до окончателното изпълнение на обществената поръчка; </w:t>
      </w:r>
    </w:p>
    <w:p w:rsidR="00190B97" w:rsidRPr="0030713D" w:rsidRDefault="00190B97" w:rsidP="00D773AD">
      <w:pPr>
        <w:overflowPunct w:val="0"/>
        <w:spacing w:before="120"/>
        <w:ind w:left="708"/>
        <w:jc w:val="both"/>
      </w:pPr>
      <w:r w:rsidRPr="0030713D">
        <w:rPr>
          <w:b/>
          <w:bCs/>
        </w:rPr>
        <w:t>в)</w:t>
      </w:r>
      <w:r w:rsidRPr="0030713D">
        <w:t xml:space="preserve"> всички членове на обединението са солидарно отговорни за качественото и в срок изпълнение на обществената поръчка, независимо от срока, за който е създадено обединението.</w:t>
      </w:r>
    </w:p>
    <w:p w:rsidR="00190B97" w:rsidRPr="0030713D" w:rsidRDefault="00190B97" w:rsidP="00D773AD">
      <w:pPr>
        <w:overflowPunct w:val="0"/>
        <w:spacing w:before="120"/>
        <w:jc w:val="both"/>
      </w:pPr>
      <w:r w:rsidRPr="0030713D">
        <w:rPr>
          <w:b/>
          <w:bCs/>
        </w:rPr>
        <w:t>1.2.3.</w:t>
      </w:r>
      <w:r w:rsidRPr="0030713D">
        <w:t xml:space="preserve"> Участниците в обединението трябва да определят и посочат в договора/споразумението лице/а, което ще представлява обединението (консорциум) пред Възложителя, и ще отговоря за оперативното управление при изпълнение на обществената поръчка, </w:t>
      </w:r>
      <w:r w:rsidR="002C3326">
        <w:t xml:space="preserve">както и съдружник, който има право да внесе гаранциите за участие и/или изпълнение от името и за сметка на обединението, като такъв, съгласно чл.60, ал.3 от ЗОП може да бъде всеки от съдружниците в обединението </w:t>
      </w:r>
      <w:r w:rsidR="002C3326">
        <w:rPr>
          <w:lang w:val="en-US"/>
        </w:rPr>
        <w:t>(</w:t>
      </w:r>
      <w:r w:rsidR="002C3326">
        <w:t>консорциума</w:t>
      </w:r>
      <w:r w:rsidR="002C3326">
        <w:rPr>
          <w:lang w:val="en-US"/>
        </w:rPr>
        <w:t>)</w:t>
      </w:r>
      <w:r w:rsidRPr="0030713D">
        <w:t>.</w:t>
      </w:r>
    </w:p>
    <w:p w:rsidR="00190B97" w:rsidRPr="0030713D" w:rsidRDefault="00190B97" w:rsidP="00D773AD">
      <w:pPr>
        <w:spacing w:before="120"/>
        <w:jc w:val="both"/>
        <w:rPr>
          <w:u w:val="single"/>
        </w:rPr>
      </w:pPr>
      <w:r w:rsidRPr="0030713D">
        <w:rPr>
          <w:b/>
          <w:bCs/>
        </w:rPr>
        <w:t>1.2.</w:t>
      </w:r>
      <w:r w:rsidRPr="0030713D">
        <w:rPr>
          <w:b/>
          <w:bCs/>
          <w:lang w:val="ru-RU"/>
        </w:rPr>
        <w:t>4</w:t>
      </w:r>
      <w:r w:rsidRPr="0030713D">
        <w:rPr>
          <w:b/>
          <w:bCs/>
        </w:rPr>
        <w:t>.</w:t>
      </w:r>
      <w:r w:rsidRPr="0030713D">
        <w:t xml:space="preserve"> Когато участникът е представил договор/споразумение за създаване на обединение (консорциум)/споразумение за участие на вече създадено обединение (консорциум) в настоящата процедура, чието съдържание не отговаря на изискванията, определени в т.1.2.1, 1.2.2 и 1.2.</w:t>
      </w:r>
      <w:r w:rsidRPr="0030713D">
        <w:rPr>
          <w:lang w:val="ru-RU"/>
        </w:rPr>
        <w:t>3</w:t>
      </w:r>
      <w:r w:rsidRPr="0030713D">
        <w:t xml:space="preserve">. от тази документация, </w:t>
      </w:r>
      <w:r w:rsidRPr="0030713D">
        <w:rPr>
          <w:u w:val="single"/>
        </w:rPr>
        <w:t>участникът ще бъде отстранен от участие в настоящата процедура за възлагане на обществена поръчка.</w:t>
      </w:r>
    </w:p>
    <w:p w:rsidR="00190B97" w:rsidRPr="0030713D" w:rsidRDefault="00190B97" w:rsidP="00D773AD">
      <w:pPr>
        <w:overflowPunct w:val="0"/>
        <w:spacing w:before="120"/>
        <w:jc w:val="both"/>
      </w:pPr>
      <w:r w:rsidRPr="0030713D">
        <w:rPr>
          <w:b/>
          <w:bCs/>
        </w:rPr>
        <w:t>1.2.</w:t>
      </w:r>
      <w:r w:rsidRPr="0030713D">
        <w:rPr>
          <w:b/>
          <w:bCs/>
          <w:lang w:val="ru-RU"/>
        </w:rPr>
        <w:t>5</w:t>
      </w:r>
      <w:r w:rsidRPr="0030713D">
        <w:rPr>
          <w:b/>
          <w:bCs/>
        </w:rPr>
        <w:t>.</w:t>
      </w:r>
      <w:r w:rsidRPr="0030713D">
        <w:t xml:space="preserve"> В случай, че за Изпълнител е определен участник, който е обединение (консорциум), Възложителят не поставя изискване за създаване на юридическо лице.</w:t>
      </w:r>
    </w:p>
    <w:p w:rsidR="00190B97" w:rsidRPr="0030713D" w:rsidRDefault="00190B97" w:rsidP="00D773AD">
      <w:pPr>
        <w:shd w:val="clear" w:color="auto" w:fill="FFFFFF"/>
        <w:tabs>
          <w:tab w:val="left" w:pos="1426"/>
        </w:tabs>
        <w:spacing w:before="120"/>
        <w:jc w:val="both"/>
        <w:rPr>
          <w:u w:val="single"/>
        </w:rPr>
      </w:pPr>
      <w:r w:rsidRPr="0030713D">
        <w:rPr>
          <w:b/>
          <w:bCs/>
        </w:rPr>
        <w:t>1.3.</w:t>
      </w:r>
      <w:r w:rsidRPr="0030713D">
        <w:t xml:space="preserve"> </w:t>
      </w:r>
      <w:r w:rsidRPr="0030713D">
        <w:rPr>
          <w:u w:val="single"/>
        </w:rPr>
        <w:t>Не може да участва в процедурата за възлагане на обществена поръчка участник:</w:t>
      </w:r>
    </w:p>
    <w:p w:rsidR="00190B97" w:rsidRPr="0030713D" w:rsidRDefault="00190B97" w:rsidP="00D773AD">
      <w:pPr>
        <w:shd w:val="clear" w:color="auto" w:fill="FFFFFF"/>
        <w:tabs>
          <w:tab w:val="left" w:pos="0"/>
          <w:tab w:val="left" w:pos="993"/>
        </w:tabs>
        <w:spacing w:before="120"/>
        <w:jc w:val="both"/>
      </w:pPr>
      <w:r w:rsidRPr="0030713D">
        <w:rPr>
          <w:b/>
          <w:bCs/>
        </w:rPr>
        <w:t>а)</w:t>
      </w:r>
      <w:r w:rsidRPr="0030713D">
        <w:t xml:space="preserve"> който е осъден с влязла в сила присъда (освен ако е реабилитиран) за:</w:t>
      </w:r>
    </w:p>
    <w:p w:rsidR="00190B97" w:rsidRPr="0030713D" w:rsidRDefault="00190B97" w:rsidP="00D773AD">
      <w:pPr>
        <w:numPr>
          <w:ilvl w:val="0"/>
          <w:numId w:val="18"/>
        </w:numPr>
        <w:shd w:val="clear" w:color="auto" w:fill="FFFFFF"/>
        <w:tabs>
          <w:tab w:val="left" w:pos="0"/>
          <w:tab w:val="left" w:pos="1426"/>
          <w:tab w:val="left" w:pos="4438"/>
          <w:tab w:val="left" w:pos="9487"/>
        </w:tabs>
        <w:spacing w:before="120"/>
        <w:jc w:val="both"/>
      </w:pPr>
      <w:r w:rsidRPr="0030713D">
        <w:t>престъпление против финансовата, данъчната или осигурителната система (включително изпиране на пари) по чл. 253 - 260 от Наказателния кодекс (НК);</w:t>
      </w:r>
    </w:p>
    <w:p w:rsidR="00190B97" w:rsidRPr="0030713D" w:rsidRDefault="00190B97" w:rsidP="00D773AD">
      <w:pPr>
        <w:numPr>
          <w:ilvl w:val="0"/>
          <w:numId w:val="18"/>
        </w:numPr>
        <w:shd w:val="clear" w:color="auto" w:fill="FFFFFF"/>
        <w:tabs>
          <w:tab w:val="left" w:pos="0"/>
          <w:tab w:val="left" w:pos="1426"/>
          <w:tab w:val="left" w:pos="4438"/>
          <w:tab w:val="left" w:pos="9487"/>
        </w:tabs>
        <w:spacing w:before="120"/>
        <w:jc w:val="both"/>
      </w:pPr>
      <w:r w:rsidRPr="0030713D">
        <w:t>подкуп по чл. 301 - 307 от НК;</w:t>
      </w:r>
    </w:p>
    <w:p w:rsidR="00190B97" w:rsidRPr="0030713D" w:rsidRDefault="00190B97" w:rsidP="00D773AD">
      <w:pPr>
        <w:numPr>
          <w:ilvl w:val="0"/>
          <w:numId w:val="18"/>
        </w:numPr>
        <w:shd w:val="clear" w:color="auto" w:fill="FFFFFF"/>
        <w:tabs>
          <w:tab w:val="left" w:pos="0"/>
          <w:tab w:val="left" w:pos="1426"/>
          <w:tab w:val="left" w:pos="4438"/>
          <w:tab w:val="left" w:pos="9487"/>
        </w:tabs>
        <w:spacing w:before="120"/>
        <w:jc w:val="both"/>
      </w:pPr>
      <w:r w:rsidRPr="0030713D">
        <w:t>участие в организирана престъпна група по чл. 321 и 321а от НК;</w:t>
      </w:r>
    </w:p>
    <w:p w:rsidR="00190B97" w:rsidRPr="0030713D" w:rsidRDefault="00190B97" w:rsidP="00D773AD">
      <w:pPr>
        <w:numPr>
          <w:ilvl w:val="0"/>
          <w:numId w:val="18"/>
        </w:numPr>
        <w:shd w:val="clear" w:color="auto" w:fill="FFFFFF"/>
        <w:tabs>
          <w:tab w:val="left" w:pos="0"/>
          <w:tab w:val="left" w:pos="1426"/>
          <w:tab w:val="left" w:pos="4438"/>
          <w:tab w:val="left" w:pos="9487"/>
        </w:tabs>
        <w:spacing w:before="120"/>
        <w:jc w:val="both"/>
      </w:pPr>
      <w:r w:rsidRPr="0030713D">
        <w:t>престъпление против собствеността по чл. 194 - 217 от НК;</w:t>
      </w:r>
    </w:p>
    <w:p w:rsidR="00190B97" w:rsidRPr="0030713D" w:rsidRDefault="00190B97" w:rsidP="00D773AD">
      <w:pPr>
        <w:numPr>
          <w:ilvl w:val="0"/>
          <w:numId w:val="18"/>
        </w:numPr>
        <w:shd w:val="clear" w:color="auto" w:fill="FFFFFF"/>
        <w:tabs>
          <w:tab w:val="left" w:pos="0"/>
        </w:tabs>
        <w:spacing w:before="120"/>
        <w:jc w:val="both"/>
      </w:pPr>
      <w:r w:rsidRPr="0030713D">
        <w:t>престъпление против стопанството по чл. 219 - 252 от НК.</w:t>
      </w:r>
    </w:p>
    <w:p w:rsidR="00190B97" w:rsidRPr="0030713D" w:rsidRDefault="00190B97" w:rsidP="00D773AD">
      <w:pPr>
        <w:shd w:val="clear" w:color="auto" w:fill="FFFFFF"/>
        <w:tabs>
          <w:tab w:val="left" w:pos="0"/>
          <w:tab w:val="left" w:pos="993"/>
        </w:tabs>
        <w:spacing w:before="120"/>
        <w:jc w:val="both"/>
      </w:pPr>
      <w:r w:rsidRPr="0030713D">
        <w:rPr>
          <w:b/>
          <w:bCs/>
        </w:rPr>
        <w:lastRenderedPageBreak/>
        <w:t xml:space="preserve">б) </w:t>
      </w:r>
      <w:r w:rsidRPr="0030713D">
        <w:t>който е обявен в несъстоятелност;</w:t>
      </w:r>
    </w:p>
    <w:p w:rsidR="00190B97" w:rsidRPr="0030713D" w:rsidRDefault="00190B97" w:rsidP="00D773AD">
      <w:pPr>
        <w:shd w:val="clear" w:color="auto" w:fill="FFFFFF"/>
        <w:tabs>
          <w:tab w:val="left" w:pos="0"/>
          <w:tab w:val="left" w:pos="993"/>
        </w:tabs>
        <w:spacing w:before="120"/>
        <w:jc w:val="both"/>
      </w:pPr>
      <w:r w:rsidRPr="0030713D">
        <w:rPr>
          <w:b/>
          <w:bCs/>
        </w:rPr>
        <w:t xml:space="preserve">в) </w:t>
      </w:r>
      <w:r w:rsidRPr="0030713D">
        <w:t>който е в производство по ликвидация или се намира в подобна процедура съгласно националните закони и подзаконови актове;</w:t>
      </w:r>
    </w:p>
    <w:p w:rsidR="00190B97" w:rsidRPr="0030713D" w:rsidRDefault="00190B97" w:rsidP="00D773AD">
      <w:pPr>
        <w:tabs>
          <w:tab w:val="left" w:pos="0"/>
          <w:tab w:val="left" w:pos="993"/>
        </w:tabs>
        <w:spacing w:before="120"/>
        <w:jc w:val="both"/>
      </w:pPr>
      <w:r w:rsidRPr="0030713D">
        <w:rPr>
          <w:b/>
          <w:bCs/>
        </w:rPr>
        <w:t xml:space="preserve">г) </w:t>
      </w:r>
      <w:r w:rsidRPr="0030713D">
        <w:t>при който лицата по чл.47, ал.4 ЗОП са свързани лица</w:t>
      </w:r>
      <w:r w:rsidRPr="004C0289">
        <w:rPr>
          <w:lang w:val="ru-RU"/>
        </w:rPr>
        <w:t xml:space="preserve"> (</w:t>
      </w:r>
      <w:r w:rsidRPr="0030713D">
        <w:t>по смисъла на § 1, т.23а от Допълнителната разпоредба на Закона за обществените поръчки</w:t>
      </w:r>
      <w:r w:rsidRPr="0030713D">
        <w:rPr>
          <w:rStyle w:val="FootnoteReference"/>
        </w:rPr>
        <w:footnoteReference w:id="4"/>
      </w:r>
      <w:r w:rsidRPr="004C0289">
        <w:rPr>
          <w:lang w:val="ru-RU"/>
        </w:rPr>
        <w:t>)</w:t>
      </w:r>
      <w:r w:rsidRPr="0030713D">
        <w:t xml:space="preserve"> с Възложителя или със служители на ръководна длъжност в неговата организация.</w:t>
      </w:r>
    </w:p>
    <w:p w:rsidR="00190B97" w:rsidRPr="0030713D" w:rsidRDefault="00190B97" w:rsidP="00D773AD">
      <w:pPr>
        <w:spacing w:before="120"/>
        <w:jc w:val="both"/>
      </w:pPr>
      <w:r w:rsidRPr="0030713D">
        <w:rPr>
          <w:b/>
          <w:bCs/>
        </w:rPr>
        <w:t xml:space="preserve">д) </w:t>
      </w:r>
      <w:r w:rsidRPr="0030713D">
        <w:t>който е сключил договор с лице по чл. 21 или 22 от Закона за предотвратяване и установяване на конфликт на интереси (ЗПУКИ)</w:t>
      </w:r>
      <w:r w:rsidRPr="0030713D">
        <w:rPr>
          <w:rStyle w:val="WW-"/>
        </w:rPr>
        <w:footnoteReference w:id="5"/>
      </w:r>
      <w:r w:rsidRPr="0030713D">
        <w:t>;</w:t>
      </w:r>
    </w:p>
    <w:p w:rsidR="00190B97" w:rsidRPr="0030713D" w:rsidRDefault="00190B97" w:rsidP="00D773AD">
      <w:pPr>
        <w:shd w:val="clear" w:color="auto" w:fill="FFFFFF"/>
        <w:tabs>
          <w:tab w:val="left" w:pos="367"/>
        </w:tabs>
        <w:spacing w:before="120"/>
        <w:jc w:val="both"/>
      </w:pPr>
      <w:r w:rsidRPr="0030713D">
        <w:rPr>
          <w:b/>
          <w:bCs/>
        </w:rPr>
        <w:t>е)</w:t>
      </w:r>
      <w:r w:rsidRPr="0030713D">
        <w:t xml:space="preserve"> който е декларирал съгласие да участва като подизпълнител в офертата на друг участник;</w:t>
      </w:r>
    </w:p>
    <w:p w:rsidR="00190B97" w:rsidRPr="0030713D" w:rsidRDefault="00190B97" w:rsidP="00D773AD">
      <w:pPr>
        <w:spacing w:before="120"/>
        <w:jc w:val="both"/>
      </w:pPr>
      <w:r w:rsidRPr="0030713D">
        <w:rPr>
          <w:b/>
          <w:bCs/>
        </w:rPr>
        <w:t>ж)</w:t>
      </w:r>
      <w:r w:rsidRPr="0030713D">
        <w:t xml:space="preserve"> който участва в обединение, създадено за участие в/изпълнение на настоящата обществена поръчка; </w:t>
      </w:r>
    </w:p>
    <w:p w:rsidR="00190B97" w:rsidRPr="0030713D" w:rsidRDefault="00190B97" w:rsidP="00D773AD">
      <w:pPr>
        <w:shd w:val="clear" w:color="auto" w:fill="FFFFFF"/>
        <w:tabs>
          <w:tab w:val="left" w:pos="367"/>
        </w:tabs>
        <w:spacing w:before="120"/>
        <w:jc w:val="both"/>
      </w:pPr>
      <w:r w:rsidRPr="0030713D">
        <w:rPr>
          <w:b/>
          <w:bCs/>
        </w:rPr>
        <w:t xml:space="preserve">з) </w:t>
      </w:r>
      <w:r w:rsidRPr="0030713D">
        <w:t>който е обединение и в неговия състав е включено физическо и/или юридическо лице, което участва и в друго обединение за участие в/изпълнение на същата обществена поръчка;</w:t>
      </w:r>
    </w:p>
    <w:p w:rsidR="00190B97" w:rsidRPr="0030713D" w:rsidRDefault="00190B97" w:rsidP="00D773AD">
      <w:pPr>
        <w:shd w:val="clear" w:color="auto" w:fill="FFFFFF"/>
        <w:tabs>
          <w:tab w:val="left" w:pos="367"/>
        </w:tabs>
        <w:spacing w:before="120"/>
        <w:jc w:val="both"/>
      </w:pPr>
      <w:r w:rsidRPr="0030713D">
        <w:rPr>
          <w:b/>
          <w:bCs/>
        </w:rPr>
        <w:t xml:space="preserve">и) </w:t>
      </w:r>
      <w:r w:rsidRPr="0030713D">
        <w:t>който не отговаря на изискванията на Възложителя, посочени в обявлението и документацията за участие и/или е представил оферта, която не отговаря на предварително обявените условия.</w:t>
      </w:r>
    </w:p>
    <w:p w:rsidR="00190B97" w:rsidRPr="0030713D" w:rsidRDefault="00190B97" w:rsidP="00D773AD">
      <w:pPr>
        <w:spacing w:before="120"/>
        <w:jc w:val="both"/>
      </w:pPr>
      <w:r w:rsidRPr="0030713D">
        <w:rPr>
          <w:b/>
          <w:bCs/>
        </w:rPr>
        <w:t>1.4.</w:t>
      </w:r>
      <w:r w:rsidRPr="0030713D">
        <w:t xml:space="preserve"> </w:t>
      </w:r>
      <w:r w:rsidRPr="0030713D">
        <w:rPr>
          <w:u w:val="single"/>
        </w:rPr>
        <w:t>Не може да участва в настоящата процедура и участник, който:</w:t>
      </w:r>
    </w:p>
    <w:p w:rsidR="00190B97" w:rsidRPr="0030713D" w:rsidRDefault="00190B97" w:rsidP="00D773AD">
      <w:pPr>
        <w:shd w:val="clear" w:color="auto" w:fill="FFFFFF"/>
        <w:tabs>
          <w:tab w:val="left" w:pos="367"/>
        </w:tabs>
        <w:spacing w:before="120"/>
        <w:jc w:val="both"/>
      </w:pPr>
      <w:r w:rsidRPr="0030713D">
        <w:rPr>
          <w:b/>
          <w:bCs/>
        </w:rPr>
        <w:t>а)</w:t>
      </w:r>
      <w:r w:rsidRPr="0030713D">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или участникът е преустановил дейността си;</w:t>
      </w:r>
    </w:p>
    <w:p w:rsidR="00190B97" w:rsidRPr="0030713D" w:rsidRDefault="00190B97" w:rsidP="00D773AD">
      <w:pPr>
        <w:shd w:val="clear" w:color="auto" w:fill="FFFFFF"/>
        <w:tabs>
          <w:tab w:val="left" w:pos="355"/>
        </w:tabs>
        <w:spacing w:before="120"/>
        <w:jc w:val="both"/>
      </w:pPr>
      <w:r w:rsidRPr="0030713D">
        <w:rPr>
          <w:b/>
          <w:bCs/>
        </w:rPr>
        <w:t>б)</w:t>
      </w:r>
      <w:r w:rsidRPr="0030713D">
        <w:t xml:space="preserve"> е виновен за неизпълнение на задължения по договор за обществена поръчка, доказано от възложителя с влязло в сила съдебно решение;</w:t>
      </w:r>
    </w:p>
    <w:p w:rsidR="00190B97" w:rsidRPr="0030713D" w:rsidRDefault="00190B97" w:rsidP="00D773AD">
      <w:pPr>
        <w:spacing w:before="120"/>
        <w:jc w:val="both"/>
      </w:pPr>
      <w:r w:rsidRPr="0030713D">
        <w:rPr>
          <w:b/>
          <w:bCs/>
        </w:rPr>
        <w:lastRenderedPageBreak/>
        <w:t>в)</w:t>
      </w:r>
      <w:r w:rsidRPr="0030713D">
        <w:t xml:space="preserve"> има задължения по смисъла на </w:t>
      </w:r>
      <w:hyperlink r:id="rId12" w:anchor="чл162_ал2_т1');" w:history="1">
        <w:r w:rsidRPr="0030713D">
          <w:rPr>
            <w:rStyle w:val="Hyperlink"/>
            <w:color w:val="auto"/>
            <w:u w:val="none"/>
          </w:rPr>
          <w:t>чл. 162, ал.2, т.1</w:t>
        </w:r>
      </w:hyperlink>
      <w:r w:rsidRPr="0030713D">
        <w:t xml:space="preserve"> от </w:t>
      </w:r>
      <w:hyperlink r:id="rId13" w:history="1">
        <w:r w:rsidRPr="0030713D">
          <w:rPr>
            <w:rStyle w:val="Hyperlink"/>
            <w:color w:val="auto"/>
            <w:u w:val="none"/>
          </w:rPr>
          <w:t>Данъчно-осигурителния процесуален кодекс</w:t>
        </w:r>
      </w:hyperlink>
      <w:r w:rsidRPr="0030713D">
        <w:t xml:space="preserve"> към държавата и към община, в която се намира седалището на участника,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190B97" w:rsidRPr="0030713D" w:rsidRDefault="00190B97" w:rsidP="00D773AD">
      <w:pPr>
        <w:shd w:val="clear" w:color="auto" w:fill="FFFFFF"/>
        <w:tabs>
          <w:tab w:val="left" w:pos="355"/>
        </w:tabs>
        <w:spacing w:before="120"/>
        <w:jc w:val="both"/>
      </w:pPr>
      <w:r w:rsidRPr="0030713D">
        <w:rPr>
          <w:b/>
          <w:bCs/>
        </w:rPr>
        <w:t>г)</w:t>
      </w:r>
      <w:r w:rsidRPr="0030713D">
        <w:t xml:space="preserve"> има наложено административно наказание за наемане на работа на незаконно пребиваващи чужденци през последните до 5 години;</w:t>
      </w:r>
    </w:p>
    <w:p w:rsidR="00190B97" w:rsidRPr="0030713D" w:rsidRDefault="00190B97" w:rsidP="00D773AD">
      <w:pPr>
        <w:spacing w:before="120"/>
        <w:jc w:val="both"/>
      </w:pPr>
      <w:r w:rsidRPr="0030713D">
        <w:rPr>
          <w:b/>
          <w:bCs/>
        </w:rPr>
        <w:t>д)</w:t>
      </w:r>
      <w:r w:rsidRPr="0030713D">
        <w:t xml:space="preserve"> е </w:t>
      </w:r>
      <w:bookmarkStart w:id="0" w:name="_GoBack"/>
      <w:r w:rsidRPr="0030713D">
        <w:t xml:space="preserve">осъден с влязла в сила присъда за престъпление по чл. 313 от Наказателния кодекс във връзка с провеждане на процедури за възлагане </w:t>
      </w:r>
      <w:bookmarkEnd w:id="0"/>
      <w:r w:rsidRPr="0030713D">
        <w:t>на обществени поръчки.</w:t>
      </w:r>
    </w:p>
    <w:p w:rsidR="00190B97" w:rsidRPr="0030713D" w:rsidRDefault="00190B97" w:rsidP="00D773AD">
      <w:pPr>
        <w:spacing w:before="120"/>
        <w:jc w:val="both"/>
      </w:pPr>
      <w:r w:rsidRPr="0030713D">
        <w:rPr>
          <w:b/>
          <w:bCs/>
        </w:rPr>
        <w:t>1.5.1.</w:t>
      </w:r>
      <w:r w:rsidRPr="0030713D">
        <w:t xml:space="preserve"> Всеки участник в процедурата удостоверява отсъствието на посочените обстоятелства в т.1.3 и т.1.4. от този раздел с декларация, подписана от лицата, определени в чл. 47, ал.4 от ЗОП – по образците, съгласно Приложения № </w:t>
      </w:r>
      <w:r w:rsidR="00D84166">
        <w:t>8</w:t>
      </w:r>
      <w:r w:rsidR="00D84166" w:rsidRPr="0030713D">
        <w:t xml:space="preserve"> </w:t>
      </w:r>
      <w:r w:rsidRPr="0030713D">
        <w:t xml:space="preserve">и </w:t>
      </w:r>
      <w:r w:rsidR="00D84166">
        <w:t>9</w:t>
      </w:r>
      <w:r w:rsidRPr="0030713D">
        <w:t xml:space="preserve"> от настоящата документация за участие. При подписване на договора за обществена поръчка</w:t>
      </w:r>
      <w:r w:rsidRPr="0030713D">
        <w:rPr>
          <w:lang w:val="ru-RU"/>
        </w:rPr>
        <w:t>,</w:t>
      </w:r>
      <w:r w:rsidRPr="0030713D">
        <w:t xml:space="preserve">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p>
    <w:p w:rsidR="00190B97" w:rsidRPr="0030713D" w:rsidRDefault="00190B97" w:rsidP="00D773AD">
      <w:pPr>
        <w:spacing w:before="120"/>
        <w:jc w:val="both"/>
      </w:pPr>
      <w:r w:rsidRPr="0030713D">
        <w:rPr>
          <w:b/>
          <w:bCs/>
        </w:rPr>
        <w:t>1.5.2.</w:t>
      </w:r>
      <w:r w:rsidRPr="0030713D">
        <w:t xml:space="preserve"> Възложителят ще отстранява от участие в процедурата участник, за когото са налице обстоятелства по чл.47, ал.1, т. 1, от б. „а” до б. „д”, т. 2 и т. 3 и ал.5, т.1 и т.2 ЗОП и посочените в обявлението обстоятелства по чл.47, ал.2, т. 1, част от т. 2а (без поръчките по чл. 3, ал.2 от ЗОП), т. 3, т.4, т. 5 от ЗОП;</w:t>
      </w:r>
    </w:p>
    <w:p w:rsidR="00190B97" w:rsidRPr="0030713D" w:rsidRDefault="00190B97" w:rsidP="00D773AD">
      <w:pPr>
        <w:pStyle w:val="CommentText"/>
        <w:spacing w:before="120"/>
        <w:jc w:val="both"/>
        <w:rPr>
          <w:sz w:val="24"/>
          <w:szCs w:val="24"/>
          <w:lang w:val="bg-BG"/>
        </w:rPr>
      </w:pPr>
      <w:r w:rsidRPr="0030713D">
        <w:rPr>
          <w:b/>
          <w:bCs/>
          <w:sz w:val="24"/>
          <w:szCs w:val="24"/>
          <w:lang w:val="bg-BG"/>
        </w:rPr>
        <w:t>1.6.</w:t>
      </w:r>
      <w:r w:rsidRPr="0030713D">
        <w:rPr>
          <w:sz w:val="24"/>
          <w:szCs w:val="24"/>
          <w:lang w:val="bg-BG"/>
        </w:rPr>
        <w:t xml:space="preserve"> Когато участникът е юридическо лице, за доказване на обстоятелствата по т. 1.3, „б”, „в”, „д”, „е”, „ ж” и „ з” и т.1.4 „а”, „б”, „в” и „г” , е достатъчно подаване на декларация от едно от лицата, които могат самостоятелно да го представляват. </w:t>
      </w:r>
    </w:p>
    <w:p w:rsidR="00190B97" w:rsidRPr="0030713D" w:rsidRDefault="00190B97" w:rsidP="00D773AD">
      <w:pPr>
        <w:spacing w:before="120"/>
        <w:jc w:val="both"/>
      </w:pPr>
      <w:r w:rsidRPr="0030713D">
        <w:rPr>
          <w:b/>
          <w:bCs/>
        </w:rPr>
        <w:t>1.7.</w:t>
      </w:r>
      <w:r w:rsidRPr="0030713D">
        <w:t xml:space="preserve"> Участниците са длъжни да уведомяват </w:t>
      </w:r>
      <w:r w:rsidR="00C31A42" w:rsidRPr="0030713D">
        <w:t xml:space="preserve">Възложителя </w:t>
      </w:r>
      <w:r w:rsidRPr="0030713D">
        <w:t>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190B97" w:rsidRPr="0030713D" w:rsidRDefault="00190B97" w:rsidP="00D773AD">
      <w:pPr>
        <w:shd w:val="clear" w:color="auto" w:fill="FFFFFF"/>
        <w:tabs>
          <w:tab w:val="left" w:pos="1438"/>
        </w:tabs>
        <w:spacing w:before="120"/>
        <w:jc w:val="both"/>
      </w:pPr>
      <w:r w:rsidRPr="0030713D">
        <w:rPr>
          <w:b/>
          <w:bCs/>
        </w:rPr>
        <w:t>1.8.</w:t>
      </w:r>
      <w:r w:rsidRPr="0030713D">
        <w:t xml:space="preserve"> Когато участникът е чуждестранно физическо или юридическо лице, той трябва да отговаря на изискванията, описани в този раздел, в държавата, в която е установен.</w:t>
      </w:r>
    </w:p>
    <w:p w:rsidR="00190B97" w:rsidRPr="0030713D" w:rsidRDefault="00190B97" w:rsidP="00D773AD">
      <w:pPr>
        <w:spacing w:before="120"/>
        <w:jc w:val="both"/>
      </w:pPr>
      <w:r w:rsidRPr="0030713D">
        <w:rPr>
          <w:b/>
          <w:bCs/>
        </w:rPr>
        <w:t>1.9.</w:t>
      </w:r>
      <w:r w:rsidRPr="0030713D">
        <w:t xml:space="preserve"> Когото участникът е обединение (консорциум) изискванията, посочени в т.1.3 и т.1.4 от този раздел, се прилагат за всеки член на обединението (консорциум).</w:t>
      </w:r>
    </w:p>
    <w:p w:rsidR="00190B97" w:rsidRPr="0030713D" w:rsidRDefault="00190B97" w:rsidP="00D773AD">
      <w:pPr>
        <w:spacing w:before="120"/>
        <w:jc w:val="both"/>
      </w:pPr>
      <w:r w:rsidRPr="0030713D">
        <w:rPr>
          <w:b/>
          <w:bCs/>
        </w:rPr>
        <w:t>1.10.</w:t>
      </w:r>
      <w:r w:rsidRPr="0030713D">
        <w:t xml:space="preserve"> Когото участникът предвижда участие на подизпълнители при изпълнението на обществената поръчка, изискванията, посочени в т.1.3 и т.1.4. от този раздел, се прилагат и за подизпълнителите. </w:t>
      </w:r>
    </w:p>
    <w:p w:rsidR="00190B97" w:rsidRPr="0030713D" w:rsidRDefault="00190B97" w:rsidP="00D773AD">
      <w:pPr>
        <w:pStyle w:val="BodyText"/>
        <w:spacing w:before="120" w:after="0"/>
        <w:jc w:val="both"/>
      </w:pPr>
      <w:r w:rsidRPr="0030713D">
        <w:rPr>
          <w:b/>
          <w:bCs/>
        </w:rPr>
        <w:t>1.11.</w:t>
      </w:r>
      <w:r w:rsidRPr="0030713D">
        <w:t xml:space="preserve"> Възложителят ще отстранява от участие в процедурата всеки участник, който не отговаря на нормативно установените изискванията в ЗОП, и на общите изискванията, посочени в настоящата документацията за участие.</w:t>
      </w:r>
    </w:p>
    <w:p w:rsidR="00190B97" w:rsidRPr="0030713D" w:rsidRDefault="00190B97" w:rsidP="00D773AD">
      <w:pPr>
        <w:pStyle w:val="BodyText"/>
        <w:spacing w:before="120" w:after="0"/>
        <w:jc w:val="both"/>
      </w:pPr>
    </w:p>
    <w:p w:rsidR="00190B97" w:rsidRPr="0030713D" w:rsidRDefault="00190B97" w:rsidP="00FD39B8">
      <w:pPr>
        <w:pStyle w:val="Heading3"/>
        <w:keepLines w:val="0"/>
        <w:numPr>
          <w:ilvl w:val="0"/>
          <w:numId w:val="8"/>
        </w:numPr>
        <w:suppressAutoHyphens/>
        <w:spacing w:before="0"/>
        <w:ind w:left="0"/>
        <w:jc w:val="center"/>
        <w:rPr>
          <w:rFonts w:ascii="Times New Roman" w:hAnsi="Times New Roman" w:cs="Times New Roman"/>
          <w:color w:val="auto"/>
          <w:u w:val="single"/>
        </w:rPr>
      </w:pPr>
      <w:r w:rsidRPr="0030713D">
        <w:rPr>
          <w:rFonts w:ascii="Times New Roman" w:hAnsi="Times New Roman" w:cs="Times New Roman"/>
          <w:color w:val="auto"/>
          <w:u w:val="single"/>
        </w:rPr>
        <w:t xml:space="preserve">Специални изисквания към участниците в процедурата, </w:t>
      </w:r>
    </w:p>
    <w:p w:rsidR="00190B97" w:rsidRPr="0030713D" w:rsidRDefault="00190B97" w:rsidP="00A07F5A">
      <w:pPr>
        <w:pStyle w:val="Heading3"/>
        <w:spacing w:before="0"/>
        <w:jc w:val="center"/>
        <w:rPr>
          <w:rFonts w:ascii="Times New Roman" w:hAnsi="Times New Roman" w:cs="Times New Roman"/>
          <w:color w:val="auto"/>
          <w:u w:val="single"/>
        </w:rPr>
      </w:pPr>
      <w:r w:rsidRPr="0030713D">
        <w:rPr>
          <w:rFonts w:ascii="Times New Roman" w:hAnsi="Times New Roman" w:cs="Times New Roman"/>
          <w:color w:val="auto"/>
          <w:u w:val="single"/>
        </w:rPr>
        <w:t>свързани с изпълнението на поръчката</w:t>
      </w:r>
    </w:p>
    <w:p w:rsidR="00190B97" w:rsidRPr="0030713D" w:rsidRDefault="00190B97" w:rsidP="00D773AD"/>
    <w:p w:rsidR="00190B97" w:rsidRPr="0030713D" w:rsidRDefault="00190B97" w:rsidP="00D773AD">
      <w:pPr>
        <w:tabs>
          <w:tab w:val="left" w:pos="0"/>
        </w:tabs>
        <w:jc w:val="both"/>
      </w:pPr>
      <w:r w:rsidRPr="0030713D">
        <w:rPr>
          <w:b/>
          <w:bCs/>
        </w:rPr>
        <w:t>2.1.</w:t>
      </w:r>
      <w:r w:rsidRPr="0030713D">
        <w:t xml:space="preserve"> Възложителят поставя минимални изисквания за икономическо и финансово състояние и за технически възможности/квалификация на участниците в настоящата обществена поръчка, така, както са посочени по-долу. </w:t>
      </w:r>
    </w:p>
    <w:p w:rsidR="00190B97" w:rsidRPr="0030713D" w:rsidRDefault="00190B97" w:rsidP="00D773AD">
      <w:pPr>
        <w:pStyle w:val="NormalIndent"/>
        <w:spacing w:before="120" w:after="0"/>
        <w:ind w:left="0"/>
        <w:rPr>
          <w:rFonts w:ascii="Times New Roman" w:hAnsi="Times New Roman" w:cs="Times New Roman"/>
          <w:sz w:val="24"/>
          <w:szCs w:val="24"/>
        </w:rPr>
      </w:pPr>
      <w:r w:rsidRPr="0030713D">
        <w:rPr>
          <w:rFonts w:ascii="Times New Roman" w:hAnsi="Times New Roman" w:cs="Times New Roman"/>
          <w:b/>
          <w:bCs/>
          <w:sz w:val="24"/>
          <w:szCs w:val="24"/>
        </w:rPr>
        <w:lastRenderedPageBreak/>
        <w:t xml:space="preserve">2.2. </w:t>
      </w:r>
      <w:r w:rsidRPr="0030713D">
        <w:rPr>
          <w:rFonts w:ascii="Times New Roman" w:hAnsi="Times New Roman" w:cs="Times New Roman"/>
          <w:sz w:val="24"/>
          <w:szCs w:val="24"/>
        </w:rPr>
        <w:t>Участниците следва да отговарят на следните минимални изисквания за икономическо и финансово състояние:</w:t>
      </w:r>
    </w:p>
    <w:p w:rsidR="00190B97" w:rsidRPr="0030713D" w:rsidRDefault="00190B97" w:rsidP="00E508F3">
      <w:pPr>
        <w:tabs>
          <w:tab w:val="num" w:pos="0"/>
        </w:tabs>
        <w:spacing w:before="120"/>
        <w:jc w:val="both"/>
        <w:rPr>
          <w:b/>
          <w:bCs/>
        </w:rPr>
      </w:pPr>
      <w:r w:rsidRPr="0030713D">
        <w:rPr>
          <w:b/>
          <w:bCs/>
        </w:rPr>
        <w:t>а)</w:t>
      </w:r>
      <w:r w:rsidRPr="0030713D">
        <w:t xml:space="preserve"> Участниците следва да са реализирали минимален оборот от извършване на доставки на стоки, сходни с предмета на поръчката, общо за последните 3 (три) приключени финансови години (2011, 2012, 2013 г.) или в зависимост от датата, на която участникът е учреден или е започнал дейността си в размер, не по</w:t>
      </w:r>
      <w:r w:rsidRPr="0030713D">
        <w:rPr>
          <w:lang w:val="ru-RU"/>
        </w:rPr>
        <w:t xml:space="preserve"> </w:t>
      </w:r>
      <w:r w:rsidRPr="0030713D">
        <w:t>-</w:t>
      </w:r>
      <w:r w:rsidRPr="0030713D">
        <w:rPr>
          <w:lang w:val="ru-RU"/>
        </w:rPr>
        <w:t xml:space="preserve"> </w:t>
      </w:r>
      <w:r w:rsidRPr="0030713D">
        <w:t xml:space="preserve">малък от </w:t>
      </w:r>
      <w:r w:rsidRPr="0030713D">
        <w:rPr>
          <w:b/>
          <w:bCs/>
          <w:lang w:val="ru-RU"/>
        </w:rPr>
        <w:t>500 000</w:t>
      </w:r>
      <w:r w:rsidRPr="0030713D">
        <w:rPr>
          <w:b/>
          <w:bCs/>
        </w:rPr>
        <w:t xml:space="preserve"> лв. (петстотин хиляди) лева, без включен ДДС.</w:t>
      </w:r>
    </w:p>
    <w:p w:rsidR="00190B97" w:rsidRPr="0030713D" w:rsidRDefault="00190B97" w:rsidP="00DC04DF">
      <w:pPr>
        <w:tabs>
          <w:tab w:val="num" w:pos="0"/>
        </w:tabs>
        <w:spacing w:before="120"/>
        <w:jc w:val="both"/>
        <w:rPr>
          <w:i/>
          <w:iCs/>
        </w:rPr>
      </w:pPr>
      <w:r w:rsidRPr="0030713D">
        <w:rPr>
          <w:i/>
          <w:iCs/>
          <w:lang w:val="ru-RU"/>
        </w:rPr>
        <w:t xml:space="preserve">За целите на настоящата поръчка под </w:t>
      </w:r>
      <w:r w:rsidRPr="0030713D">
        <w:rPr>
          <w:i/>
          <w:iCs/>
        </w:rPr>
        <w:t>„доставки на стоки, сходни с предмета на поръчката”, Възложителят ще счита доставка на дизелово гориво за промишлени и/или комунални цели.</w:t>
      </w:r>
    </w:p>
    <w:p w:rsidR="00190B97" w:rsidRPr="0030713D" w:rsidRDefault="00190B97" w:rsidP="00E508F3">
      <w:pPr>
        <w:tabs>
          <w:tab w:val="num" w:pos="0"/>
        </w:tabs>
        <w:spacing w:before="120"/>
        <w:jc w:val="both"/>
      </w:pPr>
      <w:r w:rsidRPr="0030713D">
        <w:t>Участниците следва да представят към офертата доказателства за икономическото и финансово състояние, както следва:</w:t>
      </w:r>
    </w:p>
    <w:p w:rsidR="00190B97" w:rsidRPr="0030713D" w:rsidRDefault="00190B97" w:rsidP="00E508F3">
      <w:pPr>
        <w:widowControl w:val="0"/>
        <w:numPr>
          <w:ilvl w:val="0"/>
          <w:numId w:val="19"/>
        </w:numPr>
        <w:autoSpaceDE w:val="0"/>
        <w:autoSpaceDN w:val="0"/>
        <w:adjustRightInd w:val="0"/>
        <w:spacing w:before="120"/>
        <w:jc w:val="both"/>
      </w:pPr>
      <w:r w:rsidRPr="0030713D">
        <w:t xml:space="preserve">Копия от части </w:t>
      </w:r>
      <w:r w:rsidR="00016CEC">
        <w:t>на</w:t>
      </w:r>
      <w:r w:rsidR="00016CEC" w:rsidRPr="0030713D">
        <w:t xml:space="preserve"> </w:t>
      </w:r>
      <w:r w:rsidRPr="0030713D">
        <w:t>годишните финансови отчети – баланси и отчет за приходите и разходите за последните</w:t>
      </w:r>
      <w:r w:rsidR="00284CBC">
        <w:rPr>
          <w:lang w:val="en-US"/>
        </w:rPr>
        <w:t xml:space="preserve"> 3 (</w:t>
      </w:r>
      <w:r w:rsidRPr="0030713D">
        <w:t>три</w:t>
      </w:r>
      <w:r w:rsidR="00284CBC">
        <w:rPr>
          <w:lang w:val="en-US"/>
        </w:rPr>
        <w:t>)</w:t>
      </w:r>
      <w:r w:rsidRPr="0030713D">
        <w:t xml:space="preserve"> години (2011 г., 2012 г. и 2013 г.) или в зависимост от датата, на която участникът е учреден или е започнал дейността си, когато публикуването им се изисква от законодателството на държавата, в която участникът е установен. Участниците, които са представили ЕИК, не са длъжни да представят посочените документи, ако те са публикувани в Търговския регистър при Агенция по вписванията към Министерство на правосъдието. По отношение на участниците - физически лица икономическото и финансовото им състояние може да се докаже, съгласно чл.50, ал.2 от ЗОП, с всеки друг подходящ документ, който възложителят приема за подходящ, като в настоящата процедура Възложителят ще приеме за подходящ документ копие/я от годишните декларации по чл. 50 от Закона за данъка върху доходите на физическите лица за последните три години </w:t>
      </w:r>
      <w:r w:rsidRPr="0030713D">
        <w:rPr>
          <w:lang w:val="ru-RU"/>
        </w:rPr>
        <w:t>(</w:t>
      </w:r>
      <w:r w:rsidRPr="0030713D">
        <w:t>2011 г., 2012 г. и 2013 г.</w:t>
      </w:r>
      <w:r w:rsidRPr="0030713D">
        <w:rPr>
          <w:lang w:val="ru-RU"/>
        </w:rPr>
        <w:t xml:space="preserve">), </w:t>
      </w:r>
      <w:r w:rsidRPr="0030713D">
        <w:t>а за лицата, които не са длъжни за подават годишна декларация – удостоверение от работодателя за размер на дооговорени/изплатени възнаграждения. Когато участниците са чуждестранни физически и юридически лица, те представят еквивалентни документи, издадени от държавата, в която са установени.</w:t>
      </w:r>
    </w:p>
    <w:p w:rsidR="00190B97" w:rsidRPr="0030713D" w:rsidRDefault="00190B97" w:rsidP="00E508F3">
      <w:pPr>
        <w:widowControl w:val="0"/>
        <w:numPr>
          <w:ilvl w:val="0"/>
          <w:numId w:val="19"/>
        </w:numPr>
        <w:autoSpaceDE w:val="0"/>
        <w:autoSpaceDN w:val="0"/>
        <w:adjustRightInd w:val="0"/>
        <w:spacing w:before="120"/>
        <w:jc w:val="both"/>
      </w:pPr>
      <w:r w:rsidRPr="0030713D">
        <w:t>Декларация</w:t>
      </w:r>
      <w:r w:rsidRPr="004C0289">
        <w:rPr>
          <w:lang w:val="ru-RU"/>
        </w:rPr>
        <w:t>/</w:t>
      </w:r>
      <w:r w:rsidRPr="0030713D">
        <w:t xml:space="preserve">информация за общия оборот и за оборота от доставки на стоки, сходни с предмета на поръчката за последните </w:t>
      </w:r>
      <w:r w:rsidR="00284CBC">
        <w:t xml:space="preserve">3 </w:t>
      </w:r>
      <w:r w:rsidR="00284CBC">
        <w:rPr>
          <w:lang w:val="en-US"/>
        </w:rPr>
        <w:t>(</w:t>
      </w:r>
      <w:r w:rsidRPr="0030713D">
        <w:t>три</w:t>
      </w:r>
      <w:r w:rsidR="00284CBC">
        <w:rPr>
          <w:lang w:val="en-US"/>
        </w:rPr>
        <w:t>)</w:t>
      </w:r>
      <w:r w:rsidRPr="0030713D">
        <w:t xml:space="preserve"> години (2011, 2012 и 2013 г.) в зависимост от датата, на която участникът е учреден или е започнал дейността си.</w:t>
      </w:r>
    </w:p>
    <w:p w:rsidR="00190B97" w:rsidRPr="0030713D" w:rsidRDefault="00190B97" w:rsidP="001E1ECC">
      <w:pPr>
        <w:tabs>
          <w:tab w:val="num" w:pos="0"/>
        </w:tabs>
        <w:spacing w:before="120"/>
        <w:jc w:val="both"/>
      </w:pPr>
      <w:r w:rsidRPr="0030713D">
        <w:rPr>
          <w:b/>
          <w:bCs/>
        </w:rPr>
        <w:t xml:space="preserve">2.3. </w:t>
      </w:r>
      <w:r w:rsidRPr="0030713D">
        <w:t>Участниците следва да отговарят на следните минимални изисквания за технически възможности:</w:t>
      </w:r>
    </w:p>
    <w:p w:rsidR="00190B97" w:rsidRPr="0030713D" w:rsidRDefault="00190B97" w:rsidP="000D56F6">
      <w:pPr>
        <w:pStyle w:val="NormalIndent"/>
        <w:spacing w:before="120" w:after="0"/>
        <w:ind w:left="0"/>
        <w:rPr>
          <w:rFonts w:ascii="Times New Roman" w:hAnsi="Times New Roman" w:cs="Times New Roman"/>
          <w:sz w:val="24"/>
          <w:szCs w:val="24"/>
        </w:rPr>
      </w:pPr>
      <w:r w:rsidRPr="0030713D">
        <w:rPr>
          <w:rFonts w:ascii="Times New Roman" w:hAnsi="Times New Roman" w:cs="Times New Roman"/>
          <w:b/>
          <w:bCs/>
          <w:sz w:val="24"/>
          <w:szCs w:val="24"/>
        </w:rPr>
        <w:t>а)</w:t>
      </w:r>
      <w:r w:rsidRPr="0030713D">
        <w:rPr>
          <w:rFonts w:ascii="Times New Roman" w:hAnsi="Times New Roman" w:cs="Times New Roman"/>
          <w:sz w:val="24"/>
          <w:szCs w:val="24"/>
        </w:rPr>
        <w:t xml:space="preserve"> Участниците трябва да</w:t>
      </w:r>
      <w:r w:rsidRPr="0030713D">
        <w:rPr>
          <w:rFonts w:ascii="Times New Roman" w:hAnsi="Times New Roman" w:cs="Times New Roman"/>
          <w:b/>
          <w:bCs/>
          <w:sz w:val="24"/>
          <w:szCs w:val="24"/>
        </w:rPr>
        <w:t xml:space="preserve"> </w:t>
      </w:r>
      <w:r w:rsidRPr="0030713D">
        <w:rPr>
          <w:rFonts w:ascii="Times New Roman" w:hAnsi="Times New Roman" w:cs="Times New Roman"/>
          <w:sz w:val="24"/>
          <w:szCs w:val="24"/>
        </w:rPr>
        <w:t>са изпълнили</w:t>
      </w:r>
      <w:r w:rsidRPr="0030713D">
        <w:rPr>
          <w:rFonts w:ascii="Times New Roman" w:hAnsi="Times New Roman" w:cs="Times New Roman"/>
          <w:b/>
          <w:bCs/>
          <w:sz w:val="24"/>
          <w:szCs w:val="24"/>
        </w:rPr>
        <w:t xml:space="preserve"> </w:t>
      </w:r>
      <w:r w:rsidRPr="0030713D">
        <w:rPr>
          <w:rFonts w:ascii="Times New Roman" w:hAnsi="Times New Roman" w:cs="Times New Roman"/>
          <w:sz w:val="24"/>
          <w:szCs w:val="24"/>
        </w:rPr>
        <w:t xml:space="preserve">през последните три години, предхождащи крайния срок за получаване на офертите, не по-малко от </w:t>
      </w:r>
      <w:r w:rsidRPr="0030713D">
        <w:rPr>
          <w:rFonts w:ascii="Times New Roman" w:hAnsi="Times New Roman" w:cs="Times New Roman"/>
          <w:b/>
          <w:bCs/>
          <w:sz w:val="24"/>
          <w:szCs w:val="24"/>
        </w:rPr>
        <w:t xml:space="preserve">2 </w:t>
      </w:r>
      <w:r w:rsidRPr="0030713D">
        <w:rPr>
          <w:rFonts w:ascii="Times New Roman" w:hAnsi="Times New Roman" w:cs="Times New Roman"/>
          <w:b/>
          <w:bCs/>
          <w:sz w:val="24"/>
          <w:szCs w:val="24"/>
          <w:lang w:val="ru-RU"/>
        </w:rPr>
        <w:t>(</w:t>
      </w:r>
      <w:r w:rsidRPr="0030713D">
        <w:rPr>
          <w:rFonts w:ascii="Times New Roman" w:hAnsi="Times New Roman" w:cs="Times New Roman"/>
          <w:b/>
          <w:bCs/>
          <w:sz w:val="24"/>
          <w:szCs w:val="24"/>
        </w:rPr>
        <w:t>два</w:t>
      </w:r>
      <w:r w:rsidRPr="0030713D">
        <w:rPr>
          <w:rFonts w:ascii="Times New Roman" w:hAnsi="Times New Roman" w:cs="Times New Roman"/>
          <w:b/>
          <w:bCs/>
          <w:sz w:val="24"/>
          <w:szCs w:val="24"/>
          <w:lang w:val="ru-RU"/>
        </w:rPr>
        <w:t xml:space="preserve">) </w:t>
      </w:r>
      <w:r w:rsidRPr="0030713D">
        <w:rPr>
          <w:rFonts w:ascii="Times New Roman" w:hAnsi="Times New Roman" w:cs="Times New Roman"/>
          <w:b/>
          <w:bCs/>
          <w:sz w:val="24"/>
          <w:szCs w:val="24"/>
        </w:rPr>
        <w:t xml:space="preserve">договора за доставка на стоки, сходни с предмета на поръчката. </w:t>
      </w:r>
      <w:r w:rsidRPr="0030713D">
        <w:rPr>
          <w:rFonts w:ascii="Times New Roman" w:hAnsi="Times New Roman" w:cs="Times New Roman"/>
          <w:sz w:val="24"/>
          <w:szCs w:val="24"/>
        </w:rPr>
        <w:t>Договори в процес на изпълнение няма да бъдат признавани.</w:t>
      </w:r>
    </w:p>
    <w:p w:rsidR="00190B97" w:rsidRPr="0030713D" w:rsidRDefault="00190B97" w:rsidP="000D56F6">
      <w:pPr>
        <w:tabs>
          <w:tab w:val="num" w:pos="0"/>
        </w:tabs>
        <w:spacing w:before="120"/>
        <w:jc w:val="both"/>
        <w:rPr>
          <w:i/>
          <w:iCs/>
        </w:rPr>
      </w:pPr>
      <w:r w:rsidRPr="0030713D">
        <w:rPr>
          <w:i/>
          <w:iCs/>
          <w:lang w:val="ru-RU"/>
        </w:rPr>
        <w:t xml:space="preserve">За целите на настоящата поръчка под </w:t>
      </w:r>
      <w:r w:rsidRPr="0030713D">
        <w:rPr>
          <w:i/>
          <w:iCs/>
        </w:rPr>
        <w:t>„договори с предмет, сходен с предмета на поръчката”, Възложителят ще счита договори за доставка на дизелово гориво за промишлени и/или комунални цели.</w:t>
      </w:r>
    </w:p>
    <w:p w:rsidR="00190B97" w:rsidRPr="0030713D" w:rsidRDefault="00190B97" w:rsidP="000D56F6">
      <w:pPr>
        <w:widowControl w:val="0"/>
        <w:numPr>
          <w:ilvl w:val="0"/>
          <w:numId w:val="20"/>
        </w:numPr>
        <w:autoSpaceDE w:val="0"/>
        <w:autoSpaceDN w:val="0"/>
        <w:adjustRightInd w:val="0"/>
        <w:spacing w:before="120"/>
        <w:jc w:val="both"/>
      </w:pPr>
      <w:r w:rsidRPr="0030713D">
        <w:t xml:space="preserve">Участниците следва да представят декларация/списък на основните договори за доставка на стоки, сходни с предмета на поръчката, изпълнени през последните 3 (три) години до датата на подаване на офертата, с посочени включително стойностите, датите и получателите, придружен от поне </w:t>
      </w:r>
      <w:r w:rsidR="00242DF4">
        <w:rPr>
          <w:lang w:val="en-US"/>
        </w:rPr>
        <w:t>2 (</w:t>
      </w:r>
      <w:r w:rsidRPr="0030713D">
        <w:t>две</w:t>
      </w:r>
      <w:r w:rsidR="00242DF4">
        <w:rPr>
          <w:lang w:val="en-US"/>
        </w:rPr>
        <w:t>)</w:t>
      </w:r>
      <w:r w:rsidRPr="0030713D">
        <w:t xml:space="preserve"> препоръки </w:t>
      </w:r>
      <w:r w:rsidRPr="004C0289">
        <w:rPr>
          <w:lang w:val="ru-RU"/>
        </w:rPr>
        <w:lastRenderedPageBreak/>
        <w:t>(</w:t>
      </w:r>
      <w:r w:rsidRPr="0030713D">
        <w:t>референции</w:t>
      </w:r>
      <w:r w:rsidRPr="004C0289">
        <w:rPr>
          <w:lang w:val="ru-RU"/>
        </w:rPr>
        <w:t>)</w:t>
      </w:r>
      <w:r w:rsidRPr="0030713D">
        <w:t xml:space="preserve"> за добро изпълнение.</w:t>
      </w:r>
    </w:p>
    <w:p w:rsidR="00190B97" w:rsidRPr="0030713D" w:rsidRDefault="00190B97" w:rsidP="000D56F6">
      <w:pPr>
        <w:tabs>
          <w:tab w:val="num" w:pos="0"/>
        </w:tabs>
        <w:spacing w:before="120"/>
        <w:jc w:val="both"/>
      </w:pPr>
      <w:r w:rsidRPr="0030713D">
        <w:rPr>
          <w:b/>
          <w:bCs/>
        </w:rPr>
        <w:t>б)</w:t>
      </w:r>
      <w:r w:rsidRPr="0030713D">
        <w:t xml:space="preserve"> </w:t>
      </w:r>
      <w:r w:rsidRPr="005C1301">
        <w:t xml:space="preserve">Участниците следва да разполагат със собствена, наета или с </w:t>
      </w:r>
      <w:r w:rsidR="005C1301" w:rsidRPr="005C1301">
        <w:t>осигурен</w:t>
      </w:r>
      <w:r w:rsidR="005C1301" w:rsidRPr="005C1301">
        <w:rPr>
          <w:lang w:val="en-US"/>
        </w:rPr>
        <w:t>a</w:t>
      </w:r>
      <w:r w:rsidR="005C1301" w:rsidRPr="005C1301">
        <w:t xml:space="preserve"> </w:t>
      </w:r>
      <w:r w:rsidRPr="005C1301">
        <w:t xml:space="preserve">по друг начин </w:t>
      </w:r>
      <w:r w:rsidR="009733AC" w:rsidRPr="009733AC">
        <w:t>техника</w:t>
      </w:r>
      <w:r w:rsidRPr="005C1301">
        <w:t xml:space="preserve"> за изпълнение на доставките, предмет на поръчката. </w:t>
      </w:r>
      <w:r w:rsidR="009733AC" w:rsidRPr="009733AC">
        <w:t>Транспортните средства</w:t>
      </w:r>
      <w:r w:rsidRPr="005C1301">
        <w:t xml:space="preserve"> следва да отговарят на </w:t>
      </w:r>
      <w:r w:rsidRPr="005C1301">
        <w:rPr>
          <w:shd w:val="clear" w:color="auto" w:fill="FFFFFF"/>
        </w:rPr>
        <w:t>изискванията на Наредба № 40 от 14.01.2004 г. за условията и реда за извършване на автомобилен превоз на опасни товари</w:t>
      </w:r>
      <w:r w:rsidRPr="005C1301">
        <w:t xml:space="preserve">, както и да имат разходомери за отчитане на доставените количества в литри, </w:t>
      </w:r>
      <w:r w:rsidR="009733AC" w:rsidRPr="009733AC">
        <w:t>валидно преминали</w:t>
      </w:r>
      <w:r w:rsidRPr="005C1301">
        <w:t xml:space="preserve"> метрологичен контрол към датата на офертата и към датата на всяка една доставка, извършвана в изпълнение предмета на договора по настоящата поръчка</w:t>
      </w:r>
      <w:r w:rsidRPr="0030713D">
        <w:t>.</w:t>
      </w:r>
    </w:p>
    <w:p w:rsidR="00190B97" w:rsidRPr="0030713D" w:rsidRDefault="00190B97" w:rsidP="00FD39B8">
      <w:pPr>
        <w:widowControl w:val="0"/>
        <w:numPr>
          <w:ilvl w:val="0"/>
          <w:numId w:val="20"/>
        </w:numPr>
        <w:tabs>
          <w:tab w:val="num" w:pos="0"/>
        </w:tabs>
        <w:autoSpaceDE w:val="0"/>
        <w:autoSpaceDN w:val="0"/>
        <w:adjustRightInd w:val="0"/>
        <w:spacing w:before="120"/>
        <w:jc w:val="both"/>
      </w:pPr>
      <w:r w:rsidRPr="0030713D">
        <w:t xml:space="preserve">Участниците следва да представят списък на собствена, наета или </w:t>
      </w:r>
      <w:r w:rsidR="009733AC" w:rsidRPr="009733AC">
        <w:t>с осигурен</w:t>
      </w:r>
      <w:r w:rsidR="009733AC" w:rsidRPr="009733AC">
        <w:rPr>
          <w:lang w:val="en-US"/>
        </w:rPr>
        <w:t>a</w:t>
      </w:r>
      <w:r w:rsidR="009733AC" w:rsidRPr="009733AC">
        <w:t xml:space="preserve"> по друг начин техника</w:t>
      </w:r>
      <w:r w:rsidRPr="005C1301">
        <w:t>:</w:t>
      </w:r>
      <w:r w:rsidRPr="0030713D">
        <w:t xml:space="preserve"> транспортни средства - автоцистерни за изпълнение на доставките, предмет на поръчката. Списъкът се придружава от документи за собственост (талон) или договор за наем/осигурено ползване, със срок не по-кратък от срока на договора за изпълнение на настоящата обществена поръчка.</w:t>
      </w:r>
    </w:p>
    <w:p w:rsidR="00190B97" w:rsidRPr="0030713D" w:rsidRDefault="00190B97" w:rsidP="00FD39B8">
      <w:pPr>
        <w:widowControl w:val="0"/>
        <w:numPr>
          <w:ilvl w:val="0"/>
          <w:numId w:val="20"/>
        </w:numPr>
        <w:tabs>
          <w:tab w:val="num" w:pos="0"/>
        </w:tabs>
        <w:autoSpaceDE w:val="0"/>
        <w:autoSpaceDN w:val="0"/>
        <w:adjustRightInd w:val="0"/>
        <w:spacing w:before="120"/>
        <w:jc w:val="both"/>
        <w:rPr>
          <w:b/>
          <w:bCs/>
        </w:rPr>
      </w:pPr>
      <w:r w:rsidRPr="0030713D">
        <w:t>За удостоверяване изпълнението на изискванията на Възложителя относно транспортните средства към датата на офертата, а именно: да отговарят на изискванията</w:t>
      </w:r>
      <w:r w:rsidRPr="0030713D">
        <w:rPr>
          <w:shd w:val="clear" w:color="auto" w:fill="FFFFFF"/>
        </w:rPr>
        <w:t xml:space="preserve"> на Наредба № 40 от 14.01.2004 г. за условията и реда за извършване на автомобилен превоз на опасни товари, както и да </w:t>
      </w:r>
      <w:r w:rsidRPr="0030713D">
        <w:t xml:space="preserve">имат разходомери за отчитане на доставените количества в литри, </w:t>
      </w:r>
      <w:r w:rsidR="009733AC" w:rsidRPr="009733AC">
        <w:t>преминали метрологичен контрол</w:t>
      </w:r>
      <w:r w:rsidR="009733AC" w:rsidRPr="009733AC">
        <w:rPr>
          <w:lang w:val="en-US"/>
        </w:rPr>
        <w:t xml:space="preserve">. </w:t>
      </w:r>
      <w:r w:rsidR="005C1301">
        <w:t>К</w:t>
      </w:r>
      <w:r w:rsidR="009733AC" w:rsidRPr="009733AC">
        <w:t>ъм офертата Участниците представят декларация, съгласно образеца</w:t>
      </w:r>
      <w:r w:rsidRPr="005C1301">
        <w:t xml:space="preserve"> в </w:t>
      </w:r>
      <w:r w:rsidRPr="005C1301">
        <w:rPr>
          <w:b/>
          <w:bCs/>
        </w:rPr>
        <w:t>Приложение № 1</w:t>
      </w:r>
      <w:r w:rsidR="005D45C9">
        <w:rPr>
          <w:b/>
          <w:bCs/>
          <w:lang w:val="en-US"/>
        </w:rPr>
        <w:t>7</w:t>
      </w:r>
      <w:r w:rsidRPr="005C1301">
        <w:rPr>
          <w:b/>
          <w:bCs/>
        </w:rPr>
        <w:t>.</w:t>
      </w:r>
    </w:p>
    <w:p w:rsidR="00190B97" w:rsidRPr="0030713D" w:rsidRDefault="00190B97" w:rsidP="00D773AD"/>
    <w:p w:rsidR="00190B97" w:rsidRPr="0030713D" w:rsidRDefault="00190B97" w:rsidP="00FD39B8">
      <w:pPr>
        <w:pStyle w:val="Heading3"/>
        <w:keepLines w:val="0"/>
        <w:numPr>
          <w:ilvl w:val="0"/>
          <w:numId w:val="8"/>
        </w:numPr>
        <w:suppressAutoHyphens/>
        <w:spacing w:before="0"/>
        <w:ind w:left="0"/>
        <w:jc w:val="center"/>
        <w:rPr>
          <w:rFonts w:ascii="Times New Roman" w:hAnsi="Times New Roman" w:cs="Times New Roman"/>
          <w:color w:val="auto"/>
          <w:u w:val="single"/>
        </w:rPr>
      </w:pPr>
      <w:r w:rsidRPr="0030713D">
        <w:rPr>
          <w:rFonts w:ascii="Times New Roman" w:hAnsi="Times New Roman" w:cs="Times New Roman"/>
          <w:color w:val="auto"/>
          <w:u w:val="single"/>
        </w:rPr>
        <w:t>Други указания, свързани с участието в поръчката</w:t>
      </w:r>
    </w:p>
    <w:p w:rsidR="00190B97" w:rsidRPr="0030713D" w:rsidRDefault="00190B97" w:rsidP="00A07F5A">
      <w:pPr>
        <w:pStyle w:val="NormalIndent"/>
        <w:spacing w:before="120" w:after="0"/>
        <w:ind w:left="0"/>
        <w:rPr>
          <w:rFonts w:ascii="Times New Roman" w:hAnsi="Times New Roman" w:cs="Times New Roman"/>
          <w:sz w:val="24"/>
          <w:szCs w:val="24"/>
        </w:rPr>
      </w:pPr>
      <w:r w:rsidRPr="0030713D">
        <w:rPr>
          <w:rFonts w:ascii="Times New Roman" w:hAnsi="Times New Roman" w:cs="Times New Roman"/>
          <w:b/>
          <w:bCs/>
          <w:sz w:val="24"/>
          <w:szCs w:val="24"/>
        </w:rPr>
        <w:t>3.1.</w:t>
      </w:r>
      <w:r w:rsidRPr="0030713D">
        <w:rPr>
          <w:rFonts w:ascii="Times New Roman" w:hAnsi="Times New Roman" w:cs="Times New Roman"/>
          <w:sz w:val="24"/>
          <w:szCs w:val="24"/>
        </w:rPr>
        <w:t xml:space="preserve"> Когото участникът предвижда участието на подизпълнители при изпълнението на обществената поръчка, специалните изисквания към участниците се прилагат и за подизпълнителите съобразно вида и дела на тяхното участие. </w:t>
      </w:r>
    </w:p>
    <w:p w:rsidR="00190B97" w:rsidRPr="0030713D" w:rsidRDefault="00190B97" w:rsidP="00A07F5A">
      <w:pPr>
        <w:tabs>
          <w:tab w:val="left" w:pos="4400"/>
        </w:tabs>
        <w:spacing w:before="120"/>
        <w:jc w:val="both"/>
      </w:pPr>
      <w:r w:rsidRPr="0030713D">
        <w:rPr>
          <w:b/>
          <w:bCs/>
        </w:rPr>
        <w:t>3.2.</w:t>
      </w:r>
      <w:r w:rsidRPr="0030713D">
        <w:t xml:space="preserve"> При участие на обединения, които не са юридически лица, критериите за подбор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споразумението (договора) за създаване на обединението/споразумението за участие на вече създадено обединение </w:t>
      </w:r>
      <w:r w:rsidRPr="0030713D">
        <w:rPr>
          <w:lang w:val="ru-RU"/>
        </w:rPr>
        <w:t>(</w:t>
      </w:r>
      <w:r w:rsidRPr="0030713D">
        <w:t>консорциум</w:t>
      </w:r>
      <w:r w:rsidRPr="0030713D">
        <w:rPr>
          <w:lang w:val="ru-RU"/>
        </w:rPr>
        <w:t>)</w:t>
      </w:r>
      <w:r w:rsidRPr="0030713D">
        <w:t xml:space="preserve"> в настоящата процедура.</w:t>
      </w:r>
    </w:p>
    <w:p w:rsidR="00190B97" w:rsidRPr="0030713D" w:rsidRDefault="00190B97" w:rsidP="00A07F5A">
      <w:pPr>
        <w:tabs>
          <w:tab w:val="num" w:pos="0"/>
        </w:tabs>
        <w:spacing w:before="120"/>
        <w:jc w:val="both"/>
      </w:pPr>
      <w:r w:rsidRPr="0030713D">
        <w:rPr>
          <w:b/>
          <w:bCs/>
        </w:rPr>
        <w:t xml:space="preserve">3.3. </w:t>
      </w:r>
      <w:r w:rsidRPr="0030713D">
        <w:t>Възложителят ще отстранява от участие в откритата процедура всеки участник, който не отговаря на специалните изисквания, посочени в документацията за участие.</w:t>
      </w:r>
    </w:p>
    <w:p w:rsidR="00190B97" w:rsidRPr="0030713D" w:rsidRDefault="00190B97" w:rsidP="00A07F5A">
      <w:pPr>
        <w:tabs>
          <w:tab w:val="left" w:pos="1276"/>
        </w:tabs>
        <w:rPr>
          <w:b/>
          <w:bCs/>
          <w:sz w:val="14"/>
          <w:szCs w:val="14"/>
        </w:rPr>
      </w:pPr>
    </w:p>
    <w:p w:rsidR="00190B97" w:rsidRPr="0030713D" w:rsidRDefault="00190B97" w:rsidP="00A07F5A">
      <w:pPr>
        <w:tabs>
          <w:tab w:val="left" w:pos="1276"/>
        </w:tabs>
        <w:jc w:val="center"/>
        <w:rPr>
          <w:b/>
          <w:bCs/>
        </w:rPr>
      </w:pPr>
      <w:r w:rsidRPr="0030713D">
        <w:rPr>
          <w:b/>
          <w:bCs/>
        </w:rPr>
        <w:t>Раздел IV</w:t>
      </w:r>
    </w:p>
    <w:p w:rsidR="00190B97" w:rsidRPr="0030713D" w:rsidRDefault="00190B97" w:rsidP="00A07F5A">
      <w:pPr>
        <w:tabs>
          <w:tab w:val="left" w:pos="1276"/>
        </w:tabs>
        <w:jc w:val="center"/>
        <w:rPr>
          <w:b/>
          <w:bCs/>
        </w:rPr>
      </w:pPr>
      <w:r w:rsidRPr="0030713D">
        <w:rPr>
          <w:b/>
          <w:bCs/>
        </w:rPr>
        <w:t>ИЗИСКВАНИЯ КЪМ ОФЕРТАТА</w:t>
      </w:r>
    </w:p>
    <w:p w:rsidR="00190B97" w:rsidRPr="0030713D" w:rsidRDefault="00190B97" w:rsidP="00A07F5A">
      <w:pPr>
        <w:pStyle w:val="ListParagraph1"/>
        <w:tabs>
          <w:tab w:val="left" w:pos="360"/>
        </w:tabs>
        <w:spacing w:before="60" w:after="60" w:line="240" w:lineRule="auto"/>
        <w:ind w:left="0"/>
        <w:jc w:val="both"/>
        <w:rPr>
          <w:rFonts w:ascii="Times New Roman" w:hAnsi="Times New Roman" w:cs="Times New Roman"/>
          <w:sz w:val="24"/>
          <w:szCs w:val="24"/>
          <w:lang w:val="ru-RU"/>
        </w:rPr>
      </w:pPr>
      <w:r w:rsidRPr="0030713D">
        <w:rPr>
          <w:rFonts w:ascii="Times New Roman" w:hAnsi="Times New Roman" w:cs="Times New Roman"/>
          <w:b/>
          <w:bCs/>
          <w:sz w:val="24"/>
          <w:szCs w:val="24"/>
        </w:rPr>
        <w:t>1.</w:t>
      </w:r>
      <w:r w:rsidRPr="0030713D">
        <w:rPr>
          <w:rFonts w:ascii="Times New Roman" w:hAnsi="Times New Roman" w:cs="Times New Roman"/>
          <w:sz w:val="24"/>
          <w:szCs w:val="24"/>
        </w:rPr>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w:t>
      </w:r>
      <w:r w:rsidRPr="0030713D">
        <w:rPr>
          <w:rFonts w:ascii="Times New Roman" w:hAnsi="Times New Roman" w:cs="Times New Roman"/>
          <w:sz w:val="24"/>
          <w:szCs w:val="24"/>
          <w:lang w:val="ru-RU"/>
        </w:rPr>
        <w:t xml:space="preserve"> </w:t>
      </w:r>
      <w:r w:rsidRPr="0030713D">
        <w:rPr>
          <w:rFonts w:ascii="Times New Roman" w:hAnsi="Times New Roman" w:cs="Times New Roman"/>
          <w:sz w:val="24"/>
          <w:szCs w:val="24"/>
        </w:rPr>
        <w:t>Всеки участник в процедура за възлагане на обществена поръчка има право да представи само една оферта.</w:t>
      </w:r>
      <w:r w:rsidRPr="0030713D">
        <w:rPr>
          <w:rFonts w:ascii="Times New Roman" w:hAnsi="Times New Roman" w:cs="Times New Roman"/>
          <w:sz w:val="24"/>
          <w:szCs w:val="24"/>
          <w:lang w:val="ru-RU"/>
        </w:rPr>
        <w:t xml:space="preserve"> </w:t>
      </w:r>
      <w:r w:rsidRPr="0030713D">
        <w:rPr>
          <w:rFonts w:ascii="Times New Roman" w:hAnsi="Times New Roman" w:cs="Times New Roman"/>
          <w:sz w:val="24"/>
          <w:szCs w:val="24"/>
        </w:rPr>
        <w:t>Лице, което участва в обединение</w:t>
      </w:r>
      <w:r w:rsidRPr="0030713D">
        <w:rPr>
          <w:rFonts w:ascii="Times New Roman" w:hAnsi="Times New Roman" w:cs="Times New Roman"/>
          <w:sz w:val="24"/>
          <w:szCs w:val="24"/>
          <w:lang w:val="ru-RU"/>
        </w:rPr>
        <w:t xml:space="preserve">, </w:t>
      </w:r>
      <w:r w:rsidRPr="0030713D">
        <w:rPr>
          <w:rFonts w:ascii="Times New Roman" w:hAnsi="Times New Roman" w:cs="Times New Roman"/>
          <w:sz w:val="24"/>
          <w:szCs w:val="24"/>
        </w:rPr>
        <w:t>създадено за участие в/изпълнение на настоящата обществена поръчка и/или е дало съгласие и фигурира като подизпълнител в офертата на друг участник, не може да представя самостоятелна оферта.</w:t>
      </w:r>
      <w:r w:rsidRPr="0030713D">
        <w:rPr>
          <w:rFonts w:ascii="Times New Roman" w:hAnsi="Times New Roman" w:cs="Times New Roman"/>
          <w:sz w:val="24"/>
          <w:szCs w:val="24"/>
          <w:lang w:val="ru-RU"/>
        </w:rPr>
        <w:t xml:space="preserve"> </w:t>
      </w:r>
      <w:r w:rsidRPr="0030713D">
        <w:rPr>
          <w:rFonts w:ascii="Times New Roman" w:hAnsi="Times New Roman" w:cs="Times New Roman"/>
          <w:sz w:val="24"/>
          <w:szCs w:val="24"/>
        </w:rPr>
        <w:t xml:space="preserve">Не може да представя самостоятелна оферта и лице, което е обединение и в неговия </w:t>
      </w:r>
      <w:r w:rsidRPr="0030713D">
        <w:rPr>
          <w:rFonts w:ascii="Times New Roman" w:hAnsi="Times New Roman" w:cs="Times New Roman"/>
          <w:sz w:val="24"/>
          <w:szCs w:val="24"/>
        </w:rPr>
        <w:lastRenderedPageBreak/>
        <w:t>състав е включено физическо и/или юридическо лице, което участва и в друго обединение за участие в/изпълнение на същата обществена поръчка.</w:t>
      </w:r>
    </w:p>
    <w:p w:rsidR="00190B97" w:rsidRPr="0030713D" w:rsidRDefault="00190B97" w:rsidP="00A07F5A">
      <w:pPr>
        <w:spacing w:before="120"/>
        <w:jc w:val="both"/>
        <w:rPr>
          <w:lang w:val="ru-RU"/>
        </w:rPr>
      </w:pPr>
      <w:r w:rsidRPr="0030713D">
        <w:rPr>
          <w:b/>
          <w:bCs/>
        </w:rPr>
        <w:t>2.1.</w:t>
      </w:r>
      <w:r w:rsidRPr="0030713D">
        <w:t xml:space="preserve"> Офертата трябва да бъде представена на български език.</w:t>
      </w:r>
      <w:r w:rsidRPr="0030713D">
        <w:rPr>
          <w:lang w:val="ru-RU"/>
        </w:rPr>
        <w:t xml:space="preserve"> </w:t>
      </w:r>
    </w:p>
    <w:p w:rsidR="00190B97" w:rsidRPr="0030713D" w:rsidRDefault="00190B97" w:rsidP="00A07F5A">
      <w:pPr>
        <w:spacing w:before="120"/>
        <w:jc w:val="both"/>
      </w:pPr>
      <w:r w:rsidRPr="0030713D">
        <w:rPr>
          <w:b/>
          <w:bCs/>
        </w:rPr>
        <w:t>2.2.</w:t>
      </w:r>
      <w:r w:rsidRPr="0030713D">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30713D">
        <w:rPr>
          <w:rStyle w:val="FootnoteReference"/>
        </w:rPr>
        <w:footnoteReference w:id="6"/>
      </w:r>
      <w:r w:rsidRPr="0030713D">
        <w:t xml:space="preserve">. </w:t>
      </w:r>
    </w:p>
    <w:p w:rsidR="00190B97" w:rsidRPr="0030713D" w:rsidRDefault="00190B97" w:rsidP="00A07F5A">
      <w:pPr>
        <w:spacing w:before="120"/>
        <w:jc w:val="both"/>
      </w:pPr>
      <w:r w:rsidRPr="0030713D">
        <w:rPr>
          <w:b/>
          <w:bCs/>
        </w:rPr>
        <w:t>3.1.</w:t>
      </w:r>
      <w:r w:rsidRPr="0030713D">
        <w:t xml:space="preserve"> Всички документи, които участникът представя с офертата, следва да бъдат във вида, определен в настоящата документация за участие.</w:t>
      </w:r>
    </w:p>
    <w:p w:rsidR="00190B97" w:rsidRPr="0030713D" w:rsidRDefault="00190B97" w:rsidP="00A07F5A">
      <w:pPr>
        <w:spacing w:before="120"/>
        <w:jc w:val="both"/>
      </w:pPr>
      <w:r w:rsidRPr="0030713D">
        <w:rPr>
          <w:b/>
          <w:bCs/>
        </w:rPr>
        <w:t>3.2.</w:t>
      </w:r>
      <w:r w:rsidRPr="0030713D">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 печат. Изискването за поставяне на печат не се отнася за участници – физически лица. В случаите, когато участникът е обединение</w:t>
      </w:r>
      <w:r w:rsidRPr="0030713D">
        <w:rPr>
          <w:lang w:val="ru-RU"/>
        </w:rPr>
        <w:t xml:space="preserve"> (</w:t>
      </w:r>
      <w:r w:rsidRPr="0030713D">
        <w:t>консорциум</w:t>
      </w:r>
      <w:r w:rsidRPr="0030713D">
        <w:rPr>
          <w:lang w:val="ru-RU"/>
        </w:rPr>
        <w:t>)</w:t>
      </w:r>
      <w:r w:rsidRPr="0030713D">
        <w:t>, което не разполага със собствен печат, върху документите се полага печат на някой от участниците в обединението</w:t>
      </w:r>
      <w:r w:rsidRPr="0030713D">
        <w:rPr>
          <w:lang w:val="ru-RU"/>
        </w:rPr>
        <w:t xml:space="preserve"> (</w:t>
      </w:r>
      <w:r w:rsidRPr="0030713D">
        <w:t>консорциума</w:t>
      </w:r>
      <w:r w:rsidRPr="0030713D">
        <w:rPr>
          <w:lang w:val="ru-RU"/>
        </w:rPr>
        <w:t>)</w:t>
      </w:r>
      <w:r w:rsidRPr="0030713D">
        <w:t>.</w:t>
      </w:r>
    </w:p>
    <w:p w:rsidR="00190B97" w:rsidRPr="0030713D" w:rsidRDefault="00190B97" w:rsidP="00A07F5A">
      <w:pPr>
        <w:spacing w:before="120"/>
        <w:jc w:val="both"/>
      </w:pPr>
      <w:r w:rsidRPr="0030713D">
        <w:rPr>
          <w:b/>
          <w:bCs/>
        </w:rPr>
        <w:t>4.</w:t>
      </w:r>
      <w:r w:rsidRPr="0030713D">
        <w:t xml:space="preserve"> Офертата се представя в писмен вид, на хартиен носител.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w:t>
      </w:r>
      <w:r w:rsidR="002F010C">
        <w:t>издадено за целта</w:t>
      </w:r>
      <w:r w:rsidR="002F010C" w:rsidRPr="00553A8D">
        <w:t xml:space="preserve"> </w:t>
      </w:r>
      <w:r w:rsidRPr="0030713D">
        <w:t>пълномощно.</w:t>
      </w:r>
    </w:p>
    <w:p w:rsidR="00190B97" w:rsidRPr="0030713D" w:rsidRDefault="00190B97" w:rsidP="00A07F5A">
      <w:pPr>
        <w:spacing w:before="120"/>
        <w:jc w:val="both"/>
      </w:pPr>
      <w:r w:rsidRPr="0030713D">
        <w:rPr>
          <w:b/>
          <w:bCs/>
        </w:rPr>
        <w:t>5.</w:t>
      </w:r>
      <w:r w:rsidRPr="0030713D">
        <w:t xml:space="preserve"> До изтичането на срока за подаване на офертите, всеки участник в процедурата може да промени, допълни или оттегли офертата си.</w:t>
      </w:r>
    </w:p>
    <w:p w:rsidR="00190B97" w:rsidRPr="0030713D" w:rsidRDefault="00190B97" w:rsidP="00A07F5A">
      <w:pPr>
        <w:autoSpaceDE w:val="0"/>
        <w:spacing w:before="120"/>
        <w:jc w:val="both"/>
      </w:pPr>
      <w:r w:rsidRPr="0030713D">
        <w:rPr>
          <w:b/>
          <w:bCs/>
        </w:rPr>
        <w:t>6.</w:t>
      </w:r>
      <w:r w:rsidRPr="0030713D">
        <w:t xml:space="preserve"> При оттегляне на офертата участието в процедурата се прекратява.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w:t>
      </w:r>
      <w:r w:rsidRPr="0030713D">
        <w:rPr>
          <w:lang w:val="ru-RU"/>
        </w:rPr>
        <w:t>_____</w:t>
      </w:r>
      <w:r w:rsidRPr="0030713D">
        <w:t>” и наименованието на участника.</w:t>
      </w:r>
    </w:p>
    <w:p w:rsidR="00190B97" w:rsidRPr="0030713D" w:rsidRDefault="00190B97" w:rsidP="00A07F5A">
      <w:pPr>
        <w:autoSpaceDE w:val="0"/>
        <w:spacing w:before="120"/>
        <w:jc w:val="both"/>
        <w:rPr>
          <w:lang w:val="ru-RU"/>
        </w:rPr>
      </w:pPr>
      <w:r w:rsidRPr="0030713D">
        <w:rPr>
          <w:b/>
          <w:bCs/>
        </w:rPr>
        <w:t>7.</w:t>
      </w:r>
      <w:r w:rsidRPr="0030713D">
        <w:t xml:space="preserve"> Участниците са длъжни да съблюдават сроковете и условията за подаване на офертата, посочени в обявлението за обществената поръчка и документацията за участие в процедурата. </w:t>
      </w:r>
    </w:p>
    <w:p w:rsidR="00190B97" w:rsidRPr="0030713D" w:rsidRDefault="00190B97" w:rsidP="00A07F5A">
      <w:pPr>
        <w:pStyle w:val="Heading3"/>
        <w:spacing w:before="120"/>
        <w:rPr>
          <w:rFonts w:ascii="Times New Roman" w:hAnsi="Times New Roman" w:cs="Times New Roman"/>
          <w:b w:val="0"/>
          <w:bCs w:val="0"/>
          <w:color w:val="auto"/>
        </w:rPr>
      </w:pPr>
      <w:r w:rsidRPr="0030713D">
        <w:rPr>
          <w:rFonts w:ascii="Times New Roman" w:hAnsi="Times New Roman" w:cs="Times New Roman"/>
          <w:color w:val="auto"/>
        </w:rPr>
        <w:t>8. Документи за подбор</w:t>
      </w:r>
      <w:r w:rsidRPr="0030713D">
        <w:rPr>
          <w:rFonts w:ascii="Times New Roman" w:hAnsi="Times New Roman" w:cs="Times New Roman"/>
          <w:b w:val="0"/>
          <w:bCs w:val="0"/>
          <w:color w:val="auto"/>
        </w:rPr>
        <w:t xml:space="preserve"> (</w:t>
      </w:r>
      <w:r w:rsidRPr="0030713D">
        <w:rPr>
          <w:rFonts w:ascii="Times New Roman" w:hAnsi="Times New Roman" w:cs="Times New Roman"/>
          <w:color w:val="auto"/>
        </w:rPr>
        <w:t>Плик №1</w:t>
      </w:r>
      <w:r w:rsidRPr="0030713D">
        <w:rPr>
          <w:rFonts w:ascii="Times New Roman" w:hAnsi="Times New Roman" w:cs="Times New Roman"/>
          <w:b w:val="0"/>
          <w:bCs w:val="0"/>
          <w:color w:val="auto"/>
        </w:rPr>
        <w:t>)</w:t>
      </w:r>
    </w:p>
    <w:p w:rsidR="00190B97" w:rsidRPr="0030713D" w:rsidRDefault="00190B97" w:rsidP="00A07F5A">
      <w:pPr>
        <w:spacing w:before="120"/>
        <w:jc w:val="both"/>
      </w:pPr>
      <w:r w:rsidRPr="0030713D">
        <w:t>За да удостовери, че отговаря на нормативно установените изисквания, посочени в Търговския закон, Закона за обществените поръчки (ЗОП), Закона за предотвратяване и установяване на конфликт на интереси (ЗПУКИ), Закона за търговския регистър (ЗТР), както и на изисквания, определени в тази документация, както и да заяви желанието си за участие в настоящата процедура, всеки участник трябва да представи следните документи:</w:t>
      </w:r>
    </w:p>
    <w:p w:rsidR="00190B97" w:rsidRPr="0030713D" w:rsidRDefault="00190B97">
      <w:pPr>
        <w:spacing w:before="120"/>
        <w:jc w:val="both"/>
      </w:pPr>
      <w:r w:rsidRPr="0030713D">
        <w:rPr>
          <w:b/>
          <w:bCs/>
        </w:rPr>
        <w:t>9.1.1.</w:t>
      </w:r>
      <w:r w:rsidRPr="0030713D">
        <w:t xml:space="preserve"> Списък на документите, съдържащи се в офертата, подписан от участника съгласно образеца в</w:t>
      </w:r>
      <w:r w:rsidRPr="0030713D">
        <w:rPr>
          <w:b/>
          <w:bCs/>
        </w:rPr>
        <w:t xml:space="preserve"> Приложение № 1</w:t>
      </w:r>
      <w:r w:rsidRPr="0030713D">
        <w:t>.</w:t>
      </w:r>
    </w:p>
    <w:p w:rsidR="00190B97" w:rsidRPr="0030713D" w:rsidRDefault="00190B97" w:rsidP="001C5EA2">
      <w:pPr>
        <w:spacing w:before="120"/>
        <w:jc w:val="both"/>
      </w:pPr>
      <w:r w:rsidRPr="0030713D">
        <w:rPr>
          <w:b/>
          <w:bCs/>
        </w:rPr>
        <w:t>9.1.2.</w:t>
      </w:r>
      <w:r w:rsidRPr="0030713D">
        <w:t xml:space="preserve"> Оферта, съгласно образеца в</w:t>
      </w:r>
      <w:r w:rsidRPr="0030713D">
        <w:rPr>
          <w:b/>
          <w:bCs/>
        </w:rPr>
        <w:t xml:space="preserve"> Приложение № 2.</w:t>
      </w:r>
    </w:p>
    <w:p w:rsidR="00190B97" w:rsidRPr="0030713D" w:rsidRDefault="00190B97" w:rsidP="00A07F5A">
      <w:pPr>
        <w:spacing w:before="120"/>
        <w:jc w:val="both"/>
      </w:pPr>
      <w:r w:rsidRPr="0030713D">
        <w:rPr>
          <w:b/>
          <w:bCs/>
        </w:rPr>
        <w:t>9.1.3.</w:t>
      </w:r>
      <w:r w:rsidRPr="0030713D">
        <w:t xml:space="preserve"> Документ за регистрация на участника (заверено копие) </w:t>
      </w:r>
      <w:r w:rsidRPr="0030713D">
        <w:rPr>
          <w:u w:val="single"/>
        </w:rPr>
        <w:t>или</w:t>
      </w:r>
      <w:r w:rsidRPr="0030713D">
        <w:t xml:space="preserve"> декларация с единен идентификационен код (ЕИК) съгласно чл. 23 от Закона за търговския регистър (образец в </w:t>
      </w:r>
      <w:r w:rsidRPr="0030713D">
        <w:rPr>
          <w:b/>
          <w:bCs/>
        </w:rPr>
        <w:lastRenderedPageBreak/>
        <w:t xml:space="preserve">Приложение № </w:t>
      </w:r>
      <w:r w:rsidR="00016CEC">
        <w:rPr>
          <w:b/>
          <w:bCs/>
        </w:rPr>
        <w:t>7</w:t>
      </w:r>
      <w:r w:rsidRPr="0030713D">
        <w:t>), а когато участник е физическо лице –</w:t>
      </w:r>
      <w:r w:rsidRPr="0030713D">
        <w:rPr>
          <w:lang w:val="ru-RU"/>
        </w:rPr>
        <w:t xml:space="preserve"> </w:t>
      </w:r>
      <w:r w:rsidRPr="0030713D">
        <w:t>заверено копие от документа за самоличност.</w:t>
      </w:r>
    </w:p>
    <w:p w:rsidR="00190B97" w:rsidRPr="0030713D" w:rsidRDefault="00190B97" w:rsidP="00A07F5A">
      <w:pPr>
        <w:spacing w:before="120"/>
        <w:jc w:val="both"/>
        <w:rPr>
          <w:b/>
          <w:bCs/>
        </w:rPr>
      </w:pPr>
      <w:r w:rsidRPr="0030713D">
        <w:rPr>
          <w:b/>
          <w:bCs/>
        </w:rPr>
        <w:t>9.1.4.</w:t>
      </w:r>
      <w:r w:rsidRPr="0030713D">
        <w:t xml:space="preserve"> Когато участникът е обединение на физически и/или юридически лица, което не е юридическо лице, участникът трябва да представи оригинал или заверено копие от договора/споразумението за учредяване на обединението/участието на обединението в настоящата обществена поръчка, както и допълнително споразумение към него, в случай, че обединението не е създадено за целите на настоящата обществена поръчка. Документът следва да е подписан от лицата в обединението, да съдържа представляващ обединението и информация с какви ресурси ще участва всеки съдружник в обединението и какви дейности ще извършва при изпълнение на обществената поръчка</w:t>
      </w:r>
      <w:r>
        <w:rPr>
          <w:lang w:val="ru-RU"/>
        </w:rPr>
        <w:t xml:space="preserve">, </w:t>
      </w:r>
      <w:r w:rsidRPr="00F1325C">
        <w:rPr>
          <w:lang w:val="ru-RU"/>
        </w:rPr>
        <w:t>както и клаузи в съответствие с останалите изисквания на възложителя</w:t>
      </w:r>
      <w:r w:rsidR="007D1C40" w:rsidRPr="00F1325C">
        <w:rPr>
          <w:lang w:val="ru-RU"/>
        </w:rPr>
        <w:t xml:space="preserve">, включително посочените в раздел </w:t>
      </w:r>
      <w:r w:rsidR="007D1C40" w:rsidRPr="00F1325C">
        <w:rPr>
          <w:lang w:val="en-US"/>
        </w:rPr>
        <w:t xml:space="preserve">III, </w:t>
      </w:r>
      <w:r w:rsidR="007D1C40" w:rsidRPr="00F1325C">
        <w:t>т.1.</w:t>
      </w:r>
      <w:r w:rsidR="007833EC" w:rsidRPr="00F1325C">
        <w:rPr>
          <w:lang w:val="en-US"/>
        </w:rPr>
        <w:t>2.</w:t>
      </w:r>
      <w:r w:rsidR="007D1C40" w:rsidRPr="00F1325C">
        <w:t xml:space="preserve">1 </w:t>
      </w:r>
      <w:r w:rsidR="007833EC" w:rsidRPr="00F1325C">
        <w:rPr>
          <w:lang w:val="en-US"/>
        </w:rPr>
        <w:t xml:space="preserve">-1.2.3 </w:t>
      </w:r>
      <w:r w:rsidR="007D1C40" w:rsidRPr="00F1325C">
        <w:t>от настоящата документация</w:t>
      </w:r>
      <w:r w:rsidRPr="00F1325C">
        <w:rPr>
          <w:lang w:val="ru-RU"/>
        </w:rPr>
        <w:t>.</w:t>
      </w:r>
    </w:p>
    <w:p w:rsidR="00190B97" w:rsidRPr="0030713D" w:rsidRDefault="00190B97" w:rsidP="00A07F5A">
      <w:pPr>
        <w:spacing w:before="120"/>
        <w:jc w:val="both"/>
      </w:pPr>
      <w:r w:rsidRPr="0030713D">
        <w:rPr>
          <w:b/>
          <w:bCs/>
        </w:rPr>
        <w:t>9.1.5.</w:t>
      </w:r>
      <w:r w:rsidRPr="0030713D">
        <w:t xml:space="preserve"> Чуждестранните участници трябва да представят документите по т.9.1.3. и в официален превод.</w:t>
      </w:r>
    </w:p>
    <w:p w:rsidR="00190B97" w:rsidRPr="0030713D" w:rsidRDefault="00190B97" w:rsidP="00A07F5A">
      <w:pPr>
        <w:spacing w:before="120"/>
        <w:jc w:val="both"/>
        <w:rPr>
          <w:b/>
          <w:bCs/>
        </w:rPr>
      </w:pPr>
      <w:r w:rsidRPr="0030713D">
        <w:rPr>
          <w:b/>
          <w:bCs/>
        </w:rPr>
        <w:t>9.1.6.</w:t>
      </w:r>
      <w:r w:rsidRPr="0030713D">
        <w:t xml:space="preserve"> Административни данни за участника съгласно образеца в</w:t>
      </w:r>
      <w:r w:rsidRPr="0030713D">
        <w:rPr>
          <w:b/>
          <w:bCs/>
        </w:rPr>
        <w:t xml:space="preserve"> Приложение № 3.</w:t>
      </w:r>
    </w:p>
    <w:p w:rsidR="00190B97" w:rsidRPr="0030713D" w:rsidRDefault="00190B97" w:rsidP="00A07F5A">
      <w:pPr>
        <w:spacing w:before="120"/>
        <w:jc w:val="both"/>
      </w:pPr>
      <w:r w:rsidRPr="0030713D">
        <w:rPr>
          <w:b/>
          <w:bCs/>
        </w:rPr>
        <w:t>9.2.1.</w:t>
      </w:r>
      <w:r w:rsidRPr="0030713D">
        <w:t xml:space="preserve"> Когато не е представен ЕИК, участниците следва да представят и удостоверение за актуално състояние - оригинал или заверено копие, издадено не по-рано от 3 (три) месеца </w:t>
      </w:r>
      <w:r w:rsidR="002354A7">
        <w:t>от</w:t>
      </w:r>
      <w:r w:rsidRPr="0030713D">
        <w:t xml:space="preserve"> датата на представяне на офертата за участие. </w:t>
      </w:r>
    </w:p>
    <w:p w:rsidR="00190B97" w:rsidRPr="0030713D" w:rsidRDefault="00190B97" w:rsidP="00A07F5A">
      <w:pPr>
        <w:spacing w:before="120"/>
        <w:jc w:val="both"/>
      </w:pPr>
      <w:r w:rsidRPr="0030713D">
        <w:rPr>
          <w:b/>
          <w:bCs/>
        </w:rPr>
        <w:t>9.2.2.</w:t>
      </w:r>
      <w:r w:rsidRPr="0030713D">
        <w:t xml:space="preserve"> Чуждестранните юридически лица трябва да приложат еквивалентен документ</w:t>
      </w:r>
      <w:r w:rsidRPr="0030713D">
        <w:rPr>
          <w:lang w:val="ru-RU"/>
        </w:rPr>
        <w:t>/</w:t>
      </w:r>
      <w:r w:rsidRPr="0030713D">
        <w:t xml:space="preserve">и на документите по чл. 56, ал. 1, т. 1 от ЗОП, издаден/и от съдебен или административен орган от държавата, в която са установени, </w:t>
      </w:r>
      <w:r w:rsidR="009733AC" w:rsidRPr="009733AC">
        <w:t>преди</w:t>
      </w:r>
      <w:r w:rsidRPr="005C1301">
        <w:t xml:space="preserve"> не повече от 2 </w:t>
      </w:r>
      <w:r w:rsidR="002354A7">
        <w:rPr>
          <w:lang w:val="en-US"/>
        </w:rPr>
        <w:t>(</w:t>
      </w:r>
      <w:r w:rsidR="002354A7">
        <w:t>два</w:t>
      </w:r>
      <w:r w:rsidR="002354A7">
        <w:rPr>
          <w:lang w:val="en-US"/>
        </w:rPr>
        <w:t>)</w:t>
      </w:r>
      <w:r w:rsidR="002354A7">
        <w:t xml:space="preserve"> </w:t>
      </w:r>
      <w:r w:rsidRPr="005C1301">
        <w:t xml:space="preserve">месеца </w:t>
      </w:r>
      <w:r w:rsidR="005C1301" w:rsidRPr="005C1301">
        <w:t xml:space="preserve">от </w:t>
      </w:r>
      <w:r w:rsidRPr="005C1301">
        <w:t>датата на представяне на офертата за участие в официален превод.</w:t>
      </w:r>
      <w:r w:rsidRPr="0030713D">
        <w:t xml:space="preserve"> </w:t>
      </w:r>
    </w:p>
    <w:p w:rsidR="00190B97" w:rsidRPr="0030713D" w:rsidRDefault="00190B97" w:rsidP="00A07F5A">
      <w:pPr>
        <w:shd w:val="clear" w:color="auto" w:fill="FFFFFF"/>
        <w:spacing w:before="120"/>
        <w:jc w:val="both"/>
      </w:pPr>
      <w:r w:rsidRPr="0030713D">
        <w:rPr>
          <w:b/>
          <w:bCs/>
        </w:rPr>
        <w:t>9.3.</w:t>
      </w:r>
      <w:r w:rsidRPr="0030713D">
        <w:t xml:space="preserve"> Документ, удостоверяващ представянето на гаранция за участие в откритата процедура.</w:t>
      </w:r>
    </w:p>
    <w:p w:rsidR="00190B97" w:rsidRPr="0030713D" w:rsidRDefault="00190B97" w:rsidP="00A07F5A">
      <w:pPr>
        <w:shd w:val="clear" w:color="auto" w:fill="FFFFFF"/>
        <w:spacing w:before="120"/>
        <w:jc w:val="both"/>
      </w:pPr>
      <w:r w:rsidRPr="0030713D">
        <w:t>Гаранцията за участие се представя в една от следните форми:</w:t>
      </w:r>
    </w:p>
    <w:p w:rsidR="00190B97" w:rsidRPr="0030713D" w:rsidRDefault="00190B97" w:rsidP="00A07F5A">
      <w:pPr>
        <w:shd w:val="clear" w:color="auto" w:fill="FFFFFF"/>
        <w:tabs>
          <w:tab w:val="left" w:pos="355"/>
        </w:tabs>
        <w:spacing w:before="120"/>
        <w:ind w:firstLine="1134"/>
        <w:jc w:val="both"/>
      </w:pPr>
      <w:r w:rsidRPr="0030713D">
        <w:t>- парична сума</w:t>
      </w:r>
      <w:r w:rsidR="00EF0DBD">
        <w:t>,</w:t>
      </w:r>
      <w:r w:rsidRPr="0030713D">
        <w:t xml:space="preserve"> или </w:t>
      </w:r>
    </w:p>
    <w:p w:rsidR="00F65E51" w:rsidRDefault="00190B97" w:rsidP="00EC6EC8">
      <w:pPr>
        <w:shd w:val="clear" w:color="auto" w:fill="FFFFFF"/>
        <w:tabs>
          <w:tab w:val="left" w:pos="355"/>
        </w:tabs>
        <w:spacing w:before="120"/>
        <w:ind w:firstLine="1134"/>
        <w:jc w:val="both"/>
        <w:rPr>
          <w:b/>
          <w:bCs/>
        </w:rPr>
      </w:pPr>
      <w:r w:rsidRPr="0030713D">
        <w:t>- банкова гаранция</w:t>
      </w:r>
      <w:r w:rsidR="00EF0DBD">
        <w:t>.</w:t>
      </w:r>
    </w:p>
    <w:p w:rsidR="00190B97" w:rsidRPr="0030713D" w:rsidRDefault="00190B97" w:rsidP="00A07F5A">
      <w:pPr>
        <w:spacing w:before="120"/>
        <w:jc w:val="both"/>
      </w:pPr>
      <w:r w:rsidRPr="0030713D">
        <w:rPr>
          <w:b/>
          <w:bCs/>
        </w:rPr>
        <w:t>9.4.</w:t>
      </w:r>
      <w:r w:rsidRPr="0030713D">
        <w:t xml:space="preserve"> За доказване на </w:t>
      </w:r>
      <w:r w:rsidRPr="0030713D">
        <w:rPr>
          <w:b/>
          <w:bCs/>
        </w:rPr>
        <w:t>икономическото и финансовото си състояние</w:t>
      </w:r>
      <w:r w:rsidRPr="0030713D">
        <w:t>, участникът трябва да представи следните документи:</w:t>
      </w:r>
    </w:p>
    <w:p w:rsidR="00190B97" w:rsidRPr="004C0289" w:rsidRDefault="00190B97" w:rsidP="0061322C">
      <w:pPr>
        <w:tabs>
          <w:tab w:val="num" w:pos="0"/>
        </w:tabs>
        <w:spacing w:before="120"/>
        <w:jc w:val="both"/>
        <w:rPr>
          <w:lang w:val="ru-RU"/>
        </w:rPr>
      </w:pPr>
      <w:r w:rsidRPr="0030713D">
        <w:rPr>
          <w:b/>
          <w:bCs/>
          <w:lang w:val="en-US"/>
        </w:rPr>
        <w:t>a</w:t>
      </w:r>
      <w:r w:rsidRPr="004C0289">
        <w:rPr>
          <w:b/>
          <w:bCs/>
          <w:lang w:val="ru-RU"/>
        </w:rPr>
        <w:t>)</w:t>
      </w:r>
      <w:r w:rsidRPr="004C0289">
        <w:rPr>
          <w:lang w:val="ru-RU"/>
        </w:rPr>
        <w:t xml:space="preserve"> </w:t>
      </w:r>
      <w:r w:rsidRPr="0030713D">
        <w:t xml:space="preserve">Копия от части от годишните финансови отчети – баланси и отчет за приходите и разходите за последните </w:t>
      </w:r>
      <w:r w:rsidR="00EF0DBD">
        <w:t xml:space="preserve">3 </w:t>
      </w:r>
      <w:r w:rsidR="00EF0DBD">
        <w:rPr>
          <w:lang w:val="en-US"/>
        </w:rPr>
        <w:t>(</w:t>
      </w:r>
      <w:r w:rsidRPr="0030713D">
        <w:t>три</w:t>
      </w:r>
      <w:r w:rsidR="00EF0DBD">
        <w:rPr>
          <w:lang w:val="en-US"/>
        </w:rPr>
        <w:t>)</w:t>
      </w:r>
      <w:r w:rsidRPr="0030713D">
        <w:t xml:space="preserve"> години (2011 г., 2012 г. и 2013 г.) или в зависимост от датата, на която участникът е учреден или е започнал дейността си, когато публикуването им се изисква от законодателството на държавата, в която участникът е установен. Участниците, които са представили ЕИК, не са длъжни да представят посочените документи, ако те са публикувани в Търговския регистър при Агенция по вписванията към Министерство на правосъдието. По отношение на участниците - физически лица икономическото и финансовото им състояние може да се докаже, съгласно чл.50, ал.2 от ЗОП, с всеки друг подходящ документ, който </w:t>
      </w:r>
      <w:r w:rsidR="00E13B79" w:rsidRPr="0030713D">
        <w:t xml:space="preserve">Възложителят </w:t>
      </w:r>
      <w:r w:rsidRPr="0030713D">
        <w:t xml:space="preserve">приема за подходящ, като в настоящата процедура Възложителят ще приеме за подходящ документ копие/я от годишните декларации по чл. 50 от Закона за данъка върху доходите на физическите лица за последните три години </w:t>
      </w:r>
      <w:r w:rsidRPr="0030713D">
        <w:rPr>
          <w:lang w:val="ru-RU"/>
        </w:rPr>
        <w:t>(</w:t>
      </w:r>
      <w:r w:rsidRPr="0030713D">
        <w:t>2011 г., 2012 г. и 2013 г.</w:t>
      </w:r>
      <w:r w:rsidRPr="0030713D">
        <w:rPr>
          <w:lang w:val="ru-RU"/>
        </w:rPr>
        <w:t xml:space="preserve">), </w:t>
      </w:r>
      <w:r w:rsidRPr="0030713D">
        <w:t>а за лицата, които не са длъжни за подават годишна декларация – удостовер</w:t>
      </w:r>
      <w:r>
        <w:t>е</w:t>
      </w:r>
      <w:r w:rsidRPr="0030713D">
        <w:t>ние от работодателя за размер на до</w:t>
      </w:r>
      <w:r>
        <w:t>го</w:t>
      </w:r>
      <w:r w:rsidRPr="0030713D">
        <w:t>ворени/изплатени възнаграждения. Когато участниците са чуждестранни физически и юридически лица, те представят еквивалентни документи, издадени от държавата, в която са установени</w:t>
      </w:r>
      <w:r w:rsidRPr="004C0289">
        <w:rPr>
          <w:lang w:val="ru-RU"/>
        </w:rPr>
        <w:t>;</w:t>
      </w:r>
    </w:p>
    <w:p w:rsidR="00190B97" w:rsidRPr="0030713D" w:rsidRDefault="00190B97" w:rsidP="0061322C">
      <w:pPr>
        <w:tabs>
          <w:tab w:val="num" w:pos="0"/>
        </w:tabs>
        <w:spacing w:before="120"/>
        <w:jc w:val="both"/>
      </w:pPr>
      <w:r w:rsidRPr="0030713D">
        <w:rPr>
          <w:b/>
          <w:bCs/>
        </w:rPr>
        <w:lastRenderedPageBreak/>
        <w:t>б</w:t>
      </w:r>
      <w:r w:rsidRPr="004C0289">
        <w:rPr>
          <w:b/>
          <w:bCs/>
          <w:lang w:val="ru-RU"/>
        </w:rPr>
        <w:t>)</w:t>
      </w:r>
      <w:r w:rsidRPr="0030713D">
        <w:rPr>
          <w:b/>
          <w:bCs/>
        </w:rPr>
        <w:t xml:space="preserve"> </w:t>
      </w:r>
      <w:r w:rsidRPr="0030713D">
        <w:t>Декларация по чл. 50, ал. 1, т. 3 от ЗОП за общия оборот от дейността за последните 3 (три) години (2011 г., 2012 г. и 2013 г.) или в зависимост от датата, на която участникът е учреден или е започнал дейността си, както и за оборота за последните 3 (три) години от изпълнени договори за доставки на стоки, сходни с предмета на поръчката, съгласно образеца в</w:t>
      </w:r>
      <w:r w:rsidRPr="0030713D">
        <w:rPr>
          <w:b/>
          <w:bCs/>
        </w:rPr>
        <w:t xml:space="preserve"> Приложение № 1</w:t>
      </w:r>
      <w:r w:rsidR="00016CEC">
        <w:rPr>
          <w:b/>
          <w:bCs/>
        </w:rPr>
        <w:t>1</w:t>
      </w:r>
      <w:r w:rsidRPr="0030713D">
        <w:rPr>
          <w:b/>
          <w:bCs/>
        </w:rPr>
        <w:t>.</w:t>
      </w:r>
      <w:r w:rsidRPr="0030713D">
        <w:t xml:space="preserve"> За целите на настоящата поръчка под </w:t>
      </w:r>
      <w:r w:rsidRPr="0030713D">
        <w:rPr>
          <w:i/>
          <w:iCs/>
        </w:rPr>
        <w:t>„договори</w:t>
      </w:r>
      <w:r w:rsidR="00E13B79">
        <w:rPr>
          <w:i/>
          <w:iCs/>
          <w:lang w:val="en-US"/>
        </w:rPr>
        <w:t xml:space="preserve"> </w:t>
      </w:r>
      <w:r w:rsidRPr="0030713D">
        <w:rPr>
          <w:i/>
          <w:iCs/>
        </w:rPr>
        <w:t>с предмет, сходен с предмета на поръчката”, Възложителят ще счита договори за доставка на дизелово гориво за промишлени и/или комунални цели</w:t>
      </w:r>
      <w:r w:rsidRPr="0030713D">
        <w:t>.</w:t>
      </w:r>
    </w:p>
    <w:p w:rsidR="00190B97" w:rsidRPr="0030713D" w:rsidRDefault="00190B97" w:rsidP="0061322C">
      <w:pPr>
        <w:tabs>
          <w:tab w:val="num" w:pos="0"/>
        </w:tabs>
        <w:spacing w:before="120"/>
        <w:jc w:val="both"/>
      </w:pPr>
      <w:r w:rsidRPr="0030713D">
        <w:rPr>
          <w:b/>
          <w:bCs/>
        </w:rPr>
        <w:t>9.5.</w:t>
      </w:r>
      <w:r w:rsidRPr="0030713D">
        <w:t xml:space="preserve"> 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w:t>
      </w:r>
      <w:r w:rsidR="00E13B79" w:rsidRPr="0030713D">
        <w:t xml:space="preserve">Възложителят </w:t>
      </w:r>
      <w:r w:rsidRPr="0030713D">
        <w:t xml:space="preserve">приеме за подходящ. </w:t>
      </w:r>
    </w:p>
    <w:p w:rsidR="00190B97" w:rsidRPr="0030713D" w:rsidRDefault="00190B97" w:rsidP="00A07F5A">
      <w:pPr>
        <w:tabs>
          <w:tab w:val="left" w:pos="567"/>
          <w:tab w:val="left" w:pos="5264"/>
        </w:tabs>
        <w:spacing w:before="120"/>
        <w:jc w:val="both"/>
      </w:pPr>
      <w:r w:rsidRPr="0030713D">
        <w:rPr>
          <w:b/>
          <w:bCs/>
        </w:rPr>
        <w:t>9.6.</w:t>
      </w:r>
      <w:r w:rsidRPr="0030713D">
        <w:t xml:space="preserve"> За доказване на </w:t>
      </w:r>
      <w:r w:rsidRPr="0030713D">
        <w:rPr>
          <w:b/>
          <w:bCs/>
        </w:rPr>
        <w:t>техническите си възможности и квалификация</w:t>
      </w:r>
      <w:r w:rsidRPr="0030713D">
        <w:t xml:space="preserve"> участникът трябва да представи следните документи:</w:t>
      </w:r>
    </w:p>
    <w:p w:rsidR="00190B97" w:rsidRPr="0030713D" w:rsidRDefault="00190B97" w:rsidP="00140AE4">
      <w:pPr>
        <w:tabs>
          <w:tab w:val="num" w:pos="0"/>
        </w:tabs>
        <w:spacing w:before="120"/>
        <w:jc w:val="both"/>
        <w:rPr>
          <w:lang w:val="ru-RU"/>
        </w:rPr>
      </w:pPr>
      <w:r w:rsidRPr="0030713D">
        <w:rPr>
          <w:b/>
          <w:bCs/>
        </w:rPr>
        <w:t>а)</w:t>
      </w:r>
      <w:r w:rsidRPr="0030713D">
        <w:t xml:space="preserve"> декларация по чл. 51, ал. 1, т. 1 от ЗОП</w:t>
      </w:r>
      <w:r w:rsidRPr="0030713D">
        <w:rPr>
          <w:b/>
          <w:bCs/>
        </w:rPr>
        <w:t xml:space="preserve"> </w:t>
      </w:r>
      <w:r w:rsidRPr="0030713D">
        <w:t xml:space="preserve">за изпълнени договори за доставка на стоки, сходни с предмета на поръчката, изпълнени от участника през последните </w:t>
      </w:r>
      <w:r w:rsidR="00E13B79">
        <w:rPr>
          <w:lang w:val="en-US"/>
        </w:rPr>
        <w:t>3 (</w:t>
      </w:r>
      <w:r w:rsidRPr="0030713D">
        <w:t>три</w:t>
      </w:r>
      <w:r w:rsidR="00E13B79">
        <w:rPr>
          <w:lang w:val="en-US"/>
        </w:rPr>
        <w:t>)</w:t>
      </w:r>
      <w:r w:rsidRPr="0030713D">
        <w:t xml:space="preserve"> години, предхождащи крайния срок за получаване на офертите с посочени включително стойностите, датите и получателите, съгласно образеца в</w:t>
      </w:r>
      <w:r w:rsidRPr="0030713D">
        <w:rPr>
          <w:b/>
          <w:bCs/>
        </w:rPr>
        <w:t xml:space="preserve"> Приложение № 1</w:t>
      </w:r>
      <w:r w:rsidR="00016CEC">
        <w:rPr>
          <w:b/>
          <w:bCs/>
        </w:rPr>
        <w:t>2</w:t>
      </w:r>
      <w:r w:rsidRPr="0030713D">
        <w:rPr>
          <w:b/>
          <w:bCs/>
        </w:rPr>
        <w:t xml:space="preserve">. </w:t>
      </w:r>
      <w:r w:rsidRPr="0030713D">
        <w:rPr>
          <w:u w:val="single"/>
        </w:rPr>
        <w:t xml:space="preserve">Към списъка трябва да се приложат поне </w:t>
      </w:r>
      <w:r w:rsidR="00E13B79">
        <w:rPr>
          <w:u w:val="single"/>
          <w:lang w:val="en-US"/>
        </w:rPr>
        <w:t>2 (</w:t>
      </w:r>
      <w:r w:rsidRPr="0030713D">
        <w:rPr>
          <w:u w:val="single"/>
        </w:rPr>
        <w:t>две</w:t>
      </w:r>
      <w:r w:rsidR="00E13B79">
        <w:rPr>
          <w:u w:val="single"/>
          <w:lang w:val="en-US"/>
        </w:rPr>
        <w:t>)</w:t>
      </w:r>
      <w:r w:rsidRPr="0030713D">
        <w:rPr>
          <w:u w:val="single"/>
        </w:rPr>
        <w:t xml:space="preserve"> препоръки </w:t>
      </w:r>
      <w:r w:rsidRPr="004C0289">
        <w:rPr>
          <w:u w:val="single"/>
          <w:lang w:val="ru-RU"/>
        </w:rPr>
        <w:t>(</w:t>
      </w:r>
      <w:r w:rsidRPr="0030713D">
        <w:rPr>
          <w:u w:val="single"/>
        </w:rPr>
        <w:t>референции) за добро изпълнение</w:t>
      </w:r>
      <w:r w:rsidRPr="0030713D">
        <w:t xml:space="preserve">. За целите на настоящата поръчка под </w:t>
      </w:r>
      <w:r w:rsidRPr="0030713D">
        <w:rPr>
          <w:i/>
          <w:iCs/>
        </w:rPr>
        <w:t>„договори с предмет, сходен с предмета на поръчката”, Възложителят ще счита договори за доставка на дизелово гориво за промишлени и/или комунални цели</w:t>
      </w:r>
      <w:r w:rsidRPr="0030713D">
        <w:t>.</w:t>
      </w:r>
    </w:p>
    <w:p w:rsidR="00190B97" w:rsidRPr="0030713D" w:rsidRDefault="00190B97" w:rsidP="0087052F">
      <w:pPr>
        <w:pStyle w:val="BodyText"/>
        <w:tabs>
          <w:tab w:val="left" w:pos="0"/>
        </w:tabs>
        <w:spacing w:before="120" w:after="0"/>
        <w:jc w:val="both"/>
      </w:pPr>
      <w:r w:rsidRPr="0030713D">
        <w:rPr>
          <w:b/>
          <w:bCs/>
        </w:rPr>
        <w:t xml:space="preserve">б) </w:t>
      </w:r>
      <w:r w:rsidRPr="0030713D">
        <w:t>Списък на собствена, наета или с осигурен</w:t>
      </w:r>
      <w:r w:rsidR="00CB4B12">
        <w:t>а</w:t>
      </w:r>
      <w:r w:rsidRPr="0030713D">
        <w:t xml:space="preserve"> по друг начин техника, съгласно образеца в</w:t>
      </w:r>
      <w:r w:rsidRPr="0030713D">
        <w:rPr>
          <w:b/>
          <w:bCs/>
        </w:rPr>
        <w:t xml:space="preserve"> Приложение № 1</w:t>
      </w:r>
      <w:r w:rsidR="008123D3">
        <w:rPr>
          <w:b/>
          <w:bCs/>
          <w:lang w:val="en-US"/>
        </w:rPr>
        <w:t>6</w:t>
      </w:r>
      <w:r w:rsidRPr="0030713D">
        <w:rPr>
          <w:b/>
          <w:bCs/>
        </w:rPr>
        <w:t xml:space="preserve">. </w:t>
      </w:r>
      <w:r w:rsidRPr="0030713D">
        <w:t>Към списъка трябва да се приложат</w:t>
      </w:r>
      <w:r w:rsidRPr="0030713D">
        <w:rPr>
          <w:b/>
          <w:bCs/>
        </w:rPr>
        <w:t xml:space="preserve"> </w:t>
      </w:r>
      <w:r w:rsidRPr="0030713D">
        <w:t>документи за собственост на техниката (талон) или договор за наем/осигурено ползване, със срок не по-кратък от срока на договора за изпълнение на настоящата обществена поръчка.</w:t>
      </w:r>
      <w:r w:rsidRPr="0030713D">
        <w:rPr>
          <w:b/>
          <w:bCs/>
        </w:rPr>
        <w:t xml:space="preserve"> </w:t>
      </w:r>
    </w:p>
    <w:p w:rsidR="00190B97" w:rsidRPr="0030713D" w:rsidRDefault="00190B97" w:rsidP="00A07F5A">
      <w:pPr>
        <w:pStyle w:val="WW-BodyTextIndent3"/>
        <w:tabs>
          <w:tab w:val="left" w:pos="0"/>
        </w:tabs>
        <w:spacing w:before="120" w:after="0"/>
        <w:ind w:left="0"/>
        <w:jc w:val="both"/>
        <w:rPr>
          <w:b/>
          <w:bCs/>
          <w:sz w:val="24"/>
          <w:szCs w:val="24"/>
        </w:rPr>
      </w:pPr>
      <w:r w:rsidRPr="00F1325C">
        <w:rPr>
          <w:b/>
          <w:bCs/>
          <w:sz w:val="24"/>
          <w:szCs w:val="24"/>
        </w:rPr>
        <w:t>в)</w:t>
      </w:r>
      <w:r w:rsidRPr="00F1325C">
        <w:rPr>
          <w:sz w:val="24"/>
          <w:szCs w:val="24"/>
        </w:rPr>
        <w:t xml:space="preserve"> Декларация за транспортните средства, съгласно образеца в </w:t>
      </w:r>
      <w:r w:rsidRPr="00F1325C">
        <w:rPr>
          <w:b/>
          <w:bCs/>
          <w:sz w:val="24"/>
          <w:szCs w:val="24"/>
        </w:rPr>
        <w:t>Приложение № 1</w:t>
      </w:r>
      <w:r w:rsidR="00016CEC" w:rsidRPr="00F1325C">
        <w:rPr>
          <w:b/>
          <w:bCs/>
          <w:sz w:val="24"/>
          <w:szCs w:val="24"/>
        </w:rPr>
        <w:t>7</w:t>
      </w:r>
      <w:r w:rsidRPr="00F1325C">
        <w:rPr>
          <w:b/>
          <w:bCs/>
          <w:sz w:val="24"/>
          <w:szCs w:val="24"/>
        </w:rPr>
        <w:t>;</w:t>
      </w:r>
    </w:p>
    <w:p w:rsidR="00190B97" w:rsidRPr="0030713D" w:rsidRDefault="00190B97" w:rsidP="00A07F5A">
      <w:pPr>
        <w:pStyle w:val="WW-BodyTextIndent3"/>
        <w:tabs>
          <w:tab w:val="left" w:pos="863"/>
        </w:tabs>
        <w:spacing w:before="120" w:after="0"/>
        <w:ind w:left="0"/>
        <w:jc w:val="both"/>
        <w:rPr>
          <w:sz w:val="24"/>
          <w:szCs w:val="24"/>
        </w:rPr>
      </w:pPr>
      <w:r w:rsidRPr="0030713D">
        <w:rPr>
          <w:b/>
          <w:bCs/>
          <w:sz w:val="24"/>
          <w:szCs w:val="24"/>
        </w:rPr>
        <w:t>9.7.</w:t>
      </w:r>
      <w:r w:rsidRPr="0030713D">
        <w:rPr>
          <w:sz w:val="24"/>
          <w:szCs w:val="24"/>
        </w:rPr>
        <w:t xml:space="preserve"> Декларация за отсъствие на обстоятелствата по чл. 47, ал. 1, т. 1 от б.</w:t>
      </w:r>
      <w:r w:rsidR="00DA658E">
        <w:rPr>
          <w:sz w:val="24"/>
          <w:szCs w:val="24"/>
        </w:rPr>
        <w:t xml:space="preserve"> „</w:t>
      </w:r>
      <w:r w:rsidRPr="0030713D">
        <w:rPr>
          <w:sz w:val="24"/>
          <w:szCs w:val="24"/>
        </w:rPr>
        <w:t xml:space="preserve">а” до б. </w:t>
      </w:r>
      <w:r w:rsidR="00DA658E">
        <w:rPr>
          <w:sz w:val="24"/>
          <w:szCs w:val="24"/>
        </w:rPr>
        <w:t>„</w:t>
      </w:r>
      <w:r w:rsidRPr="0030713D">
        <w:rPr>
          <w:sz w:val="24"/>
          <w:szCs w:val="24"/>
        </w:rPr>
        <w:t>д”, ал. 2, т.5 и ал.5, т.1 от ЗОП съгласно образеца в</w:t>
      </w:r>
      <w:r w:rsidRPr="0030713D">
        <w:rPr>
          <w:b/>
          <w:bCs/>
          <w:sz w:val="24"/>
          <w:szCs w:val="24"/>
        </w:rPr>
        <w:t xml:space="preserve"> Приложение № </w:t>
      </w:r>
      <w:r w:rsidR="00016CEC">
        <w:rPr>
          <w:b/>
          <w:bCs/>
          <w:sz w:val="24"/>
          <w:szCs w:val="24"/>
        </w:rPr>
        <w:t>8</w:t>
      </w:r>
      <w:r w:rsidRPr="0030713D">
        <w:rPr>
          <w:sz w:val="24"/>
          <w:szCs w:val="24"/>
        </w:rPr>
        <w:t>.</w:t>
      </w:r>
    </w:p>
    <w:p w:rsidR="00190B97" w:rsidRPr="0030713D" w:rsidRDefault="00190B97" w:rsidP="00A07F5A">
      <w:pPr>
        <w:spacing w:before="120"/>
        <w:jc w:val="both"/>
      </w:pPr>
      <w:r w:rsidRPr="0030713D">
        <w:rPr>
          <w:b/>
          <w:bCs/>
        </w:rPr>
        <w:t>9.8.</w:t>
      </w:r>
      <w:r w:rsidRPr="0030713D">
        <w:t xml:space="preserve"> Декларация за отсъствие на обстоятелствата по чл. 47, ал. 1, т. 2 и т. 3, ал. 2, т. 1, т.2а, т. 3 и т.4 и ал. 5, т. 2 от ЗОП съгласно образеца в</w:t>
      </w:r>
      <w:r w:rsidRPr="0030713D">
        <w:rPr>
          <w:b/>
          <w:bCs/>
        </w:rPr>
        <w:t xml:space="preserve"> Приложение № </w:t>
      </w:r>
      <w:r w:rsidR="00016CEC">
        <w:rPr>
          <w:b/>
          <w:bCs/>
        </w:rPr>
        <w:t>9</w:t>
      </w:r>
      <w:r w:rsidRPr="0030713D">
        <w:t>.</w:t>
      </w:r>
    </w:p>
    <w:p w:rsidR="00190B97" w:rsidRPr="0030713D" w:rsidRDefault="00190B97" w:rsidP="00A07F5A">
      <w:pPr>
        <w:spacing w:before="120"/>
        <w:jc w:val="both"/>
      </w:pPr>
      <w:r w:rsidRPr="0030713D">
        <w:rPr>
          <w:b/>
          <w:bCs/>
        </w:rPr>
        <w:t>9.9.</w:t>
      </w:r>
      <w:r w:rsidRPr="0030713D">
        <w:t xml:space="preserve"> Когато участниците са юридически лица, декларациите за липса на обстоятелствата по чл. 47, ал. 1, т. 1 от б.”а” до б. “д” и ал. 2, т.5 от ЗОП се подават, както следва:</w:t>
      </w:r>
    </w:p>
    <w:p w:rsidR="00190B97" w:rsidRPr="0030713D" w:rsidRDefault="00190B97" w:rsidP="00A07F5A">
      <w:pPr>
        <w:shd w:val="clear" w:color="auto" w:fill="FFFFFF"/>
        <w:spacing w:before="120"/>
        <w:jc w:val="both"/>
      </w:pPr>
      <w:r w:rsidRPr="0030713D">
        <w:rPr>
          <w:b/>
          <w:bCs/>
          <w:u w:val="single"/>
        </w:rPr>
        <w:t>а)</w:t>
      </w:r>
      <w:r w:rsidRPr="0030713D">
        <w:rPr>
          <w:u w:val="single"/>
        </w:rPr>
        <w:t xml:space="preserve"> при събирателно дружество</w:t>
      </w:r>
      <w:r w:rsidRPr="0030713D">
        <w:t xml:space="preserve"> - за лицата по чл.84, ал.1 и чл.89, ал.1 от Търговския закон (ТЗ);</w:t>
      </w:r>
    </w:p>
    <w:p w:rsidR="00190B97" w:rsidRPr="0030713D" w:rsidRDefault="00190B97" w:rsidP="00A07F5A">
      <w:pPr>
        <w:shd w:val="clear" w:color="auto" w:fill="FFFFFF"/>
        <w:tabs>
          <w:tab w:val="left" w:pos="355"/>
        </w:tabs>
        <w:spacing w:before="120"/>
        <w:jc w:val="both"/>
      </w:pPr>
      <w:r w:rsidRPr="0030713D">
        <w:rPr>
          <w:b/>
          <w:bCs/>
          <w:u w:val="single"/>
        </w:rPr>
        <w:t>б)</w:t>
      </w:r>
      <w:r w:rsidRPr="0030713D">
        <w:rPr>
          <w:u w:val="single"/>
        </w:rPr>
        <w:t xml:space="preserve"> при командитно дружество</w:t>
      </w:r>
      <w:r w:rsidRPr="0030713D">
        <w:t xml:space="preserve"> - за лицата по чл. 105 от ТЗ, без ограничено отговорните съдружници;</w:t>
      </w:r>
    </w:p>
    <w:p w:rsidR="00190B97" w:rsidRPr="0030713D" w:rsidRDefault="00190B97" w:rsidP="00A07F5A">
      <w:pPr>
        <w:shd w:val="clear" w:color="auto" w:fill="FFFFFF"/>
        <w:tabs>
          <w:tab w:val="left" w:pos="355"/>
        </w:tabs>
        <w:spacing w:before="120"/>
        <w:jc w:val="both"/>
      </w:pPr>
      <w:r w:rsidRPr="0030713D">
        <w:rPr>
          <w:b/>
          <w:bCs/>
          <w:u w:val="single"/>
        </w:rPr>
        <w:t>в)</w:t>
      </w:r>
      <w:r w:rsidRPr="0030713D">
        <w:rPr>
          <w:u w:val="single"/>
        </w:rPr>
        <w:t xml:space="preserve"> при дружество с ограничена отговорност</w:t>
      </w:r>
      <w:r w:rsidRPr="0030713D">
        <w:t xml:space="preserve"> - за лицата по чл. 141, ал. 2 от ТЗ, а при еднолично дружество с ограничена отговорност - за лицата по чл. 147, ал.1 от ТЗ; </w:t>
      </w:r>
    </w:p>
    <w:p w:rsidR="00190B97" w:rsidRPr="0030713D" w:rsidRDefault="00190B97" w:rsidP="00A07F5A">
      <w:pPr>
        <w:shd w:val="clear" w:color="auto" w:fill="FFFFFF"/>
        <w:tabs>
          <w:tab w:val="left" w:pos="355"/>
        </w:tabs>
        <w:spacing w:before="120"/>
        <w:jc w:val="both"/>
      </w:pPr>
      <w:r w:rsidRPr="0030713D">
        <w:rPr>
          <w:b/>
          <w:bCs/>
          <w:u w:val="single"/>
        </w:rPr>
        <w:t>г)</w:t>
      </w:r>
      <w:r w:rsidRPr="0030713D">
        <w:rPr>
          <w:u w:val="single"/>
        </w:rPr>
        <w:t xml:space="preserve"> при акционерно дружество</w:t>
      </w:r>
      <w:r w:rsidRPr="0030713D">
        <w:t xml:space="preserve"> - за овластените лица по чл. 235, ал. 2 от Търговския закон, а при липса на овластяване - за лицата по чл. 235, ал. 1 от ТЗ;</w:t>
      </w:r>
    </w:p>
    <w:p w:rsidR="00190B97" w:rsidRPr="0030713D" w:rsidRDefault="00190B97" w:rsidP="00A07F5A">
      <w:pPr>
        <w:shd w:val="clear" w:color="auto" w:fill="FFFFFF"/>
        <w:tabs>
          <w:tab w:val="left" w:pos="355"/>
        </w:tabs>
        <w:spacing w:before="120"/>
        <w:jc w:val="both"/>
      </w:pPr>
      <w:r w:rsidRPr="0030713D">
        <w:rPr>
          <w:b/>
          <w:bCs/>
          <w:u w:val="single"/>
        </w:rPr>
        <w:t>д)</w:t>
      </w:r>
      <w:r w:rsidRPr="0030713D">
        <w:rPr>
          <w:u w:val="single"/>
        </w:rPr>
        <w:t xml:space="preserve"> при командитно дружество с акции</w:t>
      </w:r>
      <w:r w:rsidRPr="0030713D">
        <w:t xml:space="preserve"> - за лицата по чл. 244, ал. 4 от ТЗ; </w:t>
      </w:r>
    </w:p>
    <w:p w:rsidR="00190B97" w:rsidRPr="0030713D" w:rsidRDefault="00190B97" w:rsidP="00A07F5A">
      <w:pPr>
        <w:spacing w:before="120"/>
        <w:jc w:val="both"/>
      </w:pPr>
      <w:r w:rsidRPr="0030713D">
        <w:rPr>
          <w:b/>
          <w:bCs/>
          <w:u w:val="single"/>
        </w:rPr>
        <w:t>е)</w:t>
      </w:r>
      <w:r w:rsidRPr="0030713D">
        <w:rPr>
          <w:u w:val="single"/>
        </w:rPr>
        <w:t xml:space="preserve"> при едноличен търговец</w:t>
      </w:r>
      <w:r w:rsidRPr="0030713D">
        <w:t xml:space="preserve"> - за физическото лице - търговец; </w:t>
      </w:r>
    </w:p>
    <w:p w:rsidR="00190B97" w:rsidRPr="0030713D" w:rsidRDefault="00190B97" w:rsidP="00A07F5A">
      <w:pPr>
        <w:shd w:val="clear" w:color="auto" w:fill="FFFFFF"/>
        <w:tabs>
          <w:tab w:val="left" w:pos="355"/>
        </w:tabs>
        <w:spacing w:before="120"/>
        <w:jc w:val="both"/>
      </w:pPr>
      <w:r w:rsidRPr="0030713D">
        <w:rPr>
          <w:b/>
          <w:bCs/>
          <w:u w:val="single"/>
        </w:rPr>
        <w:lastRenderedPageBreak/>
        <w:t>ж)</w:t>
      </w:r>
      <w:r w:rsidRPr="0030713D">
        <w:rPr>
          <w:u w:val="single"/>
        </w:rPr>
        <w:t xml:space="preserve"> във всички останали случаи, включително за чуждестранните лица,</w:t>
      </w:r>
      <w:r w:rsidRPr="0030713D">
        <w:t xml:space="preserve"> - за лицата, които представляват кандидата или участника</w:t>
      </w:r>
    </w:p>
    <w:p w:rsidR="00190B97" w:rsidRPr="0030713D" w:rsidRDefault="00190B97" w:rsidP="00A07F5A">
      <w:pPr>
        <w:spacing w:before="120"/>
        <w:jc w:val="both"/>
      </w:pPr>
      <w:r w:rsidRPr="0030713D">
        <w:rPr>
          <w:b/>
          <w:bCs/>
          <w:u w:val="single"/>
        </w:rPr>
        <w:t>з)</w:t>
      </w:r>
      <w:r w:rsidRPr="0030713D">
        <w:rPr>
          <w:u w:val="single"/>
        </w:rPr>
        <w:t xml:space="preserve"> при всички изброени търговски дружества</w:t>
      </w:r>
      <w:r w:rsidRPr="0030713D">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r w:rsidR="00E30443">
        <w:t>.</w:t>
      </w:r>
    </w:p>
    <w:p w:rsidR="00190B97" w:rsidRPr="0030713D" w:rsidRDefault="00190B97" w:rsidP="00A07F5A">
      <w:pPr>
        <w:spacing w:before="120"/>
        <w:jc w:val="both"/>
      </w:pPr>
      <w:r w:rsidRPr="0030713D">
        <w:rPr>
          <w:b/>
          <w:bCs/>
        </w:rPr>
        <w:t>9.10.</w:t>
      </w:r>
      <w:r w:rsidRPr="0030713D">
        <w:t xml:space="preserve"> Декларация по чл.56, ал.1, т.11 от ЗОП за спазване изискванията за закрила на заетостта, включително минимална цена на труда и условията на труд, съгласно образеца в</w:t>
      </w:r>
      <w:r w:rsidRPr="0030713D">
        <w:rPr>
          <w:b/>
          <w:bCs/>
        </w:rPr>
        <w:t xml:space="preserve"> Приложение № 1</w:t>
      </w:r>
      <w:r w:rsidR="00016CEC">
        <w:rPr>
          <w:b/>
          <w:bCs/>
        </w:rPr>
        <w:t>0</w:t>
      </w:r>
      <w:r w:rsidRPr="0030713D">
        <w:t>.</w:t>
      </w:r>
      <w:r w:rsidR="002F010C">
        <w:t xml:space="preserve"> </w:t>
      </w:r>
      <w:r w:rsidR="002F010C" w:rsidRPr="00183523">
        <w:t>Органите, от които участниците могат да получат необходимата информация за задълженията, свързани с данъци и осигуровки</w:t>
      </w:r>
      <w:r w:rsidR="00EC6EC8">
        <w:rPr>
          <w:lang w:val="en-US"/>
        </w:rPr>
        <w:t xml:space="preserve"> </w:t>
      </w:r>
      <w:r w:rsidR="00EC6EC8">
        <w:t>са</w:t>
      </w:r>
      <w:r w:rsidR="00AE379F" w:rsidRPr="00AE379F">
        <w:t xml:space="preserve"> Национална агенция за приходите, Национален осигурителен институт</w:t>
      </w:r>
      <w:r w:rsidR="002F010C" w:rsidRPr="00183523">
        <w:t xml:space="preserve">, </w:t>
      </w:r>
      <w:r w:rsidR="00EC6EC8">
        <w:t xml:space="preserve">а за </w:t>
      </w:r>
      <w:r w:rsidR="002F010C" w:rsidRPr="00183523">
        <w:t xml:space="preserve">закрила на заетостта и условията на труд са: </w:t>
      </w:r>
      <w:r w:rsidR="007503E5" w:rsidRPr="001B33C5">
        <w:t xml:space="preserve">Изпълнителна Агенция </w:t>
      </w:r>
      <w:r w:rsidR="007503E5">
        <w:t>„</w:t>
      </w:r>
      <w:r w:rsidR="007503E5" w:rsidRPr="001B33C5">
        <w:t>Главна инспекция по труда</w:t>
      </w:r>
      <w:r w:rsidR="007503E5">
        <w:t>”</w:t>
      </w:r>
      <w:r w:rsidR="007503E5" w:rsidRPr="001B33C5">
        <w:t>; Агенция по заетостта към Министерство на труда и социалната политика</w:t>
      </w:r>
      <w:r w:rsidR="007503E5">
        <w:t>.</w:t>
      </w:r>
    </w:p>
    <w:p w:rsidR="00190B97" w:rsidRPr="004C0289" w:rsidRDefault="00190B97" w:rsidP="00A07F5A">
      <w:pPr>
        <w:spacing w:before="120"/>
        <w:jc w:val="both"/>
        <w:rPr>
          <w:b/>
          <w:bCs/>
          <w:lang w:val="ru-RU"/>
        </w:rPr>
      </w:pPr>
      <w:r w:rsidRPr="0030713D">
        <w:rPr>
          <w:b/>
          <w:bCs/>
        </w:rPr>
        <w:t>9.11.</w:t>
      </w:r>
      <w:r w:rsidRPr="0030713D">
        <w:t xml:space="preserve"> Когато се предвижда участието на подизпълнители при изпълнението на обществената поръчка участникът трябва да посочи подизпълнителите, </w:t>
      </w:r>
      <w:r w:rsidRPr="0030713D">
        <w:rPr>
          <w:u w:val="single"/>
        </w:rPr>
        <w:t>вида на работите, които ще извършват, и дела на тяхното участие.</w:t>
      </w:r>
      <w:r w:rsidRPr="0030713D">
        <w:t xml:space="preserve"> За целта участникът следва да попълни и подпише приложената към настоящата документация за участие декларация съгласно образеца в</w:t>
      </w:r>
      <w:r w:rsidRPr="0030713D">
        <w:rPr>
          <w:b/>
          <w:bCs/>
        </w:rPr>
        <w:t xml:space="preserve"> Приложение № </w:t>
      </w:r>
      <w:r w:rsidR="00016CEC">
        <w:rPr>
          <w:b/>
          <w:bCs/>
        </w:rPr>
        <w:t>6</w:t>
      </w:r>
      <w:r w:rsidRPr="0030713D">
        <w:t xml:space="preserve">, а посоченият подизпълнител – декларация за съгласие като подизпълнител и за липса на обстоятелствата по чл.55, ал.5 от ЗОП, съгласно образеца в </w:t>
      </w:r>
      <w:r w:rsidRPr="0030713D">
        <w:rPr>
          <w:b/>
          <w:bCs/>
        </w:rPr>
        <w:t>Приложение № 1</w:t>
      </w:r>
      <w:r w:rsidR="00016CEC">
        <w:rPr>
          <w:b/>
          <w:bCs/>
        </w:rPr>
        <w:t>3</w:t>
      </w:r>
      <w:r w:rsidRPr="004C0289">
        <w:rPr>
          <w:b/>
          <w:bCs/>
          <w:lang w:val="ru-RU"/>
        </w:rPr>
        <w:t>.</w:t>
      </w:r>
    </w:p>
    <w:p w:rsidR="00190B97" w:rsidRPr="0030713D" w:rsidRDefault="00190B97" w:rsidP="00A07F5A">
      <w:pPr>
        <w:spacing w:before="120"/>
        <w:jc w:val="both"/>
        <w:rPr>
          <w:b/>
          <w:bCs/>
        </w:rPr>
      </w:pPr>
      <w:r w:rsidRPr="0030713D">
        <w:rPr>
          <w:b/>
          <w:bCs/>
        </w:rPr>
        <w:t>9.12.</w:t>
      </w:r>
      <w:r w:rsidRPr="0030713D">
        <w:t xml:space="preserve"> Декларация за отсъствие на обстоятелствата по чл.55, ал.5 и ал. 6 от ЗОП от лицата, съдружници/членове в обединение –участник в настоящата процедура, съгласно образеца в</w:t>
      </w:r>
      <w:r w:rsidRPr="0030713D">
        <w:rPr>
          <w:b/>
          <w:bCs/>
        </w:rPr>
        <w:t xml:space="preserve"> Приложение № 1</w:t>
      </w:r>
      <w:r w:rsidR="00016CEC">
        <w:rPr>
          <w:b/>
          <w:bCs/>
        </w:rPr>
        <w:t>4</w:t>
      </w:r>
      <w:r w:rsidRPr="0030713D">
        <w:rPr>
          <w:b/>
          <w:bCs/>
        </w:rPr>
        <w:t>;</w:t>
      </w:r>
    </w:p>
    <w:p w:rsidR="00190B97" w:rsidRPr="0030713D" w:rsidRDefault="00190B97" w:rsidP="00003771">
      <w:pPr>
        <w:tabs>
          <w:tab w:val="num" w:pos="0"/>
        </w:tabs>
        <w:spacing w:before="120"/>
        <w:jc w:val="both"/>
        <w:rPr>
          <w:b/>
          <w:bCs/>
        </w:rPr>
      </w:pPr>
      <w:r w:rsidRPr="0030713D">
        <w:rPr>
          <w:b/>
          <w:bCs/>
        </w:rPr>
        <w:t>9.13.</w:t>
      </w:r>
      <w:r w:rsidRPr="0030713D">
        <w:t xml:space="preserve"> Декларация за приемане на условията в проекта на договор, съгласно образеца в</w:t>
      </w:r>
      <w:r w:rsidRPr="0030713D">
        <w:rPr>
          <w:b/>
          <w:bCs/>
        </w:rPr>
        <w:t xml:space="preserve"> Приложение № 1</w:t>
      </w:r>
      <w:r w:rsidR="00016CEC">
        <w:rPr>
          <w:b/>
          <w:bCs/>
        </w:rPr>
        <w:t>5</w:t>
      </w:r>
      <w:r w:rsidRPr="0030713D">
        <w:t>;</w:t>
      </w:r>
    </w:p>
    <w:p w:rsidR="00190B97" w:rsidRPr="0030713D" w:rsidRDefault="00190B97" w:rsidP="00A07F5A">
      <w:pPr>
        <w:tabs>
          <w:tab w:val="left" w:pos="4419"/>
          <w:tab w:val="left" w:pos="5019"/>
        </w:tabs>
        <w:overflowPunct w:val="0"/>
        <w:spacing w:before="120"/>
        <w:jc w:val="both"/>
      </w:pPr>
      <w:r w:rsidRPr="0030713D">
        <w:rPr>
          <w:b/>
          <w:bCs/>
        </w:rPr>
        <w:t xml:space="preserve">9.14. </w:t>
      </w:r>
      <w:r w:rsidR="002F010C">
        <w:t>П</w:t>
      </w:r>
      <w:r w:rsidRPr="0030713D">
        <w:t>ълномощно, в случай че лицето, което ще представлява участника в отношенията му с Възложителя, не е негов представител по закон. Пълномощното трябва да бъде подписано от лицето, което представлява участника по закон.</w:t>
      </w:r>
    </w:p>
    <w:p w:rsidR="00190B97" w:rsidRPr="0030713D" w:rsidRDefault="00190B97" w:rsidP="00A07F5A">
      <w:pPr>
        <w:spacing w:before="120"/>
        <w:jc w:val="both"/>
      </w:pPr>
      <w:r w:rsidRPr="0030713D">
        <w:rPr>
          <w:b/>
          <w:bCs/>
        </w:rPr>
        <w:t>9.15.</w:t>
      </w:r>
      <w:r w:rsidRPr="0030713D">
        <w:t xml:space="preserve"> Когато участник в процедурата е обединение, което не е юридическо лице: </w:t>
      </w:r>
    </w:p>
    <w:p w:rsidR="00190B97" w:rsidRPr="0030713D" w:rsidRDefault="00190B97" w:rsidP="00410F01">
      <w:pPr>
        <w:numPr>
          <w:ilvl w:val="0"/>
          <w:numId w:val="12"/>
        </w:numPr>
        <w:spacing w:before="120"/>
        <w:jc w:val="both"/>
      </w:pPr>
      <w:r w:rsidRPr="0030713D">
        <w:t xml:space="preserve">документите по чл.56, </w:t>
      </w:r>
      <w:hyperlink r:id="rId14" w:history="1">
        <w:r w:rsidRPr="0030713D">
          <w:t>ал. 1, т. 1</w:t>
        </w:r>
      </w:hyperlink>
      <w:r w:rsidRPr="0030713D">
        <w:t xml:space="preserve"> и </w:t>
      </w:r>
      <w:hyperlink r:id="rId15" w:history="1">
        <w:r w:rsidRPr="0030713D">
          <w:t>6</w:t>
        </w:r>
      </w:hyperlink>
      <w:r w:rsidRPr="0030713D">
        <w:t xml:space="preserve"> от ЗОП, а именно: копие от документа за регистрация и актуално състояние или единен идентификационен код съгласно </w:t>
      </w:r>
      <w:r w:rsidRPr="0030713D">
        <w:rPr>
          <w:rStyle w:val="newdocreference"/>
        </w:rPr>
        <w:t>чл. 23</w:t>
      </w:r>
      <w:r w:rsidRPr="0030713D">
        <w:t xml:space="preserve">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и декларации за отсъствие на обстоятелствата по </w:t>
      </w:r>
      <w:r w:rsidRPr="0030713D">
        <w:rPr>
          <w:rStyle w:val="samedocreference"/>
        </w:rPr>
        <w:t xml:space="preserve">т.9.7, т. 9.8 и т. 9.10, </w:t>
      </w:r>
      <w:r w:rsidRPr="0030713D">
        <w:t xml:space="preserve">се представят за всяко физическо или юридическо лице, включено в обединението; </w:t>
      </w:r>
    </w:p>
    <w:p w:rsidR="00190B97" w:rsidRPr="0030713D" w:rsidRDefault="00190B97" w:rsidP="001B3C39">
      <w:pPr>
        <w:numPr>
          <w:ilvl w:val="0"/>
          <w:numId w:val="12"/>
        </w:numPr>
        <w:spacing w:before="120"/>
        <w:jc w:val="both"/>
      </w:pPr>
      <w:r w:rsidRPr="0030713D">
        <w:t xml:space="preserve">документите по чл.56, </w:t>
      </w:r>
      <w:hyperlink r:id="rId16" w:history="1">
        <w:r w:rsidRPr="0030713D">
          <w:t>ал. 1, т. 4</w:t>
        </w:r>
      </w:hyperlink>
      <w:r w:rsidRPr="0030713D">
        <w:t xml:space="preserve"> и </w:t>
      </w:r>
      <w:hyperlink r:id="rId17" w:history="1">
        <w:r w:rsidRPr="0030713D">
          <w:t>5</w:t>
        </w:r>
      </w:hyperlink>
      <w:r w:rsidRPr="0030713D">
        <w:t xml:space="preserve"> от ЗОП (доказателствата за икономическото и финансовото състояние по т. 9.4 и доказателствата за техническите възможности и/или квалификация по т. 9.6</w:t>
      </w:r>
      <w:r w:rsidR="00DA5DFD">
        <w:t xml:space="preserve">, </w:t>
      </w:r>
      <w:r w:rsidRPr="0030713D">
        <w:t xml:space="preserve">посочени от Възложителя </w:t>
      </w:r>
      <w:r w:rsidR="00DA5DFD">
        <w:t xml:space="preserve">и </w:t>
      </w:r>
      <w:r w:rsidRPr="0030713D">
        <w:t xml:space="preserve">в обявлението за обществена поръчка, се представят само за участниците, чрез които обединението доказва съответствието си с критериите за подбор по </w:t>
      </w:r>
      <w:hyperlink r:id="rId18" w:history="1">
        <w:r w:rsidRPr="0030713D">
          <w:t>чл. 25, ал. 2, т. 6</w:t>
        </w:r>
      </w:hyperlink>
      <w:r w:rsidRPr="0030713D">
        <w:t xml:space="preserve"> от ЗОП, включващи минималните изисквания за икономическото и финансовото състояние на участника (т.9.4) и техническите му възможности и квалификация (т. 9.6). </w:t>
      </w:r>
    </w:p>
    <w:p w:rsidR="00190B97" w:rsidRPr="0030713D" w:rsidRDefault="00190B97" w:rsidP="00A07F5A">
      <w:pPr>
        <w:pStyle w:val="Heading3"/>
        <w:spacing w:before="0"/>
        <w:jc w:val="both"/>
        <w:rPr>
          <w:rFonts w:ascii="Times New Roman" w:hAnsi="Times New Roman" w:cs="Times New Roman"/>
          <w:color w:val="auto"/>
        </w:rPr>
      </w:pPr>
    </w:p>
    <w:p w:rsidR="00190B97" w:rsidRPr="0030713D" w:rsidRDefault="00190B97" w:rsidP="00A07F5A">
      <w:pPr>
        <w:pStyle w:val="Heading3"/>
        <w:spacing w:before="120"/>
        <w:rPr>
          <w:rFonts w:ascii="Times New Roman" w:hAnsi="Times New Roman" w:cs="Times New Roman"/>
          <w:color w:val="auto"/>
        </w:rPr>
      </w:pPr>
      <w:r w:rsidRPr="0030713D">
        <w:rPr>
          <w:rFonts w:ascii="Times New Roman" w:hAnsi="Times New Roman" w:cs="Times New Roman"/>
          <w:color w:val="auto"/>
        </w:rPr>
        <w:t>10.</w:t>
      </w:r>
      <w:r w:rsidRPr="0030713D">
        <w:rPr>
          <w:rFonts w:ascii="Times New Roman" w:hAnsi="Times New Roman" w:cs="Times New Roman"/>
          <w:b w:val="0"/>
          <w:bCs w:val="0"/>
          <w:color w:val="auto"/>
        </w:rPr>
        <w:t xml:space="preserve"> </w:t>
      </w:r>
      <w:r w:rsidRPr="0030713D">
        <w:rPr>
          <w:rFonts w:ascii="Times New Roman" w:hAnsi="Times New Roman" w:cs="Times New Roman"/>
          <w:color w:val="auto"/>
        </w:rPr>
        <w:t>Предложение за изпълнение на поръчката (Плик № 2)</w:t>
      </w:r>
    </w:p>
    <w:p w:rsidR="00190B97" w:rsidRPr="0030713D" w:rsidRDefault="00190B97" w:rsidP="00A07F5A">
      <w:pPr>
        <w:spacing w:before="120"/>
        <w:jc w:val="both"/>
      </w:pPr>
      <w:r w:rsidRPr="0030713D">
        <w:rPr>
          <w:b/>
          <w:bCs/>
        </w:rPr>
        <w:t>10.1.</w:t>
      </w:r>
      <w:r w:rsidRPr="0030713D">
        <w:t xml:space="preserve"> Предложението на участника за изпълнение на обществената поръчка трябва да отговаря на нормативно установените изисквания в Закона за обществените поръчки и в другите действащи нормативни актове, свързани с предмета на обществената поръчка, както и на всички изисквания, определени от Възложителя в настоящата документация за участие.</w:t>
      </w:r>
    </w:p>
    <w:p w:rsidR="00190B97" w:rsidRPr="0030713D" w:rsidRDefault="00190B97" w:rsidP="00492830">
      <w:pPr>
        <w:keepNext/>
        <w:spacing w:before="120"/>
        <w:jc w:val="both"/>
      </w:pPr>
      <w:r w:rsidRPr="0030713D">
        <w:rPr>
          <w:b/>
          <w:bCs/>
        </w:rPr>
        <w:t>10.2.</w:t>
      </w:r>
      <w:r w:rsidRPr="0030713D">
        <w:t xml:space="preserve"> Предложението на участника за изпълнение на поръчката</w:t>
      </w:r>
      <w:r w:rsidRPr="0030713D">
        <w:rPr>
          <w:lang w:val="ru-RU"/>
        </w:rPr>
        <w:t xml:space="preserve"> (</w:t>
      </w:r>
      <w:r w:rsidRPr="0030713D">
        <w:t>техническо предложение</w:t>
      </w:r>
      <w:r w:rsidRPr="0030713D">
        <w:rPr>
          <w:lang w:val="ru-RU"/>
        </w:rPr>
        <w:t>)</w:t>
      </w:r>
      <w:r w:rsidRPr="0030713D">
        <w:t xml:space="preserve"> следва да бъде изготвено съгласно образеца в </w:t>
      </w:r>
      <w:r w:rsidRPr="0030713D">
        <w:rPr>
          <w:b/>
          <w:bCs/>
        </w:rPr>
        <w:t xml:space="preserve">Приложение № 4. </w:t>
      </w:r>
      <w:r w:rsidRPr="0030713D">
        <w:t xml:space="preserve">В Техническото си предложение участниците следва да предложат изпълнението на поръчката съгласно изискванията на Възложителя, посочени в обявлението, настоящата документация, в това число и техническото задание, както и срок за изпълнение. </w:t>
      </w:r>
    </w:p>
    <w:p w:rsidR="00190B97" w:rsidRPr="0030713D" w:rsidRDefault="00190B97" w:rsidP="00A07F5A">
      <w:pPr>
        <w:pStyle w:val="BodyTextIndent3"/>
        <w:spacing w:before="120" w:after="0"/>
        <w:ind w:left="0"/>
        <w:jc w:val="both"/>
        <w:rPr>
          <w:b/>
          <w:bCs/>
          <w:i/>
          <w:iCs/>
          <w:sz w:val="24"/>
          <w:szCs w:val="24"/>
          <w:u w:val="single"/>
        </w:rPr>
      </w:pPr>
      <w:r w:rsidRPr="0030713D">
        <w:rPr>
          <w:rFonts w:eastAsia="Times New Roman"/>
          <w:b/>
          <w:bCs/>
          <w:sz w:val="24"/>
          <w:szCs w:val="24"/>
        </w:rPr>
        <w:t>10.3.</w:t>
      </w:r>
      <w:r w:rsidRPr="0030713D">
        <w:rPr>
          <w:rFonts w:eastAsia="Times New Roman"/>
          <w:sz w:val="24"/>
          <w:szCs w:val="24"/>
        </w:rPr>
        <w:t xml:space="preserve"> Предложението</w:t>
      </w:r>
      <w:r w:rsidRPr="0030713D">
        <w:rPr>
          <w:sz w:val="24"/>
          <w:szCs w:val="24"/>
        </w:rPr>
        <w:t xml:space="preserve"> на участника за изпълнение на поръчката и приложенията към него трябва да бъдат представени с номерирани страници в оригинал, подписан от законно оторизирания представител на участника или от упълномощеното лице по силата на </w:t>
      </w:r>
      <w:r w:rsidR="002F010C">
        <w:rPr>
          <w:sz w:val="24"/>
          <w:szCs w:val="24"/>
        </w:rPr>
        <w:t>издадено</w:t>
      </w:r>
      <w:r w:rsidRPr="0030713D">
        <w:rPr>
          <w:sz w:val="24"/>
          <w:szCs w:val="24"/>
        </w:rPr>
        <w:t xml:space="preserve"> пълномощно. Участниците попълват, подписват и подпечатват Предложението за изпълнение на поръчката, </w:t>
      </w:r>
      <w:r w:rsidRPr="0030713D">
        <w:rPr>
          <w:b/>
          <w:bCs/>
          <w:sz w:val="24"/>
          <w:szCs w:val="24"/>
          <w:u w:val="single"/>
        </w:rPr>
        <w:t>без да посочват цени</w:t>
      </w:r>
      <w:r w:rsidRPr="0030713D">
        <w:rPr>
          <w:b/>
          <w:bCs/>
          <w:i/>
          <w:iCs/>
          <w:sz w:val="24"/>
          <w:szCs w:val="24"/>
          <w:u w:val="single"/>
        </w:rPr>
        <w:t>.</w:t>
      </w:r>
    </w:p>
    <w:p w:rsidR="00190B97" w:rsidRPr="0030713D" w:rsidRDefault="00190B97" w:rsidP="00A07F5A">
      <w:pPr>
        <w:spacing w:before="120"/>
        <w:jc w:val="both"/>
      </w:pPr>
      <w:r w:rsidRPr="0030713D">
        <w:rPr>
          <w:b/>
          <w:bCs/>
          <w:spacing w:val="-5"/>
        </w:rPr>
        <w:t>10.4.</w:t>
      </w:r>
      <w:r w:rsidRPr="0030713D">
        <w:rPr>
          <w:spacing w:val="-5"/>
        </w:rPr>
        <w:t xml:space="preserve"> </w:t>
      </w:r>
      <w:r w:rsidRPr="0030713D">
        <w:t>Възложителят ще отстранява от участие в процедурата участници, които са представили</w:t>
      </w:r>
      <w:r w:rsidRPr="0030713D">
        <w:rPr>
          <w:spacing w:val="-5"/>
        </w:rPr>
        <w:t xml:space="preserve"> </w:t>
      </w:r>
      <w:r w:rsidRPr="0030713D">
        <w:t xml:space="preserve">Предложение за изпълнение на поръчката, което е непълно (т.е. не съдържа част от посочената информация в т.10.2) и/или не съответства на изискванията в обявлението, документацията и/или техническото задание. </w:t>
      </w:r>
    </w:p>
    <w:p w:rsidR="00190B97" w:rsidRPr="0030713D" w:rsidRDefault="00190B97" w:rsidP="00A07F5A">
      <w:pPr>
        <w:pStyle w:val="Heading3"/>
        <w:spacing w:before="120"/>
        <w:rPr>
          <w:rFonts w:ascii="Times New Roman" w:hAnsi="Times New Roman" w:cs="Times New Roman"/>
          <w:color w:val="auto"/>
        </w:rPr>
      </w:pPr>
      <w:r w:rsidRPr="0030713D">
        <w:rPr>
          <w:rFonts w:ascii="Times New Roman" w:hAnsi="Times New Roman" w:cs="Times New Roman"/>
          <w:color w:val="auto"/>
        </w:rPr>
        <w:t>11. Предлагана цена (Плик № 3)</w:t>
      </w:r>
    </w:p>
    <w:p w:rsidR="00190B97" w:rsidRPr="0030713D" w:rsidRDefault="00190B97" w:rsidP="00A07F5A">
      <w:pPr>
        <w:pStyle w:val="BodyText2"/>
        <w:spacing w:before="120" w:after="0" w:line="240" w:lineRule="auto"/>
        <w:jc w:val="both"/>
        <w:rPr>
          <w:rFonts w:ascii="Times New Roman" w:hAnsi="Times New Roman" w:cs="Times New Roman"/>
          <w:sz w:val="24"/>
          <w:szCs w:val="24"/>
        </w:rPr>
      </w:pPr>
      <w:r w:rsidRPr="0030713D">
        <w:rPr>
          <w:rFonts w:ascii="Times New Roman" w:hAnsi="Times New Roman" w:cs="Times New Roman"/>
          <w:b/>
          <w:bCs/>
          <w:sz w:val="24"/>
          <w:szCs w:val="24"/>
        </w:rPr>
        <w:t>11.1.</w:t>
      </w:r>
      <w:r w:rsidRPr="0030713D">
        <w:rPr>
          <w:rFonts w:ascii="Times New Roman" w:hAnsi="Times New Roman" w:cs="Times New Roman"/>
          <w:sz w:val="24"/>
          <w:szCs w:val="24"/>
        </w:rPr>
        <w:t xml:space="preserve"> Ценовата оферта трябва да съдържа попълнено, подписано и подпечатано ценово предложение по приложения към документацията образец в </w:t>
      </w:r>
      <w:r w:rsidRPr="0030713D">
        <w:rPr>
          <w:rFonts w:ascii="Times New Roman" w:hAnsi="Times New Roman" w:cs="Times New Roman"/>
          <w:b/>
          <w:bCs/>
          <w:sz w:val="24"/>
          <w:szCs w:val="24"/>
        </w:rPr>
        <w:t>Приложение № 5</w:t>
      </w:r>
      <w:r w:rsidRPr="0030713D">
        <w:rPr>
          <w:rFonts w:ascii="Times New Roman" w:hAnsi="Times New Roman" w:cs="Times New Roman"/>
          <w:sz w:val="24"/>
          <w:szCs w:val="24"/>
        </w:rPr>
        <w:t>.</w:t>
      </w:r>
    </w:p>
    <w:p w:rsidR="00190B97" w:rsidRPr="0030713D" w:rsidRDefault="00190B97" w:rsidP="00A07F5A">
      <w:pPr>
        <w:spacing w:before="120"/>
        <w:jc w:val="both"/>
      </w:pPr>
      <w:r w:rsidRPr="0030713D">
        <w:rPr>
          <w:b/>
          <w:bCs/>
        </w:rPr>
        <w:t>11.2.</w:t>
      </w:r>
      <w:r w:rsidRPr="0030713D">
        <w:t xml:space="preserve"> Предложението, съдържащо предлаганата цена следва да бъде подписано от лицето, което представлява участника по закон, или от пълномощник с изрично </w:t>
      </w:r>
      <w:r w:rsidR="00045D00">
        <w:t xml:space="preserve">издадено </w:t>
      </w:r>
      <w:r w:rsidRPr="0030713D">
        <w:t>пълномощно да подпише ценовото предложение.</w:t>
      </w:r>
    </w:p>
    <w:p w:rsidR="00190B97" w:rsidRPr="0030713D" w:rsidRDefault="00190B97" w:rsidP="00A07F5A">
      <w:pPr>
        <w:spacing w:before="120"/>
        <w:jc w:val="both"/>
      </w:pPr>
      <w:r w:rsidRPr="0030713D">
        <w:rPr>
          <w:b/>
          <w:bCs/>
        </w:rPr>
        <w:t>11.3.</w:t>
      </w:r>
      <w:r w:rsidRPr="0030713D">
        <w:t xml:space="preserve"> Участниците предлагат цена за 1 </w:t>
      </w:r>
      <w:r w:rsidRPr="004C0289">
        <w:rPr>
          <w:lang w:val="ru-RU"/>
        </w:rPr>
        <w:t>(</w:t>
      </w:r>
      <w:r w:rsidRPr="0030713D">
        <w:t>един</w:t>
      </w:r>
      <w:r w:rsidRPr="004C0289">
        <w:rPr>
          <w:lang w:val="ru-RU"/>
        </w:rPr>
        <w:t>)</w:t>
      </w:r>
      <w:r w:rsidRPr="0030713D">
        <w:t xml:space="preserve"> литър гориво, посочена с и без ДДС, до втория знак след десетичната запетая, в която са включени всички разходи, които съответният участник предвижда да направи във връзка с изпълнението на обществената поръчка, </w:t>
      </w:r>
      <w:r w:rsidR="009733AC" w:rsidRPr="009733AC">
        <w:t>в това число транспортни разходи</w:t>
      </w:r>
      <w:r w:rsidRPr="00E30443">
        <w:t>,</w:t>
      </w:r>
      <w:r w:rsidRPr="0030713D">
        <w:t xml:space="preserve"> данъци, мита, акцизи и други подобни суми, както и предлагани отстъпки, ако са налице такива;</w:t>
      </w:r>
    </w:p>
    <w:p w:rsidR="00190B97" w:rsidRPr="0030713D" w:rsidRDefault="00190B97" w:rsidP="00A07F5A">
      <w:pPr>
        <w:shd w:val="clear" w:color="auto" w:fill="FFFFFF"/>
        <w:spacing w:before="120"/>
        <w:jc w:val="both"/>
      </w:pPr>
      <w:r w:rsidRPr="0030713D">
        <w:rPr>
          <w:b/>
          <w:bCs/>
        </w:rPr>
        <w:t>11.4.</w:t>
      </w:r>
      <w:r w:rsidRPr="0030713D">
        <w:t xml:space="preserve"> Ценовата оферта трябва да съответства на предложението за изпълнение на обществената поръчка.</w:t>
      </w:r>
    </w:p>
    <w:p w:rsidR="00190B97" w:rsidRPr="0030713D" w:rsidRDefault="00190B97" w:rsidP="00A07F5A">
      <w:pPr>
        <w:spacing w:before="120"/>
        <w:jc w:val="both"/>
      </w:pPr>
      <w:r w:rsidRPr="0030713D">
        <w:rPr>
          <w:b/>
          <w:bCs/>
        </w:rPr>
        <w:t>11.5.</w:t>
      </w:r>
      <w:r w:rsidRPr="0030713D">
        <w:t xml:space="preserve"> При несъответствие между цените, посочени с цифри и тези, посочени с думи, за валидни се считат цените, посочени с думи. </w:t>
      </w:r>
    </w:p>
    <w:p w:rsidR="00190B97" w:rsidRPr="0030713D" w:rsidRDefault="00190B97" w:rsidP="00A07F5A">
      <w:pPr>
        <w:spacing w:before="120"/>
        <w:jc w:val="both"/>
        <w:rPr>
          <w:u w:val="single"/>
        </w:rPr>
      </w:pPr>
      <w:r w:rsidRPr="0030713D">
        <w:rPr>
          <w:b/>
          <w:bCs/>
        </w:rPr>
        <w:t xml:space="preserve">11.6. </w:t>
      </w:r>
      <w:r w:rsidRPr="0030713D">
        <w:rPr>
          <w:u w:val="single"/>
        </w:rPr>
        <w:t>Никаква информация, свързана с предлаганата цена, не трябва да има в каквато и да е форма извън плик „Предлагана цена”.</w:t>
      </w:r>
    </w:p>
    <w:p w:rsidR="00190B97" w:rsidRPr="0030713D" w:rsidRDefault="00190B97" w:rsidP="00A07F5A">
      <w:pPr>
        <w:pStyle w:val="Heading3"/>
        <w:spacing w:before="120"/>
        <w:rPr>
          <w:rStyle w:val="FontStyle22"/>
          <w:b/>
          <w:bCs/>
          <w:color w:val="auto"/>
          <w:sz w:val="24"/>
          <w:szCs w:val="24"/>
        </w:rPr>
      </w:pPr>
      <w:r w:rsidRPr="0030713D">
        <w:rPr>
          <w:rFonts w:ascii="Times New Roman" w:hAnsi="Times New Roman" w:cs="Times New Roman"/>
          <w:color w:val="auto"/>
        </w:rPr>
        <w:t>12</w:t>
      </w:r>
      <w:r w:rsidRPr="0030713D">
        <w:rPr>
          <w:rStyle w:val="FontStyle23"/>
          <w:color w:val="auto"/>
        </w:rPr>
        <w:t xml:space="preserve">. </w:t>
      </w:r>
      <w:r w:rsidRPr="0030713D">
        <w:rPr>
          <w:rStyle w:val="FontStyle23"/>
          <w:b/>
          <w:bCs/>
          <w:i w:val="0"/>
          <w:iCs w:val="0"/>
          <w:color w:val="auto"/>
        </w:rPr>
        <w:t>С</w:t>
      </w:r>
      <w:r w:rsidRPr="0030713D">
        <w:rPr>
          <w:rStyle w:val="FontStyle22"/>
          <w:b/>
          <w:bCs/>
          <w:color w:val="auto"/>
          <w:sz w:val="24"/>
          <w:szCs w:val="24"/>
        </w:rPr>
        <w:t>рок за валидност на офертите</w:t>
      </w:r>
    </w:p>
    <w:p w:rsidR="00190B97" w:rsidRPr="0030713D" w:rsidRDefault="00190B97" w:rsidP="00A07F5A">
      <w:pPr>
        <w:spacing w:before="120"/>
        <w:jc w:val="both"/>
      </w:pPr>
      <w:r w:rsidRPr="0030713D">
        <w:rPr>
          <w:b/>
          <w:bCs/>
        </w:rPr>
        <w:t>12.1.</w:t>
      </w:r>
      <w:r w:rsidRPr="0030713D">
        <w:t xml:space="preserve"> Офертите трябва да бъдат валидни най-малко 120 </w:t>
      </w:r>
      <w:r w:rsidRPr="0030713D">
        <w:rPr>
          <w:lang w:val="ru-RU"/>
        </w:rPr>
        <w:t xml:space="preserve">(сто и двадесет) </w:t>
      </w:r>
      <w:r w:rsidRPr="0030713D">
        <w:t>календарни дни от крайния срок за подаване на офертите.</w:t>
      </w:r>
    </w:p>
    <w:p w:rsidR="00190B97" w:rsidRPr="0030713D" w:rsidRDefault="00190B97" w:rsidP="00A07F5A">
      <w:pPr>
        <w:spacing w:before="120"/>
        <w:jc w:val="both"/>
      </w:pPr>
      <w:r w:rsidRPr="0030713D">
        <w:rPr>
          <w:b/>
          <w:bCs/>
        </w:rPr>
        <w:t>12.2.</w:t>
      </w:r>
      <w:r w:rsidRPr="0030713D">
        <w:t xml:space="preserve"> При необходимост, Възложителят може да изиска писмено от класираните участници да удължат срока на валидност на офертите си, до момента на сключване на договора.</w:t>
      </w:r>
    </w:p>
    <w:p w:rsidR="00190B97" w:rsidRPr="0030713D" w:rsidRDefault="00190B97" w:rsidP="00A07F5A"/>
    <w:p w:rsidR="00190B97" w:rsidRPr="0030713D" w:rsidRDefault="00190B97" w:rsidP="00A07F5A">
      <w:pPr>
        <w:pStyle w:val="Heading2"/>
        <w:jc w:val="center"/>
        <w:rPr>
          <w:rFonts w:ascii="Times New Roman" w:hAnsi="Times New Roman" w:cs="Times New Roman"/>
          <w:color w:val="auto"/>
          <w:sz w:val="24"/>
          <w:szCs w:val="24"/>
        </w:rPr>
      </w:pPr>
      <w:r w:rsidRPr="0030713D">
        <w:rPr>
          <w:rFonts w:ascii="Times New Roman" w:hAnsi="Times New Roman" w:cs="Times New Roman"/>
          <w:color w:val="auto"/>
          <w:sz w:val="24"/>
          <w:szCs w:val="24"/>
        </w:rPr>
        <w:t>Раздел V</w:t>
      </w:r>
    </w:p>
    <w:p w:rsidR="00190B97" w:rsidRPr="0030713D" w:rsidRDefault="00190B97" w:rsidP="00997412">
      <w:pPr>
        <w:pStyle w:val="Heading2"/>
        <w:jc w:val="center"/>
        <w:rPr>
          <w:rFonts w:ascii="Times New Roman" w:hAnsi="Times New Roman" w:cs="Times New Roman"/>
          <w:color w:val="auto"/>
          <w:sz w:val="24"/>
          <w:szCs w:val="24"/>
        </w:rPr>
      </w:pPr>
      <w:r w:rsidRPr="0030713D">
        <w:rPr>
          <w:rFonts w:ascii="Times New Roman" w:hAnsi="Times New Roman" w:cs="Times New Roman"/>
          <w:color w:val="auto"/>
          <w:sz w:val="24"/>
          <w:szCs w:val="24"/>
        </w:rPr>
        <w:t xml:space="preserve">ГАРАНЦИИ И ОСНОВНИ ФИНАНСОВИ </w:t>
      </w:r>
    </w:p>
    <w:p w:rsidR="00190B97" w:rsidRPr="0030713D" w:rsidRDefault="00190B97" w:rsidP="00997412">
      <w:pPr>
        <w:pStyle w:val="Heading2"/>
        <w:jc w:val="center"/>
        <w:rPr>
          <w:rFonts w:ascii="Times New Roman" w:hAnsi="Times New Roman" w:cs="Times New Roman"/>
          <w:color w:val="auto"/>
          <w:sz w:val="24"/>
          <w:szCs w:val="24"/>
        </w:rPr>
      </w:pPr>
      <w:r w:rsidRPr="0030713D">
        <w:rPr>
          <w:rFonts w:ascii="Times New Roman" w:hAnsi="Times New Roman" w:cs="Times New Roman"/>
          <w:color w:val="auto"/>
          <w:sz w:val="24"/>
          <w:szCs w:val="24"/>
        </w:rPr>
        <w:t>УСЛОВИЯ И НАЧИНИ НА ПЛАЩАНЕ</w:t>
      </w:r>
    </w:p>
    <w:p w:rsidR="00190B97" w:rsidRPr="0030713D" w:rsidRDefault="00190B97" w:rsidP="00A07F5A">
      <w:pPr>
        <w:pStyle w:val="Heading3"/>
        <w:spacing w:before="120"/>
        <w:rPr>
          <w:rFonts w:ascii="Times New Roman" w:hAnsi="Times New Roman" w:cs="Times New Roman"/>
          <w:color w:val="auto"/>
        </w:rPr>
      </w:pPr>
      <w:r w:rsidRPr="0030713D">
        <w:rPr>
          <w:rFonts w:ascii="Times New Roman" w:hAnsi="Times New Roman" w:cs="Times New Roman"/>
          <w:color w:val="auto"/>
        </w:rPr>
        <w:t xml:space="preserve">1. Условия и размер на гаранцията за участие в процедурата </w:t>
      </w:r>
    </w:p>
    <w:p w:rsidR="00190B97" w:rsidRPr="0030713D" w:rsidRDefault="00190B97" w:rsidP="00A07F5A">
      <w:pPr>
        <w:shd w:val="clear" w:color="auto" w:fill="FFFFFF"/>
        <w:spacing w:before="120"/>
        <w:jc w:val="both"/>
      </w:pPr>
      <w:r w:rsidRPr="0030713D">
        <w:rPr>
          <w:b/>
          <w:bCs/>
        </w:rPr>
        <w:t>1.1.</w:t>
      </w:r>
      <w:r w:rsidRPr="0030713D">
        <w:t xml:space="preserve">Участникът следва да представи с офертата и документ за внесена гаранция за участие в откритата процедура </w:t>
      </w:r>
      <w:r w:rsidR="009733AC" w:rsidRPr="009733AC">
        <w:t xml:space="preserve">в размер </w:t>
      </w:r>
      <w:r w:rsidRPr="00E30443">
        <w:t xml:space="preserve">на </w:t>
      </w:r>
      <w:r w:rsidR="009733AC" w:rsidRPr="009733AC">
        <w:t>6 390, 00 л</w:t>
      </w:r>
      <w:r w:rsidR="00045D00">
        <w:t>ева,</w:t>
      </w:r>
      <w:r w:rsidRPr="00E30443">
        <w:t xml:space="preserve"> върху</w:t>
      </w:r>
      <w:r w:rsidRPr="0030713D">
        <w:t xml:space="preserve"> която не се начислява ДДС. </w:t>
      </w:r>
    </w:p>
    <w:p w:rsidR="00190B97" w:rsidRPr="0030713D" w:rsidRDefault="00190B97" w:rsidP="00A07F5A">
      <w:pPr>
        <w:tabs>
          <w:tab w:val="left" w:pos="540"/>
          <w:tab w:val="left" w:pos="1122"/>
        </w:tabs>
        <w:spacing w:before="120"/>
        <w:jc w:val="both"/>
      </w:pPr>
      <w:r w:rsidRPr="0030713D">
        <w:rPr>
          <w:b/>
          <w:bCs/>
        </w:rPr>
        <w:t>1.2.</w:t>
      </w:r>
      <w:r w:rsidRPr="0030713D">
        <w:t xml:space="preserve"> Гаранцията за участие в процедурата трябва да бъде представена по желание на участника в една от следните форми:</w:t>
      </w:r>
    </w:p>
    <w:p w:rsidR="00190B97" w:rsidRPr="0030713D" w:rsidRDefault="00190B97" w:rsidP="00A07F5A">
      <w:pPr>
        <w:spacing w:before="120"/>
      </w:pPr>
      <w:r w:rsidRPr="0030713D">
        <w:rPr>
          <w:b/>
          <w:bCs/>
        </w:rPr>
        <w:t>1.2.1.</w:t>
      </w:r>
      <w:r w:rsidRPr="0030713D">
        <w:t xml:space="preserve"> гаранция за участие под формата на парична сума, платима по следната банкова сметка на ВСС:</w:t>
      </w:r>
    </w:p>
    <w:p w:rsidR="00190B97" w:rsidRPr="0030713D" w:rsidRDefault="00190B97" w:rsidP="00A07F5A">
      <w:pPr>
        <w:pStyle w:val="HTMLPreformatted"/>
        <w:spacing w:before="120"/>
        <w:rPr>
          <w:rFonts w:ascii="Times New Roman" w:hAnsi="Times New Roman" w:cs="Times New Roman"/>
          <w:sz w:val="24"/>
          <w:szCs w:val="24"/>
          <w:lang w:val="bg-BG"/>
        </w:rPr>
      </w:pPr>
      <w:r w:rsidRPr="0030713D">
        <w:rPr>
          <w:rFonts w:ascii="Times New Roman" w:hAnsi="Times New Roman" w:cs="Times New Roman"/>
          <w:sz w:val="24"/>
          <w:szCs w:val="24"/>
          <w:lang w:val="bg-BG"/>
        </w:rPr>
        <w:t>Банка: Българска</w:t>
      </w:r>
      <w:r w:rsidRPr="0030713D">
        <w:rPr>
          <w:sz w:val="24"/>
          <w:szCs w:val="24"/>
          <w:lang w:val="bg-BG"/>
        </w:rPr>
        <w:t xml:space="preserve"> </w:t>
      </w:r>
      <w:r w:rsidRPr="0030713D">
        <w:rPr>
          <w:rFonts w:ascii="Times New Roman" w:hAnsi="Times New Roman" w:cs="Times New Roman"/>
          <w:sz w:val="24"/>
          <w:szCs w:val="24"/>
          <w:lang w:val="bg-BG"/>
        </w:rPr>
        <w:t>Народна Банка - Централно Управление</w:t>
      </w:r>
    </w:p>
    <w:p w:rsidR="00190B97" w:rsidRPr="0030713D" w:rsidRDefault="00190B97" w:rsidP="00A07F5A">
      <w:pPr>
        <w:spacing w:before="120"/>
      </w:pPr>
      <w:r w:rsidRPr="0030713D">
        <w:t xml:space="preserve">IBAN: </w:t>
      </w:r>
      <w:r w:rsidRPr="0030713D">
        <w:rPr>
          <w:rStyle w:val="Strong"/>
          <w:b w:val="0"/>
          <w:bCs w:val="0"/>
        </w:rPr>
        <w:t>BG</w:t>
      </w:r>
      <w:r w:rsidRPr="0030713D">
        <w:rPr>
          <w:rStyle w:val="Strong"/>
          <w:b w:val="0"/>
          <w:bCs w:val="0"/>
          <w:lang w:val="ru-RU"/>
        </w:rPr>
        <w:t xml:space="preserve">60 </w:t>
      </w:r>
      <w:r w:rsidRPr="0030713D">
        <w:rPr>
          <w:rStyle w:val="Strong"/>
          <w:b w:val="0"/>
          <w:bCs w:val="0"/>
        </w:rPr>
        <w:t>BNBG</w:t>
      </w:r>
      <w:r w:rsidRPr="0030713D">
        <w:rPr>
          <w:rStyle w:val="Strong"/>
          <w:b w:val="0"/>
          <w:bCs w:val="0"/>
          <w:lang w:val="ru-RU"/>
        </w:rPr>
        <w:t xml:space="preserve"> 9661 3300 1738 01</w:t>
      </w:r>
    </w:p>
    <w:p w:rsidR="00190B97" w:rsidRPr="0030713D" w:rsidRDefault="00190B97" w:rsidP="00A07F5A">
      <w:pPr>
        <w:spacing w:before="120"/>
      </w:pPr>
      <w:r w:rsidRPr="0030713D">
        <w:t>BIG: BNBGBGSD</w:t>
      </w:r>
    </w:p>
    <w:p w:rsidR="00AE379F" w:rsidRDefault="00EC6EC8" w:rsidP="00AE379F">
      <w:pPr>
        <w:spacing w:before="120"/>
        <w:jc w:val="both"/>
      </w:pPr>
      <w:r>
        <w:t>П</w:t>
      </w:r>
      <w:r w:rsidR="00190B97" w:rsidRPr="0030713D">
        <w:t>латежното нареждане</w:t>
      </w:r>
      <w:r>
        <w:t xml:space="preserve">/вносната бележка </w:t>
      </w:r>
      <w:r w:rsidR="00190B97" w:rsidRPr="0030713D">
        <w:t xml:space="preserve">се </w:t>
      </w:r>
      <w:r>
        <w:t xml:space="preserve">представя в оригинал, като се </w:t>
      </w:r>
      <w:r w:rsidR="00190B97" w:rsidRPr="0030713D">
        <w:t>посочва и наименованието на настоящата обществена поръчка.</w:t>
      </w:r>
    </w:p>
    <w:p w:rsidR="00045D00" w:rsidRDefault="00190B97" w:rsidP="00A07F5A">
      <w:pPr>
        <w:spacing w:before="120"/>
        <w:jc w:val="both"/>
        <w:rPr>
          <w:b/>
          <w:bCs/>
        </w:rPr>
      </w:pPr>
      <w:r w:rsidRPr="0030713D">
        <w:rPr>
          <w:b/>
          <w:bCs/>
        </w:rPr>
        <w:t>1.2.2</w:t>
      </w:r>
      <w:r w:rsidRPr="0030713D">
        <w:t xml:space="preserve">. оригинал на банкова гаранция за участие в полза на Възложителя, валидна най-малко 30 (тридесет) календарни дни след изтичане срока за валидност на офертите. </w:t>
      </w:r>
    </w:p>
    <w:p w:rsidR="00190B97" w:rsidRPr="0030713D" w:rsidRDefault="00190B97" w:rsidP="00A07F5A">
      <w:pPr>
        <w:spacing w:before="120"/>
        <w:jc w:val="both"/>
      </w:pPr>
      <w:r w:rsidRPr="0030713D">
        <w:rPr>
          <w:b/>
          <w:bCs/>
        </w:rPr>
        <w:t>1.3.</w:t>
      </w:r>
      <w:r w:rsidRPr="0030713D">
        <w:t xml:space="preserve"> Гаранциите за участие в откритата процедура се задържат и освобождават от възложителя по реда на чл. 61 и чл. 62 от ЗОП.</w:t>
      </w:r>
    </w:p>
    <w:p w:rsidR="00190B97" w:rsidRPr="0030713D" w:rsidRDefault="00190B97" w:rsidP="00A07F5A">
      <w:pPr>
        <w:pStyle w:val="Heading3"/>
        <w:spacing w:before="120"/>
        <w:rPr>
          <w:rFonts w:ascii="Times New Roman" w:hAnsi="Times New Roman" w:cs="Times New Roman"/>
          <w:color w:val="auto"/>
        </w:rPr>
      </w:pPr>
      <w:r w:rsidRPr="0030713D">
        <w:rPr>
          <w:rFonts w:ascii="Times New Roman" w:hAnsi="Times New Roman" w:cs="Times New Roman"/>
          <w:color w:val="auto"/>
        </w:rPr>
        <w:t xml:space="preserve">2. Условия и размер на гаранцията за изпълнение на договора </w:t>
      </w:r>
    </w:p>
    <w:p w:rsidR="00190B97" w:rsidRPr="0030713D" w:rsidRDefault="00190B97" w:rsidP="00A07F5A">
      <w:pPr>
        <w:spacing w:before="120"/>
        <w:jc w:val="both"/>
      </w:pPr>
      <w:r w:rsidRPr="0030713D">
        <w:rPr>
          <w:b/>
          <w:bCs/>
        </w:rPr>
        <w:t>2.1.</w:t>
      </w:r>
      <w:r w:rsidRPr="0030713D">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3 (три) % от стойността на договора без ДДС. </w:t>
      </w:r>
    </w:p>
    <w:p w:rsidR="00190B97" w:rsidRPr="0030713D" w:rsidRDefault="00190B97" w:rsidP="00A07F5A">
      <w:pPr>
        <w:spacing w:before="120"/>
        <w:jc w:val="both"/>
      </w:pPr>
      <w:r w:rsidRPr="0030713D">
        <w:rPr>
          <w:b/>
          <w:bCs/>
        </w:rPr>
        <w:t>2.2.</w:t>
      </w:r>
      <w:r w:rsidRPr="0030713D">
        <w:t xml:space="preserve"> Гаранцията за изпълнение на договора трябва да бъде представена по желание на участника в една от следните форми:</w:t>
      </w:r>
    </w:p>
    <w:p w:rsidR="00190B97" w:rsidRPr="0030713D" w:rsidRDefault="00190B97" w:rsidP="00AA2036">
      <w:pPr>
        <w:spacing w:before="120"/>
        <w:jc w:val="both"/>
      </w:pPr>
      <w:r w:rsidRPr="0030713D">
        <w:rPr>
          <w:b/>
          <w:bCs/>
        </w:rPr>
        <w:t>2.2.1</w:t>
      </w:r>
      <w:r w:rsidRPr="0030713D">
        <w:t>. гаранция за изпълнение на договора под формата на парична сума, платима по следната банкова сметка на ВСС:</w:t>
      </w:r>
    </w:p>
    <w:p w:rsidR="00190B97" w:rsidRPr="0030713D" w:rsidRDefault="00190B97" w:rsidP="00A07F5A">
      <w:pPr>
        <w:pStyle w:val="HTMLPreformatted"/>
        <w:spacing w:before="120"/>
        <w:rPr>
          <w:rFonts w:ascii="Times New Roman" w:hAnsi="Times New Roman" w:cs="Times New Roman"/>
          <w:sz w:val="24"/>
          <w:szCs w:val="24"/>
          <w:lang w:val="bg-BG"/>
        </w:rPr>
      </w:pPr>
      <w:r w:rsidRPr="0030713D">
        <w:rPr>
          <w:rFonts w:ascii="Times New Roman" w:hAnsi="Times New Roman" w:cs="Times New Roman"/>
          <w:sz w:val="24"/>
          <w:szCs w:val="24"/>
          <w:lang w:val="bg-BG"/>
        </w:rPr>
        <w:t>Банка: Българска</w:t>
      </w:r>
      <w:r w:rsidRPr="0030713D">
        <w:rPr>
          <w:sz w:val="24"/>
          <w:szCs w:val="24"/>
          <w:lang w:val="bg-BG"/>
        </w:rPr>
        <w:t xml:space="preserve"> </w:t>
      </w:r>
      <w:r w:rsidRPr="0030713D">
        <w:rPr>
          <w:rFonts w:ascii="Times New Roman" w:hAnsi="Times New Roman" w:cs="Times New Roman"/>
          <w:sz w:val="24"/>
          <w:szCs w:val="24"/>
          <w:lang w:val="bg-BG"/>
        </w:rPr>
        <w:t>Народна Банка - Централно Управление</w:t>
      </w:r>
    </w:p>
    <w:p w:rsidR="00190B97" w:rsidRPr="0030713D" w:rsidRDefault="00190B97" w:rsidP="00B31056">
      <w:pPr>
        <w:spacing w:before="120"/>
      </w:pPr>
      <w:r w:rsidRPr="0030713D">
        <w:t xml:space="preserve">IBAN: </w:t>
      </w:r>
      <w:r w:rsidRPr="0030713D">
        <w:rPr>
          <w:rStyle w:val="Strong"/>
          <w:b w:val="0"/>
          <w:bCs w:val="0"/>
        </w:rPr>
        <w:t>BG</w:t>
      </w:r>
      <w:r w:rsidRPr="0030713D">
        <w:rPr>
          <w:rStyle w:val="Strong"/>
          <w:b w:val="0"/>
          <w:bCs w:val="0"/>
          <w:lang w:val="ru-RU"/>
        </w:rPr>
        <w:t xml:space="preserve">60 </w:t>
      </w:r>
      <w:r w:rsidRPr="0030713D">
        <w:rPr>
          <w:rStyle w:val="Strong"/>
          <w:b w:val="0"/>
          <w:bCs w:val="0"/>
        </w:rPr>
        <w:t>BNBG</w:t>
      </w:r>
      <w:r w:rsidRPr="0030713D">
        <w:rPr>
          <w:rStyle w:val="Strong"/>
          <w:b w:val="0"/>
          <w:bCs w:val="0"/>
          <w:lang w:val="ru-RU"/>
        </w:rPr>
        <w:t xml:space="preserve"> 9661 3300 1738 01</w:t>
      </w:r>
    </w:p>
    <w:p w:rsidR="00190B97" w:rsidRPr="0030713D" w:rsidRDefault="00190B97" w:rsidP="007B4A67">
      <w:pPr>
        <w:spacing w:before="120"/>
      </w:pPr>
      <w:r w:rsidRPr="0030713D">
        <w:t xml:space="preserve">BIG: BNBGBGSD </w:t>
      </w:r>
    </w:p>
    <w:p w:rsidR="00EC6EC8" w:rsidRPr="0030713D" w:rsidRDefault="00EC6EC8" w:rsidP="00EC6EC8">
      <w:pPr>
        <w:spacing w:before="120"/>
        <w:jc w:val="both"/>
      </w:pPr>
      <w:r>
        <w:t>П</w:t>
      </w:r>
      <w:r w:rsidRPr="0030713D">
        <w:t>латежното нареждане</w:t>
      </w:r>
      <w:r>
        <w:t xml:space="preserve">/вносната бележка </w:t>
      </w:r>
      <w:r w:rsidRPr="0030713D">
        <w:t xml:space="preserve">се </w:t>
      </w:r>
      <w:r>
        <w:t xml:space="preserve">представя в оригинал, като се </w:t>
      </w:r>
      <w:r w:rsidRPr="0030713D">
        <w:t>посочва и наименованието на настоящата обществена поръчка.</w:t>
      </w:r>
    </w:p>
    <w:p w:rsidR="00190B97" w:rsidRPr="0030713D" w:rsidRDefault="00190B97" w:rsidP="00A07F5A">
      <w:pPr>
        <w:spacing w:before="120"/>
        <w:jc w:val="both"/>
      </w:pPr>
      <w:r w:rsidRPr="0030713D">
        <w:rPr>
          <w:b/>
          <w:bCs/>
        </w:rPr>
        <w:t>2.2.2.</w:t>
      </w:r>
      <w:r w:rsidRPr="0030713D">
        <w:t xml:space="preserve"> оригинал на банкова гаранция за изпълнение на договора, издадена в полза на Възложителя, валидна 30 </w:t>
      </w:r>
      <w:r w:rsidRPr="0030713D">
        <w:rPr>
          <w:lang w:val="ru-RU"/>
        </w:rPr>
        <w:t>(</w:t>
      </w:r>
      <w:r w:rsidRPr="0030713D">
        <w:t>тридесет</w:t>
      </w:r>
      <w:r w:rsidRPr="0030713D">
        <w:rPr>
          <w:lang w:val="ru-RU"/>
        </w:rPr>
        <w:t>)</w:t>
      </w:r>
      <w:r w:rsidRPr="0030713D">
        <w:t xml:space="preserve"> календарни </w:t>
      </w:r>
      <w:r w:rsidRPr="0030713D">
        <w:rPr>
          <w:spacing w:val="-1"/>
        </w:rPr>
        <w:t>дни след изтичане на срока за последното плащане по договора</w:t>
      </w:r>
      <w:r w:rsidRPr="0030713D">
        <w:t>.</w:t>
      </w:r>
    </w:p>
    <w:p w:rsidR="00190B97" w:rsidRPr="0030713D" w:rsidRDefault="00190B97" w:rsidP="00A07F5A">
      <w:pPr>
        <w:spacing w:before="120"/>
        <w:jc w:val="both"/>
      </w:pPr>
      <w:r w:rsidRPr="0030713D">
        <w:rPr>
          <w:b/>
          <w:bCs/>
        </w:rPr>
        <w:t>2.3.</w:t>
      </w:r>
      <w:r w:rsidRPr="0030713D">
        <w:t xml:space="preserve"> Гаранцията за изпълнението на договора се задържа и освобождава в съответствие с условията, посочени в проекта на договор.</w:t>
      </w:r>
    </w:p>
    <w:p w:rsidR="00190B97" w:rsidRPr="0030713D" w:rsidRDefault="00190B97" w:rsidP="00286DEB">
      <w:pPr>
        <w:spacing w:before="120"/>
        <w:jc w:val="both"/>
        <w:rPr>
          <w:b/>
          <w:bCs/>
        </w:rPr>
      </w:pPr>
      <w:r w:rsidRPr="0030713D">
        <w:rPr>
          <w:b/>
          <w:bCs/>
        </w:rPr>
        <w:lastRenderedPageBreak/>
        <w:t>3. Общи изисквания и условия относно гаранциите</w:t>
      </w:r>
    </w:p>
    <w:p w:rsidR="00190B97" w:rsidRPr="0030713D" w:rsidRDefault="00190B97" w:rsidP="00286DEB">
      <w:pPr>
        <w:spacing w:before="120"/>
        <w:jc w:val="both"/>
      </w:pPr>
      <w:r w:rsidRPr="00CB4B12">
        <w:rPr>
          <w:b/>
          <w:bCs/>
        </w:rPr>
        <w:t>3.1</w:t>
      </w:r>
      <w:r w:rsidR="002F010C">
        <w:rPr>
          <w:b/>
          <w:bCs/>
        </w:rPr>
        <w:t xml:space="preserve">. </w:t>
      </w:r>
      <w:r w:rsidR="002F010C" w:rsidRPr="002A2FA0">
        <w:rPr>
          <w:color w:val="000000"/>
        </w:rPr>
        <w:t xml:space="preserve">Когато участникът или избраният изпълнител е обединение, което не е юридическо лице, </w:t>
      </w:r>
      <w:r w:rsidR="002F010C">
        <w:rPr>
          <w:rStyle w:val="ala2"/>
        </w:rPr>
        <w:t>в съответствие с чл.60, ал.3 от ЗОП, всеки от съдружниците в него може да е вносител/ наредител по</w:t>
      </w:r>
      <w:r w:rsidR="002F010C" w:rsidRPr="002A2FA0">
        <w:rPr>
          <w:color w:val="000000"/>
        </w:rPr>
        <w:t xml:space="preserve"> гаранцията за участие и/или гаранцията за изпълнение</w:t>
      </w:r>
      <w:r w:rsidR="00CB4B12">
        <w:t>.</w:t>
      </w:r>
    </w:p>
    <w:p w:rsidR="00190B97" w:rsidRPr="0030713D" w:rsidRDefault="00190B97" w:rsidP="00A07F5A">
      <w:pPr>
        <w:spacing w:before="120"/>
        <w:jc w:val="both"/>
      </w:pPr>
      <w:r w:rsidRPr="0030713D">
        <w:rPr>
          <w:b/>
          <w:bCs/>
        </w:rPr>
        <w:t>3.2.</w:t>
      </w:r>
      <w:r w:rsidRPr="0030713D">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Участникът/Изпълнителят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
    <w:p w:rsidR="00190B97" w:rsidRPr="0030713D" w:rsidRDefault="00190B97" w:rsidP="00A07F5A">
      <w:pPr>
        <w:spacing w:before="120"/>
        <w:jc w:val="both"/>
      </w:pPr>
      <w:r w:rsidRPr="0030713D">
        <w:rPr>
          <w:b/>
          <w:bCs/>
        </w:rPr>
        <w:t>3.3.</w:t>
      </w:r>
      <w:r w:rsidRPr="0030713D">
        <w:t xml:space="preserve"> Възложителят освобождава гаранцията за участие и гаранцията за изпълнение на договора без да дължи лихви за периода, през който средствата законно са престояли при него.</w:t>
      </w:r>
    </w:p>
    <w:p w:rsidR="00190B97" w:rsidRPr="0030713D" w:rsidRDefault="00190B97" w:rsidP="00023F68">
      <w:pPr>
        <w:spacing w:before="120"/>
        <w:jc w:val="both"/>
        <w:rPr>
          <w:b/>
          <w:bCs/>
        </w:rPr>
      </w:pPr>
      <w:r w:rsidRPr="0030713D">
        <w:rPr>
          <w:b/>
          <w:bCs/>
        </w:rPr>
        <w:t>4.</w:t>
      </w:r>
      <w:r w:rsidRPr="0030713D">
        <w:t xml:space="preserve"> </w:t>
      </w:r>
      <w:r w:rsidRPr="0030713D">
        <w:rPr>
          <w:b/>
          <w:bCs/>
        </w:rPr>
        <w:t>Основни финансови условия и начини на плащане</w:t>
      </w:r>
    </w:p>
    <w:p w:rsidR="00190B97" w:rsidRPr="0030713D" w:rsidRDefault="00190B97" w:rsidP="00997412">
      <w:pPr>
        <w:spacing w:before="120"/>
        <w:jc w:val="both"/>
      </w:pPr>
      <w:r w:rsidRPr="0030713D">
        <w:t xml:space="preserve">Плащането на настоящата обществена поръчка ще се </w:t>
      </w:r>
      <w:r w:rsidR="0020412E">
        <w:t xml:space="preserve">осъществява </w:t>
      </w:r>
      <w:r w:rsidR="00D51E80">
        <w:t xml:space="preserve">след извършване </w:t>
      </w:r>
      <w:r w:rsidR="00A45A54">
        <w:t xml:space="preserve">и приемане </w:t>
      </w:r>
      <w:r w:rsidR="00D51E80">
        <w:t>на</w:t>
      </w:r>
      <w:r w:rsidR="003E52CF">
        <w:t xml:space="preserve"> всяка конкретна </w:t>
      </w:r>
      <w:r w:rsidR="00D51E80">
        <w:t>доставката,</w:t>
      </w:r>
      <w:r w:rsidR="0020412E">
        <w:t xml:space="preserve"> придружена с </w:t>
      </w:r>
      <w:r w:rsidR="0020412E" w:rsidRPr="0030713D">
        <w:t xml:space="preserve">всички необходими документи, </w:t>
      </w:r>
      <w:r w:rsidR="0020412E">
        <w:t>които следва да я съпътстват</w:t>
      </w:r>
      <w:r w:rsidR="0020412E" w:rsidRPr="0030713D">
        <w:t>, описани подробно в техническото задание</w:t>
      </w:r>
      <w:r w:rsidR="0020412E">
        <w:t xml:space="preserve">, </w:t>
      </w:r>
      <w:r w:rsidRPr="0030713D">
        <w:t xml:space="preserve">в срок до 15 </w:t>
      </w:r>
      <w:r w:rsidRPr="0030713D">
        <w:rPr>
          <w:lang w:val="ru-RU"/>
        </w:rPr>
        <w:t>(петнадесет)</w:t>
      </w:r>
      <w:r w:rsidRPr="0030713D">
        <w:t xml:space="preserve"> календарни дни </w:t>
      </w:r>
      <w:r w:rsidR="00D51E80">
        <w:t>от</w:t>
      </w:r>
      <w:r w:rsidR="0092353F">
        <w:t xml:space="preserve"> датата на </w:t>
      </w:r>
      <w:r w:rsidR="002F010C">
        <w:t xml:space="preserve">получаване </w:t>
      </w:r>
      <w:r w:rsidR="0092353F">
        <w:t xml:space="preserve">от Възложителя </w:t>
      </w:r>
      <w:r w:rsidR="002F010C">
        <w:t>на издадената фактура</w:t>
      </w:r>
      <w:r w:rsidR="003E52CF">
        <w:t xml:space="preserve"> за </w:t>
      </w:r>
      <w:r w:rsidR="0092353F">
        <w:t xml:space="preserve">всяка </w:t>
      </w:r>
      <w:r w:rsidR="003E52CF">
        <w:t>конкретна доставка</w:t>
      </w:r>
      <w:r w:rsidRPr="0030713D">
        <w:t>.</w:t>
      </w:r>
    </w:p>
    <w:p w:rsidR="00190B97" w:rsidRPr="0030713D" w:rsidRDefault="00190B97" w:rsidP="00997412">
      <w:pPr>
        <w:spacing w:before="120"/>
        <w:jc w:val="both"/>
      </w:pPr>
    </w:p>
    <w:p w:rsidR="00190B97" w:rsidRPr="0030713D" w:rsidRDefault="00190B97">
      <w:pPr>
        <w:tabs>
          <w:tab w:val="left" w:pos="0"/>
          <w:tab w:val="left" w:pos="1276"/>
        </w:tabs>
        <w:spacing w:before="120"/>
        <w:jc w:val="center"/>
        <w:rPr>
          <w:b/>
          <w:bCs/>
        </w:rPr>
      </w:pPr>
      <w:r w:rsidRPr="0030713D">
        <w:rPr>
          <w:b/>
          <w:bCs/>
        </w:rPr>
        <w:t>Раздел VІ</w:t>
      </w:r>
    </w:p>
    <w:p w:rsidR="00190B97" w:rsidRPr="0030713D" w:rsidRDefault="00190B97" w:rsidP="00A07F5A">
      <w:pPr>
        <w:tabs>
          <w:tab w:val="left" w:pos="1276"/>
        </w:tabs>
        <w:spacing w:before="120"/>
        <w:jc w:val="center"/>
        <w:rPr>
          <w:b/>
          <w:bCs/>
        </w:rPr>
      </w:pPr>
      <w:r w:rsidRPr="0030713D">
        <w:rPr>
          <w:b/>
          <w:bCs/>
        </w:rPr>
        <w:t xml:space="preserve">КРИТЕРИЙ ЗА ОЦЕНКА НА ОФЕРТИТЕ </w:t>
      </w:r>
    </w:p>
    <w:p w:rsidR="00190B97" w:rsidRPr="0030713D" w:rsidRDefault="00190B97" w:rsidP="00FE79AC">
      <w:pPr>
        <w:spacing w:before="120"/>
        <w:jc w:val="both"/>
      </w:pPr>
      <w:r w:rsidRPr="0030713D">
        <w:rPr>
          <w:b/>
          <w:bCs/>
        </w:rPr>
        <w:t xml:space="preserve">1. </w:t>
      </w:r>
      <w:r w:rsidRPr="0030713D">
        <w:t xml:space="preserve">Назначената от Възложителя комисия за оценка и класиране на постъпилите оферти извършва оценка на офертите въз основа на определения </w:t>
      </w:r>
      <w:r w:rsidRPr="0030713D">
        <w:rPr>
          <w:b/>
          <w:bCs/>
        </w:rPr>
        <w:t>критерий за оценка на офертите – „Най – ниска цена”</w:t>
      </w:r>
      <w:r w:rsidRPr="0030713D">
        <w:t xml:space="preserve">. </w:t>
      </w:r>
    </w:p>
    <w:p w:rsidR="00190B97" w:rsidRPr="0030713D" w:rsidRDefault="00190B97" w:rsidP="001E1ECC">
      <w:pPr>
        <w:tabs>
          <w:tab w:val="left" w:pos="360"/>
        </w:tabs>
        <w:spacing w:before="120"/>
        <w:jc w:val="both"/>
      </w:pPr>
      <w:r w:rsidRPr="004C0289">
        <w:rPr>
          <w:b/>
          <w:bCs/>
          <w:lang w:val="ru-RU"/>
        </w:rPr>
        <w:t>2</w:t>
      </w:r>
      <w:r w:rsidRPr="0030713D">
        <w:rPr>
          <w:b/>
          <w:bCs/>
        </w:rPr>
        <w:t>.</w:t>
      </w:r>
      <w:r w:rsidRPr="0030713D">
        <w:t xml:space="preserve"> В съответствие с чл. 68, ал. 11 от ЗОП комисията има право да изисква писмено представяне в определен срок на допълнителни доказателства и разяснения за обстоятелствата, посочени в офертата, които имат значение за формиране на оценките и класирането на офертите, без това да води до промяна на съответната оферта и да наруши принципите на равнопоставеност на участниците.</w:t>
      </w:r>
    </w:p>
    <w:p w:rsidR="00190B97" w:rsidRPr="0030713D" w:rsidRDefault="00190B97">
      <w:pPr>
        <w:spacing w:before="120"/>
        <w:jc w:val="both"/>
      </w:pPr>
      <w:r w:rsidRPr="0030713D">
        <w:rPr>
          <w:b/>
          <w:bCs/>
        </w:rPr>
        <w:t xml:space="preserve">3. </w:t>
      </w:r>
      <w:r w:rsidRPr="0030713D">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190B97" w:rsidRPr="0030713D" w:rsidRDefault="00190B97" w:rsidP="00FE79AC">
      <w:pPr>
        <w:tabs>
          <w:tab w:val="left" w:pos="1276"/>
        </w:tabs>
        <w:spacing w:before="120"/>
        <w:jc w:val="center"/>
      </w:pPr>
    </w:p>
    <w:p w:rsidR="00190B97" w:rsidRPr="0030713D" w:rsidRDefault="00190B97" w:rsidP="00FE79AC">
      <w:pPr>
        <w:tabs>
          <w:tab w:val="left" w:pos="1276"/>
        </w:tabs>
        <w:spacing w:before="120"/>
        <w:jc w:val="center"/>
        <w:rPr>
          <w:b/>
          <w:bCs/>
        </w:rPr>
      </w:pPr>
      <w:r w:rsidRPr="0030713D">
        <w:rPr>
          <w:b/>
          <w:bCs/>
        </w:rPr>
        <w:t>Раздел VІІ</w:t>
      </w:r>
    </w:p>
    <w:p w:rsidR="00190B97" w:rsidRPr="0030713D" w:rsidRDefault="00190B97" w:rsidP="00A07F5A">
      <w:pPr>
        <w:tabs>
          <w:tab w:val="left" w:pos="0"/>
        </w:tabs>
        <w:jc w:val="center"/>
        <w:rPr>
          <w:b/>
          <w:bCs/>
        </w:rPr>
      </w:pPr>
      <w:r w:rsidRPr="0030713D">
        <w:rPr>
          <w:b/>
          <w:bCs/>
        </w:rPr>
        <w:t>УСЛОВИЯ И РЕД ЗА ПРОВЕЖДАНЕ НА ОТКРИТАТА ПОЦЕДУРА</w:t>
      </w:r>
    </w:p>
    <w:p w:rsidR="00190B97" w:rsidRPr="0030713D" w:rsidRDefault="00190B97" w:rsidP="00A07F5A">
      <w:pPr>
        <w:tabs>
          <w:tab w:val="left" w:pos="0"/>
        </w:tabs>
        <w:jc w:val="center"/>
        <w:rPr>
          <w:b/>
          <w:bCs/>
        </w:rPr>
      </w:pPr>
    </w:p>
    <w:p w:rsidR="00190B97" w:rsidRPr="0030713D" w:rsidRDefault="00190B97" w:rsidP="00A07F5A">
      <w:pPr>
        <w:tabs>
          <w:tab w:val="left" w:pos="0"/>
        </w:tabs>
        <w:jc w:val="center"/>
        <w:rPr>
          <w:b/>
          <w:bCs/>
          <w:u w:val="single"/>
        </w:rPr>
      </w:pPr>
      <w:r w:rsidRPr="0030713D">
        <w:rPr>
          <w:b/>
          <w:bCs/>
          <w:u w:val="single"/>
        </w:rPr>
        <w:t xml:space="preserve">А. Условия и ред за еднократна промяна в обявлението и/или документацията за обществената поръчка </w:t>
      </w:r>
    </w:p>
    <w:p w:rsidR="00190B97" w:rsidRPr="0030713D" w:rsidRDefault="00190B97" w:rsidP="00A07F5A">
      <w:pPr>
        <w:spacing w:before="120"/>
        <w:jc w:val="both"/>
      </w:pPr>
      <w:r w:rsidRPr="0030713D">
        <w:rPr>
          <w:b/>
          <w:bCs/>
        </w:rPr>
        <w:t>1.1.</w:t>
      </w:r>
      <w:r w:rsidRPr="0030713D">
        <w:t xml:space="preserve"> По собствена инициатива или по предложение на заинтересованото лице, Възложителят може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190B97" w:rsidRPr="0030713D" w:rsidRDefault="00190B97" w:rsidP="00A07F5A">
      <w:pPr>
        <w:spacing w:before="120"/>
        <w:jc w:val="both"/>
      </w:pPr>
      <w:r w:rsidRPr="0030713D">
        <w:rPr>
          <w:b/>
          <w:bCs/>
        </w:rPr>
        <w:lastRenderedPageBreak/>
        <w:t>1.2.</w:t>
      </w:r>
      <w:r w:rsidRPr="0030713D">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w:t>
      </w:r>
    </w:p>
    <w:p w:rsidR="00190B97" w:rsidRPr="0030713D" w:rsidRDefault="00190B97" w:rsidP="00A07F5A">
      <w:pPr>
        <w:spacing w:before="120"/>
        <w:jc w:val="both"/>
      </w:pPr>
      <w:r w:rsidRPr="0030713D">
        <w:rPr>
          <w:b/>
          <w:bCs/>
        </w:rPr>
        <w:t>1.3.</w:t>
      </w:r>
      <w:r w:rsidRPr="0030713D">
        <w:t xml:space="preserve"> Промените в обявлението и/или документацията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 </w:t>
      </w:r>
    </w:p>
    <w:p w:rsidR="00190B97" w:rsidRPr="0030713D" w:rsidRDefault="00190B97" w:rsidP="00A07F5A">
      <w:pPr>
        <w:spacing w:before="120"/>
        <w:jc w:val="both"/>
      </w:pPr>
      <w:r w:rsidRPr="0030713D">
        <w:rPr>
          <w:b/>
          <w:bCs/>
        </w:rPr>
        <w:t>1.4.</w:t>
      </w:r>
      <w:r w:rsidRPr="0030713D">
        <w:t xml:space="preserve"> С решението за промяна Възложителят няма право да променя дейностите по обявения предмет на поръчката. </w:t>
      </w:r>
    </w:p>
    <w:p w:rsidR="00190B97" w:rsidRPr="0030713D" w:rsidRDefault="00190B97" w:rsidP="00A07F5A">
      <w:pPr>
        <w:spacing w:before="120"/>
        <w:jc w:val="both"/>
      </w:pPr>
      <w:r w:rsidRPr="0030713D">
        <w:rPr>
          <w:b/>
          <w:bCs/>
        </w:rPr>
        <w:t>1.5.</w:t>
      </w:r>
      <w:r w:rsidRPr="0030713D">
        <w:t xml:space="preserve"> 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 </w:t>
      </w:r>
    </w:p>
    <w:p w:rsidR="00190B97" w:rsidRPr="0030713D" w:rsidRDefault="00190B97" w:rsidP="00A07F5A">
      <w:pPr>
        <w:spacing w:before="120"/>
        <w:jc w:val="both"/>
      </w:pPr>
      <w:r w:rsidRPr="0030713D">
        <w:rPr>
          <w:b/>
          <w:bCs/>
        </w:rPr>
        <w:t>1.6.</w:t>
      </w:r>
      <w:r w:rsidRPr="0030713D">
        <w:t xml:space="preserve"> 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 </w:t>
      </w:r>
    </w:p>
    <w:p w:rsidR="00190B97" w:rsidRPr="0030713D" w:rsidRDefault="00190B97" w:rsidP="00A07F5A">
      <w:pPr>
        <w:spacing w:before="120"/>
        <w:jc w:val="both"/>
      </w:pPr>
      <w:r w:rsidRPr="0030713D">
        <w:rPr>
          <w:b/>
          <w:bCs/>
        </w:rPr>
        <w:t>1.7.</w:t>
      </w:r>
      <w:r w:rsidRPr="0030713D">
        <w:t xml:space="preserve"> След изтичането на срока по чл.27а, </w:t>
      </w:r>
      <w:hyperlink r:id="rId19" w:history="1">
        <w:r w:rsidRPr="0030713D">
          <w:t>ал.3</w:t>
        </w:r>
      </w:hyperlink>
      <w:r w:rsidRPr="0030713D">
        <w:t xml:space="preserve"> от ЗОП Възложителят може да публикува решение за промяна само когато удължава обявените срокове в процедурата. </w:t>
      </w:r>
    </w:p>
    <w:p w:rsidR="00190B97" w:rsidRPr="0030713D" w:rsidRDefault="00190B97" w:rsidP="00A07F5A">
      <w:pPr>
        <w:spacing w:before="120"/>
        <w:jc w:val="both"/>
      </w:pPr>
      <w:r w:rsidRPr="0030713D">
        <w:rPr>
          <w:b/>
          <w:bCs/>
        </w:rPr>
        <w:t>1.8.</w:t>
      </w:r>
      <w:r w:rsidRPr="0030713D">
        <w:t xml:space="preserve"> Възложителят е длъжен да удължи обявените срокове в процедурата: </w:t>
      </w:r>
    </w:p>
    <w:p w:rsidR="00190B97" w:rsidRPr="0030713D" w:rsidRDefault="00190B97" w:rsidP="00A07F5A">
      <w:pPr>
        <w:spacing w:before="120"/>
        <w:jc w:val="both"/>
      </w:pPr>
      <w:r w:rsidRPr="0030713D">
        <w:rPr>
          <w:b/>
          <w:bCs/>
        </w:rPr>
        <w:t>1.8.1.</w:t>
      </w:r>
      <w:r w:rsidRPr="0030713D">
        <w:t xml:space="preserve">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 </w:t>
      </w:r>
    </w:p>
    <w:p w:rsidR="00190B97" w:rsidRPr="0030713D" w:rsidRDefault="00190B97" w:rsidP="00A07F5A">
      <w:pPr>
        <w:spacing w:before="120"/>
        <w:jc w:val="both"/>
      </w:pPr>
      <w:r w:rsidRPr="0030713D">
        <w:rPr>
          <w:b/>
          <w:bCs/>
        </w:rPr>
        <w:t>1.8.2.</w:t>
      </w:r>
      <w:r w:rsidRPr="0030713D">
        <w:t xml:space="preserve"> в случаите по </w:t>
      </w:r>
      <w:hyperlink r:id="rId20" w:history="1">
        <w:r w:rsidRPr="0030713D">
          <w:t>чл. 29, ал. 2</w:t>
        </w:r>
      </w:hyperlink>
      <w:r w:rsidRPr="0030713D">
        <w:t xml:space="preserve"> от ЗОП, когато от предоставяне на разяснението от възложителя до крайния срок за получаване на оферти или заявления за участие остават по-малко от 6 дни.</w:t>
      </w:r>
    </w:p>
    <w:p w:rsidR="00190B97" w:rsidRPr="0030713D" w:rsidRDefault="00190B97" w:rsidP="00A07F5A">
      <w:pPr>
        <w:spacing w:before="120"/>
        <w:jc w:val="both"/>
      </w:pPr>
      <w:r w:rsidRPr="0030713D">
        <w:rPr>
          <w:b/>
          <w:bCs/>
        </w:rPr>
        <w:t>1.9.</w:t>
      </w:r>
      <w:r w:rsidRPr="0030713D">
        <w:t xml:space="preserve"> Възложителят може да удължи обявените срокове в процедурата, когато: </w:t>
      </w:r>
    </w:p>
    <w:p w:rsidR="00190B97" w:rsidRPr="0030713D" w:rsidRDefault="00190B97" w:rsidP="00A07F5A">
      <w:pPr>
        <w:spacing w:before="120"/>
        <w:jc w:val="both"/>
      </w:pPr>
      <w:r w:rsidRPr="0030713D">
        <w:rPr>
          <w:b/>
          <w:bCs/>
        </w:rPr>
        <w:t>1.9.1.</w:t>
      </w:r>
      <w:r w:rsidRPr="0030713D">
        <w:t xml:space="preserve"> В първоначално определения срок няма постъпили заявления или оферти или е получено само едно заявление или оферта; </w:t>
      </w:r>
    </w:p>
    <w:p w:rsidR="00190B97" w:rsidRPr="0030713D" w:rsidRDefault="00190B97" w:rsidP="00A07F5A">
      <w:pPr>
        <w:spacing w:before="120"/>
        <w:jc w:val="both"/>
      </w:pPr>
      <w:r w:rsidRPr="0030713D">
        <w:rPr>
          <w:b/>
          <w:bCs/>
        </w:rPr>
        <w:t>1.9.2</w:t>
      </w:r>
      <w:r w:rsidRPr="0030713D">
        <w:t xml:space="preserve">. Това се налага в резултат от производство по обжалване. </w:t>
      </w:r>
    </w:p>
    <w:p w:rsidR="00190B97" w:rsidRPr="0030713D" w:rsidRDefault="00190B97" w:rsidP="00A07F5A">
      <w:pPr>
        <w:spacing w:before="120"/>
        <w:jc w:val="both"/>
      </w:pPr>
      <w:r w:rsidRPr="0030713D">
        <w:rPr>
          <w:b/>
          <w:bCs/>
        </w:rPr>
        <w:t>1.10.</w:t>
      </w:r>
      <w:r w:rsidRPr="0030713D">
        <w:t xml:space="preserve"> С публикуването на решение за промяна в Регистъра на обществените поръчки се смята, че всички заинтересовани лица са уведомени.</w:t>
      </w:r>
    </w:p>
    <w:p w:rsidR="00190B97" w:rsidRPr="0030713D" w:rsidRDefault="00190B97" w:rsidP="00A07F5A">
      <w:pPr>
        <w:tabs>
          <w:tab w:val="left" w:pos="0"/>
        </w:tabs>
        <w:jc w:val="center"/>
        <w:rPr>
          <w:b/>
          <w:bCs/>
        </w:rPr>
      </w:pPr>
    </w:p>
    <w:p w:rsidR="00190B97" w:rsidRPr="0030713D" w:rsidRDefault="00190B97" w:rsidP="00A07F5A">
      <w:pPr>
        <w:tabs>
          <w:tab w:val="left" w:pos="284"/>
          <w:tab w:val="left" w:pos="709"/>
        </w:tabs>
        <w:jc w:val="center"/>
        <w:rPr>
          <w:b/>
          <w:bCs/>
          <w:u w:val="single"/>
        </w:rPr>
      </w:pPr>
      <w:r w:rsidRPr="0030713D">
        <w:rPr>
          <w:b/>
          <w:bCs/>
          <w:u w:val="single"/>
        </w:rPr>
        <w:t>Б. Разяснения по документацията за участие в процедурата</w:t>
      </w:r>
    </w:p>
    <w:p w:rsidR="00190B97" w:rsidRPr="0030713D" w:rsidRDefault="00190B97" w:rsidP="00A07F5A">
      <w:pPr>
        <w:shd w:val="clear" w:color="auto" w:fill="FFFFFF"/>
        <w:spacing w:before="120"/>
        <w:jc w:val="both"/>
      </w:pPr>
      <w:r w:rsidRPr="0030713D">
        <w:rPr>
          <w:b/>
          <w:bCs/>
          <w:spacing w:val="9"/>
        </w:rPr>
        <w:t>2.1</w:t>
      </w:r>
      <w:r w:rsidRPr="0030713D">
        <w:rPr>
          <w:b/>
          <w:bCs/>
        </w:rPr>
        <w:t>.</w:t>
      </w:r>
      <w:r w:rsidRPr="0030713D">
        <w:t xml:space="preserve"> Лицата могат да поискат писмено от Възложителя разяснения по документацията за участие до изтичането на срока за нейното закупуване или получаване.</w:t>
      </w:r>
    </w:p>
    <w:p w:rsidR="00190B97" w:rsidRPr="0030713D" w:rsidRDefault="00190B97" w:rsidP="00A07F5A">
      <w:pPr>
        <w:spacing w:before="120"/>
        <w:jc w:val="both"/>
      </w:pPr>
      <w:r w:rsidRPr="0030713D">
        <w:rPr>
          <w:b/>
          <w:bCs/>
          <w:spacing w:val="9"/>
        </w:rPr>
        <w:t>2.2.</w:t>
      </w:r>
      <w:r w:rsidRPr="0030713D">
        <w:t xml:space="preserve"> Възложителят се задължава да отговори на полученото искане за разяснение в срок от 4 (четири) дни от постъпване на искането. </w:t>
      </w:r>
    </w:p>
    <w:p w:rsidR="00190B97" w:rsidRPr="0030713D" w:rsidRDefault="00190B97" w:rsidP="00A07F5A">
      <w:pPr>
        <w:spacing w:before="120"/>
        <w:jc w:val="both"/>
      </w:pPr>
      <w:r w:rsidRPr="0030713D">
        <w:rPr>
          <w:b/>
          <w:bCs/>
          <w:spacing w:val="9"/>
        </w:rPr>
        <w:t>2.3.</w:t>
      </w:r>
      <w:r w:rsidRPr="0030713D">
        <w:t xml:space="preserve"> В случай, че от предоставяне на разяснението от Възложителя до крайния срок за получаване на оферти или заявления за участие остават по-малко от 6 (шест) дни, Възложителят е длъжен да удължи срока за получаване на оферти или заявления за участие с толкова дни, колкото е забавата. </w:t>
      </w:r>
    </w:p>
    <w:p w:rsidR="00190B97" w:rsidRPr="0030713D" w:rsidRDefault="00190B97" w:rsidP="00A07F5A">
      <w:pPr>
        <w:spacing w:before="120"/>
        <w:jc w:val="both"/>
        <w:rPr>
          <w:lang w:val="ru-RU"/>
        </w:rPr>
      </w:pPr>
      <w:r w:rsidRPr="0030713D">
        <w:rPr>
          <w:b/>
          <w:bCs/>
        </w:rPr>
        <w:t>2.4.</w:t>
      </w:r>
      <w:r w:rsidRPr="0030713D">
        <w:t xml:space="preserve"> Разяснението се публикува на интернет адреса на Възложителя www.vss.justice.bg, „Съобщения и обществени поръчки”, „Обществени поръчки”, „Профил на купувача”.</w:t>
      </w:r>
      <w:r w:rsidRPr="0030713D">
        <w:rPr>
          <w:lang w:val="ru-RU"/>
        </w:rPr>
        <w:t xml:space="preserve"> </w:t>
      </w:r>
    </w:p>
    <w:p w:rsidR="00190B97" w:rsidRPr="0030713D" w:rsidRDefault="00190B97" w:rsidP="00A07F5A">
      <w:pPr>
        <w:ind w:firstLine="851"/>
        <w:jc w:val="both"/>
      </w:pPr>
    </w:p>
    <w:p w:rsidR="00190B97" w:rsidRPr="0030713D" w:rsidRDefault="00190B97" w:rsidP="00A07F5A">
      <w:pPr>
        <w:jc w:val="center"/>
        <w:rPr>
          <w:b/>
          <w:bCs/>
          <w:spacing w:val="9"/>
          <w:u w:val="single"/>
        </w:rPr>
      </w:pPr>
      <w:r w:rsidRPr="0030713D">
        <w:rPr>
          <w:b/>
          <w:bCs/>
          <w:spacing w:val="9"/>
          <w:u w:val="single"/>
        </w:rPr>
        <w:lastRenderedPageBreak/>
        <w:t>В. Разглеждане, оценяване и класиране на офертите</w:t>
      </w:r>
    </w:p>
    <w:p w:rsidR="00190B97" w:rsidRPr="0030713D" w:rsidRDefault="00190B97" w:rsidP="00A07F5A">
      <w:pPr>
        <w:spacing w:before="120"/>
        <w:jc w:val="both"/>
        <w:rPr>
          <w:rFonts w:eastAsia="Times New Roman"/>
        </w:rPr>
      </w:pPr>
      <w:r w:rsidRPr="0030713D">
        <w:rPr>
          <w:rFonts w:eastAsia="Times New Roman"/>
          <w:b/>
          <w:bCs/>
        </w:rPr>
        <w:t xml:space="preserve">3.1. </w:t>
      </w:r>
      <w:r w:rsidRPr="0030713D">
        <w:rPr>
          <w:rFonts w:eastAsia="Times New Roman"/>
        </w:rPr>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190B97" w:rsidRPr="0030713D" w:rsidRDefault="00190B97" w:rsidP="00A07F5A">
      <w:pPr>
        <w:spacing w:before="120"/>
        <w:jc w:val="both"/>
        <w:rPr>
          <w:rFonts w:eastAsia="Times New Roman"/>
        </w:rPr>
      </w:pPr>
      <w:r w:rsidRPr="0030713D">
        <w:rPr>
          <w:rFonts w:eastAsia="Times New Roman"/>
          <w:b/>
          <w:bCs/>
        </w:rPr>
        <w:t>3.1.2.</w:t>
      </w:r>
      <w:r w:rsidRPr="0030713D">
        <w:rPr>
          <w:rFonts w:eastAsia="Times New Roman"/>
        </w:rPr>
        <w:t xml:space="preserve"> При промяна на датата и часа на отваряне на офертите участниците се уведомяват писмено.</w:t>
      </w:r>
    </w:p>
    <w:p w:rsidR="00190B97" w:rsidRPr="0030713D" w:rsidRDefault="00190B97" w:rsidP="00A07F5A">
      <w:pPr>
        <w:spacing w:before="120"/>
        <w:jc w:val="both"/>
        <w:rPr>
          <w:rFonts w:eastAsia="Times New Roman"/>
        </w:rPr>
      </w:pPr>
      <w:r w:rsidRPr="0030713D">
        <w:rPr>
          <w:rFonts w:eastAsia="Times New Roman"/>
          <w:b/>
          <w:bCs/>
        </w:rPr>
        <w:t xml:space="preserve">3.2.1. </w:t>
      </w:r>
      <w:r w:rsidRPr="0030713D">
        <w:rPr>
          <w:rFonts w:eastAsia="Times New Roman"/>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rsidR="00190B97" w:rsidRPr="0030713D" w:rsidRDefault="00190B97" w:rsidP="00A07F5A">
      <w:pPr>
        <w:spacing w:before="120"/>
        <w:jc w:val="both"/>
        <w:rPr>
          <w:rFonts w:eastAsia="Times New Roman"/>
        </w:rPr>
      </w:pPr>
      <w:r w:rsidRPr="0030713D">
        <w:rPr>
          <w:rFonts w:eastAsia="Times New Roman"/>
          <w:b/>
          <w:bCs/>
        </w:rPr>
        <w:t>3.2.2.</w:t>
      </w:r>
      <w:r w:rsidRPr="0030713D">
        <w:rPr>
          <w:rFonts w:eastAsia="Times New Roman"/>
        </w:rPr>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190B97" w:rsidRPr="0030713D" w:rsidRDefault="00190B97" w:rsidP="00A07F5A">
      <w:pPr>
        <w:spacing w:before="120"/>
        <w:jc w:val="both"/>
        <w:rPr>
          <w:rFonts w:eastAsia="Times New Roman"/>
        </w:rPr>
      </w:pPr>
      <w:r w:rsidRPr="0030713D">
        <w:rPr>
          <w:rFonts w:eastAsia="Times New Roman"/>
          <w:b/>
          <w:bCs/>
        </w:rPr>
        <w:t>3.2.3.</w:t>
      </w:r>
      <w:r w:rsidRPr="0030713D">
        <w:rPr>
          <w:rFonts w:eastAsia="Times New Roman"/>
        </w:rPr>
        <w:t xml:space="preserve"> В присъствието на лицата по чл.68, ал.3 от ЗОП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w:t>
      </w:r>
      <w:r w:rsidRPr="0030713D">
        <w:rPr>
          <w:rStyle w:val="Heading1Char"/>
        </w:rPr>
        <w:t xml:space="preserve"> </w:t>
      </w:r>
      <w:r w:rsidRPr="0030713D">
        <w:rPr>
          <w:rFonts w:eastAsia="Times New Roman"/>
        </w:rPr>
        <w:t xml:space="preserve">След това комисията отваря плик № 1 и оповестява документите, които той съдържа, и проверява съответствието със списъка по </w:t>
      </w:r>
      <w:hyperlink r:id="rId21" w:history="1">
        <w:r w:rsidRPr="0030713D">
          <w:rPr>
            <w:rFonts w:eastAsia="Times New Roman"/>
          </w:rPr>
          <w:t>чл. 56, ал. 1, т. 14</w:t>
        </w:r>
      </w:hyperlink>
      <w:r w:rsidRPr="0030713D">
        <w:rPr>
          <w:rFonts w:eastAsia="Times New Roman"/>
        </w:rPr>
        <w:t xml:space="preserve"> от ЗОП. </w:t>
      </w:r>
    </w:p>
    <w:p w:rsidR="00190B97" w:rsidRPr="0030713D" w:rsidRDefault="00190B97" w:rsidP="00A07F5A">
      <w:pPr>
        <w:spacing w:before="120"/>
        <w:jc w:val="both"/>
        <w:rPr>
          <w:rFonts w:eastAsia="Times New Roman"/>
        </w:rPr>
      </w:pPr>
      <w:r w:rsidRPr="0030713D">
        <w:rPr>
          <w:rFonts w:eastAsia="Times New Roman"/>
          <w:b/>
          <w:bCs/>
        </w:rPr>
        <w:t>3.2.4.</w:t>
      </w:r>
      <w:r w:rsidRPr="0030713D">
        <w:rPr>
          <w:rFonts w:eastAsia="Times New Roman"/>
        </w:rPr>
        <w:t xml:space="preserve"> След отварянето на плик № 2 и плик № 1 публичната част от заседанието на комисията приключва. На закрито заседание комисията разглежда внимателно представените документи за подбор в плик № 1 за съответствие с критериите за подбор, поставени от Възложителя, и съставя протокол. </w:t>
      </w:r>
    </w:p>
    <w:p w:rsidR="00190B97" w:rsidRPr="0030713D" w:rsidRDefault="00190B97" w:rsidP="00A07F5A">
      <w:pPr>
        <w:spacing w:before="120"/>
        <w:jc w:val="both"/>
        <w:rPr>
          <w:rFonts w:eastAsia="Times New Roman"/>
        </w:rPr>
      </w:pPr>
      <w:r w:rsidRPr="0030713D">
        <w:rPr>
          <w:rFonts w:eastAsia="Times New Roman"/>
          <w:b/>
          <w:bCs/>
        </w:rPr>
        <w:t>3.2.5.</w:t>
      </w:r>
      <w:r w:rsidRPr="0030713D">
        <w:rPr>
          <w:rFonts w:eastAsia="Times New Roman"/>
        </w:rPr>
        <w:t xml:space="preserve"> Когато установи липса на документи и/или несъответствия с критериите за подбор или с други изисквания на възложителя, комисията изпраща протокола до всички участници.</w:t>
      </w:r>
    </w:p>
    <w:p w:rsidR="00190B97" w:rsidRPr="0030713D" w:rsidRDefault="00190B97" w:rsidP="00A07F5A">
      <w:pPr>
        <w:spacing w:before="120"/>
        <w:jc w:val="both"/>
        <w:rPr>
          <w:rFonts w:eastAsia="Times New Roman"/>
        </w:rPr>
      </w:pPr>
      <w:r w:rsidRPr="0030713D">
        <w:rPr>
          <w:rFonts w:eastAsia="Times New Roman"/>
          <w:b/>
          <w:bCs/>
        </w:rPr>
        <w:t>3.2.6.</w:t>
      </w:r>
      <w:r w:rsidRPr="0030713D">
        <w:rPr>
          <w:rFonts w:eastAsia="Times New Roman"/>
        </w:rPr>
        <w:t xml:space="preserve"> Участниците представят на комисията съответните документи в срок 5 работни дни от получаването на протокола. Участникът няма право да представя други документи освен липсващите и тези за отстраняване на несъответствията, посочени в протокола на комисията. </w:t>
      </w:r>
    </w:p>
    <w:p w:rsidR="00190B97" w:rsidRPr="0030713D" w:rsidRDefault="00190B97" w:rsidP="00A07F5A">
      <w:pPr>
        <w:spacing w:before="120"/>
        <w:jc w:val="both"/>
        <w:rPr>
          <w:rFonts w:eastAsia="Times New Roman"/>
        </w:rPr>
      </w:pPr>
      <w:r w:rsidRPr="0030713D">
        <w:rPr>
          <w:rFonts w:eastAsia="Times New Roman"/>
          <w:b/>
          <w:bCs/>
        </w:rPr>
        <w:t>3.2.7.</w:t>
      </w:r>
      <w:r w:rsidRPr="0030713D">
        <w:rPr>
          <w:rFonts w:eastAsia="Times New Roman"/>
        </w:rPr>
        <w:t xml:space="preserve"> След изтичането на определения срок за представяне на допълнителни документи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 </w:t>
      </w:r>
    </w:p>
    <w:p w:rsidR="00190B97" w:rsidRPr="0030713D" w:rsidRDefault="00190B97" w:rsidP="00A07F5A">
      <w:pPr>
        <w:spacing w:before="120"/>
        <w:jc w:val="both"/>
        <w:rPr>
          <w:rFonts w:eastAsia="Times New Roman"/>
        </w:rPr>
      </w:pPr>
      <w:r w:rsidRPr="0030713D">
        <w:rPr>
          <w:rFonts w:eastAsia="Times New Roman"/>
          <w:b/>
          <w:bCs/>
        </w:rPr>
        <w:t>3.2.8.</w:t>
      </w:r>
      <w:r w:rsidRPr="0030713D">
        <w:rPr>
          <w:rFonts w:eastAsia="Times New Roman"/>
        </w:rPr>
        <w:t xml:space="preserve"> При необходимост комисията може по всяко време: </w:t>
      </w:r>
    </w:p>
    <w:p w:rsidR="00190B97" w:rsidRPr="0030713D" w:rsidRDefault="00190B97" w:rsidP="00410F01">
      <w:pPr>
        <w:numPr>
          <w:ilvl w:val="0"/>
          <w:numId w:val="13"/>
        </w:numPr>
        <w:spacing w:before="120"/>
        <w:jc w:val="both"/>
        <w:rPr>
          <w:rFonts w:eastAsia="Times New Roman"/>
        </w:rPr>
      </w:pPr>
      <w:r w:rsidRPr="0030713D">
        <w:rPr>
          <w:rFonts w:eastAsia="Times New Roman"/>
        </w:rPr>
        <w:t xml:space="preserve">Да проверява заявените от участниците данни, включително чрез изискване на информация от други органи и лица; </w:t>
      </w:r>
    </w:p>
    <w:p w:rsidR="00190B97" w:rsidRPr="0030713D" w:rsidRDefault="00190B97" w:rsidP="00410F01">
      <w:pPr>
        <w:numPr>
          <w:ilvl w:val="0"/>
          <w:numId w:val="13"/>
        </w:numPr>
        <w:spacing w:before="120"/>
        <w:jc w:val="both"/>
        <w:rPr>
          <w:rFonts w:eastAsia="Times New Roman"/>
        </w:rPr>
      </w:pPr>
      <w:r w:rsidRPr="0030713D">
        <w:rPr>
          <w:rFonts w:eastAsia="Times New Roman"/>
        </w:rPr>
        <w:t xml:space="preserve">Да изисква от участниците: </w:t>
      </w:r>
    </w:p>
    <w:p w:rsidR="00190B97" w:rsidRPr="0030713D" w:rsidRDefault="00190B97" w:rsidP="00A07F5A">
      <w:pPr>
        <w:spacing w:before="120"/>
        <w:jc w:val="both"/>
        <w:rPr>
          <w:rFonts w:eastAsia="Times New Roman"/>
        </w:rPr>
      </w:pPr>
      <w:r w:rsidRPr="0030713D">
        <w:rPr>
          <w:rFonts w:eastAsia="Times New Roman"/>
        </w:rPr>
        <w:t xml:space="preserve">а) разяснения за заявени от тях данни; </w:t>
      </w:r>
    </w:p>
    <w:p w:rsidR="00190B97" w:rsidRPr="0030713D" w:rsidRDefault="00190B97" w:rsidP="00A07F5A">
      <w:pPr>
        <w:spacing w:before="120"/>
        <w:jc w:val="both"/>
        <w:rPr>
          <w:rFonts w:eastAsia="Times New Roman"/>
        </w:rPr>
      </w:pPr>
      <w:r w:rsidRPr="0030713D">
        <w:rPr>
          <w:rFonts w:eastAsia="Times New Roman"/>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190B97" w:rsidRPr="0030713D" w:rsidRDefault="00190B97" w:rsidP="00A07F5A">
      <w:pPr>
        <w:spacing w:before="120"/>
        <w:jc w:val="both"/>
        <w:rPr>
          <w:rFonts w:eastAsia="Times New Roman"/>
        </w:rPr>
      </w:pPr>
      <w:r w:rsidRPr="0030713D">
        <w:rPr>
          <w:rFonts w:eastAsia="Times New Roman"/>
          <w:b/>
          <w:bCs/>
        </w:rPr>
        <w:t>3.2.9.</w:t>
      </w:r>
      <w:r w:rsidRPr="0030713D">
        <w:rPr>
          <w:rFonts w:eastAsia="Times New Roman"/>
        </w:rPr>
        <w:t xml:space="preserve"> Комисията е длъжна да уведоми Възложителя, когато в хода на нейната работа възникнат основателни съмнения за споразумения, решения или съгласувани практики </w:t>
      </w:r>
      <w:r w:rsidRPr="0030713D">
        <w:rPr>
          <w:rFonts w:eastAsia="Times New Roman"/>
        </w:rPr>
        <w:lastRenderedPageBreak/>
        <w:t xml:space="preserve">между участници по смисъла на </w:t>
      </w:r>
      <w:hyperlink r:id="rId22" w:anchor="чл15');" w:history="1">
        <w:r w:rsidRPr="0030713D">
          <w:rPr>
            <w:rFonts w:eastAsia="Times New Roman"/>
          </w:rPr>
          <w:t>чл. 15</w:t>
        </w:r>
      </w:hyperlink>
      <w:r w:rsidRPr="0030713D">
        <w:rPr>
          <w:rFonts w:eastAsia="Times New Roman"/>
        </w:rPr>
        <w:t xml:space="preserve"> от </w:t>
      </w:r>
      <w:hyperlink r:id="rId23" w:history="1">
        <w:r w:rsidRPr="0030713D">
          <w:rPr>
            <w:rFonts w:eastAsia="Times New Roman"/>
          </w:rPr>
          <w:t>Закона за защита на конкуренцията</w:t>
        </w:r>
      </w:hyperlink>
      <w:r w:rsidRPr="0030713D">
        <w:rPr>
          <w:rFonts w:eastAsia="Times New Roman"/>
        </w:rPr>
        <w:t>. В тези случаи Възложителят уведомява Комисията за защита на конкуренцията, като уведомяването не спира провеждането и приключването на процедурата.</w:t>
      </w:r>
    </w:p>
    <w:p w:rsidR="00190B97" w:rsidRPr="0030713D" w:rsidRDefault="00190B97" w:rsidP="00A07F5A">
      <w:pPr>
        <w:spacing w:before="120"/>
        <w:jc w:val="both"/>
        <w:rPr>
          <w:rFonts w:eastAsia="Times New Roman"/>
        </w:rPr>
      </w:pPr>
      <w:r w:rsidRPr="0030713D">
        <w:rPr>
          <w:rFonts w:eastAsia="Times New Roman"/>
          <w:b/>
          <w:bCs/>
        </w:rPr>
        <w:t>3.2.10.</w:t>
      </w:r>
      <w:r w:rsidRPr="0030713D">
        <w:rPr>
          <w:rFonts w:eastAsia="Times New Roman"/>
        </w:rPr>
        <w:t xml:space="preserve"> Пликът с цената, предлагана от участник, чиято оферта не отговаря на изискванията на Възложителя, не се отваря. </w:t>
      </w:r>
    </w:p>
    <w:p w:rsidR="00190B97" w:rsidRPr="0030713D" w:rsidRDefault="00190B97" w:rsidP="001E1ECC">
      <w:pPr>
        <w:spacing w:before="120"/>
        <w:jc w:val="both"/>
        <w:rPr>
          <w:rFonts w:eastAsia="Times New Roman"/>
        </w:rPr>
      </w:pPr>
      <w:r w:rsidRPr="0030713D">
        <w:rPr>
          <w:rFonts w:eastAsia="Times New Roman"/>
          <w:b/>
          <w:bCs/>
        </w:rPr>
        <w:t>3.2.11.</w:t>
      </w:r>
      <w:r w:rsidRPr="0030713D">
        <w:rPr>
          <w:rFonts w:eastAsia="Times New Roman"/>
        </w:rPr>
        <w:t xml:space="preserve"> Комисията отваря плика с предлаганата цена, след като е разгледала предложенията в плик № 2 за установяване на съответствието им с изискванията на Възложителя; </w:t>
      </w:r>
    </w:p>
    <w:p w:rsidR="00190B97" w:rsidRPr="0030713D" w:rsidRDefault="00190B97" w:rsidP="00A07F5A">
      <w:pPr>
        <w:spacing w:before="120"/>
        <w:jc w:val="both"/>
        <w:rPr>
          <w:rStyle w:val="ala2"/>
        </w:rPr>
      </w:pPr>
      <w:r w:rsidRPr="0030713D">
        <w:rPr>
          <w:rFonts w:eastAsia="Times New Roman"/>
          <w:b/>
          <w:bCs/>
        </w:rPr>
        <w:t>3.2.12.</w:t>
      </w:r>
      <w:r w:rsidRPr="0030713D">
        <w:rPr>
          <w:rFonts w:eastAsia="Times New Roman"/>
        </w:rPr>
        <w:t xml:space="preserve"> </w:t>
      </w:r>
      <w:r w:rsidRPr="0030713D">
        <w:rPr>
          <w:rStyle w:val="ala2"/>
        </w:rPr>
        <w:t xml:space="preserve">Комисията обявява на интернет адреса на Възложителя </w:t>
      </w:r>
      <w:r w:rsidRPr="0030713D">
        <w:t xml:space="preserve">www.vss.justice.bg, „Съобщения и обществени поръчки”, „Обществени поръчки”, „Профил на купувача” </w:t>
      </w:r>
      <w:r w:rsidRPr="0030713D">
        <w:rPr>
          <w:rStyle w:val="ala2"/>
        </w:rPr>
        <w:t xml:space="preserve">датата, часа и мястото на отваряне на ценовите оферти, при което право да присъстват имат участниците в процедурата или техни упълномощени представители, както и представители на юридически лица с нестопанска цел и на средствата за масово осведомяване. При отваряне на ценовите оферти комисията оповестява предлаганите цени. </w:t>
      </w:r>
    </w:p>
    <w:p w:rsidR="00190B97" w:rsidRPr="0030713D" w:rsidRDefault="00190B97" w:rsidP="001E1ECC">
      <w:pPr>
        <w:spacing w:before="120"/>
        <w:jc w:val="both"/>
        <w:rPr>
          <w:rStyle w:val="ala2"/>
        </w:rPr>
      </w:pPr>
      <w:r w:rsidRPr="0030713D">
        <w:rPr>
          <w:rFonts w:eastAsia="Times New Roman"/>
          <w:b/>
          <w:bCs/>
        </w:rPr>
        <w:t>3.3.</w:t>
      </w:r>
      <w:r w:rsidRPr="0030713D">
        <w:rPr>
          <w:rFonts w:eastAsia="Times New Roman"/>
        </w:rPr>
        <w:t xml:space="preserve"> </w:t>
      </w:r>
      <w:r w:rsidRPr="0030713D">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r w:rsidRPr="0030713D">
        <w:rPr>
          <w:lang w:eastAsia="ja-JP"/>
        </w:rPr>
        <w:t xml:space="preserve">чл.47, ал.1, т. 1, б. „а” до б. „д”, т. 2 и т. 3 </w:t>
      </w:r>
      <w:r w:rsidRPr="0030713D">
        <w:rPr>
          <w:rStyle w:val="ala2"/>
        </w:rPr>
        <w:t xml:space="preserve">и ал.5 ЗОП, както и за обстоятелства по чл.47, ал.2, т. 1, част от т. 2а (без поръчките по чл. 3, ал.2 от ЗОП), т. 3, т. 4, т. 5 от ЗОП в 7-дневен срок от настъпването им. </w:t>
      </w:r>
    </w:p>
    <w:p w:rsidR="00190B97" w:rsidRPr="0030713D" w:rsidRDefault="00190B97" w:rsidP="00A07F5A">
      <w:pPr>
        <w:suppressAutoHyphens/>
        <w:spacing w:before="120"/>
        <w:jc w:val="both"/>
        <w:rPr>
          <w:rStyle w:val="ala2"/>
        </w:rPr>
      </w:pPr>
      <w:r w:rsidRPr="0030713D">
        <w:rPr>
          <w:rStyle w:val="ala2"/>
          <w:b/>
          <w:bCs/>
        </w:rPr>
        <w:t xml:space="preserve">3.4. </w:t>
      </w:r>
      <w:r w:rsidRPr="0030713D">
        <w:rPr>
          <w:rStyle w:val="ala2"/>
        </w:rPr>
        <w:t xml:space="preserve">Комисията </w:t>
      </w:r>
      <w:r w:rsidRPr="0030713D">
        <w:rPr>
          <w:rStyle w:val="ala2"/>
          <w:b/>
          <w:bCs/>
        </w:rPr>
        <w:t>предлага</w:t>
      </w:r>
      <w:r w:rsidRPr="0030713D">
        <w:rPr>
          <w:rStyle w:val="ala2"/>
        </w:rPr>
        <w:t xml:space="preserve"> на Възложителя да отстрани от процедурата всеки участник:</w:t>
      </w:r>
    </w:p>
    <w:p w:rsidR="00190B97" w:rsidRPr="0030713D" w:rsidRDefault="00190B97" w:rsidP="00A07F5A">
      <w:pPr>
        <w:spacing w:before="120"/>
        <w:jc w:val="both"/>
        <w:rPr>
          <w:rStyle w:val="ala2"/>
        </w:rPr>
      </w:pPr>
      <w:r w:rsidRPr="0030713D">
        <w:rPr>
          <w:rStyle w:val="alt2"/>
          <w:rFonts w:eastAsia="Times New Roman"/>
        </w:rPr>
        <w:t xml:space="preserve">а) който не е </w:t>
      </w:r>
      <w:r w:rsidRPr="0030713D">
        <w:rPr>
          <w:rStyle w:val="ala2"/>
        </w:rPr>
        <w:t xml:space="preserve">представил някой от необходимите документи по чл.56 ЗОП; </w:t>
      </w:r>
    </w:p>
    <w:p w:rsidR="00190B97" w:rsidRPr="0030713D" w:rsidRDefault="00190B97" w:rsidP="00A07F5A">
      <w:pPr>
        <w:spacing w:before="120"/>
        <w:jc w:val="both"/>
        <w:rPr>
          <w:lang w:eastAsia="ja-JP"/>
        </w:rPr>
      </w:pPr>
      <w:r w:rsidRPr="0030713D">
        <w:rPr>
          <w:rStyle w:val="ala2"/>
        </w:rPr>
        <w:t xml:space="preserve">б) </w:t>
      </w:r>
      <w:r w:rsidRPr="0030713D">
        <w:rPr>
          <w:lang w:eastAsia="ja-JP"/>
        </w:rPr>
        <w:t>за когото са налице обстоятелства по чл.47, ал.1, т. 1, от б. „а” до б. „д”, т. 2 и т. 3 и ал.5, т.1 и т.2 ЗОП и посочените в обявлението обстоятелства по чл.47, ал.2, т. 1, част от т. 2а (без поръчките по чл. 3, ал.2 от ЗОП), т. 3, т.4, т. 5 от ЗОП;</w:t>
      </w:r>
    </w:p>
    <w:p w:rsidR="00190B97" w:rsidRPr="0030713D" w:rsidRDefault="00190B97" w:rsidP="00A07F5A">
      <w:pPr>
        <w:spacing w:before="120"/>
        <w:jc w:val="both"/>
        <w:rPr>
          <w:rStyle w:val="ala2"/>
          <w:lang w:eastAsia="ja-JP"/>
        </w:rPr>
      </w:pPr>
      <w:r w:rsidRPr="0030713D">
        <w:rPr>
          <w:rStyle w:val="ala2"/>
        </w:rPr>
        <w:t xml:space="preserve">в) който е представил оферта, която не отговаря на предварително обявените условия на Възложителя; </w:t>
      </w:r>
    </w:p>
    <w:p w:rsidR="00190B97" w:rsidRPr="0030713D" w:rsidRDefault="00190B97" w:rsidP="00A07F5A">
      <w:pPr>
        <w:spacing w:before="120"/>
        <w:jc w:val="both"/>
        <w:rPr>
          <w:rStyle w:val="ala2"/>
        </w:rPr>
      </w:pPr>
      <w:r w:rsidRPr="0030713D">
        <w:rPr>
          <w:rStyle w:val="ala2"/>
        </w:rPr>
        <w:t>г) който е представил оферта, която не отговаря на изискванията на чл.57, ал.2 ЗОП;</w:t>
      </w:r>
    </w:p>
    <w:p w:rsidR="00190B97" w:rsidRPr="0030713D" w:rsidRDefault="00190B97" w:rsidP="00A07F5A">
      <w:pPr>
        <w:spacing w:before="120"/>
        <w:jc w:val="both"/>
        <w:rPr>
          <w:rStyle w:val="ala2"/>
        </w:rPr>
      </w:pPr>
      <w:r w:rsidRPr="0030713D">
        <w:rPr>
          <w:rStyle w:val="ala2"/>
        </w:rPr>
        <w:t xml:space="preserve">д) за когото по реда на </w:t>
      </w:r>
      <w:hyperlink r:id="rId24" w:history="1">
        <w:r w:rsidRPr="0030713D">
          <w:rPr>
            <w:rStyle w:val="ala2"/>
          </w:rPr>
          <w:t>чл. 68, ал. 11</w:t>
        </w:r>
      </w:hyperlink>
      <w:r w:rsidRPr="0030713D">
        <w:rPr>
          <w:rStyle w:val="ala2"/>
        </w:rPr>
        <w:t xml:space="preserve"> от ЗОП е установено, че е представил невярна информация за доказване на съответствието му с обявените от Възложителя критерии за подбор. </w:t>
      </w:r>
    </w:p>
    <w:p w:rsidR="00190B97" w:rsidRPr="0030713D" w:rsidRDefault="00190B97" w:rsidP="00A07F5A">
      <w:pPr>
        <w:spacing w:before="120"/>
        <w:jc w:val="both"/>
        <w:rPr>
          <w:rStyle w:val="ala2"/>
        </w:rPr>
      </w:pPr>
      <w:r w:rsidRPr="0030713D">
        <w:rPr>
          <w:rStyle w:val="ala2"/>
          <w:b/>
          <w:bCs/>
        </w:rPr>
        <w:t>3.5.1.</w:t>
      </w:r>
      <w:r w:rsidRPr="0030713D">
        <w:rPr>
          <w:rStyle w:val="ala2"/>
        </w:rPr>
        <w:t xml:space="preserve"> 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 </w:t>
      </w:r>
    </w:p>
    <w:p w:rsidR="00190B97" w:rsidRPr="0030713D" w:rsidRDefault="00190B97" w:rsidP="00A07F5A">
      <w:pPr>
        <w:spacing w:before="120"/>
        <w:jc w:val="both"/>
        <w:rPr>
          <w:rStyle w:val="ala4"/>
        </w:rPr>
      </w:pPr>
      <w:r w:rsidRPr="0030713D">
        <w:rPr>
          <w:rStyle w:val="ala2"/>
          <w:b/>
          <w:bCs/>
        </w:rPr>
        <w:t>3.5.2.</w:t>
      </w:r>
      <w:r w:rsidRPr="0030713D">
        <w:rPr>
          <w:rStyle w:val="ala2"/>
        </w:rPr>
        <w:t xml:space="preserve"> </w:t>
      </w:r>
      <w:r w:rsidRPr="0030713D">
        <w:rPr>
          <w:rStyle w:val="ala4"/>
        </w:rPr>
        <w:t xml:space="preserve">Комисията може да приеме писмената обосновка и да не предложи за отстраняване офертата, когато са посочени обективни обстоятелства, свързани със: </w:t>
      </w:r>
    </w:p>
    <w:p w:rsidR="00190B97" w:rsidRPr="0030713D" w:rsidRDefault="00190B97" w:rsidP="00410F01">
      <w:pPr>
        <w:numPr>
          <w:ilvl w:val="0"/>
          <w:numId w:val="14"/>
        </w:numPr>
        <w:spacing w:before="120"/>
        <w:jc w:val="both"/>
        <w:rPr>
          <w:rStyle w:val="subparinclink"/>
        </w:rPr>
      </w:pPr>
      <w:r w:rsidRPr="0030713D">
        <w:rPr>
          <w:rStyle w:val="alt3"/>
        </w:rPr>
        <w:t>оригинално решение за изпълнение на обществената поръчка;</w:t>
      </w:r>
      <w:r w:rsidRPr="0030713D">
        <w:rPr>
          <w:rStyle w:val="ala4"/>
        </w:rPr>
        <w:t xml:space="preserve"> </w:t>
      </w:r>
    </w:p>
    <w:p w:rsidR="00190B97" w:rsidRPr="0030713D" w:rsidRDefault="00190B97" w:rsidP="00410F01">
      <w:pPr>
        <w:numPr>
          <w:ilvl w:val="0"/>
          <w:numId w:val="14"/>
        </w:numPr>
        <w:spacing w:before="120"/>
        <w:jc w:val="both"/>
        <w:rPr>
          <w:rStyle w:val="ala4"/>
        </w:rPr>
      </w:pPr>
      <w:r w:rsidRPr="0030713D">
        <w:rPr>
          <w:rStyle w:val="alt3"/>
        </w:rPr>
        <w:t>предложеното техническо решение;</w:t>
      </w:r>
      <w:r w:rsidRPr="0030713D">
        <w:rPr>
          <w:rStyle w:val="ala4"/>
        </w:rPr>
        <w:t xml:space="preserve"> </w:t>
      </w:r>
    </w:p>
    <w:p w:rsidR="00190B97" w:rsidRPr="0030713D" w:rsidRDefault="00190B97" w:rsidP="00410F01">
      <w:pPr>
        <w:numPr>
          <w:ilvl w:val="0"/>
          <w:numId w:val="14"/>
        </w:numPr>
        <w:spacing w:before="120"/>
        <w:jc w:val="both"/>
        <w:rPr>
          <w:rStyle w:val="ala4"/>
        </w:rPr>
      </w:pPr>
      <w:r w:rsidRPr="0030713D">
        <w:rPr>
          <w:rStyle w:val="alt3"/>
        </w:rPr>
        <w:t>наличието на изключително благоприятни условия за участника;</w:t>
      </w:r>
      <w:r w:rsidRPr="0030713D">
        <w:rPr>
          <w:rStyle w:val="ala4"/>
        </w:rPr>
        <w:t xml:space="preserve"> </w:t>
      </w:r>
    </w:p>
    <w:p w:rsidR="00190B97" w:rsidRPr="0030713D" w:rsidRDefault="00190B97" w:rsidP="00410F01">
      <w:pPr>
        <w:numPr>
          <w:ilvl w:val="0"/>
          <w:numId w:val="14"/>
        </w:numPr>
        <w:spacing w:before="120"/>
        <w:jc w:val="both"/>
        <w:rPr>
          <w:rStyle w:val="subparinclink"/>
        </w:rPr>
      </w:pPr>
      <w:r w:rsidRPr="0030713D">
        <w:rPr>
          <w:rStyle w:val="alt3"/>
        </w:rPr>
        <w:t>икономичност при изпълнение на обществената поръчка;</w:t>
      </w:r>
      <w:r w:rsidRPr="0030713D">
        <w:rPr>
          <w:rStyle w:val="ala4"/>
        </w:rPr>
        <w:t xml:space="preserve"> </w:t>
      </w:r>
    </w:p>
    <w:p w:rsidR="00190B97" w:rsidRPr="0030713D" w:rsidRDefault="00190B97" w:rsidP="00410F01">
      <w:pPr>
        <w:numPr>
          <w:ilvl w:val="0"/>
          <w:numId w:val="14"/>
        </w:numPr>
        <w:spacing w:before="120"/>
        <w:jc w:val="both"/>
        <w:rPr>
          <w:rStyle w:val="subparinclink"/>
        </w:rPr>
      </w:pPr>
      <w:r w:rsidRPr="0030713D">
        <w:rPr>
          <w:rStyle w:val="alt3"/>
        </w:rPr>
        <w:t>получаване на държавна помощ.</w:t>
      </w:r>
      <w:r w:rsidRPr="0030713D">
        <w:t xml:space="preserve"> </w:t>
      </w:r>
    </w:p>
    <w:p w:rsidR="00190B97" w:rsidRPr="0030713D" w:rsidRDefault="00190B97" w:rsidP="00A07F5A">
      <w:pPr>
        <w:spacing w:before="120"/>
        <w:jc w:val="both"/>
      </w:pPr>
      <w:r w:rsidRPr="0030713D">
        <w:rPr>
          <w:rStyle w:val="ala4"/>
          <w:b/>
          <w:bCs/>
        </w:rPr>
        <w:lastRenderedPageBreak/>
        <w:t>3.5.3.</w:t>
      </w:r>
      <w:r w:rsidRPr="0030713D">
        <w:rPr>
          <w:rStyle w:val="ala4"/>
        </w:rPr>
        <w:t xml:space="preserve">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sidRPr="0030713D">
        <w:t xml:space="preserve"> </w:t>
      </w:r>
    </w:p>
    <w:p w:rsidR="00190B97" w:rsidRPr="0030713D" w:rsidRDefault="00190B97" w:rsidP="00A07F5A">
      <w:pPr>
        <w:spacing w:before="120"/>
        <w:jc w:val="both"/>
      </w:pPr>
      <w:r w:rsidRPr="0030713D">
        <w:rPr>
          <w:rStyle w:val="subparinclink"/>
          <w:b/>
          <w:bCs/>
        </w:rPr>
        <w:t>3.5.4.</w:t>
      </w:r>
      <w:r w:rsidRPr="0030713D">
        <w:rPr>
          <w:rStyle w:val="subparinclink"/>
        </w:rPr>
        <w:t xml:space="preserve"> </w:t>
      </w:r>
      <w:r w:rsidRPr="0030713D">
        <w:rPr>
          <w:rStyle w:val="ala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r w:rsidRPr="0030713D">
        <w:t xml:space="preserve"> </w:t>
      </w:r>
    </w:p>
    <w:p w:rsidR="00190B97" w:rsidRPr="0030713D" w:rsidRDefault="00190B97" w:rsidP="00A07F5A">
      <w:pPr>
        <w:spacing w:before="120"/>
        <w:jc w:val="both"/>
      </w:pPr>
      <w:r w:rsidRPr="0030713D">
        <w:rPr>
          <w:rStyle w:val="parinclink"/>
          <w:b/>
          <w:bCs/>
        </w:rPr>
        <w:t>3.6.</w:t>
      </w:r>
      <w:r w:rsidRPr="0030713D">
        <w:rPr>
          <w:rStyle w:val="ala5"/>
        </w:rPr>
        <w:t xml:space="preserve"> Комисията разглежда допуснатите оферти и ги оценява в съответствие с предварително обявения критерии за оценка „най-ниска цена”.</w:t>
      </w:r>
      <w:r w:rsidRPr="0030713D">
        <w:t xml:space="preserve"> </w:t>
      </w:r>
    </w:p>
    <w:p w:rsidR="00190B97" w:rsidRPr="0030713D" w:rsidRDefault="00190B97" w:rsidP="00A07F5A">
      <w:pPr>
        <w:spacing w:before="120"/>
        <w:jc w:val="both"/>
        <w:rPr>
          <w:rStyle w:val="ala5"/>
        </w:rPr>
      </w:pPr>
      <w:r w:rsidRPr="0030713D">
        <w:rPr>
          <w:rStyle w:val="subparinclink"/>
          <w:b/>
          <w:bCs/>
        </w:rPr>
        <w:t>3.7.1.</w:t>
      </w:r>
      <w:r w:rsidRPr="0030713D">
        <w:rPr>
          <w:rStyle w:val="ala5"/>
        </w:rPr>
        <w:t xml:space="preserve"> Възложителят или упълномощеното лице по </w:t>
      </w:r>
      <w:hyperlink r:id="rId25" w:history="1">
        <w:r w:rsidRPr="0030713D">
          <w:rPr>
            <w:rStyle w:val="ala5"/>
          </w:rPr>
          <w:t>чл. 8, ал. 2</w:t>
        </w:r>
      </w:hyperlink>
      <w:r w:rsidRPr="0030713D">
        <w:rPr>
          <w:rStyle w:val="ala5"/>
        </w:rPr>
        <w:t xml:space="preserve"> </w:t>
      </w:r>
      <w:r w:rsidR="00975F77">
        <w:rPr>
          <w:rStyle w:val="ala5"/>
        </w:rPr>
        <w:t xml:space="preserve">от ЗОП </w:t>
      </w:r>
      <w:r w:rsidRPr="0030713D">
        <w:rPr>
          <w:rStyle w:val="ala5"/>
        </w:rPr>
        <w:t xml:space="preserve">има право на контрол върху работата на комисията за провеждане на процедурата преди издаване на съответните решения. </w:t>
      </w:r>
    </w:p>
    <w:p w:rsidR="00190B97" w:rsidRPr="0030713D" w:rsidRDefault="00190B97" w:rsidP="00A07F5A">
      <w:pPr>
        <w:spacing w:before="120"/>
        <w:jc w:val="both"/>
        <w:rPr>
          <w:rStyle w:val="ala5"/>
        </w:rPr>
      </w:pPr>
      <w:r w:rsidRPr="0030713D">
        <w:rPr>
          <w:rStyle w:val="subparinclink"/>
          <w:b/>
          <w:bCs/>
        </w:rPr>
        <w:t>3.7.2.</w:t>
      </w:r>
      <w:r w:rsidRPr="0030713D">
        <w:rPr>
          <w:rStyle w:val="ala5"/>
        </w:rPr>
        <w:t xml:space="preserve"> 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w:t>
      </w:r>
    </w:p>
    <w:p w:rsidR="00190B97" w:rsidRPr="0030713D" w:rsidRDefault="00190B97" w:rsidP="00A07F5A">
      <w:pPr>
        <w:spacing w:before="120"/>
        <w:jc w:val="both"/>
        <w:rPr>
          <w:rStyle w:val="ala5"/>
        </w:rPr>
      </w:pPr>
      <w:r w:rsidRPr="0030713D">
        <w:rPr>
          <w:rStyle w:val="subparinclink"/>
          <w:b/>
          <w:bCs/>
        </w:rPr>
        <w:t>3.7.3.</w:t>
      </w:r>
      <w:r w:rsidRPr="0030713D">
        <w:rPr>
          <w:rStyle w:val="ala5"/>
        </w:rPr>
        <w:t xml:space="preserve"> В случай че при контрола по чл.36а от ЗОП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w:t>
      </w:r>
    </w:p>
    <w:p w:rsidR="00190B97" w:rsidRPr="0030713D" w:rsidRDefault="00190B97" w:rsidP="00A07F5A">
      <w:pPr>
        <w:spacing w:before="120"/>
        <w:jc w:val="both"/>
        <w:rPr>
          <w:rStyle w:val="ala5"/>
        </w:rPr>
      </w:pPr>
      <w:r w:rsidRPr="0030713D">
        <w:rPr>
          <w:rStyle w:val="ala5"/>
          <w:b/>
          <w:bCs/>
        </w:rPr>
        <w:t>3.7.4.</w:t>
      </w:r>
      <w:r w:rsidRPr="0030713D">
        <w:rPr>
          <w:rStyle w:val="ala5"/>
        </w:rPr>
        <w:t xml:space="preserve"> Указанията на Възложителя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190B97" w:rsidRPr="0030713D" w:rsidRDefault="00190B97" w:rsidP="00A07F5A">
      <w:pPr>
        <w:spacing w:before="120"/>
        <w:jc w:val="both"/>
        <w:rPr>
          <w:rStyle w:val="ala6"/>
        </w:rPr>
      </w:pPr>
      <w:r w:rsidRPr="0030713D">
        <w:rPr>
          <w:rStyle w:val="parinclink"/>
          <w:b/>
          <w:bCs/>
        </w:rPr>
        <w:t>3.8.1.</w:t>
      </w:r>
      <w:r w:rsidRPr="0030713D">
        <w:rPr>
          <w:rStyle w:val="ala6"/>
        </w:rPr>
        <w:t xml:space="preserve"> Комисията съставя протокол за разглеждането, оценяването и класирането на офертите, който съдържа: </w:t>
      </w:r>
    </w:p>
    <w:p w:rsidR="00190B97" w:rsidRPr="0030713D" w:rsidRDefault="00190B97" w:rsidP="00A07F5A">
      <w:pPr>
        <w:spacing w:before="120"/>
        <w:jc w:val="both"/>
        <w:rPr>
          <w:rStyle w:val="ala6"/>
        </w:rPr>
      </w:pPr>
      <w:r w:rsidRPr="0030713D">
        <w:rPr>
          <w:rStyle w:val="alt5"/>
        </w:rPr>
        <w:t>а) състав на комисията и списък на консултантите;</w:t>
      </w:r>
      <w:r w:rsidRPr="0030713D">
        <w:rPr>
          <w:rStyle w:val="ala6"/>
        </w:rPr>
        <w:t xml:space="preserve"> </w:t>
      </w:r>
    </w:p>
    <w:p w:rsidR="00190B97" w:rsidRPr="0030713D" w:rsidRDefault="00190B97" w:rsidP="00A07F5A">
      <w:pPr>
        <w:spacing w:before="120"/>
        <w:jc w:val="both"/>
        <w:rPr>
          <w:rStyle w:val="subparinclink"/>
        </w:rPr>
      </w:pPr>
      <w:r w:rsidRPr="0030713D">
        <w:rPr>
          <w:rStyle w:val="ala6"/>
        </w:rPr>
        <w:t xml:space="preserve">б) </w:t>
      </w:r>
      <w:r w:rsidRPr="0030713D">
        <w:rPr>
          <w:rStyle w:val="alt5"/>
        </w:rPr>
        <w:t>списък на участниците, предложени за отстраняване от процедурата, и мотивите за отстраняването им;</w:t>
      </w:r>
      <w:r w:rsidRPr="0030713D">
        <w:rPr>
          <w:rStyle w:val="ala6"/>
        </w:rPr>
        <w:t xml:space="preserve"> </w:t>
      </w:r>
    </w:p>
    <w:p w:rsidR="00190B97" w:rsidRPr="0030713D" w:rsidRDefault="00190B97" w:rsidP="00A07F5A">
      <w:pPr>
        <w:spacing w:before="120"/>
        <w:jc w:val="both"/>
        <w:rPr>
          <w:rStyle w:val="ala6"/>
        </w:rPr>
      </w:pPr>
      <w:r w:rsidRPr="0030713D">
        <w:rPr>
          <w:rStyle w:val="subparinclink"/>
        </w:rPr>
        <w:t xml:space="preserve">в) </w:t>
      </w:r>
      <w:r w:rsidRPr="0030713D">
        <w:rPr>
          <w:rStyle w:val="alt5"/>
        </w:rPr>
        <w:t>становищата на консултантите;</w:t>
      </w:r>
      <w:r w:rsidRPr="0030713D">
        <w:rPr>
          <w:rStyle w:val="ala6"/>
        </w:rPr>
        <w:t xml:space="preserve"> </w:t>
      </w:r>
    </w:p>
    <w:p w:rsidR="00190B97" w:rsidRPr="0030713D" w:rsidRDefault="00190B97" w:rsidP="00A07F5A">
      <w:pPr>
        <w:spacing w:before="120"/>
        <w:jc w:val="both"/>
        <w:rPr>
          <w:rStyle w:val="alt5"/>
        </w:rPr>
      </w:pPr>
      <w:r w:rsidRPr="0030713D">
        <w:rPr>
          <w:rStyle w:val="ala6"/>
        </w:rPr>
        <w:t>г)</w:t>
      </w:r>
      <w:r w:rsidRPr="0030713D">
        <w:rPr>
          <w:rStyle w:val="alt5"/>
        </w:rPr>
        <w:t xml:space="preserve"> резултатите от разглеждането и оценяването на допуснатите оферти;</w:t>
      </w:r>
    </w:p>
    <w:p w:rsidR="00190B97" w:rsidRPr="0030713D" w:rsidRDefault="00190B97" w:rsidP="00A07F5A">
      <w:pPr>
        <w:spacing w:before="120"/>
        <w:jc w:val="both"/>
        <w:rPr>
          <w:rStyle w:val="ala6"/>
        </w:rPr>
      </w:pPr>
      <w:r w:rsidRPr="0030713D">
        <w:rPr>
          <w:rStyle w:val="ala6"/>
        </w:rPr>
        <w:t xml:space="preserve">д) </w:t>
      </w:r>
      <w:r w:rsidRPr="0030713D">
        <w:rPr>
          <w:rStyle w:val="alt5"/>
        </w:rPr>
        <w:t>класирането на участниците, чиито оферти са допуснати до разглеждане и оценяване;</w:t>
      </w:r>
      <w:r w:rsidRPr="0030713D">
        <w:rPr>
          <w:rStyle w:val="ala6"/>
        </w:rPr>
        <w:t xml:space="preserve"> </w:t>
      </w:r>
    </w:p>
    <w:p w:rsidR="00190B97" w:rsidRPr="0030713D" w:rsidRDefault="00190B97" w:rsidP="00A07F5A">
      <w:pPr>
        <w:suppressAutoHyphens/>
        <w:spacing w:before="120"/>
        <w:jc w:val="both"/>
        <w:rPr>
          <w:rStyle w:val="alt5"/>
        </w:rPr>
      </w:pPr>
      <w:r w:rsidRPr="0030713D">
        <w:rPr>
          <w:rStyle w:val="alt5"/>
        </w:rPr>
        <w:t>е) дата на съставяне на протокола;</w:t>
      </w:r>
    </w:p>
    <w:p w:rsidR="00190B97" w:rsidRPr="0030713D" w:rsidRDefault="00190B97" w:rsidP="00A07F5A">
      <w:pPr>
        <w:tabs>
          <w:tab w:val="left" w:pos="1134"/>
        </w:tabs>
        <w:spacing w:before="120"/>
        <w:jc w:val="both"/>
        <w:rPr>
          <w:rStyle w:val="subparinclink"/>
        </w:rPr>
      </w:pPr>
      <w:r w:rsidRPr="0030713D">
        <w:rPr>
          <w:rStyle w:val="subparinclink"/>
        </w:rPr>
        <w:t xml:space="preserve">ж) </w:t>
      </w:r>
      <w:r w:rsidRPr="0030713D">
        <w:rPr>
          <w:rStyle w:val="alt5"/>
        </w:rPr>
        <w:t>в случай, че има такива - особени мнения със съответните мотиви на членовете на комисията.</w:t>
      </w:r>
      <w:r w:rsidRPr="0030713D">
        <w:t xml:space="preserve"> </w:t>
      </w:r>
    </w:p>
    <w:p w:rsidR="00190B97" w:rsidRPr="0030713D" w:rsidRDefault="00190B97" w:rsidP="00A07F5A">
      <w:pPr>
        <w:spacing w:before="120"/>
        <w:jc w:val="both"/>
        <w:rPr>
          <w:rStyle w:val="ala6"/>
        </w:rPr>
      </w:pPr>
      <w:r w:rsidRPr="0030713D">
        <w:rPr>
          <w:rStyle w:val="alcapt2"/>
          <w:b/>
          <w:bCs/>
          <w:i w:val="0"/>
          <w:iCs w:val="0"/>
        </w:rPr>
        <w:t>3.8.2.</w:t>
      </w:r>
      <w:r w:rsidRPr="0030713D">
        <w:rPr>
          <w:rStyle w:val="alcapt2"/>
        </w:rPr>
        <w:t xml:space="preserve"> </w:t>
      </w:r>
      <w:r w:rsidRPr="0030713D">
        <w:rPr>
          <w:rStyle w:val="ala6"/>
        </w:rPr>
        <w:t>Протоколът на комисията се подписва от всички членове и се предава на Възложителя заедно с цялата документация.</w:t>
      </w:r>
      <w:r w:rsidRPr="0030713D">
        <w:t xml:space="preserve"> </w:t>
      </w:r>
      <w:r w:rsidRPr="0030713D">
        <w:rPr>
          <w:rStyle w:val="ala6"/>
        </w:rPr>
        <w:t>Когато член на комисията е против взетото решение, той подписва протокола с особено мнение и излага писмено мотивите си.</w:t>
      </w:r>
    </w:p>
    <w:p w:rsidR="00190B97" w:rsidRPr="0030713D" w:rsidRDefault="00190B97" w:rsidP="00A07F5A">
      <w:pPr>
        <w:spacing w:before="120"/>
        <w:jc w:val="both"/>
      </w:pPr>
      <w:r w:rsidRPr="0030713D">
        <w:rPr>
          <w:rStyle w:val="subparinclink"/>
          <w:b/>
          <w:bCs/>
        </w:rPr>
        <w:t xml:space="preserve">3.8.3. </w:t>
      </w:r>
      <w:r w:rsidRPr="0030713D">
        <w:rPr>
          <w:rStyle w:val="ala6"/>
        </w:rPr>
        <w:t>Комисията приключва своята работа с приемането на протокола от Възложителя.</w:t>
      </w:r>
      <w:r w:rsidRPr="0030713D">
        <w:t xml:space="preserve"> </w:t>
      </w:r>
    </w:p>
    <w:p w:rsidR="00190B97" w:rsidRPr="0030713D" w:rsidRDefault="00190B97" w:rsidP="00A07F5A">
      <w:pPr>
        <w:jc w:val="center"/>
        <w:rPr>
          <w:b/>
          <w:bCs/>
        </w:rPr>
      </w:pPr>
    </w:p>
    <w:p w:rsidR="00190B97" w:rsidRPr="0030713D" w:rsidRDefault="00190B97" w:rsidP="00A07F5A">
      <w:pPr>
        <w:jc w:val="center"/>
        <w:rPr>
          <w:b/>
          <w:bCs/>
          <w:u w:val="single"/>
        </w:rPr>
      </w:pPr>
      <w:r w:rsidRPr="0030713D">
        <w:rPr>
          <w:rStyle w:val="p"/>
          <w:b/>
          <w:bCs/>
          <w:u w:val="single"/>
        </w:rPr>
        <w:t>Г. Определяне на изпълнител на обществената поръчка</w:t>
      </w:r>
    </w:p>
    <w:p w:rsidR="00190B97" w:rsidRPr="0030713D" w:rsidRDefault="00190B97" w:rsidP="00A07F5A">
      <w:pPr>
        <w:spacing w:before="120"/>
        <w:jc w:val="both"/>
        <w:rPr>
          <w:rStyle w:val="ala7"/>
        </w:rPr>
      </w:pPr>
      <w:r w:rsidRPr="0030713D">
        <w:rPr>
          <w:rStyle w:val="parcapt2"/>
        </w:rPr>
        <w:t>4.1.</w:t>
      </w:r>
      <w:r w:rsidRPr="0030713D">
        <w:t xml:space="preserve"> В</w:t>
      </w:r>
      <w:r w:rsidRPr="0030713D">
        <w:rPr>
          <w:rStyle w:val="ala7"/>
        </w:rPr>
        <w:t xml:space="preserve"> срок 5 работни дни след приключване работата на комисията</w:t>
      </w:r>
      <w:r w:rsidR="00C963BC">
        <w:rPr>
          <w:rStyle w:val="ala7"/>
        </w:rPr>
        <w:t>,</w:t>
      </w:r>
      <w:r w:rsidRPr="0030713D">
        <w:rPr>
          <w:rStyle w:val="ala7"/>
        </w:rPr>
        <w:t xml:space="preserve"> Възложителят издава мотивирано решение, с което обявява класирането на участниците и участника, определен за Изпълнител. </w:t>
      </w:r>
    </w:p>
    <w:p w:rsidR="00190B97" w:rsidRPr="0030713D" w:rsidRDefault="00190B97" w:rsidP="00A07F5A">
      <w:pPr>
        <w:spacing w:before="120"/>
        <w:jc w:val="both"/>
      </w:pPr>
      <w:r w:rsidRPr="0030713D">
        <w:rPr>
          <w:rStyle w:val="parinclink"/>
          <w:b/>
          <w:bCs/>
        </w:rPr>
        <w:lastRenderedPageBreak/>
        <w:t xml:space="preserve">4.2. </w:t>
      </w:r>
      <w:r w:rsidRPr="0030713D">
        <w:rPr>
          <w:rStyle w:val="ala7"/>
        </w:rPr>
        <w:t>В решението по т.4.1. Възложителят посочва и отстранените от участие в процедурата участници и оферти и мотивите за отстраняването им.</w:t>
      </w:r>
      <w:r w:rsidRPr="0030713D">
        <w:t xml:space="preserve"> </w:t>
      </w:r>
    </w:p>
    <w:p w:rsidR="00190B97" w:rsidRPr="0030713D" w:rsidRDefault="00190B97" w:rsidP="00A07F5A">
      <w:pPr>
        <w:spacing w:before="120"/>
        <w:jc w:val="both"/>
        <w:rPr>
          <w:rStyle w:val="ala7"/>
        </w:rPr>
      </w:pPr>
      <w:r w:rsidRPr="0030713D">
        <w:rPr>
          <w:rStyle w:val="parinclink"/>
          <w:b/>
          <w:bCs/>
        </w:rPr>
        <w:t>4.3.</w:t>
      </w:r>
      <w:r w:rsidRPr="0030713D">
        <w:rPr>
          <w:rStyle w:val="ala7"/>
        </w:rPr>
        <w:t xml:space="preserve"> Възложителят изпраща решението на участниците в тридневен срок от издаването му. Възложителят уведомява Европейската комисия в случаите по чл.70, ал.4 ЗОП. </w:t>
      </w:r>
    </w:p>
    <w:p w:rsidR="00190B97" w:rsidRPr="0030713D" w:rsidRDefault="00190B97" w:rsidP="00A07F5A">
      <w:pPr>
        <w:spacing w:before="120"/>
        <w:jc w:val="both"/>
        <w:rPr>
          <w:rStyle w:val="ala7"/>
        </w:rPr>
      </w:pPr>
      <w:r w:rsidRPr="0030713D">
        <w:rPr>
          <w:rStyle w:val="parinclink"/>
          <w:b/>
          <w:bCs/>
        </w:rPr>
        <w:t>4.4.</w:t>
      </w:r>
      <w:r w:rsidRPr="0030713D">
        <w:rPr>
          <w:rStyle w:val="ala7"/>
        </w:rPr>
        <w:t xml:space="preserve"> 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w:t>
      </w:r>
    </w:p>
    <w:p w:rsidR="00190B97" w:rsidRPr="0030713D" w:rsidRDefault="00190B97" w:rsidP="00A07F5A">
      <w:pPr>
        <w:spacing w:before="120"/>
        <w:jc w:val="both"/>
        <w:rPr>
          <w:rStyle w:val="ala7"/>
        </w:rPr>
      </w:pPr>
      <w:r w:rsidRPr="0030713D">
        <w:rPr>
          <w:rStyle w:val="parinclink"/>
          <w:b/>
          <w:bCs/>
        </w:rPr>
        <w:t>4.5.</w:t>
      </w:r>
      <w:r w:rsidRPr="0030713D">
        <w:rPr>
          <w:rStyle w:val="ala7"/>
        </w:rPr>
        <w:t xml:space="preserve">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 </w:t>
      </w:r>
    </w:p>
    <w:p w:rsidR="00190B97" w:rsidRPr="0030713D" w:rsidRDefault="00190B97" w:rsidP="00A07F5A">
      <w:pPr>
        <w:spacing w:before="120"/>
        <w:jc w:val="both"/>
        <w:rPr>
          <w:rStyle w:val="ala8"/>
        </w:rPr>
      </w:pPr>
      <w:r w:rsidRPr="0030713D">
        <w:rPr>
          <w:rStyle w:val="ala7"/>
          <w:b/>
          <w:bCs/>
        </w:rPr>
        <w:t>4</w:t>
      </w:r>
      <w:r w:rsidRPr="0030713D">
        <w:rPr>
          <w:rStyle w:val="parinclink"/>
          <w:b/>
          <w:bCs/>
        </w:rPr>
        <w:t>.6.</w:t>
      </w:r>
      <w:r w:rsidRPr="0030713D">
        <w:rPr>
          <w:rStyle w:val="parinclink"/>
        </w:rPr>
        <w:t xml:space="preserve"> </w:t>
      </w:r>
      <w:r w:rsidRPr="0030713D">
        <w:rPr>
          <w:rStyle w:val="ala8"/>
        </w:rPr>
        <w:t>Възложителят сключва договор за възлагане на обществената поръчка с участника, класиран от комисията на първо място и определен за Изпълнител, след като участникът:</w:t>
      </w:r>
    </w:p>
    <w:p w:rsidR="00897930" w:rsidRDefault="00190B97" w:rsidP="00A07F5A">
      <w:pPr>
        <w:spacing w:before="120"/>
        <w:jc w:val="both"/>
        <w:rPr>
          <w:rStyle w:val="ala8"/>
        </w:rPr>
      </w:pPr>
      <w:r w:rsidRPr="0030713D">
        <w:t xml:space="preserve">а) </w:t>
      </w:r>
      <w:r w:rsidRPr="0030713D">
        <w:rPr>
          <w:rStyle w:val="ala8"/>
        </w:rPr>
        <w:t xml:space="preserve">представи документи от съответните компетентни органи за удостоверяване липсата на обстоятелствата по </w:t>
      </w:r>
      <w:r w:rsidRPr="0030713D">
        <w:rPr>
          <w:lang w:eastAsia="ja-JP"/>
        </w:rPr>
        <w:t xml:space="preserve">чл.47, ал.1, т. 1, от б. „а” до б. „д”, т. 2 и т. 3 </w:t>
      </w:r>
      <w:r w:rsidRPr="0030713D">
        <w:rPr>
          <w:rStyle w:val="ala8"/>
        </w:rPr>
        <w:t>и ал.2 ЗОП</w:t>
      </w:r>
      <w:r w:rsidR="004E2AE2">
        <w:rPr>
          <w:rStyle w:val="ala8"/>
        </w:rPr>
        <w:t xml:space="preserve">. </w:t>
      </w:r>
      <w:r w:rsidR="00897930">
        <w:rPr>
          <w:rStyle w:val="ala8"/>
        </w:rPr>
        <w:t>За у</w:t>
      </w:r>
      <w:r w:rsidR="004E2AE2">
        <w:rPr>
          <w:rStyle w:val="ala8"/>
        </w:rPr>
        <w:t>частник, за кой</w:t>
      </w:r>
      <w:r w:rsidR="004E2AE2" w:rsidRPr="004E2AE2">
        <w:rPr>
          <w:rStyle w:val="ala8"/>
        </w:rPr>
        <w:t xml:space="preserve">то се прилага чл. 23, ал. 4 от Закона за търговския регистър, не </w:t>
      </w:r>
      <w:r w:rsidR="00897930">
        <w:rPr>
          <w:rStyle w:val="ala8"/>
        </w:rPr>
        <w:t xml:space="preserve">се </w:t>
      </w:r>
      <w:r w:rsidR="004E2AE2" w:rsidRPr="004E2AE2">
        <w:rPr>
          <w:rStyle w:val="ala8"/>
        </w:rPr>
        <w:t xml:space="preserve">изисква представяне на документите по </w:t>
      </w:r>
      <w:r w:rsidR="00897930">
        <w:rPr>
          <w:rStyle w:val="ala8"/>
        </w:rPr>
        <w:t xml:space="preserve">чл. 47, </w:t>
      </w:r>
      <w:r w:rsidR="004E2AE2" w:rsidRPr="004E2AE2">
        <w:rPr>
          <w:rStyle w:val="ala8"/>
        </w:rPr>
        <w:t>ал. 10</w:t>
      </w:r>
      <w:r w:rsidR="00897930">
        <w:rPr>
          <w:rStyle w:val="ala8"/>
        </w:rPr>
        <w:t xml:space="preserve"> ЗОП</w:t>
      </w:r>
      <w:r w:rsidR="004E2AE2" w:rsidRPr="004E2AE2">
        <w:rPr>
          <w:rStyle w:val="ala8"/>
        </w:rPr>
        <w:t xml:space="preserve">, когато те се отнасят за обстоятелствата, вписани в </w:t>
      </w:r>
      <w:r w:rsidR="00513555" w:rsidRPr="004E2AE2">
        <w:rPr>
          <w:rStyle w:val="ala8"/>
        </w:rPr>
        <w:t xml:space="preserve">Търговския </w:t>
      </w:r>
      <w:r w:rsidR="004E2AE2" w:rsidRPr="004E2AE2">
        <w:rPr>
          <w:rStyle w:val="ala8"/>
        </w:rPr>
        <w:t>регистър</w:t>
      </w:r>
      <w:r w:rsidRPr="0030713D">
        <w:rPr>
          <w:rStyle w:val="ala8"/>
        </w:rPr>
        <w:t xml:space="preserve">; </w:t>
      </w:r>
    </w:p>
    <w:p w:rsidR="00190B97" w:rsidRPr="0030713D" w:rsidRDefault="00190B97" w:rsidP="00A07F5A">
      <w:pPr>
        <w:spacing w:before="120"/>
        <w:jc w:val="both"/>
        <w:rPr>
          <w:rStyle w:val="ala8"/>
        </w:rPr>
      </w:pPr>
      <w:r w:rsidRPr="0030713D">
        <w:rPr>
          <w:rStyle w:val="ala8"/>
        </w:rPr>
        <w:t xml:space="preserve">б) представи определената гаранция за изпълнение на договора. </w:t>
      </w:r>
    </w:p>
    <w:p w:rsidR="00190B97" w:rsidRPr="0030713D" w:rsidRDefault="00190B97" w:rsidP="00A07F5A">
      <w:pPr>
        <w:spacing w:before="120"/>
        <w:jc w:val="both"/>
        <w:rPr>
          <w:rStyle w:val="ala8"/>
        </w:rPr>
      </w:pPr>
      <w:r w:rsidRPr="0030713D">
        <w:rPr>
          <w:rStyle w:val="ala8"/>
        </w:rPr>
        <w:t>в)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190B97" w:rsidRPr="0030713D" w:rsidRDefault="00190B97" w:rsidP="00A07F5A">
      <w:pPr>
        <w:spacing w:before="120"/>
        <w:jc w:val="both"/>
        <w:rPr>
          <w:rStyle w:val="ala8"/>
        </w:rPr>
      </w:pPr>
      <w:r w:rsidRPr="0030713D">
        <w:rPr>
          <w:rStyle w:val="ala8"/>
        </w:rPr>
        <w:t>г</w:t>
      </w:r>
      <w:r w:rsidRPr="004C0289">
        <w:rPr>
          <w:rStyle w:val="ala8"/>
          <w:lang w:val="ru-RU"/>
        </w:rPr>
        <w:t xml:space="preserve">) </w:t>
      </w:r>
      <w:r w:rsidRPr="0030713D">
        <w:t xml:space="preserve">ако участникът е обединение, договорът за обществена поръчка се сключва, след като изпълнителят представи заверено копие от удостоверение за данъчна регистрация и регистрация по БУЛСТАТ на създаденото обединение. </w:t>
      </w:r>
    </w:p>
    <w:p w:rsidR="00190B97" w:rsidRPr="0030713D" w:rsidRDefault="00190B97" w:rsidP="00A07F5A">
      <w:pPr>
        <w:spacing w:before="120"/>
        <w:jc w:val="both"/>
        <w:rPr>
          <w:rStyle w:val="ala8"/>
        </w:rPr>
      </w:pPr>
      <w:r w:rsidRPr="0030713D">
        <w:rPr>
          <w:rStyle w:val="alcapt2"/>
          <w:b/>
          <w:bCs/>
          <w:i w:val="0"/>
          <w:iCs w:val="0"/>
        </w:rPr>
        <w:t>4.7.1.</w:t>
      </w:r>
      <w:r w:rsidRPr="0030713D">
        <w:rPr>
          <w:rStyle w:val="ala8"/>
        </w:rPr>
        <w:t xml:space="preserve"> 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w:t>
      </w:r>
    </w:p>
    <w:p w:rsidR="00190B97" w:rsidRPr="0030713D" w:rsidRDefault="00190B97" w:rsidP="00A07F5A">
      <w:pPr>
        <w:spacing w:before="120"/>
        <w:jc w:val="both"/>
        <w:rPr>
          <w:rStyle w:val="ala8"/>
        </w:rPr>
      </w:pPr>
      <w:r w:rsidRPr="0030713D">
        <w:rPr>
          <w:rStyle w:val="ala8"/>
          <w:b/>
          <w:bCs/>
        </w:rPr>
        <w:t>4.7.2.</w:t>
      </w:r>
      <w:r w:rsidRPr="0030713D">
        <w:rPr>
          <w:rStyle w:val="ala8"/>
        </w:rPr>
        <w:t xml:space="preserve"> Възложителят няма право да сключи договор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 </w:t>
      </w:r>
    </w:p>
    <w:p w:rsidR="00190B97" w:rsidRPr="0030713D" w:rsidRDefault="00190B97" w:rsidP="00A07F5A">
      <w:pPr>
        <w:spacing w:before="120"/>
        <w:jc w:val="both"/>
        <w:rPr>
          <w:rStyle w:val="ala8"/>
        </w:rPr>
      </w:pPr>
      <w:r w:rsidRPr="0030713D">
        <w:rPr>
          <w:rStyle w:val="ala8"/>
          <w:b/>
          <w:bCs/>
        </w:rPr>
        <w:t>4.7.3.</w:t>
      </w:r>
      <w:r w:rsidRPr="0030713D">
        <w:rPr>
          <w:rStyle w:val="ala8"/>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т.4.7.2. </w:t>
      </w:r>
    </w:p>
    <w:p w:rsidR="00190B97" w:rsidRPr="0030713D" w:rsidRDefault="00190B97" w:rsidP="00A07F5A">
      <w:pPr>
        <w:spacing w:before="120"/>
        <w:jc w:val="both"/>
        <w:rPr>
          <w:rStyle w:val="ala8"/>
        </w:rPr>
      </w:pPr>
      <w:r w:rsidRPr="0030713D">
        <w:rPr>
          <w:rStyle w:val="ala8"/>
          <w:b/>
          <w:bCs/>
        </w:rPr>
        <w:t>4.7.4.</w:t>
      </w:r>
      <w:r w:rsidRPr="0030713D">
        <w:rPr>
          <w:rStyle w:val="ala8"/>
        </w:rPr>
        <w:t xml:space="preserve"> Възложителят няма право да сключи договор с избрания изпълнител преди влизането в сила на всички решения по процедурата</w:t>
      </w:r>
      <w:r w:rsidRPr="0030713D">
        <w:t xml:space="preserve"> </w:t>
      </w:r>
      <w:r w:rsidRPr="0030713D">
        <w:rPr>
          <w:rStyle w:val="ala8"/>
        </w:rPr>
        <w:t xml:space="preserve">освен когато е допуснато предварително изпълнение. </w:t>
      </w:r>
    </w:p>
    <w:p w:rsidR="00190B97" w:rsidRPr="0030713D" w:rsidRDefault="00190B97" w:rsidP="00A07F5A">
      <w:pPr>
        <w:spacing w:before="120"/>
        <w:jc w:val="both"/>
        <w:rPr>
          <w:rStyle w:val="ala8"/>
        </w:rPr>
      </w:pPr>
      <w:r w:rsidRPr="0030713D">
        <w:rPr>
          <w:rStyle w:val="ala8"/>
          <w:b/>
          <w:bCs/>
        </w:rPr>
        <w:t>4.7.5.</w:t>
      </w:r>
      <w:r w:rsidRPr="0030713D">
        <w:rPr>
          <w:rStyle w:val="ala8"/>
        </w:rPr>
        <w:t xml:space="preserve"> Не се допуска сключването на безсрочни договори за обществени поръчки. </w:t>
      </w:r>
    </w:p>
    <w:p w:rsidR="00190B97" w:rsidRPr="0030713D" w:rsidRDefault="00190B97" w:rsidP="00A07F5A">
      <w:pPr>
        <w:spacing w:before="120"/>
        <w:jc w:val="both"/>
        <w:rPr>
          <w:rStyle w:val="ala8"/>
        </w:rPr>
      </w:pPr>
      <w:r w:rsidRPr="0030713D">
        <w:rPr>
          <w:rStyle w:val="ala8"/>
          <w:b/>
          <w:bCs/>
        </w:rPr>
        <w:t>4.8.</w:t>
      </w:r>
      <w:r w:rsidRPr="0030713D">
        <w:rPr>
          <w:rStyle w:val="ala8"/>
        </w:rPr>
        <w:t xml:space="preserve"> Възложителят може да сключи договор за обществена поръчка преди изтичането на срока по чл.41, ал.3 ЗОП</w:t>
      </w:r>
      <w:r w:rsidRPr="0030713D">
        <w:rPr>
          <w:rStyle w:val="WW-"/>
        </w:rPr>
        <w:footnoteReference w:id="7"/>
      </w:r>
      <w:r w:rsidRPr="0030713D">
        <w:rPr>
          <w:rStyle w:val="ala8"/>
        </w:rPr>
        <w:t xml:space="preserve">, когато определеният за изпълнител е единственият заинтересован участник и няма заинтересовани кандидати. </w:t>
      </w:r>
    </w:p>
    <w:p w:rsidR="00190B97" w:rsidRPr="0030713D" w:rsidRDefault="00190B97" w:rsidP="00A07F5A">
      <w:pPr>
        <w:spacing w:before="120"/>
        <w:jc w:val="both"/>
        <w:rPr>
          <w:rStyle w:val="ala8"/>
        </w:rPr>
      </w:pPr>
      <w:r w:rsidRPr="0030713D">
        <w:rPr>
          <w:rStyle w:val="ala8"/>
          <w:b/>
          <w:bCs/>
        </w:rPr>
        <w:lastRenderedPageBreak/>
        <w:t xml:space="preserve">4.9. </w:t>
      </w:r>
      <w:r w:rsidRPr="0030713D">
        <w:rPr>
          <w:rStyle w:val="ala8"/>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190B97" w:rsidRPr="0030713D" w:rsidRDefault="00190B97" w:rsidP="00410F01">
      <w:pPr>
        <w:numPr>
          <w:ilvl w:val="0"/>
          <w:numId w:val="15"/>
        </w:numPr>
        <w:spacing w:before="120"/>
        <w:jc w:val="both"/>
        <w:rPr>
          <w:rStyle w:val="ala8"/>
        </w:rPr>
      </w:pPr>
      <w:r w:rsidRPr="0030713D">
        <w:rPr>
          <w:rStyle w:val="ala8"/>
        </w:rPr>
        <w:t xml:space="preserve">откаже да сключи договор; </w:t>
      </w:r>
    </w:p>
    <w:p w:rsidR="00190B97" w:rsidRPr="0030713D" w:rsidRDefault="00190B97" w:rsidP="00410F01">
      <w:pPr>
        <w:numPr>
          <w:ilvl w:val="0"/>
          <w:numId w:val="15"/>
        </w:numPr>
        <w:spacing w:before="120"/>
        <w:jc w:val="both"/>
        <w:rPr>
          <w:rStyle w:val="ala8"/>
        </w:rPr>
      </w:pPr>
      <w:r w:rsidRPr="0030713D">
        <w:rPr>
          <w:rStyle w:val="ala8"/>
        </w:rPr>
        <w:t xml:space="preserve">не изпълни някое от изискванията на </w:t>
      </w:r>
      <w:hyperlink r:id="rId26" w:history="1">
        <w:r w:rsidRPr="0030713D">
          <w:rPr>
            <w:rStyle w:val="ala8"/>
          </w:rPr>
          <w:t>чл. 42, ал. 1</w:t>
        </w:r>
      </w:hyperlink>
      <w:r w:rsidRPr="0030713D">
        <w:rPr>
          <w:rStyle w:val="ala8"/>
        </w:rPr>
        <w:t xml:space="preserve"> от ЗОП; </w:t>
      </w:r>
    </w:p>
    <w:p w:rsidR="00190B97" w:rsidRPr="0030713D" w:rsidRDefault="00190B97" w:rsidP="00410F01">
      <w:pPr>
        <w:numPr>
          <w:ilvl w:val="0"/>
          <w:numId w:val="15"/>
        </w:numPr>
        <w:spacing w:before="120"/>
        <w:jc w:val="both"/>
      </w:pPr>
      <w:r w:rsidRPr="0030713D">
        <w:rPr>
          <w:rStyle w:val="ala8"/>
        </w:rPr>
        <w:t xml:space="preserve">не отговаря на изискванията на </w:t>
      </w:r>
      <w:r w:rsidRPr="0030713D">
        <w:rPr>
          <w:lang w:eastAsia="ja-JP"/>
        </w:rPr>
        <w:t xml:space="preserve">чл.47, ал.1, т. 1, от б. „а” до б. „д”, т. 2 и т. 3 </w:t>
      </w:r>
      <w:r w:rsidRPr="0030713D">
        <w:rPr>
          <w:rStyle w:val="ala8"/>
        </w:rPr>
        <w:t xml:space="preserve">и </w:t>
      </w:r>
      <w:hyperlink r:id="rId27" w:history="1">
        <w:r w:rsidRPr="0030713D">
          <w:rPr>
            <w:rStyle w:val="ala8"/>
          </w:rPr>
          <w:t>5</w:t>
        </w:r>
      </w:hyperlink>
      <w:r w:rsidRPr="0030713D">
        <w:rPr>
          <w:rStyle w:val="ala8"/>
        </w:rPr>
        <w:t xml:space="preserve"> от ЗОП или на изискванията на чл. 47, ал. 2, т. 1, част от т. 2а (без поръчките по чл. 3, ал.2 от ЗОП), т. 3, т.4, т. 5 от ЗОП</w:t>
      </w:r>
      <w:r w:rsidRPr="0030713D">
        <w:rPr>
          <w:rStyle w:val="WW-"/>
        </w:rPr>
        <w:footnoteReference w:id="8"/>
      </w:r>
      <w:r w:rsidRPr="0030713D">
        <w:rPr>
          <w:rStyle w:val="alt6"/>
        </w:rPr>
        <w:t>.</w:t>
      </w:r>
      <w:r w:rsidRPr="0030713D">
        <w:t xml:space="preserve"> </w:t>
      </w:r>
    </w:p>
    <w:p w:rsidR="00190B97" w:rsidRPr="0030713D" w:rsidRDefault="00190B97" w:rsidP="00A07F5A">
      <w:pPr>
        <w:tabs>
          <w:tab w:val="left" w:pos="1276"/>
        </w:tabs>
        <w:jc w:val="center"/>
        <w:rPr>
          <w:rStyle w:val="ala8"/>
          <w:b/>
          <w:bCs/>
        </w:rPr>
      </w:pPr>
    </w:p>
    <w:p w:rsidR="00190B97" w:rsidRPr="0030713D" w:rsidRDefault="00190B97" w:rsidP="00A07F5A">
      <w:pPr>
        <w:tabs>
          <w:tab w:val="left" w:pos="1276"/>
        </w:tabs>
        <w:jc w:val="center"/>
        <w:rPr>
          <w:b/>
          <w:bCs/>
        </w:rPr>
      </w:pPr>
      <w:r w:rsidRPr="0030713D">
        <w:rPr>
          <w:rStyle w:val="ala8"/>
          <w:b/>
          <w:bCs/>
        </w:rPr>
        <w:t xml:space="preserve">Раздел </w:t>
      </w:r>
      <w:r w:rsidRPr="0030713D">
        <w:rPr>
          <w:b/>
          <w:bCs/>
        </w:rPr>
        <w:t>VІІІ</w:t>
      </w:r>
    </w:p>
    <w:p w:rsidR="00190B97" w:rsidRPr="0030713D" w:rsidRDefault="00190B97" w:rsidP="00A07F5A">
      <w:pPr>
        <w:pStyle w:val="Heading2"/>
        <w:jc w:val="center"/>
        <w:rPr>
          <w:rStyle w:val="ala8"/>
          <w:rFonts w:ascii="Times New Roman" w:hAnsi="Times New Roman" w:cs="Times New Roman"/>
          <w:color w:val="auto"/>
          <w:sz w:val="24"/>
          <w:szCs w:val="24"/>
        </w:rPr>
      </w:pPr>
      <w:r w:rsidRPr="0030713D">
        <w:rPr>
          <w:rStyle w:val="ala8"/>
          <w:rFonts w:ascii="Times New Roman" w:hAnsi="Times New Roman" w:cs="Times New Roman"/>
          <w:color w:val="auto"/>
          <w:sz w:val="24"/>
          <w:szCs w:val="24"/>
        </w:rPr>
        <w:t>ДРУГИ УСЛОВИЯ</w:t>
      </w:r>
    </w:p>
    <w:p w:rsidR="00190B97" w:rsidRPr="0030713D" w:rsidRDefault="00190B97" w:rsidP="00A07F5A">
      <w:pPr>
        <w:tabs>
          <w:tab w:val="left" w:pos="9923"/>
        </w:tabs>
        <w:spacing w:before="120"/>
        <w:jc w:val="both"/>
        <w:rPr>
          <w:rStyle w:val="ala8"/>
        </w:rPr>
      </w:pPr>
      <w:r w:rsidRPr="0030713D">
        <w:rPr>
          <w:rStyle w:val="ala8"/>
          <w:b/>
          <w:bCs/>
        </w:rPr>
        <w:t>1.</w:t>
      </w:r>
      <w:r w:rsidRPr="0030713D">
        <w:rPr>
          <w:rStyle w:val="ala8"/>
        </w:rPr>
        <w:t xml:space="preserve"> При противоречие или неяснота в отделните текстове на документите, включени в настоящата документация за участие, ще се прилага предвиденото в документите с по-висок приоритет в следната последователност: </w:t>
      </w:r>
    </w:p>
    <w:p w:rsidR="00190B97" w:rsidRPr="0030713D" w:rsidRDefault="00190B97" w:rsidP="00A07F5A">
      <w:pPr>
        <w:spacing w:before="120"/>
        <w:jc w:val="both"/>
        <w:rPr>
          <w:rStyle w:val="ala8"/>
        </w:rPr>
      </w:pPr>
      <w:r w:rsidRPr="0030713D">
        <w:rPr>
          <w:rStyle w:val="ala8"/>
          <w:b/>
          <w:bCs/>
        </w:rPr>
        <w:t>а)</w:t>
      </w:r>
      <w:r w:rsidRPr="0030713D">
        <w:rPr>
          <w:rStyle w:val="ala8"/>
        </w:rPr>
        <w:t xml:space="preserve"> Решение за откриване на откритата процедура; </w:t>
      </w:r>
    </w:p>
    <w:p w:rsidR="00190B97" w:rsidRPr="0030713D" w:rsidRDefault="00190B97" w:rsidP="00A07F5A">
      <w:pPr>
        <w:shd w:val="clear" w:color="auto" w:fill="FFFFFF"/>
        <w:tabs>
          <w:tab w:val="left" w:pos="1531"/>
        </w:tabs>
        <w:spacing w:before="120"/>
        <w:jc w:val="both"/>
        <w:rPr>
          <w:rStyle w:val="ala8"/>
        </w:rPr>
      </w:pPr>
      <w:r w:rsidRPr="0030713D">
        <w:rPr>
          <w:rStyle w:val="ala8"/>
          <w:b/>
          <w:bCs/>
        </w:rPr>
        <w:t>б)</w:t>
      </w:r>
      <w:r w:rsidRPr="0030713D">
        <w:rPr>
          <w:rStyle w:val="ala8"/>
        </w:rPr>
        <w:t xml:space="preserve"> Обявление за обществена поръчка;</w:t>
      </w:r>
    </w:p>
    <w:p w:rsidR="00190B97" w:rsidRPr="0030713D" w:rsidRDefault="00190B97" w:rsidP="00A07F5A">
      <w:pPr>
        <w:spacing w:before="120"/>
        <w:jc w:val="both"/>
        <w:rPr>
          <w:rStyle w:val="ala8"/>
        </w:rPr>
      </w:pPr>
      <w:r w:rsidRPr="0030713D">
        <w:rPr>
          <w:rStyle w:val="ala8"/>
          <w:b/>
          <w:bCs/>
        </w:rPr>
        <w:t>в)</w:t>
      </w:r>
      <w:r w:rsidRPr="0030713D">
        <w:rPr>
          <w:rStyle w:val="ala8"/>
        </w:rPr>
        <w:t xml:space="preserve"> Техническо задание;</w:t>
      </w:r>
    </w:p>
    <w:p w:rsidR="00190B97" w:rsidRPr="0030713D" w:rsidRDefault="00190B97" w:rsidP="00A07F5A">
      <w:pPr>
        <w:spacing w:before="120"/>
        <w:jc w:val="both"/>
        <w:rPr>
          <w:rStyle w:val="ala8"/>
        </w:rPr>
      </w:pPr>
      <w:r w:rsidRPr="0030713D">
        <w:rPr>
          <w:rStyle w:val="ala8"/>
          <w:b/>
          <w:bCs/>
        </w:rPr>
        <w:t xml:space="preserve">г) </w:t>
      </w:r>
      <w:r w:rsidRPr="0030713D">
        <w:rPr>
          <w:rStyle w:val="ala8"/>
        </w:rPr>
        <w:t>Указания към участниците в откритата процедура;</w:t>
      </w:r>
    </w:p>
    <w:p w:rsidR="00190B97" w:rsidRPr="0030713D" w:rsidRDefault="00190B97" w:rsidP="00A07F5A">
      <w:pPr>
        <w:spacing w:before="120"/>
        <w:jc w:val="both"/>
        <w:rPr>
          <w:rStyle w:val="ala8"/>
        </w:rPr>
      </w:pPr>
      <w:r w:rsidRPr="0030713D">
        <w:rPr>
          <w:rStyle w:val="ala8"/>
          <w:b/>
          <w:bCs/>
        </w:rPr>
        <w:t>д)</w:t>
      </w:r>
      <w:r w:rsidRPr="0030713D">
        <w:rPr>
          <w:rStyle w:val="ala8"/>
        </w:rPr>
        <w:t xml:space="preserve"> Приложенията към документацията; </w:t>
      </w:r>
    </w:p>
    <w:p w:rsidR="00190B97" w:rsidRPr="0030713D" w:rsidRDefault="00190B97" w:rsidP="00A07F5A">
      <w:pPr>
        <w:spacing w:before="120"/>
        <w:jc w:val="both"/>
        <w:rPr>
          <w:rStyle w:val="ala8"/>
        </w:rPr>
      </w:pPr>
      <w:r w:rsidRPr="0030713D">
        <w:rPr>
          <w:rStyle w:val="ala8"/>
          <w:b/>
          <w:bCs/>
        </w:rPr>
        <w:t>е)</w:t>
      </w:r>
      <w:r w:rsidRPr="0030713D">
        <w:rPr>
          <w:rStyle w:val="ala8"/>
        </w:rPr>
        <w:t xml:space="preserve"> Проект на </w:t>
      </w:r>
      <w:r w:rsidR="00DF7B41" w:rsidRPr="0030713D">
        <w:rPr>
          <w:rStyle w:val="ala8"/>
        </w:rPr>
        <w:t>договор</w:t>
      </w:r>
      <w:r w:rsidRPr="0030713D">
        <w:rPr>
          <w:rStyle w:val="ala8"/>
        </w:rPr>
        <w:t xml:space="preserve">. </w:t>
      </w:r>
    </w:p>
    <w:p w:rsidR="00190B97" w:rsidRPr="0030713D" w:rsidRDefault="00190B97" w:rsidP="00A07F5A">
      <w:pPr>
        <w:shd w:val="clear" w:color="auto" w:fill="FFFFFF"/>
        <w:spacing w:before="120"/>
        <w:jc w:val="both"/>
        <w:rPr>
          <w:rStyle w:val="ala8"/>
        </w:rPr>
      </w:pPr>
      <w:r w:rsidRPr="0030713D">
        <w:rPr>
          <w:rStyle w:val="ala8"/>
        </w:rPr>
        <w:t>Документът с най-висок приоритет е посочен на първо място.</w:t>
      </w:r>
    </w:p>
    <w:p w:rsidR="00190B97" w:rsidRPr="0030713D" w:rsidRDefault="00190B97" w:rsidP="00A07F5A">
      <w:pPr>
        <w:tabs>
          <w:tab w:val="left" w:pos="0"/>
        </w:tabs>
        <w:spacing w:before="120"/>
        <w:jc w:val="both"/>
        <w:rPr>
          <w:rStyle w:val="ala8"/>
          <w:lang w:val="ru-RU"/>
        </w:rPr>
      </w:pPr>
      <w:r w:rsidRPr="0030713D">
        <w:rPr>
          <w:rStyle w:val="ala8"/>
          <w:b/>
          <w:bCs/>
        </w:rPr>
        <w:t>2.</w:t>
      </w:r>
      <w:r w:rsidRPr="0030713D">
        <w:rPr>
          <w:rStyle w:val="ala8"/>
        </w:rPr>
        <w:t xml:space="preserve"> За всички неуредените въпроси в настоящата документация за участие ще се прилагат разпоредбите на ЗОП, ЗТР, ТЗ</w:t>
      </w:r>
      <w:r w:rsidRPr="0030713D">
        <w:rPr>
          <w:rStyle w:val="ala8"/>
          <w:lang w:val="ru-RU"/>
        </w:rPr>
        <w:t xml:space="preserve">, </w:t>
      </w:r>
      <w:r w:rsidRPr="0030713D">
        <w:rPr>
          <w:rStyle w:val="ala8"/>
        </w:rPr>
        <w:t>ЗПУКИ и на другите нормативни актове, приложими към предмета на обществената поръчка.</w:t>
      </w:r>
    </w:p>
    <w:p w:rsidR="00190B97" w:rsidRPr="0030713D" w:rsidRDefault="00190B97" w:rsidP="00A07F5A">
      <w:pPr>
        <w:tabs>
          <w:tab w:val="left" w:pos="0"/>
        </w:tabs>
        <w:spacing w:before="120"/>
        <w:jc w:val="both"/>
        <w:rPr>
          <w:lang w:val="ru-RU"/>
        </w:rPr>
      </w:pPr>
    </w:p>
    <w:p w:rsidR="00190B97" w:rsidRPr="0030713D" w:rsidRDefault="00190B97" w:rsidP="00E1390F">
      <w:pPr>
        <w:tabs>
          <w:tab w:val="left" w:pos="1276"/>
        </w:tabs>
        <w:jc w:val="center"/>
        <w:rPr>
          <w:b/>
          <w:bCs/>
          <w:lang w:val="ru-RU"/>
        </w:rPr>
      </w:pPr>
      <w:r w:rsidRPr="0030713D">
        <w:rPr>
          <w:rStyle w:val="ala8"/>
          <w:b/>
          <w:bCs/>
        </w:rPr>
        <w:t xml:space="preserve">Раздел </w:t>
      </w:r>
      <w:r w:rsidRPr="0030713D">
        <w:rPr>
          <w:b/>
          <w:bCs/>
        </w:rPr>
        <w:t>І</w:t>
      </w:r>
      <w:r w:rsidRPr="0030713D">
        <w:rPr>
          <w:b/>
          <w:bCs/>
          <w:lang w:val="en-US"/>
        </w:rPr>
        <w:t>X</w:t>
      </w:r>
    </w:p>
    <w:p w:rsidR="00190B97" w:rsidRPr="0030713D" w:rsidRDefault="00190B97" w:rsidP="00E1390F">
      <w:pPr>
        <w:tabs>
          <w:tab w:val="left" w:pos="1276"/>
        </w:tabs>
        <w:jc w:val="center"/>
        <w:rPr>
          <w:b/>
          <w:bCs/>
        </w:rPr>
      </w:pPr>
      <w:r w:rsidRPr="0030713D">
        <w:rPr>
          <w:b/>
          <w:bCs/>
        </w:rPr>
        <w:t>ТЕХНИЧЕСКО ЗАДАНИЕ</w:t>
      </w:r>
    </w:p>
    <w:p w:rsidR="00190B97" w:rsidRPr="0030713D" w:rsidRDefault="00190B97" w:rsidP="001E1ECC"/>
    <w:p w:rsidR="006608D1" w:rsidRDefault="009733AC">
      <w:pPr>
        <w:pStyle w:val="BodyText2"/>
        <w:spacing w:before="120" w:after="0" w:line="240" w:lineRule="auto"/>
        <w:jc w:val="both"/>
        <w:rPr>
          <w:rFonts w:ascii="Times New Roman" w:hAnsi="Times New Roman" w:cs="Times New Roman"/>
          <w:b/>
          <w:bCs/>
          <w:sz w:val="24"/>
          <w:szCs w:val="24"/>
        </w:rPr>
      </w:pPr>
      <w:r w:rsidRPr="009733AC">
        <w:rPr>
          <w:rFonts w:ascii="Times New Roman" w:hAnsi="Times New Roman" w:cs="Times New Roman"/>
          <w:b/>
          <w:spacing w:val="-12"/>
          <w:sz w:val="24"/>
          <w:szCs w:val="24"/>
        </w:rPr>
        <w:t>1.</w:t>
      </w:r>
      <w:r w:rsidR="00190B97" w:rsidRPr="0030713D">
        <w:rPr>
          <w:rFonts w:ascii="Times New Roman" w:hAnsi="Times New Roman" w:cs="Times New Roman"/>
          <w:spacing w:val="-12"/>
          <w:sz w:val="24"/>
          <w:szCs w:val="24"/>
        </w:rPr>
        <w:t xml:space="preserve"> Дизеловото гориво, предмет на доставка по </w:t>
      </w:r>
      <w:r w:rsidR="00190B97" w:rsidRPr="00DF7B41">
        <w:rPr>
          <w:rFonts w:ascii="Times New Roman" w:hAnsi="Times New Roman" w:cs="Times New Roman"/>
          <w:spacing w:val="-12"/>
          <w:sz w:val="24"/>
          <w:szCs w:val="24"/>
        </w:rPr>
        <w:t xml:space="preserve">поръчката, представлява </w:t>
      </w:r>
      <w:r w:rsidR="007D4996" w:rsidRPr="00DF7B41">
        <w:rPr>
          <w:rFonts w:ascii="Times New Roman" w:hAnsi="Times New Roman" w:cs="Times New Roman"/>
          <w:spacing w:val="-12"/>
          <w:sz w:val="24"/>
          <w:szCs w:val="24"/>
        </w:rPr>
        <w:t>Mаркирано дизелово гориво за отопление с максимално съдържание на сяра – S ≤ 0,001 %</w:t>
      </w:r>
      <w:r w:rsidRPr="009733AC">
        <w:rPr>
          <w:rFonts w:ascii="Times New Roman" w:hAnsi="Times New Roman" w:cs="Times New Roman"/>
          <w:spacing w:val="-12"/>
          <w:sz w:val="24"/>
          <w:szCs w:val="24"/>
        </w:rPr>
        <w:t>.</w:t>
      </w:r>
      <w:r w:rsidR="00190B97" w:rsidRPr="00DF7B41">
        <w:rPr>
          <w:rFonts w:ascii="Times New Roman" w:hAnsi="Times New Roman" w:cs="Times New Roman"/>
          <w:spacing w:val="-12"/>
          <w:sz w:val="24"/>
          <w:szCs w:val="24"/>
        </w:rPr>
        <w:t xml:space="preserve"> Доставката</w:t>
      </w:r>
      <w:r w:rsidR="00190B97" w:rsidRPr="0030713D">
        <w:rPr>
          <w:rFonts w:ascii="Times New Roman" w:hAnsi="Times New Roman" w:cs="Times New Roman"/>
          <w:spacing w:val="-12"/>
          <w:sz w:val="24"/>
          <w:szCs w:val="24"/>
        </w:rPr>
        <w:t xml:space="preserve"> на дизеловото гориво, предмет на поръчката, следва да се извършва съобразно законовите изисквания, включително при спазване изискванията на Европейската спогодба за международен превоз на опасни товари по шосе (ADR) (обн., ДВ, бр. 73 от 1995 г.; попр., бр. 63 от 2005 г.) и на Наредба № 40 от 14.01.2004 г. за условията и реда за извършване на автомобилен превоз на опасни товари, чрез автоцистерни, снабдени с разходомер.</w:t>
      </w:r>
      <w:r w:rsidR="00190B97" w:rsidRPr="0030713D">
        <w:rPr>
          <w:rFonts w:ascii="Times New Roman" w:hAnsi="Times New Roman" w:cs="Times New Roman"/>
          <w:sz w:val="24"/>
          <w:szCs w:val="24"/>
        </w:rPr>
        <w:t xml:space="preserve"> </w:t>
      </w:r>
    </w:p>
    <w:p w:rsidR="006608D1" w:rsidRDefault="009733AC">
      <w:pPr>
        <w:shd w:val="clear" w:color="auto" w:fill="FFFFFF"/>
        <w:tabs>
          <w:tab w:val="left" w:pos="1027"/>
        </w:tabs>
        <w:spacing w:before="120"/>
        <w:jc w:val="both"/>
        <w:rPr>
          <w:spacing w:val="-12"/>
        </w:rPr>
      </w:pPr>
      <w:r w:rsidRPr="009733AC">
        <w:rPr>
          <w:b/>
        </w:rPr>
        <w:t>2.</w:t>
      </w:r>
      <w:r w:rsidR="00190B97" w:rsidRPr="0030713D">
        <w:t xml:space="preserve"> </w:t>
      </w:r>
      <w:r w:rsidR="00190B97" w:rsidRPr="0030713D">
        <w:rPr>
          <w:spacing w:val="-12"/>
        </w:rPr>
        <w:t xml:space="preserve">Изпълнителят на поръчката трябва да разполага със собствена, наета или с </w:t>
      </w:r>
      <w:r w:rsidR="00897930" w:rsidRPr="0030713D">
        <w:rPr>
          <w:spacing w:val="-12"/>
        </w:rPr>
        <w:t>осигурен</w:t>
      </w:r>
      <w:r w:rsidR="00897930">
        <w:rPr>
          <w:spacing w:val="-12"/>
        </w:rPr>
        <w:t>а</w:t>
      </w:r>
      <w:r w:rsidR="00897930" w:rsidRPr="0030713D">
        <w:rPr>
          <w:spacing w:val="-12"/>
        </w:rPr>
        <w:t xml:space="preserve"> </w:t>
      </w:r>
      <w:r w:rsidR="00190B97" w:rsidRPr="0030713D">
        <w:rPr>
          <w:spacing w:val="-12"/>
        </w:rPr>
        <w:t xml:space="preserve">по друг начин техника: транспортни средства – автоцистерни, които трябва да са снабдени с разходомери за отчитане на доставените количества в литри, преминали метрологичен контрол. Транспортните средства, с които ще се извършват доставките, </w:t>
      </w:r>
      <w:r w:rsidR="00190B97" w:rsidRPr="0030713D">
        <w:t xml:space="preserve">следва да са в пълна изправност, преминали всички необходими </w:t>
      </w:r>
      <w:r w:rsidR="00190B97" w:rsidRPr="0030713D">
        <w:lastRenderedPageBreak/>
        <w:t>прегледи и разполагащи с всички необходими регистрации съгласно Закона за автомобилните превоз и Европейската спогодба за международен превоз на опасни товари по шосе (ADR).</w:t>
      </w:r>
    </w:p>
    <w:p w:rsidR="006608D1" w:rsidRDefault="009733AC">
      <w:pPr>
        <w:shd w:val="clear" w:color="auto" w:fill="FFFFFF"/>
        <w:tabs>
          <w:tab w:val="left" w:pos="1027"/>
        </w:tabs>
        <w:spacing w:before="120"/>
        <w:jc w:val="both"/>
        <w:rPr>
          <w:spacing w:val="-12"/>
        </w:rPr>
      </w:pPr>
      <w:r w:rsidRPr="009733AC">
        <w:rPr>
          <w:b/>
        </w:rPr>
        <w:t>3.</w:t>
      </w:r>
      <w:r w:rsidR="00190B97" w:rsidRPr="0030713D">
        <w:t xml:space="preserve"> Доставките ще се извършват след предварителна писмена заявка от страна на Възложителя или упълномощено от него лице. Първата доставка до всички сгради, посочени в Списък – Приложение № </w:t>
      </w:r>
      <w:r w:rsidR="007D4996">
        <w:t>19</w:t>
      </w:r>
      <w:r w:rsidR="007D4996" w:rsidRPr="0030713D">
        <w:t xml:space="preserve"> </w:t>
      </w:r>
      <w:r w:rsidR="00190B97" w:rsidRPr="0030713D">
        <w:t xml:space="preserve">трябва да бъде извършена, съгласно заявените количества, най - късно до 30.09.2014 г. с оглед стартиране на отоплителния сезон. Доставките се извършват до резервоарите на сградите посочени в Списък - Приложение № </w:t>
      </w:r>
      <w:r w:rsidR="007D4996">
        <w:t>19</w:t>
      </w:r>
      <w:r w:rsidR="00190B97" w:rsidRPr="0030713D">
        <w:t>, като в задълженията на Изпълнителя се включва и зареждането на съответния резервоар с доставеното гориво.</w:t>
      </w:r>
    </w:p>
    <w:p w:rsidR="006608D1" w:rsidRDefault="009733AC">
      <w:pPr>
        <w:shd w:val="clear" w:color="auto" w:fill="FFFFFF"/>
        <w:tabs>
          <w:tab w:val="left" w:pos="1027"/>
        </w:tabs>
        <w:spacing w:before="120"/>
        <w:jc w:val="both"/>
      </w:pPr>
      <w:r w:rsidRPr="009733AC">
        <w:rPr>
          <w:b/>
        </w:rPr>
        <w:t>4.</w:t>
      </w:r>
      <w:r w:rsidR="00190B97" w:rsidRPr="0030713D">
        <w:t xml:space="preserve"> Доставката на дизелово гориво се извършва в срок до 3 (три) работни дни, след заявка на Възложителя или упълномощено от него лице, в която е посочено количество и място за доставката. Възложителят си запазва правото да определи, за кои сгради количеството ще бъде доставено наведнъж и за кои ще бъдат извършвани периодични заявки с оглед обема на резервоарите за съхранение на горивото на всяка сграда.</w:t>
      </w:r>
    </w:p>
    <w:p w:rsidR="006608D1" w:rsidRDefault="009733AC">
      <w:pPr>
        <w:shd w:val="clear" w:color="auto" w:fill="FFFFFF"/>
        <w:tabs>
          <w:tab w:val="left" w:pos="1027"/>
        </w:tabs>
        <w:spacing w:before="120"/>
        <w:jc w:val="both"/>
      </w:pPr>
      <w:r w:rsidRPr="009733AC">
        <w:rPr>
          <w:b/>
        </w:rPr>
        <w:t>5.</w:t>
      </w:r>
      <w:r w:rsidR="00190B97" w:rsidRPr="0030713D">
        <w:t xml:space="preserve"> При извършването на всяка доставка, от страна на Изпълнителя следва да бъдат изготвени и представени следните документи, наличието на които е задължително условие за приемане на доставката:</w:t>
      </w:r>
    </w:p>
    <w:p w:rsidR="00C01759" w:rsidRDefault="00B71389">
      <w:pPr>
        <w:numPr>
          <w:ilvl w:val="0"/>
          <w:numId w:val="21"/>
        </w:numPr>
        <w:shd w:val="clear" w:color="auto" w:fill="FFFFFF"/>
        <w:tabs>
          <w:tab w:val="left" w:pos="993"/>
        </w:tabs>
        <w:ind w:left="0" w:firstLine="567"/>
        <w:jc w:val="both"/>
      </w:pPr>
      <w:r w:rsidRPr="0030713D">
        <w:t>сертификат</w:t>
      </w:r>
      <w:r>
        <w:t>,</w:t>
      </w:r>
      <w:r w:rsidRPr="0030713D">
        <w:t xml:space="preserve"> удостоверение или друг еквивалентен документ, издаден от компетентен орган, валиден към датата на всяка конкретна доставка</w:t>
      </w:r>
      <w:r>
        <w:t>, удостоверяващ качеството на доставеното гориво</w:t>
      </w:r>
      <w:r w:rsidR="00D80A54">
        <w:t xml:space="preserve">. </w:t>
      </w:r>
      <w:r w:rsidR="00D80A54" w:rsidRPr="00F1325C">
        <w:t>В съответствие с чл. 53, ал. 4 от ЗОП Възложителят ще приема еквивалентни сертификати</w:t>
      </w:r>
      <w:r w:rsidR="002727FC">
        <w:t>/документи</w:t>
      </w:r>
      <w:r w:rsidR="00D80A54"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00190B97" w:rsidRPr="0030713D">
        <w:t>;</w:t>
      </w:r>
    </w:p>
    <w:p w:rsidR="00C01759" w:rsidRDefault="00190B97">
      <w:pPr>
        <w:numPr>
          <w:ilvl w:val="0"/>
          <w:numId w:val="21"/>
        </w:numPr>
        <w:shd w:val="clear" w:color="auto" w:fill="FFFFFF"/>
        <w:tabs>
          <w:tab w:val="left" w:pos="993"/>
        </w:tabs>
        <w:ind w:left="0" w:firstLine="567"/>
        <w:jc w:val="both"/>
        <w:rPr>
          <w:lang w:val="ru-RU"/>
        </w:rPr>
      </w:pPr>
      <w:r w:rsidRPr="00F1325C">
        <w:t>удостоверение, сертификат или друг еквивалентен документ, издаден от компетентен орган, валиден към датата на всяка конкретна доставка, за разходомерите на транспортните средства за отчитане на доставените количества в литри, преминали метрологичен контрол</w:t>
      </w:r>
      <w:r w:rsidR="00897930" w:rsidRPr="00F1325C">
        <w:t>. В съответствие с чл. 53, ал. 4 от ЗОП Възложителят ще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C01759" w:rsidRDefault="00190B97">
      <w:pPr>
        <w:numPr>
          <w:ilvl w:val="0"/>
          <w:numId w:val="21"/>
        </w:numPr>
        <w:shd w:val="clear" w:color="auto" w:fill="FFFFFF"/>
        <w:tabs>
          <w:tab w:val="left" w:pos="993"/>
        </w:tabs>
        <w:ind w:left="0" w:firstLine="567"/>
        <w:jc w:val="both"/>
        <w:rPr>
          <w:lang w:val="ru-RU"/>
        </w:rPr>
      </w:pPr>
      <w:r w:rsidRPr="00F1325C">
        <w:t>удостоверение за одобрение на ППС, превозващи определени опасни товари съгласно чл. 38 на Наредба № 40 от 14.01.2004 г. за условията и реда за извършване на автомобилен превоз на опасни товари, издадено от компетентен орган</w:t>
      </w:r>
      <w:r w:rsidR="002A38D3">
        <w:t xml:space="preserve"> или друг еквивалентен документ. </w:t>
      </w:r>
      <w:r w:rsidR="002A38D3" w:rsidRPr="00F1325C">
        <w:t>В съответствие с чл. 53, ал. 4 от ЗОП Възложителят ще приема еквивалентни сертификати</w:t>
      </w:r>
      <w:r w:rsidR="002727FC">
        <w:t>/документи</w:t>
      </w:r>
      <w:r w:rsidR="002A38D3"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Pr="00F1325C">
        <w:t>;</w:t>
      </w:r>
    </w:p>
    <w:p w:rsidR="00C01759" w:rsidRDefault="00190B97">
      <w:pPr>
        <w:numPr>
          <w:ilvl w:val="0"/>
          <w:numId w:val="21"/>
        </w:numPr>
        <w:shd w:val="clear" w:color="auto" w:fill="FFFFFF"/>
        <w:tabs>
          <w:tab w:val="left" w:pos="993"/>
        </w:tabs>
        <w:ind w:left="0" w:firstLine="567"/>
        <w:jc w:val="both"/>
        <w:rPr>
          <w:lang w:val="en-US"/>
        </w:rPr>
      </w:pPr>
      <w:r w:rsidRPr="00F1325C">
        <w:t>акцизен данъчен документ;</w:t>
      </w:r>
    </w:p>
    <w:p w:rsidR="00C01759" w:rsidRDefault="00190B97">
      <w:pPr>
        <w:numPr>
          <w:ilvl w:val="0"/>
          <w:numId w:val="21"/>
        </w:numPr>
        <w:shd w:val="clear" w:color="auto" w:fill="FFFFFF"/>
        <w:tabs>
          <w:tab w:val="left" w:pos="993"/>
        </w:tabs>
        <w:ind w:left="0" w:firstLine="567"/>
        <w:jc w:val="both"/>
      </w:pPr>
      <w:r w:rsidRPr="00F1325C">
        <w:t>транспортни документи;</w:t>
      </w:r>
    </w:p>
    <w:p w:rsidR="00C01759" w:rsidRDefault="00190B97">
      <w:pPr>
        <w:numPr>
          <w:ilvl w:val="0"/>
          <w:numId w:val="21"/>
        </w:numPr>
        <w:shd w:val="clear" w:color="auto" w:fill="FFFFFF"/>
        <w:tabs>
          <w:tab w:val="left" w:pos="993"/>
        </w:tabs>
        <w:ind w:left="0" w:firstLine="567"/>
        <w:jc w:val="both"/>
        <w:rPr>
          <w:lang w:val="ru-RU"/>
        </w:rPr>
      </w:pPr>
      <w:r w:rsidRPr="00F1325C">
        <w:t xml:space="preserve">товарителница, експедиционна бележка и др. сходен документ; </w:t>
      </w:r>
    </w:p>
    <w:p w:rsidR="00C01759" w:rsidRDefault="00190B97">
      <w:pPr>
        <w:numPr>
          <w:ilvl w:val="0"/>
          <w:numId w:val="21"/>
        </w:numPr>
        <w:shd w:val="clear" w:color="auto" w:fill="FFFFFF"/>
        <w:tabs>
          <w:tab w:val="left" w:pos="993"/>
        </w:tabs>
        <w:ind w:left="0" w:firstLine="567"/>
        <w:jc w:val="both"/>
        <w:rPr>
          <w:lang w:val="ru-RU"/>
        </w:rPr>
      </w:pPr>
      <w:r w:rsidRPr="00F1325C">
        <w:t>протокол за маркиране, съгласно изискванията на Закона за акцизите и данъчните складове и Правилника към него</w:t>
      </w:r>
      <w:r w:rsidR="002A38D3">
        <w:t xml:space="preserve"> или друг еквивалентен документ. </w:t>
      </w:r>
      <w:r w:rsidR="002A38D3" w:rsidRPr="00F1325C">
        <w:t>В съответствие с чл. 53, ал. 4 от ЗОП Възложителят ще приема еквивалентни сертификати</w:t>
      </w:r>
      <w:r w:rsidR="002727FC">
        <w:t>/документи</w:t>
      </w:r>
      <w:r w:rsidR="002A38D3"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Pr="00F1325C">
        <w:t xml:space="preserve">; </w:t>
      </w:r>
    </w:p>
    <w:p w:rsidR="00C01759" w:rsidRDefault="00190B97">
      <w:pPr>
        <w:numPr>
          <w:ilvl w:val="0"/>
          <w:numId w:val="21"/>
        </w:numPr>
        <w:shd w:val="clear" w:color="auto" w:fill="FFFFFF"/>
        <w:tabs>
          <w:tab w:val="left" w:pos="993"/>
        </w:tabs>
        <w:ind w:left="0" w:firstLine="567"/>
        <w:jc w:val="both"/>
        <w:rPr>
          <w:lang w:val="ru-RU"/>
        </w:rPr>
      </w:pPr>
      <w:r w:rsidRPr="00F1325C">
        <w:t>анализен сертификат</w:t>
      </w:r>
      <w:r w:rsidR="00B71389" w:rsidRPr="00F1325C">
        <w:t xml:space="preserve"> или друг еквивалентен документ</w:t>
      </w:r>
      <w:r w:rsidRPr="00F1325C">
        <w:t>, съдържащ показателя плътност при 15 °С (кг/куб.м)</w:t>
      </w:r>
      <w:r w:rsidR="00D80A54">
        <w:t xml:space="preserve">. </w:t>
      </w:r>
      <w:r w:rsidR="00D80A54" w:rsidRPr="00F1325C">
        <w:t>В съответствие с чл. 53, ал. 4 от ЗОП Възложителят ще приема еквивалентни сертификати</w:t>
      </w:r>
      <w:r w:rsidR="002727FC">
        <w:t>/документи</w:t>
      </w:r>
      <w:r w:rsidR="00D80A54" w:rsidRPr="00F1325C">
        <w:t xml:space="preserve">, издадени от органи, установени в други </w:t>
      </w:r>
      <w:r w:rsidR="00D80A54" w:rsidRPr="00F1325C">
        <w:lastRenderedPageBreak/>
        <w:t>държави членки, както и други доказателства за еквивалентни мерки за осигуряване на качеството</w:t>
      </w:r>
      <w:r w:rsidRPr="00F1325C">
        <w:t xml:space="preserve">; </w:t>
      </w:r>
    </w:p>
    <w:p w:rsidR="00C01759" w:rsidRDefault="00190B97">
      <w:pPr>
        <w:numPr>
          <w:ilvl w:val="0"/>
          <w:numId w:val="21"/>
        </w:numPr>
        <w:shd w:val="clear" w:color="auto" w:fill="FFFFFF"/>
        <w:tabs>
          <w:tab w:val="left" w:pos="993"/>
        </w:tabs>
        <w:ind w:left="0" w:firstLine="567"/>
        <w:jc w:val="both"/>
        <w:rPr>
          <w:lang w:val="ru-RU"/>
        </w:rPr>
      </w:pPr>
      <w:r w:rsidRPr="0030713D">
        <w:t xml:space="preserve">приемо-предавателен протокол между страните, относно показанията на разходомера, удостоверяващ доставеното количество гориво, съгласно Закона за акцизите и данъчните складове, </w:t>
      </w:r>
      <w:r w:rsidRPr="0030713D">
        <w:rPr>
          <w:spacing w:val="1"/>
        </w:rPr>
        <w:t xml:space="preserve">с отбелязани </w:t>
      </w:r>
      <w:r w:rsidRPr="0030713D">
        <w:rPr>
          <w:spacing w:val="-1"/>
        </w:rPr>
        <w:t xml:space="preserve">показания на </w:t>
      </w:r>
      <w:r w:rsidRPr="0030713D">
        <w:rPr>
          <w:spacing w:val="1"/>
        </w:rPr>
        <w:t>разходомера</w:t>
      </w:r>
      <w:r w:rsidRPr="0030713D">
        <w:t xml:space="preserve">; </w:t>
      </w:r>
    </w:p>
    <w:p w:rsidR="006608D1" w:rsidRDefault="009733AC">
      <w:pPr>
        <w:pStyle w:val="BodyText2"/>
        <w:spacing w:before="120" w:after="0" w:line="240" w:lineRule="auto"/>
        <w:jc w:val="both"/>
        <w:rPr>
          <w:rFonts w:ascii="Times New Roman" w:hAnsi="Times New Roman" w:cs="Times New Roman"/>
          <w:b/>
          <w:bCs/>
          <w:sz w:val="24"/>
          <w:szCs w:val="24"/>
        </w:rPr>
      </w:pPr>
      <w:r w:rsidRPr="009733AC">
        <w:rPr>
          <w:rFonts w:ascii="Times New Roman" w:hAnsi="Times New Roman" w:cs="Times New Roman"/>
          <w:b/>
          <w:sz w:val="24"/>
          <w:szCs w:val="24"/>
        </w:rPr>
        <w:t>6.</w:t>
      </w:r>
      <w:r w:rsidR="00190B97" w:rsidRPr="0030713D">
        <w:rPr>
          <w:rFonts w:ascii="Times New Roman" w:hAnsi="Times New Roman" w:cs="Times New Roman"/>
          <w:b/>
          <w:bCs/>
          <w:sz w:val="24"/>
          <w:szCs w:val="24"/>
        </w:rPr>
        <w:t xml:space="preserve"> </w:t>
      </w:r>
      <w:r w:rsidR="00190B97" w:rsidRPr="0030713D">
        <w:rPr>
          <w:rFonts w:ascii="Times New Roman" w:hAnsi="Times New Roman" w:cs="Times New Roman"/>
          <w:sz w:val="24"/>
          <w:szCs w:val="24"/>
        </w:rPr>
        <w:t>Предметът на поръчката и всяка конкретна доставка следва да бъд</w:t>
      </w:r>
      <w:r w:rsidR="007A0471">
        <w:rPr>
          <w:rFonts w:ascii="Times New Roman" w:hAnsi="Times New Roman" w:cs="Times New Roman"/>
          <w:sz w:val="24"/>
          <w:szCs w:val="24"/>
        </w:rPr>
        <w:t>ат</w:t>
      </w:r>
      <w:r w:rsidR="00190B97" w:rsidRPr="0030713D">
        <w:rPr>
          <w:rFonts w:ascii="Times New Roman" w:hAnsi="Times New Roman" w:cs="Times New Roman"/>
          <w:sz w:val="24"/>
          <w:szCs w:val="24"/>
        </w:rPr>
        <w:t xml:space="preserve"> изпълнени съгласно всички относими действащи закони, стандарти и нормативи в Република България, в това число включително и относно изискванията за противопожарна безопасност, за опазване на околната среда и изискванията за чистотата на атмосферния въздух.</w:t>
      </w:r>
    </w:p>
    <w:p w:rsidR="006608D1" w:rsidRDefault="00190B97">
      <w:pPr>
        <w:pStyle w:val="BodyText2"/>
        <w:spacing w:before="120" w:after="0" w:line="240" w:lineRule="auto"/>
        <w:jc w:val="both"/>
        <w:rPr>
          <w:rFonts w:ascii="Times New Roman" w:hAnsi="Times New Roman" w:cs="Times New Roman"/>
          <w:sz w:val="24"/>
          <w:szCs w:val="24"/>
        </w:rPr>
      </w:pPr>
      <w:r w:rsidRPr="0030713D">
        <w:rPr>
          <w:rFonts w:ascii="Times New Roman" w:hAnsi="Times New Roman" w:cs="Times New Roman"/>
          <w:sz w:val="24"/>
          <w:szCs w:val="24"/>
        </w:rPr>
        <w:t>7. Дизеловото гориво, предмет на доставка</w:t>
      </w:r>
      <w:r w:rsidR="007D4996">
        <w:rPr>
          <w:rFonts w:ascii="Times New Roman" w:hAnsi="Times New Roman" w:cs="Times New Roman"/>
          <w:sz w:val="24"/>
          <w:szCs w:val="24"/>
        </w:rPr>
        <w:t xml:space="preserve"> </w:t>
      </w:r>
      <w:r w:rsidRPr="0030713D">
        <w:rPr>
          <w:rFonts w:ascii="Times New Roman" w:hAnsi="Times New Roman" w:cs="Times New Roman"/>
          <w:sz w:val="24"/>
          <w:szCs w:val="24"/>
        </w:rPr>
        <w:t xml:space="preserve">- </w:t>
      </w:r>
      <w:r w:rsidR="003E41BC" w:rsidRPr="007D4996">
        <w:rPr>
          <w:rFonts w:ascii="Times New Roman" w:hAnsi="Times New Roman" w:cs="Times New Roman"/>
          <w:spacing w:val="-12"/>
          <w:sz w:val="24"/>
          <w:szCs w:val="24"/>
        </w:rPr>
        <w:t>Маркирано</w:t>
      </w:r>
      <w:r w:rsidR="007D4996" w:rsidRPr="007D4996">
        <w:rPr>
          <w:rFonts w:ascii="Times New Roman" w:hAnsi="Times New Roman" w:cs="Times New Roman"/>
          <w:spacing w:val="-12"/>
          <w:sz w:val="24"/>
          <w:szCs w:val="24"/>
        </w:rPr>
        <w:t xml:space="preserve"> дизелово гориво за отопление с максимално съдържание на сяра – S ≤ 0,001 %</w:t>
      </w:r>
      <w:r w:rsidRPr="0030713D">
        <w:rPr>
          <w:rFonts w:ascii="Times New Roman" w:hAnsi="Times New Roman" w:cs="Times New Roman"/>
          <w:spacing w:val="-12"/>
          <w:sz w:val="24"/>
          <w:szCs w:val="24"/>
        </w:rPr>
        <w:t xml:space="preserve">, </w:t>
      </w:r>
      <w:r w:rsidRPr="0030713D">
        <w:rPr>
          <w:rFonts w:ascii="Times New Roman" w:hAnsi="Times New Roman" w:cs="Times New Roman"/>
          <w:sz w:val="24"/>
          <w:szCs w:val="24"/>
        </w:rPr>
        <w:t xml:space="preserve">трябва да </w:t>
      </w:r>
      <w:r w:rsidR="00C55EF4">
        <w:rPr>
          <w:rFonts w:ascii="Times New Roman" w:hAnsi="Times New Roman" w:cs="Times New Roman"/>
          <w:sz w:val="24"/>
          <w:szCs w:val="24"/>
        </w:rPr>
        <w:t xml:space="preserve">съответства на разпоредбите на </w:t>
      </w:r>
      <w:r w:rsidR="00C55EF4" w:rsidRPr="0030713D">
        <w:rPr>
          <w:rFonts w:ascii="Times New Roman" w:hAnsi="Times New Roman" w:cs="Times New Roman"/>
          <w:sz w:val="24"/>
          <w:szCs w:val="24"/>
        </w:rPr>
        <w:t>Наредба за изискванията за качеството на течните горива, условията, реда и начина за техния контрол</w:t>
      </w:r>
      <w:r w:rsidR="00C55EF4">
        <w:rPr>
          <w:rFonts w:ascii="Times New Roman" w:hAnsi="Times New Roman" w:cs="Times New Roman"/>
          <w:sz w:val="24"/>
          <w:szCs w:val="24"/>
        </w:rPr>
        <w:t xml:space="preserve">, както и </w:t>
      </w:r>
      <w:r w:rsidR="00335D83">
        <w:rPr>
          <w:rFonts w:ascii="Times New Roman" w:hAnsi="Times New Roman" w:cs="Times New Roman"/>
          <w:sz w:val="24"/>
          <w:szCs w:val="24"/>
        </w:rPr>
        <w:t xml:space="preserve">да отговаря </w:t>
      </w:r>
      <w:r w:rsidR="00C55EF4">
        <w:rPr>
          <w:rFonts w:ascii="Times New Roman" w:hAnsi="Times New Roman" w:cs="Times New Roman"/>
          <w:sz w:val="24"/>
          <w:szCs w:val="24"/>
        </w:rPr>
        <w:t xml:space="preserve">на </w:t>
      </w:r>
      <w:r w:rsidR="007D4996">
        <w:rPr>
          <w:rFonts w:ascii="Times New Roman" w:hAnsi="Times New Roman" w:cs="Times New Roman"/>
          <w:sz w:val="24"/>
          <w:szCs w:val="24"/>
        </w:rPr>
        <w:t xml:space="preserve">следните </w:t>
      </w:r>
      <w:r w:rsidR="00C55EF4">
        <w:rPr>
          <w:rFonts w:ascii="Times New Roman" w:hAnsi="Times New Roman" w:cs="Times New Roman"/>
          <w:sz w:val="24"/>
          <w:szCs w:val="24"/>
        </w:rPr>
        <w:t xml:space="preserve">конкретни </w:t>
      </w:r>
      <w:r w:rsidRPr="0030713D">
        <w:rPr>
          <w:rFonts w:ascii="Times New Roman" w:hAnsi="Times New Roman" w:cs="Times New Roman"/>
          <w:sz w:val="24"/>
          <w:szCs w:val="24"/>
        </w:rPr>
        <w:t>изисквания</w:t>
      </w:r>
      <w:r w:rsidR="007D4996">
        <w:rPr>
          <w:rFonts w:ascii="Times New Roman" w:hAnsi="Times New Roman" w:cs="Times New Roman"/>
          <w:sz w:val="24"/>
          <w:szCs w:val="24"/>
        </w:rPr>
        <w:t>:</w:t>
      </w:r>
    </w:p>
    <w:p w:rsidR="00B9285C" w:rsidRDefault="00B9285C">
      <w:pPr>
        <w:pStyle w:val="BodyText2"/>
        <w:spacing w:before="120"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360"/>
        <w:gridCol w:w="1275"/>
        <w:gridCol w:w="1215"/>
        <w:gridCol w:w="1155"/>
        <w:gridCol w:w="2340"/>
      </w:tblGrid>
      <w:tr w:rsidR="00735A93" w:rsidRPr="00735A93" w:rsidTr="00735A93">
        <w:trPr>
          <w:tblHeader/>
        </w:trPr>
        <w:tc>
          <w:tcPr>
            <w:tcW w:w="3360"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1 </w:t>
            </w:r>
          </w:p>
        </w:tc>
        <w:tc>
          <w:tcPr>
            <w:tcW w:w="1275"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2 </w:t>
            </w:r>
          </w:p>
        </w:tc>
        <w:tc>
          <w:tcPr>
            <w:tcW w:w="1215"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3 </w:t>
            </w:r>
          </w:p>
        </w:tc>
        <w:tc>
          <w:tcPr>
            <w:tcW w:w="1155"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4 </w:t>
            </w:r>
          </w:p>
        </w:tc>
        <w:tc>
          <w:tcPr>
            <w:tcW w:w="2340"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5 </w:t>
            </w:r>
          </w:p>
        </w:tc>
      </w:tr>
      <w:tr w:rsidR="00735A93" w:rsidRPr="00735A93" w:rsidTr="00735A93">
        <w:tc>
          <w:tcPr>
            <w:tcW w:w="3360" w:type="dxa"/>
            <w:vMerge w:val="restart"/>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rPr>
              <w:t>Показатели</w:t>
            </w:r>
            <w:r w:rsidRPr="00735A93">
              <w:rPr>
                <w:rFonts w:eastAsia="Times New Roman"/>
                <w:sz w:val="22"/>
                <w:vertAlign w:val="superscript"/>
              </w:rPr>
              <w:t>(6)</w:t>
            </w:r>
            <w:r w:rsidRPr="00735A93">
              <w:rPr>
                <w:rFonts w:eastAsia="Times New Roman"/>
                <w:sz w:val="22"/>
                <w:szCs w:val="22"/>
              </w:rPr>
              <w:t xml:space="preserve"> </w:t>
            </w:r>
          </w:p>
        </w:tc>
        <w:tc>
          <w:tcPr>
            <w:tcW w:w="1275" w:type="dxa"/>
            <w:vMerge w:val="restart"/>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rPr>
              <w:t>Единици за измерване</w:t>
            </w:r>
            <w:r w:rsidRPr="00735A93">
              <w:rPr>
                <w:rFonts w:eastAsia="Times New Roman"/>
                <w:sz w:val="22"/>
                <w:szCs w:val="22"/>
              </w:rPr>
              <w:t xml:space="preserve"> </w:t>
            </w:r>
          </w:p>
        </w:tc>
        <w:tc>
          <w:tcPr>
            <w:tcW w:w="2370" w:type="dxa"/>
            <w:gridSpan w:val="2"/>
            <w:hideMark/>
          </w:tcPr>
          <w:p w:rsidR="00735A93" w:rsidRPr="00735A93" w:rsidRDefault="00735A93" w:rsidP="00B9285C">
            <w:pPr>
              <w:spacing w:before="100" w:beforeAutospacing="1" w:after="100" w:afterAutospacing="1"/>
              <w:jc w:val="center"/>
              <w:rPr>
                <w:rFonts w:eastAsia="Times New Roman"/>
              </w:rPr>
            </w:pPr>
            <w:r w:rsidRPr="00735A93">
              <w:rPr>
                <w:rFonts w:eastAsia="Times New Roman"/>
                <w:sz w:val="22"/>
              </w:rPr>
              <w:t>Гранични стойности</w:t>
            </w:r>
            <w:r w:rsidRPr="00735A93">
              <w:rPr>
                <w:rFonts w:eastAsia="Times New Roman"/>
                <w:sz w:val="22"/>
                <w:szCs w:val="22"/>
              </w:rPr>
              <w:t xml:space="preserve"> </w:t>
            </w:r>
          </w:p>
        </w:tc>
        <w:tc>
          <w:tcPr>
            <w:tcW w:w="2340" w:type="dxa"/>
            <w:vMerge w:val="restart"/>
            <w:hideMark/>
          </w:tcPr>
          <w:p w:rsidR="00735A93" w:rsidRPr="00735A93" w:rsidRDefault="00735A93" w:rsidP="00B9285C">
            <w:pPr>
              <w:spacing w:before="100" w:beforeAutospacing="1" w:after="100" w:afterAutospacing="1"/>
              <w:jc w:val="center"/>
              <w:rPr>
                <w:rFonts w:eastAsia="Times New Roman"/>
              </w:rPr>
            </w:pPr>
            <w:r w:rsidRPr="00735A93">
              <w:rPr>
                <w:rFonts w:eastAsia="Times New Roman"/>
                <w:sz w:val="22"/>
              </w:rPr>
              <w:t>Методи за изпитване</w:t>
            </w:r>
            <w:r w:rsidRPr="00735A93">
              <w:rPr>
                <w:rFonts w:eastAsia="Times New Roman"/>
                <w:sz w:val="22"/>
                <w:szCs w:val="22"/>
              </w:rPr>
              <w:t xml:space="preserve"> </w:t>
            </w:r>
          </w:p>
        </w:tc>
      </w:tr>
      <w:tr w:rsidR="00735A93" w:rsidRPr="00735A93" w:rsidTr="00735A93">
        <w:tc>
          <w:tcPr>
            <w:tcW w:w="0" w:type="auto"/>
            <w:vMerge/>
            <w:vAlign w:val="center"/>
            <w:hideMark/>
          </w:tcPr>
          <w:p w:rsidR="00735A93" w:rsidRPr="00735A93" w:rsidRDefault="00735A93" w:rsidP="00735A93">
            <w:pPr>
              <w:rPr>
                <w:rFonts w:eastAsia="Times New Roman"/>
              </w:rPr>
            </w:pPr>
          </w:p>
        </w:tc>
        <w:tc>
          <w:tcPr>
            <w:tcW w:w="0" w:type="auto"/>
            <w:vMerge/>
            <w:vAlign w:val="center"/>
            <w:hideMark/>
          </w:tcPr>
          <w:p w:rsidR="00735A93" w:rsidRPr="00735A93" w:rsidRDefault="00735A93" w:rsidP="00735A93">
            <w:pPr>
              <w:rPr>
                <w:rFonts w:eastAsia="Times New Roman"/>
              </w:rPr>
            </w:pPr>
          </w:p>
        </w:tc>
        <w:tc>
          <w:tcPr>
            <w:tcW w:w="1215"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минимум </w:t>
            </w:r>
          </w:p>
        </w:tc>
        <w:tc>
          <w:tcPr>
            <w:tcW w:w="1155"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максимум </w:t>
            </w:r>
          </w:p>
        </w:tc>
        <w:tc>
          <w:tcPr>
            <w:tcW w:w="0" w:type="auto"/>
            <w:vMerge/>
            <w:vAlign w:val="center"/>
            <w:hideMark/>
          </w:tcPr>
          <w:p w:rsidR="00735A93" w:rsidRPr="00735A93" w:rsidRDefault="00735A93" w:rsidP="00735A93">
            <w:pPr>
              <w:rPr>
                <w:rFonts w:eastAsia="Times New Roman"/>
              </w:rPr>
            </w:pPr>
          </w:p>
        </w:tc>
      </w:tr>
      <w:tr w:rsidR="00735A93" w:rsidRPr="00735A93" w:rsidTr="00735A93">
        <w:tc>
          <w:tcPr>
            <w:tcW w:w="3360"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1 </w:t>
            </w:r>
          </w:p>
        </w:tc>
        <w:tc>
          <w:tcPr>
            <w:tcW w:w="1275"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2 </w:t>
            </w:r>
          </w:p>
        </w:tc>
        <w:tc>
          <w:tcPr>
            <w:tcW w:w="1215"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3 </w:t>
            </w:r>
          </w:p>
        </w:tc>
        <w:tc>
          <w:tcPr>
            <w:tcW w:w="1155"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4 </w:t>
            </w:r>
          </w:p>
        </w:tc>
        <w:tc>
          <w:tcPr>
            <w:tcW w:w="2340" w:type="dxa"/>
            <w:hideMark/>
          </w:tcPr>
          <w:p w:rsidR="00735A93" w:rsidRPr="00735A93" w:rsidRDefault="00735A93" w:rsidP="00735A93">
            <w:pPr>
              <w:spacing w:before="100" w:beforeAutospacing="1" w:after="100" w:afterAutospacing="1"/>
              <w:jc w:val="center"/>
              <w:rPr>
                <w:rFonts w:eastAsia="Times New Roman"/>
              </w:rPr>
            </w:pPr>
            <w:r w:rsidRPr="00735A93">
              <w:rPr>
                <w:rFonts w:eastAsia="Times New Roman"/>
                <w:sz w:val="22"/>
                <w:szCs w:val="22"/>
              </w:rPr>
              <w:t xml:space="preserve">5 </w:t>
            </w:r>
          </w:p>
        </w:tc>
      </w:tr>
      <w:tr w:rsidR="00FE33D5" w:rsidRPr="00735A93" w:rsidTr="00735A93">
        <w:tc>
          <w:tcPr>
            <w:tcW w:w="3360" w:type="dxa"/>
            <w:hideMark/>
          </w:tcPr>
          <w:p w:rsidR="00AE379F" w:rsidRDefault="00FE33D5" w:rsidP="00AE379F">
            <w:pPr>
              <w:rPr>
                <w:rFonts w:eastAsia="Times New Roman"/>
              </w:rPr>
            </w:pPr>
            <w:r w:rsidRPr="00735A93">
              <w:rPr>
                <w:rFonts w:eastAsia="Times New Roman"/>
                <w:sz w:val="22"/>
              </w:rPr>
              <w:t>Плътност при 15 °С</w:t>
            </w:r>
            <w:r w:rsidRPr="00735A93">
              <w:rPr>
                <w:rFonts w:eastAsia="Times New Roman"/>
                <w:sz w:val="22"/>
                <w:szCs w:val="22"/>
              </w:rPr>
              <w:t xml:space="preserve"> </w:t>
            </w:r>
          </w:p>
        </w:tc>
        <w:tc>
          <w:tcPr>
            <w:tcW w:w="1275" w:type="dxa"/>
            <w:hideMark/>
          </w:tcPr>
          <w:p w:rsidR="00AE379F" w:rsidRDefault="00FE33D5" w:rsidP="00AE379F">
            <w:pPr>
              <w:jc w:val="center"/>
              <w:rPr>
                <w:rFonts w:eastAsia="Times New Roman"/>
              </w:rPr>
            </w:pPr>
            <w:r w:rsidRPr="00735A93">
              <w:rPr>
                <w:rFonts w:eastAsia="Times New Roman"/>
                <w:sz w:val="22"/>
                <w:szCs w:val="22"/>
              </w:rPr>
              <w:t>kg/m</w:t>
            </w:r>
            <w:r w:rsidRPr="00735A93">
              <w:rPr>
                <w:rFonts w:eastAsia="Times New Roman"/>
                <w:sz w:val="22"/>
                <w:szCs w:val="22"/>
                <w:vertAlign w:val="superscript"/>
              </w:rPr>
              <w:t>3</w:t>
            </w:r>
          </w:p>
        </w:tc>
        <w:tc>
          <w:tcPr>
            <w:tcW w:w="1215" w:type="dxa"/>
            <w:hideMark/>
          </w:tcPr>
          <w:p w:rsidR="00AE379F" w:rsidRDefault="00FE33D5" w:rsidP="00AE379F">
            <w:pPr>
              <w:jc w:val="center"/>
              <w:rPr>
                <w:rFonts w:eastAsia="Times New Roman"/>
              </w:rPr>
            </w:pPr>
            <w:r w:rsidRPr="00735A93">
              <w:rPr>
                <w:rFonts w:eastAsia="Times New Roman"/>
                <w:sz w:val="22"/>
                <w:szCs w:val="22"/>
              </w:rPr>
              <w:t xml:space="preserve">820,0 </w:t>
            </w:r>
          </w:p>
        </w:tc>
        <w:tc>
          <w:tcPr>
            <w:tcW w:w="1155" w:type="dxa"/>
            <w:hideMark/>
          </w:tcPr>
          <w:p w:rsidR="00AE379F" w:rsidRDefault="00FE33D5" w:rsidP="00AE379F">
            <w:pPr>
              <w:jc w:val="center"/>
              <w:rPr>
                <w:rFonts w:eastAsia="Times New Roman"/>
              </w:rPr>
            </w:pPr>
            <w:r w:rsidRPr="00735A93">
              <w:rPr>
                <w:rFonts w:eastAsia="Times New Roman"/>
                <w:sz w:val="22"/>
              </w:rPr>
              <w:t>845,0</w:t>
            </w:r>
            <w:r w:rsidRPr="00735A93">
              <w:rPr>
                <w:rFonts w:eastAsia="Times New Roman"/>
                <w:sz w:val="22"/>
                <w:szCs w:val="22"/>
              </w:rPr>
              <w:t xml:space="preserve"> </w:t>
            </w:r>
          </w:p>
        </w:tc>
        <w:tc>
          <w:tcPr>
            <w:tcW w:w="2340" w:type="dxa"/>
            <w:hideMark/>
          </w:tcPr>
          <w:p w:rsidR="00AE379F" w:rsidRDefault="00FE33D5" w:rsidP="00AE379F">
            <w:pPr>
              <w:rPr>
                <w:rFonts w:eastAsia="Times New Roman"/>
              </w:rPr>
            </w:pPr>
            <w:r w:rsidRPr="00735A93">
              <w:rPr>
                <w:rFonts w:eastAsia="Times New Roman"/>
                <w:sz w:val="22"/>
                <w:szCs w:val="22"/>
              </w:rPr>
              <w:t>БДС EN ISO 3675</w:t>
            </w:r>
          </w:p>
          <w:p w:rsidR="00AE379F" w:rsidRDefault="00FE33D5" w:rsidP="00AE379F">
            <w:pPr>
              <w:rPr>
                <w:rFonts w:eastAsia="Times New Roman"/>
              </w:rPr>
            </w:pPr>
            <w:r w:rsidRPr="00735A93">
              <w:rPr>
                <w:rFonts w:eastAsia="Times New Roman"/>
                <w:sz w:val="22"/>
                <w:szCs w:val="22"/>
              </w:rPr>
              <w:t xml:space="preserve">БДС EN ISO 12185 </w:t>
            </w:r>
          </w:p>
        </w:tc>
      </w:tr>
      <w:tr w:rsidR="00735A93" w:rsidRPr="00735A93" w:rsidTr="00735A93">
        <w:tc>
          <w:tcPr>
            <w:tcW w:w="3360" w:type="dxa"/>
            <w:hideMark/>
          </w:tcPr>
          <w:p w:rsidR="00AE379F" w:rsidRDefault="00735A93" w:rsidP="00AE379F">
            <w:pPr>
              <w:rPr>
                <w:rFonts w:eastAsia="Times New Roman"/>
              </w:rPr>
            </w:pPr>
            <w:r w:rsidRPr="00735A93">
              <w:rPr>
                <w:rFonts w:eastAsia="Times New Roman"/>
                <w:sz w:val="22"/>
              </w:rPr>
              <w:t>Цетаново число</w:t>
            </w:r>
          </w:p>
        </w:tc>
        <w:tc>
          <w:tcPr>
            <w:tcW w:w="1275" w:type="dxa"/>
            <w:hideMark/>
          </w:tcPr>
          <w:p w:rsidR="00AE379F" w:rsidRDefault="00FE33D5" w:rsidP="00AE379F">
            <w:pPr>
              <w:jc w:val="center"/>
              <w:rPr>
                <w:rFonts w:eastAsia="Times New Roman"/>
              </w:rPr>
            </w:pPr>
            <w:r>
              <w:rPr>
                <w:rFonts w:eastAsia="Times New Roman"/>
              </w:rPr>
              <w:t>-</w:t>
            </w:r>
          </w:p>
        </w:tc>
        <w:tc>
          <w:tcPr>
            <w:tcW w:w="1215" w:type="dxa"/>
            <w:hideMark/>
          </w:tcPr>
          <w:p w:rsidR="00AE379F" w:rsidRDefault="00735A93" w:rsidP="00AE379F">
            <w:pPr>
              <w:jc w:val="center"/>
              <w:rPr>
                <w:rFonts w:eastAsia="Times New Roman"/>
              </w:rPr>
            </w:pPr>
            <w:r w:rsidRPr="00735A93">
              <w:rPr>
                <w:rFonts w:eastAsia="Times New Roman"/>
                <w:sz w:val="22"/>
              </w:rPr>
              <w:t>51,0</w:t>
            </w:r>
            <w:r w:rsidRPr="00735A93">
              <w:rPr>
                <w:rFonts w:eastAsia="Times New Roman"/>
                <w:sz w:val="22"/>
                <w:szCs w:val="22"/>
              </w:rPr>
              <w:t xml:space="preserve"> </w:t>
            </w:r>
          </w:p>
        </w:tc>
        <w:tc>
          <w:tcPr>
            <w:tcW w:w="1155" w:type="dxa"/>
            <w:hideMark/>
          </w:tcPr>
          <w:p w:rsidR="00AE379F" w:rsidRDefault="00735A93" w:rsidP="00AE379F">
            <w:pPr>
              <w:jc w:val="center"/>
              <w:rPr>
                <w:rFonts w:eastAsia="Times New Roman"/>
              </w:rPr>
            </w:pPr>
            <w:r w:rsidRPr="00735A93">
              <w:rPr>
                <w:rFonts w:eastAsia="Times New Roman"/>
                <w:sz w:val="22"/>
                <w:szCs w:val="22"/>
              </w:rPr>
              <w:t xml:space="preserve">- </w:t>
            </w:r>
          </w:p>
        </w:tc>
        <w:tc>
          <w:tcPr>
            <w:tcW w:w="2340" w:type="dxa"/>
            <w:hideMark/>
          </w:tcPr>
          <w:p w:rsidR="00AE379F" w:rsidRDefault="00735A93" w:rsidP="00AE379F">
            <w:pPr>
              <w:rPr>
                <w:rFonts w:eastAsia="Times New Roman"/>
              </w:rPr>
            </w:pPr>
            <w:r w:rsidRPr="00735A93">
              <w:rPr>
                <w:rFonts w:eastAsia="Times New Roman"/>
                <w:sz w:val="22"/>
                <w:szCs w:val="22"/>
              </w:rPr>
              <w:t>БДС EN ISO 5165</w:t>
            </w:r>
          </w:p>
          <w:p w:rsidR="00AE379F" w:rsidRDefault="00735A93" w:rsidP="00AE379F">
            <w:pPr>
              <w:rPr>
                <w:rFonts w:eastAsia="Times New Roman"/>
              </w:rPr>
            </w:pPr>
            <w:r w:rsidRPr="00735A93">
              <w:rPr>
                <w:rFonts w:eastAsia="Times New Roman"/>
                <w:sz w:val="22"/>
                <w:szCs w:val="22"/>
              </w:rPr>
              <w:t xml:space="preserve">БДС EN 15195 </w:t>
            </w:r>
          </w:p>
        </w:tc>
      </w:tr>
      <w:tr w:rsidR="00735A93" w:rsidRPr="00735A93" w:rsidTr="00735A93">
        <w:tc>
          <w:tcPr>
            <w:tcW w:w="3360" w:type="dxa"/>
            <w:hideMark/>
          </w:tcPr>
          <w:p w:rsidR="00AE379F" w:rsidRDefault="00735A93" w:rsidP="00AE379F">
            <w:pPr>
              <w:rPr>
                <w:rFonts w:eastAsia="Times New Roman"/>
              </w:rPr>
            </w:pPr>
            <w:r w:rsidRPr="00735A93">
              <w:rPr>
                <w:rFonts w:eastAsia="Times New Roman"/>
                <w:sz w:val="22"/>
                <w:szCs w:val="22"/>
              </w:rPr>
              <w:t xml:space="preserve">Цетанов индекс </w:t>
            </w:r>
          </w:p>
        </w:tc>
        <w:tc>
          <w:tcPr>
            <w:tcW w:w="1275" w:type="dxa"/>
            <w:hideMark/>
          </w:tcPr>
          <w:p w:rsidR="00735A93" w:rsidRPr="00735A93" w:rsidRDefault="00735A93" w:rsidP="00C35035">
            <w:pPr>
              <w:rPr>
                <w:rFonts w:eastAsia="Times New Roman"/>
              </w:rPr>
            </w:pPr>
          </w:p>
        </w:tc>
        <w:tc>
          <w:tcPr>
            <w:tcW w:w="1215" w:type="dxa"/>
            <w:hideMark/>
          </w:tcPr>
          <w:p w:rsidR="00AE379F" w:rsidRDefault="00735A93" w:rsidP="00AE379F">
            <w:pPr>
              <w:jc w:val="center"/>
              <w:rPr>
                <w:rFonts w:eastAsia="Times New Roman"/>
              </w:rPr>
            </w:pPr>
            <w:r w:rsidRPr="00735A93">
              <w:rPr>
                <w:rFonts w:eastAsia="Times New Roman"/>
                <w:sz w:val="22"/>
                <w:szCs w:val="22"/>
              </w:rPr>
              <w:t xml:space="preserve">46,0 </w:t>
            </w:r>
          </w:p>
        </w:tc>
        <w:tc>
          <w:tcPr>
            <w:tcW w:w="1155" w:type="dxa"/>
            <w:hideMark/>
          </w:tcPr>
          <w:p w:rsidR="00AE379F" w:rsidRDefault="00735A93" w:rsidP="00AE379F">
            <w:pPr>
              <w:jc w:val="center"/>
              <w:rPr>
                <w:rFonts w:eastAsia="Times New Roman"/>
              </w:rPr>
            </w:pPr>
            <w:r w:rsidRPr="00735A93">
              <w:rPr>
                <w:rFonts w:eastAsia="Times New Roman"/>
                <w:sz w:val="22"/>
                <w:szCs w:val="22"/>
              </w:rPr>
              <w:t xml:space="preserve">- </w:t>
            </w:r>
          </w:p>
        </w:tc>
        <w:tc>
          <w:tcPr>
            <w:tcW w:w="2340" w:type="dxa"/>
            <w:hideMark/>
          </w:tcPr>
          <w:p w:rsidR="00AE379F" w:rsidRDefault="00735A93" w:rsidP="00AE379F">
            <w:pPr>
              <w:rPr>
                <w:rFonts w:eastAsia="Times New Roman"/>
              </w:rPr>
            </w:pPr>
            <w:r w:rsidRPr="00735A93">
              <w:rPr>
                <w:rFonts w:eastAsia="Times New Roman"/>
                <w:sz w:val="22"/>
                <w:szCs w:val="22"/>
              </w:rPr>
              <w:t xml:space="preserve">БДС EN ISO 4264 </w:t>
            </w:r>
          </w:p>
        </w:tc>
      </w:tr>
      <w:tr w:rsidR="00FE33D5" w:rsidRPr="00735A93" w:rsidTr="00735A93">
        <w:tc>
          <w:tcPr>
            <w:tcW w:w="3360" w:type="dxa"/>
            <w:hideMark/>
          </w:tcPr>
          <w:p w:rsidR="00AE379F" w:rsidRDefault="00FE33D5" w:rsidP="00AE379F">
            <w:pPr>
              <w:rPr>
                <w:rFonts w:eastAsia="Times New Roman"/>
              </w:rPr>
            </w:pPr>
            <w:r w:rsidRPr="00F1325C">
              <w:rPr>
                <w:rFonts w:eastAsia="Times New Roman"/>
                <w:sz w:val="22"/>
              </w:rPr>
              <w:t>Съдържание на сяра</w:t>
            </w:r>
            <w:r w:rsidRPr="00F1325C">
              <w:rPr>
                <w:rFonts w:eastAsia="Times New Roman"/>
                <w:sz w:val="22"/>
                <w:szCs w:val="22"/>
              </w:rPr>
              <w:t xml:space="preserve"> </w:t>
            </w:r>
          </w:p>
        </w:tc>
        <w:tc>
          <w:tcPr>
            <w:tcW w:w="1275" w:type="dxa"/>
            <w:hideMark/>
          </w:tcPr>
          <w:p w:rsidR="00AE379F" w:rsidRDefault="00FE33D5" w:rsidP="00AE379F">
            <w:pPr>
              <w:jc w:val="center"/>
              <w:rPr>
                <w:rFonts w:eastAsia="Times New Roman"/>
              </w:rPr>
            </w:pPr>
            <w:r w:rsidRPr="00F1325C">
              <w:rPr>
                <w:rFonts w:eastAsia="Times New Roman"/>
                <w:sz w:val="22"/>
                <w:szCs w:val="22"/>
              </w:rPr>
              <w:t xml:space="preserve">mg/kg </w:t>
            </w:r>
          </w:p>
        </w:tc>
        <w:tc>
          <w:tcPr>
            <w:tcW w:w="1215" w:type="dxa"/>
            <w:hideMark/>
          </w:tcPr>
          <w:p w:rsidR="00AE379F" w:rsidRDefault="00FE33D5" w:rsidP="00AE379F">
            <w:pPr>
              <w:jc w:val="center"/>
              <w:rPr>
                <w:rFonts w:eastAsia="Times New Roman"/>
              </w:rPr>
            </w:pPr>
            <w:r w:rsidRPr="00F1325C">
              <w:rPr>
                <w:rFonts w:eastAsia="Times New Roman"/>
                <w:sz w:val="22"/>
                <w:szCs w:val="22"/>
              </w:rPr>
              <w:t xml:space="preserve">- </w:t>
            </w:r>
          </w:p>
        </w:tc>
        <w:tc>
          <w:tcPr>
            <w:tcW w:w="1155" w:type="dxa"/>
            <w:hideMark/>
          </w:tcPr>
          <w:p w:rsidR="00AE379F" w:rsidRDefault="00FE33D5" w:rsidP="00AE379F">
            <w:pPr>
              <w:jc w:val="center"/>
              <w:rPr>
                <w:rFonts w:eastAsia="Times New Roman"/>
              </w:rPr>
            </w:pPr>
            <w:r w:rsidRPr="00F1325C">
              <w:rPr>
                <w:rFonts w:eastAsia="Times New Roman"/>
                <w:sz w:val="22"/>
              </w:rPr>
              <w:t>10,0</w:t>
            </w:r>
            <w:r w:rsidRPr="00F1325C">
              <w:rPr>
                <w:rFonts w:eastAsia="Times New Roman"/>
                <w:sz w:val="22"/>
                <w:szCs w:val="22"/>
              </w:rPr>
              <w:t xml:space="preserve"> </w:t>
            </w:r>
          </w:p>
        </w:tc>
        <w:tc>
          <w:tcPr>
            <w:tcW w:w="2340" w:type="dxa"/>
            <w:hideMark/>
          </w:tcPr>
          <w:p w:rsidR="00AE379F" w:rsidRDefault="00FE33D5" w:rsidP="00AE379F">
            <w:pPr>
              <w:rPr>
                <w:rFonts w:eastAsia="Times New Roman"/>
              </w:rPr>
            </w:pPr>
            <w:r w:rsidRPr="00735A93">
              <w:rPr>
                <w:rFonts w:eastAsia="Times New Roman"/>
                <w:sz w:val="22"/>
                <w:szCs w:val="22"/>
              </w:rPr>
              <w:t xml:space="preserve">БДС EN ISO 20846 </w:t>
            </w:r>
          </w:p>
          <w:p w:rsidR="00AE379F" w:rsidRDefault="00FE33D5" w:rsidP="00AE379F">
            <w:pPr>
              <w:rPr>
                <w:rFonts w:eastAsia="Times New Roman"/>
              </w:rPr>
            </w:pPr>
            <w:r w:rsidRPr="00735A93">
              <w:rPr>
                <w:rFonts w:eastAsia="Times New Roman"/>
                <w:sz w:val="22"/>
                <w:szCs w:val="22"/>
              </w:rPr>
              <w:t xml:space="preserve">БДС EN ISO 20884 </w:t>
            </w:r>
          </w:p>
        </w:tc>
      </w:tr>
      <w:tr w:rsidR="00FE33D5" w:rsidRPr="00735A93" w:rsidTr="00735A93">
        <w:tc>
          <w:tcPr>
            <w:tcW w:w="3360" w:type="dxa"/>
            <w:hideMark/>
          </w:tcPr>
          <w:p w:rsidR="00AE379F" w:rsidRDefault="00FE33D5" w:rsidP="00AE379F">
            <w:pPr>
              <w:rPr>
                <w:rFonts w:eastAsia="Times New Roman"/>
              </w:rPr>
            </w:pPr>
            <w:r w:rsidRPr="00F1325C">
              <w:rPr>
                <w:rFonts w:eastAsia="Times New Roman"/>
                <w:sz w:val="22"/>
                <w:szCs w:val="22"/>
              </w:rPr>
              <w:t xml:space="preserve">Пламна температура </w:t>
            </w:r>
          </w:p>
        </w:tc>
        <w:tc>
          <w:tcPr>
            <w:tcW w:w="1275" w:type="dxa"/>
            <w:hideMark/>
          </w:tcPr>
          <w:p w:rsidR="00AE379F" w:rsidRDefault="00FE33D5" w:rsidP="00AE379F">
            <w:pPr>
              <w:jc w:val="center"/>
              <w:rPr>
                <w:rFonts w:eastAsia="Times New Roman"/>
              </w:rPr>
            </w:pPr>
            <w:r w:rsidRPr="00F1325C">
              <w:rPr>
                <w:rFonts w:eastAsia="Times New Roman"/>
                <w:sz w:val="22"/>
                <w:szCs w:val="22"/>
              </w:rPr>
              <w:t xml:space="preserve">°С </w:t>
            </w:r>
          </w:p>
        </w:tc>
        <w:tc>
          <w:tcPr>
            <w:tcW w:w="1215" w:type="dxa"/>
            <w:hideMark/>
          </w:tcPr>
          <w:p w:rsidR="00AE379F" w:rsidRDefault="00FE33D5" w:rsidP="00AE379F">
            <w:pPr>
              <w:jc w:val="center"/>
              <w:rPr>
                <w:rFonts w:eastAsia="Times New Roman"/>
              </w:rPr>
            </w:pPr>
            <w:r w:rsidRPr="00F1325C">
              <w:rPr>
                <w:rFonts w:eastAsia="Times New Roman"/>
                <w:sz w:val="22"/>
                <w:szCs w:val="22"/>
              </w:rPr>
              <w:t xml:space="preserve">55 </w:t>
            </w:r>
          </w:p>
        </w:tc>
        <w:tc>
          <w:tcPr>
            <w:tcW w:w="1155" w:type="dxa"/>
            <w:hideMark/>
          </w:tcPr>
          <w:p w:rsidR="00AE379F" w:rsidRDefault="00FE33D5" w:rsidP="00AE379F">
            <w:pPr>
              <w:jc w:val="center"/>
              <w:rPr>
                <w:rFonts w:eastAsia="Times New Roman"/>
              </w:rPr>
            </w:pPr>
            <w:r w:rsidRPr="00F1325C">
              <w:rPr>
                <w:rFonts w:eastAsia="Times New Roman"/>
                <w:sz w:val="22"/>
                <w:szCs w:val="22"/>
              </w:rPr>
              <w:t xml:space="preserve">- </w:t>
            </w:r>
          </w:p>
        </w:tc>
        <w:tc>
          <w:tcPr>
            <w:tcW w:w="2340" w:type="dxa"/>
            <w:hideMark/>
          </w:tcPr>
          <w:p w:rsidR="00AE379F" w:rsidRDefault="00FE33D5" w:rsidP="00AE379F">
            <w:pPr>
              <w:rPr>
                <w:rFonts w:eastAsia="Times New Roman"/>
              </w:rPr>
            </w:pPr>
            <w:r w:rsidRPr="00735A93">
              <w:rPr>
                <w:rFonts w:eastAsia="Times New Roman"/>
                <w:sz w:val="22"/>
                <w:szCs w:val="22"/>
              </w:rPr>
              <w:t xml:space="preserve">БДС EN ISO 2719 </w:t>
            </w:r>
          </w:p>
        </w:tc>
      </w:tr>
      <w:tr w:rsidR="00C35035" w:rsidRPr="00735A93" w:rsidTr="00735A93">
        <w:tc>
          <w:tcPr>
            <w:tcW w:w="3360" w:type="dxa"/>
            <w:hideMark/>
          </w:tcPr>
          <w:p w:rsidR="00AE379F" w:rsidRDefault="00C35035" w:rsidP="00AE379F">
            <w:pPr>
              <w:rPr>
                <w:rFonts w:eastAsia="Times New Roman"/>
              </w:rPr>
            </w:pPr>
            <w:r w:rsidRPr="00F1325C">
              <w:rPr>
                <w:rFonts w:eastAsia="Times New Roman"/>
                <w:sz w:val="22"/>
                <w:szCs w:val="22"/>
              </w:rPr>
              <w:t xml:space="preserve">Коксов остатък </w:t>
            </w:r>
          </w:p>
          <w:p w:rsidR="00AE379F" w:rsidRDefault="00C35035" w:rsidP="00AE379F">
            <w:pPr>
              <w:rPr>
                <w:rFonts w:eastAsia="Times New Roman"/>
              </w:rPr>
            </w:pPr>
            <w:r w:rsidRPr="00F1325C">
              <w:rPr>
                <w:rFonts w:eastAsia="Times New Roman"/>
                <w:sz w:val="22"/>
                <w:szCs w:val="22"/>
              </w:rPr>
              <w:t xml:space="preserve">(на 10 % остатък от дестилация) </w:t>
            </w:r>
          </w:p>
        </w:tc>
        <w:tc>
          <w:tcPr>
            <w:tcW w:w="1275" w:type="dxa"/>
            <w:hideMark/>
          </w:tcPr>
          <w:p w:rsidR="00AE379F" w:rsidRDefault="00C35035" w:rsidP="00AE379F">
            <w:pPr>
              <w:jc w:val="center"/>
              <w:rPr>
                <w:rFonts w:eastAsia="Times New Roman"/>
              </w:rPr>
            </w:pPr>
            <w:r w:rsidRPr="00F1325C">
              <w:rPr>
                <w:rFonts w:eastAsia="Times New Roman"/>
                <w:sz w:val="22"/>
                <w:szCs w:val="22"/>
              </w:rPr>
              <w:t xml:space="preserve">% (m/m) </w:t>
            </w:r>
          </w:p>
        </w:tc>
        <w:tc>
          <w:tcPr>
            <w:tcW w:w="1215" w:type="dxa"/>
            <w:hideMark/>
          </w:tcPr>
          <w:p w:rsidR="00AE379F" w:rsidRDefault="00C35035" w:rsidP="00AE379F">
            <w:pPr>
              <w:jc w:val="center"/>
              <w:rPr>
                <w:rFonts w:eastAsia="Times New Roman"/>
              </w:rPr>
            </w:pPr>
            <w:r w:rsidRPr="00F1325C">
              <w:rPr>
                <w:rFonts w:eastAsia="Times New Roman"/>
                <w:sz w:val="22"/>
                <w:szCs w:val="22"/>
              </w:rPr>
              <w:t xml:space="preserve">- </w:t>
            </w:r>
          </w:p>
        </w:tc>
        <w:tc>
          <w:tcPr>
            <w:tcW w:w="1155" w:type="dxa"/>
            <w:hideMark/>
          </w:tcPr>
          <w:p w:rsidR="00AE379F" w:rsidRDefault="00C35035" w:rsidP="00AE379F">
            <w:pPr>
              <w:jc w:val="center"/>
              <w:rPr>
                <w:rFonts w:eastAsia="Times New Roman"/>
              </w:rPr>
            </w:pPr>
            <w:r w:rsidRPr="00F1325C">
              <w:rPr>
                <w:rFonts w:eastAsia="Times New Roman"/>
                <w:sz w:val="22"/>
                <w:szCs w:val="22"/>
              </w:rPr>
              <w:t xml:space="preserve">0,30 </w:t>
            </w:r>
          </w:p>
        </w:tc>
        <w:tc>
          <w:tcPr>
            <w:tcW w:w="2340" w:type="dxa"/>
            <w:hideMark/>
          </w:tcPr>
          <w:p w:rsidR="00AE379F" w:rsidRDefault="00C35035" w:rsidP="00AE379F">
            <w:pPr>
              <w:rPr>
                <w:rFonts w:eastAsia="Times New Roman"/>
              </w:rPr>
            </w:pPr>
            <w:r w:rsidRPr="00735A93">
              <w:rPr>
                <w:rFonts w:eastAsia="Times New Roman"/>
                <w:sz w:val="22"/>
                <w:szCs w:val="22"/>
              </w:rPr>
              <w:t xml:space="preserve">БДС EN ISO 10370 </w:t>
            </w:r>
          </w:p>
        </w:tc>
      </w:tr>
      <w:tr w:rsidR="00C35035" w:rsidRPr="00735A93" w:rsidTr="00735A93">
        <w:tc>
          <w:tcPr>
            <w:tcW w:w="3360" w:type="dxa"/>
            <w:hideMark/>
          </w:tcPr>
          <w:p w:rsidR="00AE379F" w:rsidRDefault="00C35035" w:rsidP="00AE379F">
            <w:pPr>
              <w:rPr>
                <w:rFonts w:eastAsia="Times New Roman"/>
              </w:rPr>
            </w:pPr>
            <w:r>
              <w:rPr>
                <w:rFonts w:eastAsia="Times New Roman"/>
                <w:sz w:val="22"/>
                <w:szCs w:val="22"/>
              </w:rPr>
              <w:t>П</w:t>
            </w:r>
            <w:r w:rsidRPr="00F1325C">
              <w:rPr>
                <w:rFonts w:eastAsia="Times New Roman"/>
                <w:sz w:val="22"/>
                <w:szCs w:val="22"/>
              </w:rPr>
              <w:t xml:space="preserve">епел </w:t>
            </w:r>
          </w:p>
        </w:tc>
        <w:tc>
          <w:tcPr>
            <w:tcW w:w="1275" w:type="dxa"/>
            <w:hideMark/>
          </w:tcPr>
          <w:p w:rsidR="00AE379F" w:rsidRDefault="00C35035" w:rsidP="00AE379F">
            <w:pPr>
              <w:jc w:val="center"/>
              <w:rPr>
                <w:rFonts w:eastAsia="Times New Roman"/>
              </w:rPr>
            </w:pPr>
            <w:r w:rsidRPr="00F1325C">
              <w:rPr>
                <w:rFonts w:eastAsia="Times New Roman"/>
                <w:sz w:val="22"/>
                <w:szCs w:val="22"/>
              </w:rPr>
              <w:t xml:space="preserve">% (m/m) </w:t>
            </w:r>
          </w:p>
        </w:tc>
        <w:tc>
          <w:tcPr>
            <w:tcW w:w="1215" w:type="dxa"/>
            <w:hideMark/>
          </w:tcPr>
          <w:p w:rsidR="00AE379F" w:rsidRDefault="00C35035" w:rsidP="00AE379F">
            <w:pPr>
              <w:jc w:val="center"/>
              <w:rPr>
                <w:rFonts w:eastAsia="Times New Roman"/>
              </w:rPr>
            </w:pPr>
            <w:r w:rsidRPr="00F1325C">
              <w:rPr>
                <w:rFonts w:eastAsia="Times New Roman"/>
                <w:sz w:val="22"/>
                <w:szCs w:val="22"/>
              </w:rPr>
              <w:t xml:space="preserve">- </w:t>
            </w:r>
          </w:p>
        </w:tc>
        <w:tc>
          <w:tcPr>
            <w:tcW w:w="1155" w:type="dxa"/>
            <w:hideMark/>
          </w:tcPr>
          <w:p w:rsidR="00AE379F" w:rsidRDefault="00C35035" w:rsidP="00AE379F">
            <w:pPr>
              <w:jc w:val="center"/>
              <w:rPr>
                <w:rFonts w:eastAsia="Times New Roman"/>
              </w:rPr>
            </w:pPr>
            <w:r w:rsidRPr="00F1325C">
              <w:rPr>
                <w:rFonts w:eastAsia="Times New Roman"/>
                <w:sz w:val="22"/>
                <w:szCs w:val="22"/>
              </w:rPr>
              <w:t xml:space="preserve">0,01 </w:t>
            </w:r>
          </w:p>
        </w:tc>
        <w:tc>
          <w:tcPr>
            <w:tcW w:w="2340" w:type="dxa"/>
            <w:hideMark/>
          </w:tcPr>
          <w:p w:rsidR="00AE379F" w:rsidRDefault="00C35035" w:rsidP="00AE379F">
            <w:pPr>
              <w:rPr>
                <w:rFonts w:eastAsia="Times New Roman"/>
              </w:rPr>
            </w:pPr>
            <w:r w:rsidRPr="00735A93">
              <w:rPr>
                <w:rFonts w:eastAsia="Times New Roman"/>
                <w:sz w:val="22"/>
                <w:szCs w:val="22"/>
              </w:rPr>
              <w:t xml:space="preserve">БДС EN ISO 6245 </w:t>
            </w:r>
          </w:p>
        </w:tc>
      </w:tr>
      <w:tr w:rsidR="00C35035" w:rsidRPr="00735A93" w:rsidTr="00C35035">
        <w:tc>
          <w:tcPr>
            <w:tcW w:w="3360" w:type="dxa"/>
            <w:hideMark/>
          </w:tcPr>
          <w:p w:rsidR="00AE379F" w:rsidRDefault="00C35035" w:rsidP="00AE379F">
            <w:pPr>
              <w:rPr>
                <w:rFonts w:eastAsia="Times New Roman"/>
              </w:rPr>
            </w:pPr>
            <w:r w:rsidRPr="00735A93">
              <w:rPr>
                <w:rFonts w:eastAsia="Times New Roman"/>
                <w:sz w:val="22"/>
                <w:szCs w:val="22"/>
              </w:rPr>
              <w:t xml:space="preserve">Корозия на медна пластина </w:t>
            </w:r>
          </w:p>
          <w:p w:rsidR="00AE379F" w:rsidRDefault="00C35035" w:rsidP="00AE379F">
            <w:pPr>
              <w:rPr>
                <w:rFonts w:eastAsia="Times New Roman"/>
              </w:rPr>
            </w:pPr>
            <w:r w:rsidRPr="00735A93">
              <w:rPr>
                <w:rFonts w:eastAsia="Times New Roman"/>
                <w:sz w:val="22"/>
                <w:szCs w:val="22"/>
              </w:rPr>
              <w:t xml:space="preserve">(3 h при 50 °С) </w:t>
            </w:r>
          </w:p>
        </w:tc>
        <w:tc>
          <w:tcPr>
            <w:tcW w:w="1275" w:type="dxa"/>
            <w:hideMark/>
          </w:tcPr>
          <w:p w:rsidR="00AE379F" w:rsidRDefault="00C35035" w:rsidP="00AE379F">
            <w:pPr>
              <w:jc w:val="center"/>
              <w:rPr>
                <w:rFonts w:eastAsia="Times New Roman"/>
              </w:rPr>
            </w:pPr>
            <w:r w:rsidRPr="00735A93">
              <w:rPr>
                <w:rFonts w:eastAsia="Times New Roman"/>
                <w:sz w:val="22"/>
                <w:szCs w:val="22"/>
              </w:rPr>
              <w:t xml:space="preserve">клас </w:t>
            </w:r>
          </w:p>
        </w:tc>
        <w:tc>
          <w:tcPr>
            <w:tcW w:w="2370" w:type="dxa"/>
            <w:gridSpan w:val="2"/>
            <w:hideMark/>
          </w:tcPr>
          <w:p w:rsidR="00AE379F" w:rsidRDefault="00C35035" w:rsidP="00AE379F">
            <w:pPr>
              <w:jc w:val="center"/>
              <w:rPr>
                <w:rFonts w:eastAsia="Times New Roman"/>
              </w:rPr>
            </w:pPr>
            <w:r w:rsidRPr="00735A93">
              <w:rPr>
                <w:rFonts w:eastAsia="Times New Roman"/>
                <w:sz w:val="22"/>
                <w:szCs w:val="22"/>
              </w:rPr>
              <w:t xml:space="preserve">1 </w:t>
            </w:r>
          </w:p>
        </w:tc>
        <w:tc>
          <w:tcPr>
            <w:tcW w:w="2340" w:type="dxa"/>
            <w:hideMark/>
          </w:tcPr>
          <w:p w:rsidR="00AE379F" w:rsidRDefault="00C35035" w:rsidP="00AE379F">
            <w:pPr>
              <w:rPr>
                <w:rFonts w:eastAsia="Times New Roman"/>
              </w:rPr>
            </w:pPr>
            <w:r w:rsidRPr="00735A93">
              <w:rPr>
                <w:rFonts w:eastAsia="Times New Roman"/>
                <w:sz w:val="22"/>
                <w:szCs w:val="22"/>
              </w:rPr>
              <w:t>БДС EN ISO 2160</w:t>
            </w:r>
          </w:p>
        </w:tc>
      </w:tr>
      <w:tr w:rsidR="00C35035" w:rsidRPr="00735A93" w:rsidTr="00735A93">
        <w:tc>
          <w:tcPr>
            <w:tcW w:w="3360" w:type="dxa"/>
            <w:hideMark/>
          </w:tcPr>
          <w:p w:rsidR="00AE379F" w:rsidRDefault="00C35035" w:rsidP="00AE379F">
            <w:pPr>
              <w:rPr>
                <w:rFonts w:eastAsia="Times New Roman"/>
              </w:rPr>
            </w:pPr>
            <w:r w:rsidRPr="00735A93">
              <w:rPr>
                <w:rFonts w:eastAsia="Times New Roman"/>
                <w:sz w:val="22"/>
                <w:szCs w:val="22"/>
              </w:rPr>
              <w:t xml:space="preserve">Вискозитет при 40 °С </w:t>
            </w:r>
          </w:p>
        </w:tc>
        <w:tc>
          <w:tcPr>
            <w:tcW w:w="1275" w:type="dxa"/>
            <w:hideMark/>
          </w:tcPr>
          <w:p w:rsidR="00AE379F" w:rsidRDefault="00C35035" w:rsidP="00AE379F">
            <w:pPr>
              <w:jc w:val="center"/>
              <w:rPr>
                <w:rFonts w:eastAsia="Times New Roman"/>
              </w:rPr>
            </w:pPr>
            <w:r w:rsidRPr="00735A93">
              <w:rPr>
                <w:rFonts w:eastAsia="Times New Roman"/>
                <w:sz w:val="22"/>
                <w:szCs w:val="22"/>
              </w:rPr>
              <w:t>mm</w:t>
            </w:r>
            <w:r w:rsidRPr="00735A93">
              <w:rPr>
                <w:rFonts w:eastAsia="Times New Roman"/>
                <w:sz w:val="22"/>
                <w:szCs w:val="22"/>
                <w:vertAlign w:val="superscript"/>
              </w:rPr>
              <w:t>2</w:t>
            </w:r>
            <w:r w:rsidRPr="00735A93">
              <w:rPr>
                <w:rFonts w:eastAsia="Times New Roman"/>
                <w:sz w:val="22"/>
                <w:szCs w:val="22"/>
              </w:rPr>
              <w:t xml:space="preserve">/s </w:t>
            </w:r>
          </w:p>
        </w:tc>
        <w:tc>
          <w:tcPr>
            <w:tcW w:w="1215" w:type="dxa"/>
            <w:hideMark/>
          </w:tcPr>
          <w:p w:rsidR="00AE379F" w:rsidRDefault="00C35035" w:rsidP="00AE379F">
            <w:pPr>
              <w:jc w:val="center"/>
              <w:rPr>
                <w:rFonts w:eastAsia="Times New Roman"/>
              </w:rPr>
            </w:pPr>
            <w:r w:rsidRPr="00735A93">
              <w:rPr>
                <w:rFonts w:eastAsia="Times New Roman"/>
                <w:sz w:val="22"/>
                <w:szCs w:val="22"/>
              </w:rPr>
              <w:t xml:space="preserve">2,00 </w:t>
            </w:r>
          </w:p>
        </w:tc>
        <w:tc>
          <w:tcPr>
            <w:tcW w:w="1155" w:type="dxa"/>
            <w:hideMark/>
          </w:tcPr>
          <w:p w:rsidR="00AE379F" w:rsidRDefault="00C35035" w:rsidP="00AE379F">
            <w:pPr>
              <w:jc w:val="center"/>
              <w:rPr>
                <w:rFonts w:eastAsia="Times New Roman"/>
              </w:rPr>
            </w:pPr>
            <w:r w:rsidRPr="00735A93">
              <w:rPr>
                <w:rFonts w:eastAsia="Times New Roman"/>
                <w:sz w:val="22"/>
                <w:szCs w:val="22"/>
              </w:rPr>
              <w:t xml:space="preserve">4,50 </w:t>
            </w:r>
          </w:p>
        </w:tc>
        <w:tc>
          <w:tcPr>
            <w:tcW w:w="2340" w:type="dxa"/>
            <w:hideMark/>
          </w:tcPr>
          <w:p w:rsidR="00AE379F" w:rsidRDefault="00C35035" w:rsidP="00AE379F">
            <w:pPr>
              <w:rPr>
                <w:rFonts w:eastAsia="Times New Roman"/>
              </w:rPr>
            </w:pPr>
            <w:r w:rsidRPr="00735A93">
              <w:rPr>
                <w:rFonts w:eastAsia="Times New Roman"/>
                <w:sz w:val="22"/>
                <w:szCs w:val="22"/>
              </w:rPr>
              <w:t xml:space="preserve">БДС EN ISO 3104 </w:t>
            </w:r>
          </w:p>
        </w:tc>
      </w:tr>
      <w:tr w:rsidR="00C35035" w:rsidRPr="00735A93" w:rsidTr="00735A93">
        <w:tc>
          <w:tcPr>
            <w:tcW w:w="3360" w:type="dxa"/>
            <w:hideMark/>
          </w:tcPr>
          <w:p w:rsidR="00AE379F" w:rsidRDefault="00C35035" w:rsidP="00AE379F">
            <w:pPr>
              <w:rPr>
                <w:rFonts w:eastAsia="Times New Roman"/>
              </w:rPr>
            </w:pPr>
            <w:r w:rsidRPr="00F1325C">
              <w:rPr>
                <w:rFonts w:eastAsia="Times New Roman"/>
                <w:sz w:val="22"/>
                <w:szCs w:val="22"/>
              </w:rPr>
              <w:t xml:space="preserve">Съдържание на вода </w:t>
            </w:r>
          </w:p>
        </w:tc>
        <w:tc>
          <w:tcPr>
            <w:tcW w:w="1275" w:type="dxa"/>
            <w:hideMark/>
          </w:tcPr>
          <w:p w:rsidR="00AE379F" w:rsidRDefault="00C35035" w:rsidP="00AE379F">
            <w:pPr>
              <w:jc w:val="center"/>
              <w:rPr>
                <w:rFonts w:eastAsia="Times New Roman"/>
              </w:rPr>
            </w:pPr>
            <w:r w:rsidRPr="00F1325C">
              <w:rPr>
                <w:rFonts w:eastAsia="Times New Roman"/>
                <w:sz w:val="22"/>
                <w:szCs w:val="22"/>
              </w:rPr>
              <w:t xml:space="preserve">mg/kg </w:t>
            </w:r>
          </w:p>
        </w:tc>
        <w:tc>
          <w:tcPr>
            <w:tcW w:w="1215" w:type="dxa"/>
            <w:hideMark/>
          </w:tcPr>
          <w:p w:rsidR="00AE379F" w:rsidRDefault="00C35035" w:rsidP="00AE379F">
            <w:pPr>
              <w:jc w:val="center"/>
              <w:rPr>
                <w:rFonts w:eastAsia="Times New Roman"/>
              </w:rPr>
            </w:pPr>
            <w:r w:rsidRPr="00F1325C">
              <w:rPr>
                <w:rFonts w:eastAsia="Times New Roman"/>
                <w:sz w:val="22"/>
                <w:szCs w:val="22"/>
              </w:rPr>
              <w:t xml:space="preserve">- </w:t>
            </w:r>
          </w:p>
        </w:tc>
        <w:tc>
          <w:tcPr>
            <w:tcW w:w="1155" w:type="dxa"/>
            <w:hideMark/>
          </w:tcPr>
          <w:p w:rsidR="00AE379F" w:rsidRDefault="00C35035" w:rsidP="00AE379F">
            <w:pPr>
              <w:jc w:val="center"/>
              <w:rPr>
                <w:rFonts w:eastAsia="Times New Roman"/>
              </w:rPr>
            </w:pPr>
            <w:r w:rsidRPr="00F1325C">
              <w:rPr>
                <w:rFonts w:eastAsia="Times New Roman"/>
                <w:sz w:val="22"/>
                <w:szCs w:val="22"/>
              </w:rPr>
              <w:t xml:space="preserve">200 </w:t>
            </w:r>
          </w:p>
        </w:tc>
        <w:tc>
          <w:tcPr>
            <w:tcW w:w="2340" w:type="dxa"/>
            <w:hideMark/>
          </w:tcPr>
          <w:p w:rsidR="00AE379F" w:rsidRDefault="00C35035" w:rsidP="00AE379F">
            <w:pPr>
              <w:rPr>
                <w:rFonts w:eastAsia="Times New Roman"/>
              </w:rPr>
            </w:pPr>
            <w:r w:rsidRPr="00735A93">
              <w:rPr>
                <w:rFonts w:eastAsia="Times New Roman"/>
                <w:sz w:val="22"/>
                <w:szCs w:val="22"/>
              </w:rPr>
              <w:t xml:space="preserve">БДС EN ISO 12937 </w:t>
            </w:r>
          </w:p>
        </w:tc>
      </w:tr>
      <w:tr w:rsidR="00C35035" w:rsidRPr="00735A93" w:rsidTr="00735A93">
        <w:tc>
          <w:tcPr>
            <w:tcW w:w="3360" w:type="dxa"/>
            <w:hideMark/>
          </w:tcPr>
          <w:p w:rsidR="00AE379F" w:rsidRDefault="00C35035" w:rsidP="00AE379F">
            <w:pPr>
              <w:rPr>
                <w:rFonts w:eastAsia="Times New Roman"/>
              </w:rPr>
            </w:pPr>
            <w:r w:rsidRPr="00F1325C">
              <w:rPr>
                <w:rFonts w:eastAsia="Times New Roman"/>
                <w:sz w:val="22"/>
                <w:szCs w:val="22"/>
              </w:rPr>
              <w:t xml:space="preserve">Общо количество онечиствания </w:t>
            </w:r>
          </w:p>
        </w:tc>
        <w:tc>
          <w:tcPr>
            <w:tcW w:w="1275" w:type="dxa"/>
            <w:hideMark/>
          </w:tcPr>
          <w:p w:rsidR="00AE379F" w:rsidRDefault="00C35035" w:rsidP="00AE379F">
            <w:pPr>
              <w:jc w:val="center"/>
              <w:rPr>
                <w:rFonts w:eastAsia="Times New Roman"/>
              </w:rPr>
            </w:pPr>
            <w:r w:rsidRPr="00F1325C">
              <w:rPr>
                <w:rFonts w:eastAsia="Times New Roman"/>
                <w:sz w:val="22"/>
                <w:szCs w:val="22"/>
              </w:rPr>
              <w:t xml:space="preserve">mg/kg </w:t>
            </w:r>
          </w:p>
        </w:tc>
        <w:tc>
          <w:tcPr>
            <w:tcW w:w="1215" w:type="dxa"/>
            <w:hideMark/>
          </w:tcPr>
          <w:p w:rsidR="00AE379F" w:rsidRDefault="00C35035" w:rsidP="00AE379F">
            <w:pPr>
              <w:jc w:val="center"/>
              <w:rPr>
                <w:rFonts w:eastAsia="Times New Roman"/>
              </w:rPr>
            </w:pPr>
            <w:r w:rsidRPr="00F1325C">
              <w:rPr>
                <w:rFonts w:eastAsia="Times New Roman"/>
                <w:sz w:val="22"/>
                <w:szCs w:val="22"/>
              </w:rPr>
              <w:t xml:space="preserve">- </w:t>
            </w:r>
          </w:p>
        </w:tc>
        <w:tc>
          <w:tcPr>
            <w:tcW w:w="1155" w:type="dxa"/>
            <w:hideMark/>
          </w:tcPr>
          <w:p w:rsidR="00AE379F" w:rsidRDefault="00C35035" w:rsidP="00AE379F">
            <w:pPr>
              <w:jc w:val="center"/>
              <w:rPr>
                <w:rFonts w:eastAsia="Times New Roman"/>
              </w:rPr>
            </w:pPr>
            <w:r w:rsidRPr="00F1325C">
              <w:rPr>
                <w:rFonts w:eastAsia="Times New Roman"/>
                <w:sz w:val="22"/>
                <w:szCs w:val="22"/>
              </w:rPr>
              <w:t xml:space="preserve">24 </w:t>
            </w:r>
          </w:p>
        </w:tc>
        <w:tc>
          <w:tcPr>
            <w:tcW w:w="2340" w:type="dxa"/>
            <w:hideMark/>
          </w:tcPr>
          <w:p w:rsidR="00AE379F" w:rsidRDefault="00C35035" w:rsidP="00AE379F">
            <w:pPr>
              <w:rPr>
                <w:rFonts w:eastAsia="Times New Roman"/>
              </w:rPr>
            </w:pPr>
            <w:r w:rsidRPr="00735A93">
              <w:rPr>
                <w:rFonts w:eastAsia="Times New Roman"/>
                <w:sz w:val="22"/>
                <w:szCs w:val="22"/>
              </w:rPr>
              <w:t xml:space="preserve">БДС EN 12662 </w:t>
            </w:r>
          </w:p>
        </w:tc>
      </w:tr>
      <w:tr w:rsidR="00C35035" w:rsidRPr="00735A93" w:rsidTr="00735A93">
        <w:tc>
          <w:tcPr>
            <w:tcW w:w="3360" w:type="dxa"/>
            <w:hideMark/>
          </w:tcPr>
          <w:p w:rsidR="00AE379F" w:rsidRDefault="00C35035" w:rsidP="00AE379F">
            <w:pPr>
              <w:rPr>
                <w:rFonts w:eastAsia="Times New Roman"/>
              </w:rPr>
            </w:pPr>
            <w:r w:rsidRPr="00F1325C">
              <w:rPr>
                <w:rFonts w:eastAsia="Times New Roman"/>
                <w:sz w:val="22"/>
              </w:rPr>
              <w:t>Полициклични арени</w:t>
            </w:r>
            <w:r w:rsidRPr="00F1325C">
              <w:rPr>
                <w:rFonts w:eastAsia="Times New Roman"/>
                <w:sz w:val="22"/>
                <w:szCs w:val="22"/>
              </w:rPr>
              <w:t xml:space="preserve"> </w:t>
            </w:r>
          </w:p>
        </w:tc>
        <w:tc>
          <w:tcPr>
            <w:tcW w:w="1275" w:type="dxa"/>
            <w:hideMark/>
          </w:tcPr>
          <w:p w:rsidR="00AE379F" w:rsidRDefault="00C35035" w:rsidP="00AE379F">
            <w:pPr>
              <w:jc w:val="center"/>
              <w:rPr>
                <w:rFonts w:eastAsia="Times New Roman"/>
              </w:rPr>
            </w:pPr>
            <w:r w:rsidRPr="00F1325C">
              <w:rPr>
                <w:rFonts w:eastAsia="Times New Roman"/>
                <w:sz w:val="22"/>
                <w:szCs w:val="22"/>
              </w:rPr>
              <w:t xml:space="preserve">% (m/m) </w:t>
            </w:r>
          </w:p>
        </w:tc>
        <w:tc>
          <w:tcPr>
            <w:tcW w:w="1215" w:type="dxa"/>
            <w:hideMark/>
          </w:tcPr>
          <w:p w:rsidR="00AE379F" w:rsidRDefault="00C35035" w:rsidP="00AE379F">
            <w:pPr>
              <w:jc w:val="center"/>
              <w:rPr>
                <w:rFonts w:eastAsia="Times New Roman"/>
              </w:rPr>
            </w:pPr>
            <w:r w:rsidRPr="00F1325C">
              <w:rPr>
                <w:rFonts w:eastAsia="Times New Roman"/>
                <w:sz w:val="22"/>
                <w:szCs w:val="22"/>
              </w:rPr>
              <w:t xml:space="preserve">- </w:t>
            </w:r>
          </w:p>
        </w:tc>
        <w:tc>
          <w:tcPr>
            <w:tcW w:w="1155" w:type="dxa"/>
            <w:hideMark/>
          </w:tcPr>
          <w:p w:rsidR="00AE379F" w:rsidRDefault="00C35035" w:rsidP="00AE379F">
            <w:pPr>
              <w:jc w:val="center"/>
              <w:rPr>
                <w:rFonts w:eastAsia="Times New Roman"/>
              </w:rPr>
            </w:pPr>
            <w:r>
              <w:rPr>
                <w:rFonts w:eastAsia="Times New Roman"/>
                <w:sz w:val="22"/>
              </w:rPr>
              <w:t>8</w:t>
            </w:r>
          </w:p>
        </w:tc>
        <w:tc>
          <w:tcPr>
            <w:tcW w:w="2340" w:type="dxa"/>
            <w:hideMark/>
          </w:tcPr>
          <w:p w:rsidR="00AE379F" w:rsidRDefault="00C35035" w:rsidP="00AE379F">
            <w:pPr>
              <w:rPr>
                <w:rFonts w:eastAsia="Times New Roman"/>
              </w:rPr>
            </w:pPr>
            <w:r w:rsidRPr="00B76EB7">
              <w:rPr>
                <w:rFonts w:eastAsia="Times New Roman"/>
                <w:sz w:val="22"/>
                <w:szCs w:val="22"/>
              </w:rPr>
              <w:t>БДС EN 12916</w:t>
            </w:r>
          </w:p>
        </w:tc>
      </w:tr>
      <w:tr w:rsidR="00C35035" w:rsidRPr="00735A93" w:rsidTr="00735A93">
        <w:tc>
          <w:tcPr>
            <w:tcW w:w="3360" w:type="dxa"/>
            <w:hideMark/>
          </w:tcPr>
          <w:p w:rsidR="00C35035" w:rsidRDefault="00C35035" w:rsidP="00C35035">
            <w:pPr>
              <w:rPr>
                <w:rFonts w:eastAsia="Times New Roman"/>
              </w:rPr>
            </w:pPr>
            <w:r w:rsidRPr="00735A93">
              <w:rPr>
                <w:rFonts w:eastAsia="Times New Roman"/>
                <w:sz w:val="22"/>
                <w:szCs w:val="22"/>
              </w:rPr>
              <w:t xml:space="preserve">Дестилационни характеристики: </w:t>
            </w:r>
          </w:p>
          <w:p w:rsidR="00C35035" w:rsidRDefault="00C35035" w:rsidP="00C35035">
            <w:pPr>
              <w:rPr>
                <w:rFonts w:eastAsia="Times New Roman"/>
              </w:rPr>
            </w:pPr>
            <w:r w:rsidRPr="00735A93">
              <w:rPr>
                <w:rFonts w:eastAsia="Times New Roman"/>
                <w:sz w:val="22"/>
                <w:szCs w:val="22"/>
              </w:rPr>
              <w:t>- до 250 °С дестилира</w:t>
            </w:r>
            <w:r>
              <w:rPr>
                <w:rFonts w:eastAsia="Times New Roman"/>
                <w:sz w:val="22"/>
                <w:szCs w:val="22"/>
              </w:rPr>
              <w:t>т</w:t>
            </w:r>
          </w:p>
          <w:p w:rsidR="00C35035" w:rsidRDefault="00C35035" w:rsidP="00C35035">
            <w:pPr>
              <w:rPr>
                <w:rFonts w:eastAsia="Times New Roman"/>
              </w:rPr>
            </w:pPr>
            <w:r w:rsidRPr="00735A93">
              <w:rPr>
                <w:rFonts w:eastAsia="Times New Roman"/>
                <w:sz w:val="22"/>
                <w:szCs w:val="22"/>
              </w:rPr>
              <w:t xml:space="preserve">- </w:t>
            </w:r>
            <w:r>
              <w:rPr>
                <w:rFonts w:eastAsia="Times New Roman"/>
                <w:sz w:val="22"/>
                <w:szCs w:val="22"/>
              </w:rPr>
              <w:t xml:space="preserve">до </w:t>
            </w:r>
            <w:r w:rsidRPr="00735A93">
              <w:rPr>
                <w:rFonts w:eastAsia="Times New Roman"/>
                <w:sz w:val="22"/>
                <w:szCs w:val="22"/>
              </w:rPr>
              <w:t>350 °С дестилира</w:t>
            </w:r>
            <w:r>
              <w:rPr>
                <w:rFonts w:eastAsia="Times New Roman"/>
                <w:sz w:val="22"/>
                <w:szCs w:val="22"/>
              </w:rPr>
              <w:t>т</w:t>
            </w:r>
          </w:p>
          <w:p w:rsidR="00C35035" w:rsidRDefault="00C35035" w:rsidP="00C35035">
            <w:pPr>
              <w:rPr>
                <w:rFonts w:eastAsia="Times New Roman"/>
              </w:rPr>
            </w:pPr>
            <w:r w:rsidRPr="00735A93">
              <w:rPr>
                <w:rFonts w:eastAsia="Times New Roman"/>
                <w:sz w:val="22"/>
                <w:szCs w:val="22"/>
              </w:rPr>
              <w:t xml:space="preserve">- </w:t>
            </w:r>
            <w:r>
              <w:rPr>
                <w:rFonts w:eastAsia="Times New Roman"/>
                <w:sz w:val="22"/>
                <w:szCs w:val="22"/>
              </w:rPr>
              <w:t xml:space="preserve">до </w:t>
            </w:r>
            <w:r w:rsidRPr="00735A93">
              <w:rPr>
                <w:rFonts w:eastAsia="Times New Roman"/>
                <w:sz w:val="22"/>
                <w:szCs w:val="22"/>
              </w:rPr>
              <w:t>95 % (V/V) дестилира</w:t>
            </w:r>
            <w:r>
              <w:rPr>
                <w:rFonts w:eastAsia="Times New Roman"/>
                <w:sz w:val="22"/>
                <w:szCs w:val="22"/>
              </w:rPr>
              <w:t>т</w:t>
            </w:r>
          </w:p>
        </w:tc>
        <w:tc>
          <w:tcPr>
            <w:tcW w:w="1275" w:type="dxa"/>
            <w:hideMark/>
          </w:tcPr>
          <w:p w:rsidR="00C35035" w:rsidRDefault="00C35035" w:rsidP="00C35035">
            <w:pPr>
              <w:jc w:val="center"/>
              <w:rPr>
                <w:rFonts w:eastAsia="Times New Roman"/>
              </w:rPr>
            </w:pPr>
            <w:r w:rsidRPr="00735A93">
              <w:rPr>
                <w:rFonts w:eastAsia="Times New Roman"/>
                <w:sz w:val="22"/>
                <w:szCs w:val="22"/>
              </w:rPr>
              <w:t xml:space="preserve">% (V/V) </w:t>
            </w:r>
          </w:p>
          <w:p w:rsidR="00F65E51" w:rsidRDefault="00C35035">
            <w:pPr>
              <w:jc w:val="center"/>
              <w:rPr>
                <w:rFonts w:eastAsia="Times New Roman"/>
              </w:rPr>
            </w:pPr>
            <w:r w:rsidRPr="00735A93">
              <w:rPr>
                <w:rFonts w:eastAsia="Times New Roman"/>
                <w:sz w:val="22"/>
                <w:szCs w:val="22"/>
              </w:rPr>
              <w:t xml:space="preserve">% (V/V) </w:t>
            </w:r>
          </w:p>
          <w:p w:rsidR="00F65E51" w:rsidRDefault="00C35035">
            <w:pPr>
              <w:jc w:val="center"/>
              <w:rPr>
                <w:rFonts w:eastAsia="Times New Roman"/>
              </w:rPr>
            </w:pPr>
            <w:r w:rsidRPr="00735A93">
              <w:rPr>
                <w:rFonts w:eastAsia="Times New Roman"/>
                <w:sz w:val="22"/>
                <w:szCs w:val="22"/>
              </w:rPr>
              <w:t xml:space="preserve">°С </w:t>
            </w:r>
          </w:p>
        </w:tc>
        <w:tc>
          <w:tcPr>
            <w:tcW w:w="1215" w:type="dxa"/>
            <w:hideMark/>
          </w:tcPr>
          <w:p w:rsidR="00F65E51" w:rsidRDefault="00C35035">
            <w:pPr>
              <w:jc w:val="center"/>
              <w:rPr>
                <w:rFonts w:eastAsia="Times New Roman"/>
              </w:rPr>
            </w:pPr>
            <w:r w:rsidRPr="00735A93">
              <w:rPr>
                <w:rFonts w:eastAsia="Times New Roman"/>
                <w:sz w:val="22"/>
                <w:szCs w:val="22"/>
              </w:rPr>
              <w:t xml:space="preserve">- </w:t>
            </w:r>
          </w:p>
          <w:p w:rsidR="00F65E51" w:rsidRDefault="00C35035">
            <w:pPr>
              <w:jc w:val="center"/>
              <w:rPr>
                <w:rFonts w:eastAsia="Times New Roman"/>
              </w:rPr>
            </w:pPr>
            <w:r w:rsidRPr="00735A93">
              <w:rPr>
                <w:rFonts w:eastAsia="Times New Roman"/>
                <w:sz w:val="22"/>
                <w:szCs w:val="22"/>
              </w:rPr>
              <w:t xml:space="preserve">85 </w:t>
            </w:r>
          </w:p>
          <w:p w:rsidR="00F65E51" w:rsidRDefault="00C35035">
            <w:pPr>
              <w:jc w:val="center"/>
              <w:rPr>
                <w:rFonts w:eastAsia="Times New Roman"/>
              </w:rPr>
            </w:pPr>
            <w:r w:rsidRPr="00735A93">
              <w:rPr>
                <w:rFonts w:eastAsia="Times New Roman"/>
                <w:sz w:val="22"/>
                <w:szCs w:val="22"/>
              </w:rPr>
              <w:t xml:space="preserve">- </w:t>
            </w:r>
          </w:p>
        </w:tc>
        <w:tc>
          <w:tcPr>
            <w:tcW w:w="1155" w:type="dxa"/>
            <w:hideMark/>
          </w:tcPr>
          <w:p w:rsidR="00F65E51" w:rsidRDefault="00C35035">
            <w:pPr>
              <w:jc w:val="center"/>
              <w:rPr>
                <w:rFonts w:eastAsia="Times New Roman"/>
              </w:rPr>
            </w:pPr>
            <w:r w:rsidRPr="00735A93">
              <w:rPr>
                <w:rFonts w:eastAsia="Times New Roman"/>
                <w:sz w:val="22"/>
                <w:szCs w:val="22"/>
              </w:rPr>
              <w:t xml:space="preserve">&lt; 65 </w:t>
            </w:r>
          </w:p>
          <w:p w:rsidR="00F65E51" w:rsidRDefault="00C35035">
            <w:pPr>
              <w:jc w:val="center"/>
              <w:rPr>
                <w:rFonts w:eastAsia="Times New Roman"/>
              </w:rPr>
            </w:pPr>
            <w:r w:rsidRPr="00735A93">
              <w:rPr>
                <w:rFonts w:eastAsia="Times New Roman"/>
                <w:sz w:val="22"/>
                <w:szCs w:val="22"/>
              </w:rPr>
              <w:t xml:space="preserve">- </w:t>
            </w:r>
          </w:p>
          <w:p w:rsidR="00F65E51" w:rsidRDefault="00C35035">
            <w:pPr>
              <w:jc w:val="center"/>
              <w:rPr>
                <w:rFonts w:eastAsia="Times New Roman"/>
              </w:rPr>
            </w:pPr>
            <w:r w:rsidRPr="00735A93">
              <w:rPr>
                <w:rFonts w:eastAsia="Times New Roman"/>
                <w:sz w:val="22"/>
                <w:szCs w:val="22"/>
              </w:rPr>
              <w:t xml:space="preserve">360 </w:t>
            </w:r>
          </w:p>
        </w:tc>
        <w:tc>
          <w:tcPr>
            <w:tcW w:w="2340" w:type="dxa"/>
            <w:hideMark/>
          </w:tcPr>
          <w:p w:rsidR="00F65E51" w:rsidRDefault="00C35035">
            <w:pPr>
              <w:rPr>
                <w:rFonts w:eastAsia="Times New Roman"/>
              </w:rPr>
            </w:pPr>
            <w:r w:rsidRPr="00735A93">
              <w:rPr>
                <w:rFonts w:eastAsia="Times New Roman"/>
                <w:sz w:val="22"/>
                <w:szCs w:val="22"/>
              </w:rPr>
              <w:t xml:space="preserve">БДС EN ISO 3405 </w:t>
            </w:r>
          </w:p>
        </w:tc>
      </w:tr>
      <w:tr w:rsidR="00C35035" w:rsidRPr="00735A93" w:rsidTr="00C35035">
        <w:tc>
          <w:tcPr>
            <w:tcW w:w="3360" w:type="dxa"/>
            <w:hideMark/>
          </w:tcPr>
          <w:p w:rsidR="00C35035" w:rsidRDefault="00C35035" w:rsidP="00C35035">
            <w:pPr>
              <w:rPr>
                <w:rFonts w:eastAsia="Times New Roman"/>
              </w:rPr>
            </w:pPr>
            <w:r w:rsidRPr="00735A93">
              <w:rPr>
                <w:rFonts w:eastAsia="Times New Roman"/>
                <w:sz w:val="22"/>
                <w:szCs w:val="22"/>
              </w:rPr>
              <w:t xml:space="preserve">Гранична температура на филтруемост CFPP </w:t>
            </w:r>
          </w:p>
        </w:tc>
        <w:tc>
          <w:tcPr>
            <w:tcW w:w="1275" w:type="dxa"/>
            <w:vAlign w:val="center"/>
            <w:hideMark/>
          </w:tcPr>
          <w:p w:rsidR="00C35035" w:rsidRDefault="00C35035" w:rsidP="00C35035">
            <w:pPr>
              <w:jc w:val="center"/>
              <w:rPr>
                <w:rFonts w:eastAsia="Times New Roman"/>
              </w:rPr>
            </w:pPr>
            <w:r w:rsidRPr="00735A93">
              <w:rPr>
                <w:rFonts w:eastAsia="Times New Roman"/>
                <w:sz w:val="22"/>
                <w:szCs w:val="22"/>
              </w:rPr>
              <w:t>°C</w:t>
            </w:r>
          </w:p>
        </w:tc>
        <w:tc>
          <w:tcPr>
            <w:tcW w:w="1215" w:type="dxa"/>
            <w:hideMark/>
          </w:tcPr>
          <w:p w:rsidR="00C35035" w:rsidRDefault="00C35035" w:rsidP="00C35035">
            <w:pPr>
              <w:jc w:val="center"/>
              <w:rPr>
                <w:rFonts w:eastAsia="Times New Roman"/>
              </w:rPr>
            </w:pPr>
            <w:r w:rsidRPr="00735A93">
              <w:rPr>
                <w:rFonts w:eastAsia="Times New Roman"/>
                <w:sz w:val="22"/>
                <w:szCs w:val="22"/>
              </w:rPr>
              <w:t xml:space="preserve">- </w:t>
            </w:r>
          </w:p>
          <w:p w:rsidR="00F65E51" w:rsidRDefault="00C35035">
            <w:pPr>
              <w:jc w:val="center"/>
              <w:rPr>
                <w:rFonts w:eastAsia="Times New Roman"/>
              </w:rPr>
            </w:pPr>
            <w:r w:rsidRPr="00735A93">
              <w:rPr>
                <w:rFonts w:eastAsia="Times New Roman"/>
                <w:sz w:val="22"/>
                <w:szCs w:val="22"/>
              </w:rPr>
              <w:t xml:space="preserve">- </w:t>
            </w:r>
          </w:p>
        </w:tc>
        <w:tc>
          <w:tcPr>
            <w:tcW w:w="1155" w:type="dxa"/>
            <w:hideMark/>
          </w:tcPr>
          <w:p w:rsidR="00F65E51" w:rsidRDefault="00C35035">
            <w:pPr>
              <w:jc w:val="center"/>
              <w:rPr>
                <w:rFonts w:eastAsia="Times New Roman"/>
              </w:rPr>
            </w:pPr>
            <w:r w:rsidRPr="00735A93">
              <w:rPr>
                <w:rFonts w:eastAsia="Times New Roman"/>
                <w:sz w:val="22"/>
                <w:szCs w:val="22"/>
              </w:rPr>
              <w:t>минус 15</w:t>
            </w:r>
          </w:p>
          <w:p w:rsidR="00F65E51" w:rsidRDefault="00C35035">
            <w:pPr>
              <w:jc w:val="center"/>
              <w:rPr>
                <w:rFonts w:eastAsia="Times New Roman"/>
              </w:rPr>
            </w:pPr>
            <w:r>
              <w:rPr>
                <w:rFonts w:eastAsia="Times New Roman"/>
                <w:sz w:val="22"/>
                <w:szCs w:val="22"/>
              </w:rPr>
              <w:t>(Клас Е)</w:t>
            </w:r>
            <w:r w:rsidRPr="00735A93">
              <w:rPr>
                <w:rFonts w:eastAsia="Times New Roman"/>
                <w:sz w:val="22"/>
                <w:szCs w:val="22"/>
              </w:rPr>
              <w:t xml:space="preserve"> </w:t>
            </w:r>
          </w:p>
        </w:tc>
        <w:tc>
          <w:tcPr>
            <w:tcW w:w="2340" w:type="dxa"/>
            <w:hideMark/>
          </w:tcPr>
          <w:p w:rsidR="00F65E51" w:rsidRDefault="00C35035">
            <w:pPr>
              <w:rPr>
                <w:rFonts w:eastAsia="Times New Roman"/>
              </w:rPr>
            </w:pPr>
            <w:r w:rsidRPr="00735A93">
              <w:rPr>
                <w:rFonts w:eastAsia="Times New Roman"/>
                <w:sz w:val="22"/>
                <w:szCs w:val="22"/>
              </w:rPr>
              <w:t xml:space="preserve">БДС ЕN 116 </w:t>
            </w:r>
          </w:p>
        </w:tc>
      </w:tr>
    </w:tbl>
    <w:p w:rsidR="00190B97" w:rsidRPr="0030713D" w:rsidRDefault="00190B97" w:rsidP="00902ED3">
      <w:pPr>
        <w:spacing w:before="120"/>
        <w:jc w:val="center"/>
        <w:rPr>
          <w:b/>
          <w:bCs/>
        </w:rPr>
      </w:pPr>
      <w:r w:rsidRPr="0030713D">
        <w:rPr>
          <w:b/>
          <w:bCs/>
        </w:rPr>
        <w:t>Раздел Х</w:t>
      </w:r>
    </w:p>
    <w:p w:rsidR="00190B97" w:rsidRPr="0030713D" w:rsidRDefault="00190B97" w:rsidP="001E1ECC">
      <w:pPr>
        <w:spacing w:before="120"/>
        <w:jc w:val="center"/>
        <w:rPr>
          <w:b/>
          <w:bCs/>
        </w:rPr>
      </w:pPr>
      <w:r w:rsidRPr="0030713D">
        <w:rPr>
          <w:b/>
          <w:bCs/>
        </w:rPr>
        <w:t>ПРИЛОЖЕНИЯ (ОБРАЗЦИ)</w:t>
      </w:r>
      <w:r w:rsidRPr="0030713D">
        <w:rPr>
          <w:b/>
          <w:bCs/>
        </w:rPr>
        <w:br w:type="page"/>
      </w:r>
    </w:p>
    <w:p w:rsidR="00190B97" w:rsidRPr="0030713D" w:rsidRDefault="00190B97" w:rsidP="00901B80">
      <w:pPr>
        <w:spacing w:after="200" w:line="276" w:lineRule="auto"/>
        <w:jc w:val="right"/>
        <w:rPr>
          <w:b/>
          <w:bCs/>
        </w:rPr>
      </w:pPr>
      <w:r w:rsidRPr="0030713D">
        <w:rPr>
          <w:b/>
          <w:bCs/>
        </w:rPr>
        <w:t>Приложение № 1</w:t>
      </w:r>
    </w:p>
    <w:p w:rsidR="00190B97" w:rsidRPr="0030713D" w:rsidRDefault="00190B97" w:rsidP="00901B80">
      <w:pPr>
        <w:pStyle w:val="BodyText"/>
        <w:spacing w:after="0" w:line="252" w:lineRule="auto"/>
        <w:jc w:val="center"/>
        <w:rPr>
          <w:b/>
          <w:bCs/>
        </w:rPr>
      </w:pPr>
      <w:r w:rsidRPr="0030713D">
        <w:rPr>
          <w:b/>
          <w:bCs/>
          <w:lang w:val="ru-RU"/>
        </w:rPr>
        <w:t xml:space="preserve">СПИСЪК НА ДОКУМЕНТИТЕ, СЪДЪРЖАЩИ СЕ В ОФЕРТАТА НА </w:t>
      </w:r>
      <w:r w:rsidRPr="004C0289">
        <w:rPr>
          <w:b/>
          <w:bCs/>
          <w:lang w:val="ru-RU"/>
        </w:rPr>
        <w:t>______________________________</w:t>
      </w:r>
    </w:p>
    <w:p w:rsidR="00190B97" w:rsidRPr="0030713D" w:rsidRDefault="00190B97" w:rsidP="008512B6">
      <w:pPr>
        <w:jc w:val="center"/>
        <w:rPr>
          <w:i/>
          <w:iCs/>
        </w:rPr>
      </w:pPr>
      <w:r w:rsidRPr="0030713D">
        <w:t>(</w:t>
      </w:r>
      <w:r w:rsidRPr="0030713D">
        <w:rPr>
          <w:i/>
          <w:iCs/>
        </w:rPr>
        <w:t>пълно наименование и адрес на управление на участника)</w:t>
      </w:r>
    </w:p>
    <w:p w:rsidR="00190B97" w:rsidRPr="0030713D" w:rsidRDefault="00190B97" w:rsidP="00901B80">
      <w:pPr>
        <w:spacing w:line="252" w:lineRule="auto"/>
        <w:ind w:firstLine="720"/>
        <w:jc w:val="both"/>
        <w:rPr>
          <w:lang w:val="ru-RU"/>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3"/>
        <w:gridCol w:w="2693"/>
      </w:tblGrid>
      <w:tr w:rsidR="00190B97" w:rsidRPr="0030713D">
        <w:tc>
          <w:tcPr>
            <w:tcW w:w="709" w:type="dxa"/>
            <w:shd w:val="clear" w:color="auto" w:fill="DAEEF3"/>
            <w:vAlign w:val="center"/>
          </w:tcPr>
          <w:p w:rsidR="00190B97" w:rsidRPr="0030713D" w:rsidRDefault="00190B97" w:rsidP="00D61F04">
            <w:pPr>
              <w:jc w:val="center"/>
              <w:rPr>
                <w:b/>
                <w:bCs/>
                <w:lang w:val="ru-RU"/>
              </w:rPr>
            </w:pPr>
          </w:p>
          <w:p w:rsidR="00190B97" w:rsidRPr="0030713D" w:rsidRDefault="00190B97" w:rsidP="00D61F04">
            <w:pPr>
              <w:jc w:val="center"/>
              <w:rPr>
                <w:b/>
                <w:bCs/>
              </w:rPr>
            </w:pPr>
            <w:r w:rsidRPr="0030713D">
              <w:rPr>
                <w:b/>
                <w:bCs/>
                <w:lang w:val="en-US"/>
              </w:rPr>
              <w:t>N</w:t>
            </w:r>
            <w:r w:rsidRPr="0030713D">
              <w:rPr>
                <w:b/>
                <w:bCs/>
              </w:rPr>
              <w:t>о</w:t>
            </w:r>
          </w:p>
        </w:tc>
        <w:tc>
          <w:tcPr>
            <w:tcW w:w="6663" w:type="dxa"/>
            <w:shd w:val="clear" w:color="auto" w:fill="DAEEF3"/>
            <w:vAlign w:val="center"/>
          </w:tcPr>
          <w:p w:rsidR="00190B97" w:rsidRPr="0030713D" w:rsidRDefault="00190B97" w:rsidP="00D61F04">
            <w:pPr>
              <w:jc w:val="center"/>
              <w:rPr>
                <w:b/>
                <w:bCs/>
              </w:rPr>
            </w:pPr>
          </w:p>
          <w:p w:rsidR="00190B97" w:rsidRPr="0030713D" w:rsidRDefault="00190B97" w:rsidP="00D61F04">
            <w:pPr>
              <w:jc w:val="center"/>
              <w:rPr>
                <w:b/>
                <w:bCs/>
              </w:rPr>
            </w:pPr>
            <w:r w:rsidRPr="0030713D">
              <w:rPr>
                <w:b/>
                <w:bCs/>
              </w:rPr>
              <w:t>ДОКУМЕНТИ, СЪДЪРЖАЩИ СЕ В ОФЕРТАТА</w:t>
            </w:r>
          </w:p>
          <w:p w:rsidR="00190B97" w:rsidRPr="0030713D" w:rsidRDefault="00190B97" w:rsidP="00D61F04">
            <w:pPr>
              <w:jc w:val="center"/>
              <w:rPr>
                <w:b/>
                <w:bCs/>
              </w:rPr>
            </w:pPr>
          </w:p>
        </w:tc>
        <w:tc>
          <w:tcPr>
            <w:tcW w:w="2693" w:type="dxa"/>
            <w:shd w:val="clear" w:color="auto" w:fill="DAEEF3"/>
            <w:vAlign w:val="center"/>
          </w:tcPr>
          <w:p w:rsidR="00190B97" w:rsidRPr="0030713D" w:rsidRDefault="00190B97" w:rsidP="00711FBF">
            <w:pPr>
              <w:ind w:right="218"/>
              <w:jc w:val="center"/>
              <w:rPr>
                <w:b/>
                <w:bCs/>
              </w:rPr>
            </w:pPr>
            <w:r w:rsidRPr="0030713D">
              <w:rPr>
                <w:b/>
                <w:bCs/>
              </w:rPr>
              <w:t>ОРИГИНАЛ/</w:t>
            </w:r>
          </w:p>
          <w:p w:rsidR="00190B97" w:rsidRPr="0030713D" w:rsidRDefault="00190B97" w:rsidP="00D61F04">
            <w:pPr>
              <w:ind w:left="33" w:right="218"/>
              <w:jc w:val="center"/>
              <w:rPr>
                <w:b/>
                <w:bCs/>
              </w:rPr>
            </w:pPr>
            <w:r w:rsidRPr="0030713D">
              <w:rPr>
                <w:b/>
                <w:bCs/>
              </w:rPr>
              <w:t>ЗАВЕРЕНО КОПИЕ/</w:t>
            </w:r>
          </w:p>
          <w:p w:rsidR="00190B97" w:rsidRPr="0030713D" w:rsidRDefault="00190B97" w:rsidP="00D61F04">
            <w:pPr>
              <w:ind w:left="33" w:right="218"/>
              <w:jc w:val="center"/>
              <w:rPr>
                <w:b/>
                <w:bCs/>
              </w:rPr>
            </w:pPr>
            <w:r w:rsidRPr="0030713D">
              <w:rPr>
                <w:b/>
                <w:bCs/>
              </w:rPr>
              <w:t>НЕПРИЛОЖИМО</w:t>
            </w:r>
          </w:p>
        </w:tc>
      </w:tr>
      <w:tr w:rsidR="00190B97" w:rsidRPr="0030713D">
        <w:trPr>
          <w:trHeight w:val="255"/>
        </w:trPr>
        <w:tc>
          <w:tcPr>
            <w:tcW w:w="10065" w:type="dxa"/>
            <w:gridSpan w:val="3"/>
            <w:vAlign w:val="center"/>
          </w:tcPr>
          <w:p w:rsidR="00190B97" w:rsidRPr="0030713D" w:rsidRDefault="00190B97" w:rsidP="00D61F04">
            <w:pPr>
              <w:jc w:val="center"/>
              <w:rPr>
                <w:b/>
                <w:bCs/>
              </w:rPr>
            </w:pPr>
            <w:r w:rsidRPr="0030713D">
              <w:rPr>
                <w:b/>
                <w:bCs/>
              </w:rPr>
              <w:t>ПЛИК № 1</w:t>
            </w:r>
          </w:p>
        </w:tc>
      </w:tr>
      <w:tr w:rsidR="00190B97" w:rsidRPr="0030713D">
        <w:trPr>
          <w:trHeight w:val="570"/>
        </w:trPr>
        <w:tc>
          <w:tcPr>
            <w:tcW w:w="709" w:type="dxa"/>
            <w:vAlign w:val="center"/>
          </w:tcPr>
          <w:p w:rsidR="00190B97" w:rsidRPr="0030713D" w:rsidRDefault="00190B97" w:rsidP="00D61F04">
            <w:pPr>
              <w:jc w:val="center"/>
              <w:rPr>
                <w:b/>
                <w:bCs/>
              </w:rPr>
            </w:pPr>
            <w:r w:rsidRPr="0030713D">
              <w:rPr>
                <w:b/>
                <w:bCs/>
              </w:rPr>
              <w:t>1.</w:t>
            </w:r>
          </w:p>
        </w:tc>
        <w:tc>
          <w:tcPr>
            <w:tcW w:w="6663" w:type="dxa"/>
            <w:vAlign w:val="center"/>
          </w:tcPr>
          <w:p w:rsidR="00190B97" w:rsidRPr="0030713D" w:rsidRDefault="00190B97" w:rsidP="00D61F04">
            <w:pPr>
              <w:jc w:val="both"/>
            </w:pPr>
            <w:r w:rsidRPr="0030713D">
              <w:t xml:space="preserve">Списък на документите – </w:t>
            </w:r>
            <w:r w:rsidRPr="0030713D">
              <w:rPr>
                <w:b/>
                <w:bCs/>
              </w:rPr>
              <w:t>Приложение № 1</w:t>
            </w:r>
          </w:p>
        </w:tc>
        <w:tc>
          <w:tcPr>
            <w:tcW w:w="2693" w:type="dxa"/>
            <w:vAlign w:val="center"/>
          </w:tcPr>
          <w:p w:rsidR="00190B97" w:rsidRPr="0030713D" w:rsidRDefault="00190B97" w:rsidP="00D61F04">
            <w:pPr>
              <w:jc w:val="center"/>
              <w:rPr>
                <w:b/>
                <w:bCs/>
              </w:rPr>
            </w:pPr>
            <w:r w:rsidRPr="0030713D">
              <w:rPr>
                <w:b/>
                <w:bCs/>
              </w:rPr>
              <w:t>ОРИГИНАЛ</w:t>
            </w:r>
          </w:p>
        </w:tc>
      </w:tr>
      <w:tr w:rsidR="00190B97" w:rsidRPr="0030713D">
        <w:trPr>
          <w:trHeight w:val="570"/>
        </w:trPr>
        <w:tc>
          <w:tcPr>
            <w:tcW w:w="709" w:type="dxa"/>
            <w:vAlign w:val="center"/>
          </w:tcPr>
          <w:p w:rsidR="00190B97" w:rsidRPr="0030713D" w:rsidRDefault="00190B97" w:rsidP="00D61F04">
            <w:pPr>
              <w:jc w:val="center"/>
              <w:rPr>
                <w:b/>
                <w:bCs/>
              </w:rPr>
            </w:pPr>
            <w:r w:rsidRPr="0030713D">
              <w:rPr>
                <w:b/>
                <w:bCs/>
              </w:rPr>
              <w:t>2.</w:t>
            </w:r>
          </w:p>
        </w:tc>
        <w:tc>
          <w:tcPr>
            <w:tcW w:w="6663" w:type="dxa"/>
            <w:vAlign w:val="center"/>
          </w:tcPr>
          <w:p w:rsidR="00190B97" w:rsidRPr="0030713D" w:rsidRDefault="00190B97" w:rsidP="00D61F04">
            <w:pPr>
              <w:jc w:val="both"/>
            </w:pPr>
            <w:r w:rsidRPr="0030713D">
              <w:t xml:space="preserve">Оферта - </w:t>
            </w:r>
            <w:r w:rsidRPr="0030713D">
              <w:rPr>
                <w:b/>
                <w:bCs/>
              </w:rPr>
              <w:t>Приложение № 2</w:t>
            </w:r>
          </w:p>
        </w:tc>
        <w:tc>
          <w:tcPr>
            <w:tcW w:w="2693" w:type="dxa"/>
            <w:vAlign w:val="center"/>
          </w:tcPr>
          <w:p w:rsidR="00190B97" w:rsidRPr="0030713D" w:rsidRDefault="00190B97" w:rsidP="00D61F04">
            <w:pPr>
              <w:jc w:val="center"/>
              <w:rPr>
                <w:b/>
                <w:bCs/>
              </w:rPr>
            </w:pPr>
            <w:r w:rsidRPr="0030713D">
              <w:rPr>
                <w:b/>
                <w:bCs/>
              </w:rPr>
              <w:t>ОРИГИНАЛ</w:t>
            </w:r>
          </w:p>
        </w:tc>
      </w:tr>
      <w:tr w:rsidR="00190B97" w:rsidRPr="0030713D">
        <w:trPr>
          <w:trHeight w:val="602"/>
        </w:trPr>
        <w:tc>
          <w:tcPr>
            <w:tcW w:w="709" w:type="dxa"/>
            <w:vAlign w:val="center"/>
          </w:tcPr>
          <w:p w:rsidR="00190B97" w:rsidRPr="0030713D" w:rsidRDefault="00190B97" w:rsidP="00977ACA">
            <w:pPr>
              <w:jc w:val="center"/>
              <w:rPr>
                <w:b/>
                <w:bCs/>
              </w:rPr>
            </w:pPr>
            <w:r w:rsidRPr="0030713D">
              <w:rPr>
                <w:b/>
                <w:bCs/>
              </w:rPr>
              <w:t>3.</w:t>
            </w:r>
          </w:p>
        </w:tc>
        <w:tc>
          <w:tcPr>
            <w:tcW w:w="6663" w:type="dxa"/>
            <w:vAlign w:val="center"/>
          </w:tcPr>
          <w:p w:rsidR="00190B97" w:rsidRPr="0030713D" w:rsidRDefault="00190B97" w:rsidP="009E5885">
            <w:pPr>
              <w:jc w:val="both"/>
              <w:rPr>
                <w:b/>
                <w:bCs/>
              </w:rPr>
            </w:pPr>
            <w:r w:rsidRPr="0030713D">
              <w:t xml:space="preserve">Административни данни за участника - </w:t>
            </w:r>
            <w:r w:rsidRPr="0030713D">
              <w:rPr>
                <w:b/>
                <w:bCs/>
              </w:rPr>
              <w:t>Приложение № 3</w:t>
            </w:r>
          </w:p>
        </w:tc>
        <w:tc>
          <w:tcPr>
            <w:tcW w:w="2693" w:type="dxa"/>
            <w:vAlign w:val="center"/>
          </w:tcPr>
          <w:p w:rsidR="00190B97" w:rsidRPr="0030713D" w:rsidRDefault="00190B97" w:rsidP="00D61F04">
            <w:pPr>
              <w:jc w:val="center"/>
              <w:rPr>
                <w:lang w:val="en-US"/>
              </w:rPr>
            </w:pPr>
            <w:r w:rsidRPr="0030713D">
              <w:rPr>
                <w:b/>
                <w:bCs/>
              </w:rPr>
              <w:t>ОРИГИНАЛ</w:t>
            </w:r>
          </w:p>
        </w:tc>
      </w:tr>
      <w:tr w:rsidR="00190B97" w:rsidRPr="0030713D">
        <w:trPr>
          <w:trHeight w:val="218"/>
        </w:trPr>
        <w:tc>
          <w:tcPr>
            <w:tcW w:w="709" w:type="dxa"/>
            <w:vAlign w:val="center"/>
          </w:tcPr>
          <w:p w:rsidR="00190B97" w:rsidRPr="0030713D" w:rsidRDefault="00190B97" w:rsidP="00D61F04">
            <w:pPr>
              <w:jc w:val="center"/>
              <w:rPr>
                <w:b/>
                <w:bCs/>
              </w:rPr>
            </w:pPr>
            <w:r w:rsidRPr="0030713D">
              <w:rPr>
                <w:b/>
                <w:bCs/>
              </w:rPr>
              <w:t>4.</w:t>
            </w:r>
          </w:p>
        </w:tc>
        <w:tc>
          <w:tcPr>
            <w:tcW w:w="6663" w:type="dxa"/>
            <w:vAlign w:val="center"/>
          </w:tcPr>
          <w:p w:rsidR="00190B97" w:rsidRPr="0030713D" w:rsidRDefault="00190B97" w:rsidP="00B71389">
            <w:pPr>
              <w:shd w:val="clear" w:color="auto" w:fill="FFFFFF"/>
              <w:jc w:val="both"/>
              <w:rPr>
                <w:b/>
                <w:bCs/>
              </w:rPr>
            </w:pPr>
            <w:r w:rsidRPr="0030713D">
              <w:t xml:space="preserve">Документ, удостоверяващ представянето на гаранция за участие в откритата процедура – </w:t>
            </w:r>
            <w:r w:rsidR="00EC6EC8">
              <w:t>платежно нареждане/</w:t>
            </w:r>
            <w:r w:rsidRPr="0030713D">
              <w:t>вносна бележка или банкова гаранция</w:t>
            </w:r>
          </w:p>
        </w:tc>
        <w:tc>
          <w:tcPr>
            <w:tcW w:w="2693" w:type="dxa"/>
            <w:vAlign w:val="center"/>
          </w:tcPr>
          <w:p w:rsidR="00190B97" w:rsidRPr="0030713D" w:rsidRDefault="00190B97" w:rsidP="00D61F04">
            <w:pPr>
              <w:jc w:val="center"/>
              <w:rPr>
                <w:b/>
                <w:bCs/>
              </w:rPr>
            </w:pPr>
            <w:r w:rsidRPr="0030713D">
              <w:rPr>
                <w:b/>
                <w:bCs/>
              </w:rPr>
              <w:t>ОРИГИНАЛ</w:t>
            </w:r>
          </w:p>
        </w:tc>
      </w:tr>
      <w:tr w:rsidR="00190B97" w:rsidRPr="0030713D">
        <w:tc>
          <w:tcPr>
            <w:tcW w:w="709" w:type="dxa"/>
            <w:vAlign w:val="center"/>
          </w:tcPr>
          <w:p w:rsidR="00190B97" w:rsidRPr="0030713D" w:rsidRDefault="00190B97" w:rsidP="00D61F04">
            <w:pPr>
              <w:jc w:val="center"/>
              <w:rPr>
                <w:b/>
                <w:bCs/>
              </w:rPr>
            </w:pPr>
            <w:r w:rsidRPr="0030713D">
              <w:rPr>
                <w:b/>
                <w:bCs/>
              </w:rPr>
              <w:t>5.</w:t>
            </w:r>
          </w:p>
        </w:tc>
        <w:tc>
          <w:tcPr>
            <w:tcW w:w="6663" w:type="dxa"/>
            <w:vAlign w:val="center"/>
          </w:tcPr>
          <w:p w:rsidR="00190B97" w:rsidRPr="0030713D" w:rsidRDefault="00190B97" w:rsidP="00F34573">
            <w:pPr>
              <w:jc w:val="both"/>
            </w:pPr>
            <w:r w:rsidRPr="0030713D">
              <w:t xml:space="preserve">Документ за регистрация на участника и удостоверение за актуално състояние (заверени копия) </w:t>
            </w:r>
            <w:r w:rsidRPr="0030713D">
              <w:rPr>
                <w:u w:val="single"/>
              </w:rPr>
              <w:t>или</w:t>
            </w:r>
            <w:r w:rsidRPr="0030713D">
              <w:t xml:space="preserve"> декларация с единен идентификационен код (ЕИК) съгласно чл. 23 от Закона за търговския регистър - </w:t>
            </w:r>
            <w:r w:rsidRPr="0030713D">
              <w:rPr>
                <w:b/>
                <w:bCs/>
              </w:rPr>
              <w:t xml:space="preserve">Приложение № </w:t>
            </w:r>
            <w:r w:rsidR="00CB4B12">
              <w:rPr>
                <w:b/>
                <w:bCs/>
              </w:rPr>
              <w:t>7</w:t>
            </w:r>
          </w:p>
          <w:p w:rsidR="00190B97" w:rsidRPr="0030713D" w:rsidRDefault="00190B97" w:rsidP="00F34573">
            <w:pPr>
              <w:jc w:val="both"/>
            </w:pPr>
            <w:r w:rsidRPr="0030713D">
              <w:t>Когато участник е физическо лице –</w:t>
            </w:r>
            <w:r w:rsidRPr="0030713D">
              <w:rPr>
                <w:lang w:val="ru-RU"/>
              </w:rPr>
              <w:t xml:space="preserve"> </w:t>
            </w:r>
            <w:r w:rsidRPr="0030713D">
              <w:t>заверено копие от документа за самоличност</w:t>
            </w:r>
          </w:p>
          <w:p w:rsidR="00190B97" w:rsidRPr="0030713D" w:rsidRDefault="00190B97" w:rsidP="00AD5C30">
            <w:pPr>
              <w:jc w:val="both"/>
            </w:pPr>
            <w:r w:rsidRPr="0030713D">
              <w:t>Когато участникът е обединение на физически и/или юридически лица, което не е юридическо лице, участникът трябва да представи оригинал или заверено копие от договора/споразумението за учредяване на обединението/участието на обединението в настоящата обществена поръчка, вкл. допълнително споразумение към него, ако такова е сключено за целите на настоящата поръчка</w:t>
            </w:r>
          </w:p>
        </w:tc>
        <w:tc>
          <w:tcPr>
            <w:tcW w:w="2693" w:type="dxa"/>
            <w:vAlign w:val="center"/>
          </w:tcPr>
          <w:p w:rsidR="00190B97" w:rsidRPr="0030713D" w:rsidRDefault="00190B97" w:rsidP="00D61F04">
            <w:pPr>
              <w:jc w:val="center"/>
              <w:rPr>
                <w:lang w:val="ru-RU"/>
              </w:rPr>
            </w:pPr>
            <w:r w:rsidRPr="0030713D">
              <w:rPr>
                <w:b/>
                <w:bCs/>
              </w:rPr>
              <w:t>ОРИГИНАЛ/ ЗАВЕРЕН</w:t>
            </w:r>
            <w:r w:rsidR="00140E97">
              <w:rPr>
                <w:b/>
                <w:bCs/>
              </w:rPr>
              <w:t>И</w:t>
            </w:r>
            <w:r w:rsidRPr="0030713D">
              <w:rPr>
                <w:b/>
                <w:bCs/>
              </w:rPr>
              <w:t xml:space="preserve"> КОПИ</w:t>
            </w:r>
            <w:r w:rsidR="00140E97">
              <w:rPr>
                <w:b/>
                <w:bCs/>
              </w:rPr>
              <w:t>Я</w:t>
            </w:r>
          </w:p>
        </w:tc>
      </w:tr>
      <w:tr w:rsidR="00190B97" w:rsidRPr="0030713D">
        <w:trPr>
          <w:trHeight w:val="497"/>
        </w:trPr>
        <w:tc>
          <w:tcPr>
            <w:tcW w:w="709" w:type="dxa"/>
            <w:vAlign w:val="center"/>
          </w:tcPr>
          <w:p w:rsidR="00190B97" w:rsidRPr="0030713D" w:rsidRDefault="00190B97" w:rsidP="00D61F04">
            <w:pPr>
              <w:jc w:val="center"/>
              <w:rPr>
                <w:b/>
                <w:bCs/>
                <w:lang w:val="ru-RU"/>
              </w:rPr>
            </w:pPr>
            <w:r w:rsidRPr="0030713D">
              <w:rPr>
                <w:b/>
                <w:bCs/>
              </w:rPr>
              <w:t>6</w:t>
            </w:r>
            <w:r w:rsidRPr="0030713D">
              <w:rPr>
                <w:b/>
                <w:bCs/>
                <w:lang w:val="ru-RU"/>
              </w:rPr>
              <w:t>.</w:t>
            </w:r>
          </w:p>
        </w:tc>
        <w:tc>
          <w:tcPr>
            <w:tcW w:w="6663" w:type="dxa"/>
            <w:vAlign w:val="center"/>
          </w:tcPr>
          <w:p w:rsidR="00190B97" w:rsidRPr="0030713D" w:rsidRDefault="00190B97" w:rsidP="00904357">
            <w:pPr>
              <w:jc w:val="both"/>
            </w:pPr>
            <w:r w:rsidRPr="0030713D">
              <w:t xml:space="preserve">Документи за доказване на </w:t>
            </w:r>
            <w:r w:rsidRPr="0030713D">
              <w:rPr>
                <w:b/>
                <w:bCs/>
              </w:rPr>
              <w:t>икономическото и финансовото си състояние</w:t>
            </w:r>
            <w:r w:rsidRPr="0030713D">
              <w:t xml:space="preserve">: </w:t>
            </w:r>
          </w:p>
          <w:p w:rsidR="00190B97" w:rsidRPr="0030713D" w:rsidRDefault="00190B97" w:rsidP="00904357">
            <w:pPr>
              <w:jc w:val="both"/>
            </w:pPr>
            <w:r w:rsidRPr="0030713D">
              <w:rPr>
                <w:b/>
                <w:bCs/>
              </w:rPr>
              <w:t>а</w:t>
            </w:r>
            <w:r w:rsidRPr="00CB4B12">
              <w:rPr>
                <w:b/>
                <w:bCs/>
                <w:lang w:val="ru-RU"/>
              </w:rPr>
              <w:t>)</w:t>
            </w:r>
            <w:r w:rsidRPr="00CB4B12">
              <w:t xml:space="preserve"> </w:t>
            </w:r>
            <w:r w:rsidR="009733AC" w:rsidRPr="009733AC">
              <w:t>копия от части на ГФО</w:t>
            </w:r>
            <w:r w:rsidRPr="0030713D">
              <w:t xml:space="preserve"> – баланси и ОПР, съгласно изискванията в обявлението и документацията; за физически лица- копие/я от годишните декларации по чл.50 от ЗДДФЛ; удостоверение от работодател за размер на договорени/изплатени възнаграждения; за участници чуждестранни физически и юридически лица - еквивалентни документи, издадени от държавата, в която са установени</w:t>
            </w:r>
          </w:p>
          <w:p w:rsidR="00190B97" w:rsidRPr="0030713D" w:rsidRDefault="00190B97" w:rsidP="00140E97">
            <w:pPr>
              <w:jc w:val="both"/>
            </w:pPr>
            <w:r w:rsidRPr="0030713D">
              <w:rPr>
                <w:b/>
                <w:bCs/>
              </w:rPr>
              <w:t>б</w:t>
            </w:r>
            <w:r w:rsidRPr="004C0289">
              <w:rPr>
                <w:b/>
                <w:bCs/>
                <w:lang w:val="ru-RU"/>
              </w:rPr>
              <w:t>)</w:t>
            </w:r>
            <w:r w:rsidRPr="0030713D">
              <w:rPr>
                <w:b/>
                <w:bCs/>
              </w:rPr>
              <w:t xml:space="preserve"> </w:t>
            </w:r>
            <w:r w:rsidRPr="0030713D">
              <w:t xml:space="preserve">декларация по чл. 50, ал. 1, т. 3 от ЗОП за общия оборот от дейността, както и за оборота за последните 3 (три) години от изпълнени договори за доставка на стоки, сходни с предмета на обществената поръчка - </w:t>
            </w:r>
            <w:r w:rsidRPr="0030713D">
              <w:rPr>
                <w:b/>
                <w:bCs/>
              </w:rPr>
              <w:t>Приложение № 1</w:t>
            </w:r>
            <w:r w:rsidR="00CB4B12">
              <w:rPr>
                <w:b/>
                <w:bCs/>
              </w:rPr>
              <w:t>1</w:t>
            </w:r>
          </w:p>
        </w:tc>
        <w:tc>
          <w:tcPr>
            <w:tcW w:w="2693" w:type="dxa"/>
            <w:vAlign w:val="center"/>
          </w:tcPr>
          <w:p w:rsidR="00C45D1A" w:rsidRDefault="00C45D1A" w:rsidP="00C45D1A">
            <w:pPr>
              <w:jc w:val="center"/>
              <w:rPr>
                <w:b/>
                <w:bCs/>
              </w:rPr>
            </w:pPr>
          </w:p>
          <w:p w:rsidR="00C45D1A" w:rsidRDefault="00C45D1A" w:rsidP="00C45D1A">
            <w:pPr>
              <w:jc w:val="center"/>
              <w:rPr>
                <w:b/>
                <w:bCs/>
              </w:rPr>
            </w:pPr>
          </w:p>
          <w:p w:rsidR="00C45D1A" w:rsidRDefault="00C45D1A" w:rsidP="00C45D1A">
            <w:pPr>
              <w:jc w:val="center"/>
              <w:rPr>
                <w:b/>
                <w:bCs/>
              </w:rPr>
            </w:pPr>
          </w:p>
          <w:p w:rsidR="00C45D1A" w:rsidRDefault="00C45D1A" w:rsidP="00C45D1A">
            <w:pPr>
              <w:jc w:val="center"/>
              <w:rPr>
                <w:b/>
                <w:bCs/>
              </w:rPr>
            </w:pPr>
            <w:r w:rsidRPr="0030713D">
              <w:rPr>
                <w:b/>
                <w:bCs/>
              </w:rPr>
              <w:t>ЗАВЕРЕН</w:t>
            </w:r>
            <w:r>
              <w:rPr>
                <w:b/>
                <w:bCs/>
              </w:rPr>
              <w:t>И КОПИЯ</w:t>
            </w:r>
          </w:p>
          <w:p w:rsidR="00C45D1A" w:rsidRDefault="00C45D1A" w:rsidP="00C45D1A">
            <w:pPr>
              <w:jc w:val="center"/>
              <w:rPr>
                <w:b/>
                <w:bCs/>
              </w:rPr>
            </w:pPr>
          </w:p>
          <w:p w:rsidR="00140E97" w:rsidRDefault="00140E97" w:rsidP="00C45D1A">
            <w:pPr>
              <w:jc w:val="center"/>
              <w:rPr>
                <w:b/>
                <w:bCs/>
              </w:rPr>
            </w:pPr>
          </w:p>
          <w:p w:rsidR="00C45D1A" w:rsidRDefault="00C45D1A" w:rsidP="00C45D1A">
            <w:pPr>
              <w:jc w:val="center"/>
              <w:rPr>
                <w:b/>
                <w:bCs/>
              </w:rPr>
            </w:pPr>
          </w:p>
          <w:p w:rsidR="00C45D1A" w:rsidRDefault="00C45D1A" w:rsidP="00C45D1A">
            <w:pPr>
              <w:jc w:val="center"/>
              <w:rPr>
                <w:b/>
                <w:bCs/>
              </w:rPr>
            </w:pPr>
          </w:p>
          <w:p w:rsidR="00190B97" w:rsidRPr="0030713D" w:rsidRDefault="00B71389" w:rsidP="00C45D1A">
            <w:pPr>
              <w:jc w:val="center"/>
              <w:rPr>
                <w:lang w:val="en-US"/>
              </w:rPr>
            </w:pPr>
            <w:r w:rsidRPr="0030713D">
              <w:rPr>
                <w:b/>
                <w:bCs/>
              </w:rPr>
              <w:t xml:space="preserve">ОРИГИНАЛ </w:t>
            </w:r>
          </w:p>
        </w:tc>
      </w:tr>
      <w:tr w:rsidR="00190B97" w:rsidRPr="0030713D">
        <w:trPr>
          <w:trHeight w:val="2017"/>
        </w:trPr>
        <w:tc>
          <w:tcPr>
            <w:tcW w:w="709" w:type="dxa"/>
            <w:vAlign w:val="center"/>
          </w:tcPr>
          <w:p w:rsidR="00190B97" w:rsidRPr="0030713D" w:rsidRDefault="00190B97" w:rsidP="00D61F04">
            <w:pPr>
              <w:jc w:val="center"/>
              <w:rPr>
                <w:b/>
                <w:bCs/>
                <w:lang w:val="en-US"/>
              </w:rPr>
            </w:pPr>
            <w:r w:rsidRPr="0030713D">
              <w:rPr>
                <w:b/>
                <w:bCs/>
              </w:rPr>
              <w:lastRenderedPageBreak/>
              <w:t>7</w:t>
            </w:r>
            <w:r w:rsidRPr="0030713D">
              <w:rPr>
                <w:b/>
                <w:bCs/>
                <w:lang w:val="en-US"/>
              </w:rPr>
              <w:t>.</w:t>
            </w:r>
          </w:p>
        </w:tc>
        <w:tc>
          <w:tcPr>
            <w:tcW w:w="6663" w:type="dxa"/>
            <w:vAlign w:val="center"/>
          </w:tcPr>
          <w:p w:rsidR="00190B97" w:rsidRPr="0030713D" w:rsidRDefault="00190B97" w:rsidP="00282BB7">
            <w:pPr>
              <w:tabs>
                <w:tab w:val="left" w:pos="567"/>
                <w:tab w:val="left" w:pos="5264"/>
              </w:tabs>
              <w:jc w:val="both"/>
            </w:pPr>
            <w:r w:rsidRPr="0030713D">
              <w:t xml:space="preserve">Документи за доказване на </w:t>
            </w:r>
            <w:r w:rsidRPr="0030713D">
              <w:rPr>
                <w:b/>
                <w:bCs/>
              </w:rPr>
              <w:t>техническите си възможности и квалификация</w:t>
            </w:r>
            <w:r w:rsidRPr="0030713D">
              <w:t xml:space="preserve"> участникът трябва да представи следните документи:</w:t>
            </w:r>
          </w:p>
          <w:p w:rsidR="00190B97" w:rsidRPr="0030713D" w:rsidRDefault="00190B97" w:rsidP="00282BB7">
            <w:pPr>
              <w:jc w:val="both"/>
            </w:pPr>
            <w:r w:rsidRPr="0030713D">
              <w:rPr>
                <w:b/>
                <w:bCs/>
              </w:rPr>
              <w:t>а)</w:t>
            </w:r>
            <w:r w:rsidRPr="0030713D">
              <w:t xml:space="preserve"> декларация по чл. 51, ал. 1, т. 1 от ЗОП</w:t>
            </w:r>
            <w:r w:rsidRPr="0030713D">
              <w:rPr>
                <w:b/>
                <w:bCs/>
              </w:rPr>
              <w:t xml:space="preserve"> </w:t>
            </w:r>
            <w:r w:rsidRPr="0030713D">
              <w:t>за изпълнени договори за доставка на стоки, сходни с предмета на поръчката, изпълнени от участника през последните три години, предхождащи крайния срок за получаване на офертите с посочени включително стойностите, датите и получателите -</w:t>
            </w:r>
            <w:r w:rsidRPr="0030713D">
              <w:rPr>
                <w:b/>
                <w:bCs/>
              </w:rPr>
              <w:t xml:space="preserve"> Приложение № 1</w:t>
            </w:r>
            <w:r w:rsidR="00CB4B12">
              <w:rPr>
                <w:b/>
                <w:bCs/>
              </w:rPr>
              <w:t>2</w:t>
            </w:r>
            <w:r w:rsidRPr="0030713D">
              <w:t>, с приложени референции (препоръки) за добро изпълнение</w:t>
            </w:r>
          </w:p>
          <w:p w:rsidR="00190B97" w:rsidRPr="0030713D" w:rsidRDefault="00190B97" w:rsidP="001E1ECC">
            <w:pPr>
              <w:pStyle w:val="BodyText"/>
              <w:tabs>
                <w:tab w:val="left" w:pos="0"/>
              </w:tabs>
              <w:spacing w:after="0"/>
              <w:jc w:val="both"/>
            </w:pPr>
            <w:r w:rsidRPr="0030713D">
              <w:rPr>
                <w:b/>
                <w:bCs/>
              </w:rPr>
              <w:t xml:space="preserve">б) </w:t>
            </w:r>
            <w:r w:rsidRPr="0030713D">
              <w:t>Списък на собствена, наета или с осигурен</w:t>
            </w:r>
            <w:r w:rsidR="00B71389">
              <w:t>а</w:t>
            </w:r>
            <w:r w:rsidRPr="0030713D">
              <w:t xml:space="preserve"> по друг начин техника, съгласно образеца в</w:t>
            </w:r>
            <w:r w:rsidRPr="0030713D">
              <w:rPr>
                <w:b/>
                <w:bCs/>
              </w:rPr>
              <w:t xml:space="preserve"> Приложение № 1</w:t>
            </w:r>
            <w:r w:rsidR="00CB4B12">
              <w:rPr>
                <w:b/>
                <w:bCs/>
              </w:rPr>
              <w:t>6</w:t>
            </w:r>
            <w:r w:rsidRPr="0030713D">
              <w:rPr>
                <w:b/>
                <w:bCs/>
              </w:rPr>
              <w:t xml:space="preserve">, </w:t>
            </w:r>
            <w:r w:rsidRPr="0030713D">
              <w:t>с приложени документи за собственост (талон) или договор за наем/осигурено ползване, със срок не по-кратък от срока на договора за изпълнение на настоящата обществена поръчка</w:t>
            </w:r>
          </w:p>
          <w:p w:rsidR="00190B97" w:rsidRPr="0030713D" w:rsidRDefault="00190B97" w:rsidP="001E1ECC">
            <w:pPr>
              <w:pStyle w:val="WW-BodyTextIndent3"/>
              <w:tabs>
                <w:tab w:val="left" w:pos="0"/>
              </w:tabs>
              <w:spacing w:after="0"/>
              <w:ind w:left="0"/>
              <w:jc w:val="both"/>
              <w:rPr>
                <w:b/>
                <w:bCs/>
                <w:sz w:val="24"/>
                <w:szCs w:val="24"/>
              </w:rPr>
            </w:pPr>
            <w:r w:rsidRPr="0030713D">
              <w:rPr>
                <w:b/>
                <w:bCs/>
                <w:sz w:val="24"/>
                <w:szCs w:val="24"/>
              </w:rPr>
              <w:t>в)</w:t>
            </w:r>
            <w:r w:rsidRPr="0030713D">
              <w:rPr>
                <w:sz w:val="24"/>
                <w:szCs w:val="24"/>
              </w:rPr>
              <w:t xml:space="preserve"> Декларация за транспортните средства, съгласно образеца в </w:t>
            </w:r>
            <w:r w:rsidRPr="0030713D">
              <w:rPr>
                <w:b/>
                <w:bCs/>
                <w:sz w:val="24"/>
                <w:szCs w:val="24"/>
              </w:rPr>
              <w:t>Приложение № 1</w:t>
            </w:r>
            <w:r w:rsidR="00CB4B12">
              <w:rPr>
                <w:b/>
                <w:bCs/>
                <w:sz w:val="24"/>
                <w:szCs w:val="24"/>
              </w:rPr>
              <w:t>7</w:t>
            </w:r>
          </w:p>
        </w:tc>
        <w:tc>
          <w:tcPr>
            <w:tcW w:w="2693" w:type="dxa"/>
            <w:vAlign w:val="center"/>
          </w:tcPr>
          <w:p w:rsidR="00190B97" w:rsidRPr="0030713D" w:rsidRDefault="00190B97" w:rsidP="00F34573">
            <w:pPr>
              <w:jc w:val="center"/>
              <w:rPr>
                <w:b/>
                <w:bCs/>
              </w:rPr>
            </w:pPr>
          </w:p>
          <w:p w:rsidR="00190B97" w:rsidRPr="0030713D" w:rsidRDefault="00190B97" w:rsidP="00F34573">
            <w:pPr>
              <w:jc w:val="center"/>
              <w:rPr>
                <w:b/>
                <w:bCs/>
              </w:rPr>
            </w:pPr>
          </w:p>
          <w:p w:rsidR="00190B97" w:rsidRPr="0030713D" w:rsidRDefault="00190B97" w:rsidP="00F34573">
            <w:pPr>
              <w:jc w:val="center"/>
              <w:rPr>
                <w:b/>
                <w:bCs/>
              </w:rPr>
            </w:pPr>
          </w:p>
          <w:p w:rsidR="00190B97" w:rsidRPr="0030713D" w:rsidRDefault="00190B97" w:rsidP="00F34573">
            <w:pPr>
              <w:jc w:val="center"/>
              <w:rPr>
                <w:b/>
                <w:bCs/>
              </w:rPr>
            </w:pPr>
            <w:r w:rsidRPr="0030713D">
              <w:rPr>
                <w:b/>
                <w:bCs/>
              </w:rPr>
              <w:t>ОРИГИНАЛ/ ЗАВЕРЕНИ КОПИЯ</w:t>
            </w:r>
          </w:p>
          <w:p w:rsidR="00190B97" w:rsidRPr="0030713D" w:rsidRDefault="00190B97" w:rsidP="00F34573">
            <w:pPr>
              <w:jc w:val="center"/>
              <w:rPr>
                <w:b/>
                <w:bCs/>
              </w:rPr>
            </w:pPr>
          </w:p>
          <w:p w:rsidR="00190B97" w:rsidRPr="0030713D" w:rsidRDefault="00190B97" w:rsidP="00F34573">
            <w:pPr>
              <w:jc w:val="center"/>
              <w:rPr>
                <w:b/>
                <w:bCs/>
              </w:rPr>
            </w:pPr>
          </w:p>
          <w:p w:rsidR="00190B97" w:rsidRPr="0030713D" w:rsidRDefault="00190B97" w:rsidP="00F34573">
            <w:pPr>
              <w:jc w:val="center"/>
              <w:rPr>
                <w:b/>
                <w:bCs/>
              </w:rPr>
            </w:pPr>
          </w:p>
          <w:p w:rsidR="00190B97" w:rsidRPr="0030713D" w:rsidRDefault="00190B97" w:rsidP="00F34573">
            <w:pPr>
              <w:jc w:val="center"/>
              <w:rPr>
                <w:b/>
                <w:bCs/>
              </w:rPr>
            </w:pPr>
            <w:r w:rsidRPr="0030713D">
              <w:rPr>
                <w:b/>
                <w:bCs/>
              </w:rPr>
              <w:t>ОРИГИНАЛ/</w:t>
            </w:r>
          </w:p>
          <w:p w:rsidR="00190B97" w:rsidRPr="0030713D" w:rsidRDefault="00190B97" w:rsidP="00F34573">
            <w:pPr>
              <w:jc w:val="center"/>
              <w:rPr>
                <w:b/>
                <w:bCs/>
              </w:rPr>
            </w:pPr>
            <w:r w:rsidRPr="0030713D">
              <w:rPr>
                <w:b/>
                <w:bCs/>
              </w:rPr>
              <w:t>ЗАВЕРЕНИ КОПИЯ</w:t>
            </w:r>
          </w:p>
          <w:p w:rsidR="00190B97" w:rsidRPr="0030713D" w:rsidRDefault="00190B97" w:rsidP="00F34573">
            <w:pPr>
              <w:jc w:val="center"/>
              <w:rPr>
                <w:b/>
                <w:bCs/>
              </w:rPr>
            </w:pPr>
          </w:p>
          <w:p w:rsidR="00190B97" w:rsidRPr="0030713D" w:rsidRDefault="00190B97" w:rsidP="00F34573">
            <w:pPr>
              <w:jc w:val="center"/>
              <w:rPr>
                <w:b/>
                <w:bCs/>
              </w:rPr>
            </w:pPr>
            <w:r w:rsidRPr="0030713D">
              <w:rPr>
                <w:b/>
                <w:bCs/>
              </w:rPr>
              <w:t>ОРИГИНАЛ</w:t>
            </w:r>
          </w:p>
        </w:tc>
      </w:tr>
      <w:tr w:rsidR="00190B97" w:rsidRPr="0030713D">
        <w:trPr>
          <w:trHeight w:val="682"/>
        </w:trPr>
        <w:tc>
          <w:tcPr>
            <w:tcW w:w="709" w:type="dxa"/>
            <w:vAlign w:val="center"/>
          </w:tcPr>
          <w:p w:rsidR="00190B97" w:rsidRPr="0030713D" w:rsidRDefault="00190B97" w:rsidP="00D61F04">
            <w:pPr>
              <w:jc w:val="center"/>
              <w:rPr>
                <w:b/>
                <w:bCs/>
                <w:lang w:val="en-US"/>
              </w:rPr>
            </w:pPr>
            <w:r w:rsidRPr="0030713D">
              <w:rPr>
                <w:b/>
                <w:bCs/>
              </w:rPr>
              <w:t>8.</w:t>
            </w:r>
          </w:p>
        </w:tc>
        <w:tc>
          <w:tcPr>
            <w:tcW w:w="6663" w:type="dxa"/>
            <w:vAlign w:val="center"/>
          </w:tcPr>
          <w:p w:rsidR="00190B97" w:rsidRPr="0030713D" w:rsidRDefault="00190B97" w:rsidP="00711FBF">
            <w:pPr>
              <w:jc w:val="both"/>
              <w:rPr>
                <w:lang w:val="ru-RU"/>
              </w:rPr>
            </w:pPr>
            <w:r w:rsidRPr="0030713D">
              <w:t xml:space="preserve">Декларация за приемане на условията в проекта на договор - </w:t>
            </w:r>
            <w:r w:rsidRPr="0030713D">
              <w:rPr>
                <w:b/>
                <w:bCs/>
              </w:rPr>
              <w:t>Приложение № 1</w:t>
            </w:r>
            <w:r w:rsidR="00CB4B12">
              <w:rPr>
                <w:b/>
                <w:bCs/>
                <w:lang w:val="ru-RU"/>
              </w:rPr>
              <w:t>5</w:t>
            </w:r>
          </w:p>
        </w:tc>
        <w:tc>
          <w:tcPr>
            <w:tcW w:w="2693" w:type="dxa"/>
            <w:vAlign w:val="center"/>
          </w:tcPr>
          <w:p w:rsidR="00190B97" w:rsidRPr="0030713D" w:rsidRDefault="00190B97" w:rsidP="00D61F04">
            <w:pPr>
              <w:jc w:val="center"/>
              <w:rPr>
                <w:b/>
                <w:bCs/>
              </w:rPr>
            </w:pPr>
            <w:r w:rsidRPr="0030713D">
              <w:rPr>
                <w:b/>
                <w:bCs/>
              </w:rPr>
              <w:t>ОРИГИНАЛ</w:t>
            </w:r>
          </w:p>
        </w:tc>
      </w:tr>
      <w:tr w:rsidR="00190B97" w:rsidRPr="0030713D">
        <w:trPr>
          <w:trHeight w:val="551"/>
        </w:trPr>
        <w:tc>
          <w:tcPr>
            <w:tcW w:w="709" w:type="dxa"/>
            <w:vAlign w:val="center"/>
          </w:tcPr>
          <w:p w:rsidR="00190B97" w:rsidRPr="0030713D" w:rsidRDefault="00190B97" w:rsidP="00D61F04">
            <w:pPr>
              <w:jc w:val="center"/>
              <w:rPr>
                <w:b/>
                <w:bCs/>
              </w:rPr>
            </w:pPr>
            <w:r w:rsidRPr="0030713D">
              <w:rPr>
                <w:b/>
                <w:bCs/>
              </w:rPr>
              <w:t>9.</w:t>
            </w:r>
          </w:p>
        </w:tc>
        <w:tc>
          <w:tcPr>
            <w:tcW w:w="6663" w:type="dxa"/>
            <w:vAlign w:val="center"/>
          </w:tcPr>
          <w:p w:rsidR="00190B97" w:rsidRPr="0030713D" w:rsidRDefault="00190B97" w:rsidP="00140E97">
            <w:pPr>
              <w:jc w:val="both"/>
            </w:pPr>
            <w:r w:rsidRPr="0030713D">
              <w:t>Декларация за отсъствие на обстоятелствата по чл. 47, ал. 1, т. 1 от б.</w:t>
            </w:r>
            <w:r w:rsidR="00140E97">
              <w:t xml:space="preserve"> „</w:t>
            </w:r>
            <w:r w:rsidRPr="0030713D">
              <w:t xml:space="preserve">а” до б. </w:t>
            </w:r>
            <w:r w:rsidR="00140E97">
              <w:t>„</w:t>
            </w:r>
            <w:r w:rsidRPr="0030713D">
              <w:t>д”, ал. 2, т.5 и ал.5, т.1 от ЗОП -</w:t>
            </w:r>
            <w:r w:rsidRPr="0030713D">
              <w:rPr>
                <w:b/>
                <w:bCs/>
              </w:rPr>
              <w:t xml:space="preserve"> Приложение № </w:t>
            </w:r>
            <w:r w:rsidR="00CB4B12">
              <w:rPr>
                <w:b/>
                <w:bCs/>
              </w:rPr>
              <w:t>8</w:t>
            </w:r>
          </w:p>
        </w:tc>
        <w:tc>
          <w:tcPr>
            <w:tcW w:w="2693" w:type="dxa"/>
            <w:vAlign w:val="center"/>
          </w:tcPr>
          <w:p w:rsidR="00190B97" w:rsidRPr="0030713D" w:rsidRDefault="00190B97" w:rsidP="00D61F04">
            <w:pPr>
              <w:jc w:val="center"/>
              <w:rPr>
                <w:b/>
                <w:bCs/>
              </w:rPr>
            </w:pPr>
            <w:r w:rsidRPr="0030713D">
              <w:rPr>
                <w:b/>
                <w:bCs/>
              </w:rPr>
              <w:t>ОРИГИНАЛ</w:t>
            </w:r>
          </w:p>
        </w:tc>
      </w:tr>
      <w:tr w:rsidR="00190B97" w:rsidRPr="0030713D">
        <w:trPr>
          <w:trHeight w:val="363"/>
        </w:trPr>
        <w:tc>
          <w:tcPr>
            <w:tcW w:w="709" w:type="dxa"/>
            <w:vAlign w:val="center"/>
          </w:tcPr>
          <w:p w:rsidR="00190B97" w:rsidRPr="0030713D" w:rsidRDefault="00190B97" w:rsidP="00D61F04">
            <w:pPr>
              <w:jc w:val="center"/>
              <w:rPr>
                <w:b/>
                <w:bCs/>
              </w:rPr>
            </w:pPr>
            <w:r w:rsidRPr="0030713D">
              <w:rPr>
                <w:b/>
                <w:bCs/>
              </w:rPr>
              <w:t>10.</w:t>
            </w:r>
          </w:p>
        </w:tc>
        <w:tc>
          <w:tcPr>
            <w:tcW w:w="6663" w:type="dxa"/>
            <w:vAlign w:val="center"/>
          </w:tcPr>
          <w:p w:rsidR="00190B97" w:rsidRPr="0030713D" w:rsidRDefault="00190B97" w:rsidP="00F6413E">
            <w:pPr>
              <w:jc w:val="both"/>
            </w:pPr>
            <w:r w:rsidRPr="0030713D">
              <w:t>Декларация за отсъствие на обстоятелствата по чл. 47, ал. 1, т. 2 и т. 3, ал. 2, т. 1, т.2а, т. 3 и т.4 и ал. 5, т.2 от ЗОП -</w:t>
            </w:r>
            <w:r w:rsidRPr="0030713D">
              <w:rPr>
                <w:b/>
                <w:bCs/>
              </w:rPr>
              <w:t xml:space="preserve"> Приложение № </w:t>
            </w:r>
            <w:r w:rsidR="00CB4B12">
              <w:rPr>
                <w:b/>
                <w:bCs/>
              </w:rPr>
              <w:t>9</w:t>
            </w:r>
          </w:p>
        </w:tc>
        <w:tc>
          <w:tcPr>
            <w:tcW w:w="2693" w:type="dxa"/>
            <w:vAlign w:val="center"/>
          </w:tcPr>
          <w:p w:rsidR="00190B97" w:rsidRPr="0030713D" w:rsidRDefault="00190B97" w:rsidP="00D61F04">
            <w:pPr>
              <w:jc w:val="center"/>
              <w:rPr>
                <w:b/>
                <w:bCs/>
              </w:rPr>
            </w:pPr>
            <w:r w:rsidRPr="0030713D">
              <w:rPr>
                <w:b/>
                <w:bCs/>
              </w:rPr>
              <w:t>ОРИГИНАЛ</w:t>
            </w:r>
          </w:p>
        </w:tc>
      </w:tr>
      <w:tr w:rsidR="00190B97" w:rsidRPr="0030713D">
        <w:trPr>
          <w:trHeight w:val="125"/>
        </w:trPr>
        <w:tc>
          <w:tcPr>
            <w:tcW w:w="709" w:type="dxa"/>
            <w:vAlign w:val="center"/>
          </w:tcPr>
          <w:p w:rsidR="00190B97" w:rsidRPr="0030713D" w:rsidRDefault="00190B97" w:rsidP="00D61F04">
            <w:pPr>
              <w:jc w:val="center"/>
              <w:rPr>
                <w:b/>
                <w:bCs/>
              </w:rPr>
            </w:pPr>
            <w:r w:rsidRPr="0030713D">
              <w:rPr>
                <w:b/>
                <w:bCs/>
              </w:rPr>
              <w:t>11.</w:t>
            </w:r>
          </w:p>
        </w:tc>
        <w:tc>
          <w:tcPr>
            <w:tcW w:w="6663" w:type="dxa"/>
            <w:vAlign w:val="center"/>
          </w:tcPr>
          <w:p w:rsidR="00190B97" w:rsidRPr="0030713D" w:rsidRDefault="00190B97" w:rsidP="0051173F">
            <w:pPr>
              <w:jc w:val="both"/>
            </w:pPr>
            <w:r w:rsidRPr="0030713D">
              <w:t>Декларация по чл.56, ал.1, т.11 от ЗОП -</w:t>
            </w:r>
            <w:r w:rsidRPr="0030713D">
              <w:rPr>
                <w:b/>
                <w:bCs/>
              </w:rPr>
              <w:t xml:space="preserve"> Приложение № 1</w:t>
            </w:r>
            <w:r w:rsidR="00CB4B12">
              <w:rPr>
                <w:b/>
                <w:bCs/>
              </w:rPr>
              <w:t>0</w:t>
            </w:r>
          </w:p>
        </w:tc>
        <w:tc>
          <w:tcPr>
            <w:tcW w:w="2693" w:type="dxa"/>
            <w:vAlign w:val="center"/>
          </w:tcPr>
          <w:p w:rsidR="00190B97" w:rsidRPr="0030713D" w:rsidRDefault="00190B97" w:rsidP="00D61F04">
            <w:pPr>
              <w:jc w:val="center"/>
              <w:rPr>
                <w:b/>
                <w:bCs/>
              </w:rPr>
            </w:pPr>
            <w:r w:rsidRPr="0030713D">
              <w:rPr>
                <w:b/>
                <w:bCs/>
              </w:rPr>
              <w:t>ОРИГИНАЛ</w:t>
            </w:r>
          </w:p>
        </w:tc>
      </w:tr>
      <w:tr w:rsidR="00190B97" w:rsidRPr="0030713D">
        <w:trPr>
          <w:trHeight w:val="110"/>
        </w:trPr>
        <w:tc>
          <w:tcPr>
            <w:tcW w:w="709" w:type="dxa"/>
            <w:vAlign w:val="center"/>
          </w:tcPr>
          <w:p w:rsidR="00190B97" w:rsidRPr="0030713D" w:rsidRDefault="00190B97" w:rsidP="00D61F04">
            <w:pPr>
              <w:jc w:val="center"/>
              <w:rPr>
                <w:b/>
                <w:bCs/>
              </w:rPr>
            </w:pPr>
            <w:r w:rsidRPr="0030713D">
              <w:rPr>
                <w:b/>
                <w:bCs/>
              </w:rPr>
              <w:t>12.</w:t>
            </w:r>
          </w:p>
        </w:tc>
        <w:tc>
          <w:tcPr>
            <w:tcW w:w="6663" w:type="dxa"/>
            <w:vAlign w:val="center"/>
          </w:tcPr>
          <w:p w:rsidR="00190B97" w:rsidRPr="0030713D" w:rsidRDefault="00190B97" w:rsidP="009544B3">
            <w:pPr>
              <w:jc w:val="both"/>
            </w:pPr>
            <w:r w:rsidRPr="0030713D">
              <w:t>Декларация</w:t>
            </w:r>
            <w:r w:rsidRPr="004C0289">
              <w:rPr>
                <w:lang w:val="ru-RU"/>
              </w:rPr>
              <w:t xml:space="preserve"> </w:t>
            </w:r>
            <w:r w:rsidRPr="0030713D">
              <w:t>от участника за участие на подизпълнители при изпълнението на обществената поръчка -</w:t>
            </w:r>
            <w:r w:rsidRPr="0030713D">
              <w:rPr>
                <w:b/>
                <w:bCs/>
              </w:rPr>
              <w:t xml:space="preserve"> Приложение № </w:t>
            </w:r>
            <w:r w:rsidR="00CB4B12">
              <w:rPr>
                <w:b/>
                <w:bCs/>
              </w:rPr>
              <w:t>6</w:t>
            </w:r>
          </w:p>
        </w:tc>
        <w:tc>
          <w:tcPr>
            <w:tcW w:w="2693" w:type="dxa"/>
            <w:vAlign w:val="center"/>
          </w:tcPr>
          <w:p w:rsidR="00190B97" w:rsidRPr="0030713D" w:rsidRDefault="00190B97">
            <w:pPr>
              <w:ind w:right="218"/>
              <w:jc w:val="center"/>
              <w:rPr>
                <w:b/>
                <w:bCs/>
              </w:rPr>
            </w:pPr>
            <w:r w:rsidRPr="0030713D">
              <w:rPr>
                <w:b/>
                <w:bCs/>
              </w:rPr>
              <w:t>ОРИГИНАЛ</w:t>
            </w:r>
          </w:p>
        </w:tc>
      </w:tr>
      <w:tr w:rsidR="00190B97" w:rsidRPr="0030713D">
        <w:trPr>
          <w:trHeight w:val="110"/>
        </w:trPr>
        <w:tc>
          <w:tcPr>
            <w:tcW w:w="709" w:type="dxa"/>
            <w:vAlign w:val="center"/>
          </w:tcPr>
          <w:p w:rsidR="00190B97" w:rsidRPr="0030713D" w:rsidRDefault="00190B97" w:rsidP="00D61F04">
            <w:pPr>
              <w:jc w:val="center"/>
              <w:rPr>
                <w:b/>
                <w:bCs/>
              </w:rPr>
            </w:pPr>
            <w:r w:rsidRPr="0030713D">
              <w:rPr>
                <w:b/>
                <w:bCs/>
              </w:rPr>
              <w:t>13.</w:t>
            </w:r>
          </w:p>
        </w:tc>
        <w:tc>
          <w:tcPr>
            <w:tcW w:w="6663" w:type="dxa"/>
            <w:vAlign w:val="center"/>
          </w:tcPr>
          <w:p w:rsidR="00190B97" w:rsidRPr="0030713D" w:rsidRDefault="00190B97" w:rsidP="00F17DD1">
            <w:pPr>
              <w:jc w:val="both"/>
            </w:pPr>
            <w:r w:rsidRPr="0030713D">
              <w:t>Декларация за съгласие и за отсъствие на обстоятелствата по чл.55, ал.5 от ЗОП от подизпълнител –</w:t>
            </w:r>
            <w:r w:rsidRPr="0030713D">
              <w:rPr>
                <w:b/>
                <w:bCs/>
              </w:rPr>
              <w:t xml:space="preserve"> Приложение № 1</w:t>
            </w:r>
            <w:r w:rsidR="00CB4B12">
              <w:rPr>
                <w:b/>
                <w:bCs/>
              </w:rPr>
              <w:t>3</w:t>
            </w:r>
          </w:p>
        </w:tc>
        <w:tc>
          <w:tcPr>
            <w:tcW w:w="2693" w:type="dxa"/>
            <w:vAlign w:val="center"/>
          </w:tcPr>
          <w:p w:rsidR="00190B97" w:rsidRPr="0030713D" w:rsidRDefault="00190B97" w:rsidP="00F34573">
            <w:pPr>
              <w:ind w:right="218"/>
              <w:jc w:val="center"/>
              <w:rPr>
                <w:b/>
                <w:bCs/>
              </w:rPr>
            </w:pPr>
            <w:r w:rsidRPr="0030713D">
              <w:rPr>
                <w:b/>
                <w:bCs/>
              </w:rPr>
              <w:t>ОРИГИНАЛ/</w:t>
            </w:r>
          </w:p>
          <w:p w:rsidR="00190B97" w:rsidRPr="0030713D" w:rsidDel="00275BF4" w:rsidRDefault="00190B97" w:rsidP="00F34573">
            <w:pPr>
              <w:jc w:val="center"/>
              <w:rPr>
                <w:b/>
                <w:bCs/>
              </w:rPr>
            </w:pPr>
            <w:r w:rsidRPr="0030713D">
              <w:rPr>
                <w:b/>
                <w:bCs/>
              </w:rPr>
              <w:t>НЕПРИЛОЖИМО</w:t>
            </w:r>
          </w:p>
        </w:tc>
      </w:tr>
      <w:tr w:rsidR="00190B97" w:rsidRPr="0030713D">
        <w:trPr>
          <w:trHeight w:val="165"/>
        </w:trPr>
        <w:tc>
          <w:tcPr>
            <w:tcW w:w="709" w:type="dxa"/>
            <w:vAlign w:val="center"/>
          </w:tcPr>
          <w:p w:rsidR="00190B97" w:rsidRPr="0030713D" w:rsidRDefault="00190B97" w:rsidP="00D61F04">
            <w:pPr>
              <w:jc w:val="center"/>
              <w:rPr>
                <w:b/>
                <w:bCs/>
              </w:rPr>
            </w:pPr>
            <w:r w:rsidRPr="0030713D">
              <w:rPr>
                <w:b/>
                <w:bCs/>
              </w:rPr>
              <w:t>14.</w:t>
            </w:r>
          </w:p>
        </w:tc>
        <w:tc>
          <w:tcPr>
            <w:tcW w:w="6663" w:type="dxa"/>
            <w:vAlign w:val="center"/>
          </w:tcPr>
          <w:p w:rsidR="00190B97" w:rsidRPr="0030713D" w:rsidRDefault="00190B97" w:rsidP="008B730B">
            <w:pPr>
              <w:jc w:val="both"/>
              <w:rPr>
                <w:b/>
                <w:bCs/>
              </w:rPr>
            </w:pPr>
            <w:r w:rsidRPr="0030713D">
              <w:t>Декларация от членове/съдружници в обединение – участник в процедурата по чл.55, ал.5 и ал. 6 от ЗОП -</w:t>
            </w:r>
            <w:r w:rsidRPr="0030713D">
              <w:rPr>
                <w:b/>
                <w:bCs/>
              </w:rPr>
              <w:t xml:space="preserve"> Приложение № 1</w:t>
            </w:r>
            <w:r w:rsidR="00CB4B12">
              <w:rPr>
                <w:b/>
                <w:bCs/>
              </w:rPr>
              <w:t>4</w:t>
            </w:r>
          </w:p>
        </w:tc>
        <w:tc>
          <w:tcPr>
            <w:tcW w:w="2693" w:type="dxa"/>
            <w:vAlign w:val="center"/>
          </w:tcPr>
          <w:p w:rsidR="00190B97" w:rsidRPr="0030713D" w:rsidRDefault="00190B97" w:rsidP="00F34573">
            <w:pPr>
              <w:ind w:right="218"/>
              <w:jc w:val="center"/>
              <w:rPr>
                <w:b/>
                <w:bCs/>
              </w:rPr>
            </w:pPr>
            <w:r w:rsidRPr="0030713D">
              <w:rPr>
                <w:b/>
                <w:bCs/>
              </w:rPr>
              <w:t>ОРИГИНАЛ/</w:t>
            </w:r>
          </w:p>
          <w:p w:rsidR="00190B97" w:rsidRPr="0030713D" w:rsidDel="00275BF4" w:rsidRDefault="00190B97" w:rsidP="00F34573">
            <w:pPr>
              <w:jc w:val="center"/>
              <w:rPr>
                <w:b/>
                <w:bCs/>
              </w:rPr>
            </w:pPr>
            <w:r w:rsidRPr="0030713D">
              <w:rPr>
                <w:b/>
                <w:bCs/>
              </w:rPr>
              <w:t>НЕПРИЛОЖИМО</w:t>
            </w:r>
          </w:p>
        </w:tc>
      </w:tr>
      <w:tr w:rsidR="00190B97" w:rsidRPr="0030713D">
        <w:trPr>
          <w:trHeight w:val="150"/>
        </w:trPr>
        <w:tc>
          <w:tcPr>
            <w:tcW w:w="709" w:type="dxa"/>
            <w:vAlign w:val="center"/>
          </w:tcPr>
          <w:p w:rsidR="00190B97" w:rsidRPr="0030713D" w:rsidRDefault="00190B97" w:rsidP="00925B65">
            <w:pPr>
              <w:jc w:val="center"/>
              <w:rPr>
                <w:b/>
                <w:bCs/>
              </w:rPr>
            </w:pPr>
            <w:r w:rsidRPr="0030713D">
              <w:rPr>
                <w:b/>
                <w:bCs/>
              </w:rPr>
              <w:t>15.</w:t>
            </w:r>
          </w:p>
        </w:tc>
        <w:tc>
          <w:tcPr>
            <w:tcW w:w="6663" w:type="dxa"/>
            <w:vAlign w:val="center"/>
          </w:tcPr>
          <w:p w:rsidR="00190B97" w:rsidRPr="0030713D" w:rsidRDefault="002F010C" w:rsidP="002F010C">
            <w:pPr>
              <w:tabs>
                <w:tab w:val="left" w:pos="4419"/>
                <w:tab w:val="left" w:pos="5019"/>
              </w:tabs>
              <w:overflowPunct w:val="0"/>
              <w:jc w:val="both"/>
            </w:pPr>
            <w:r>
              <w:t>П</w:t>
            </w:r>
            <w:r w:rsidR="00190B97" w:rsidRPr="0030713D">
              <w:t>ълномощно, в случай че лицето, което ще представлява участника в отношенията му с Възложителя, не е негов представител по закон</w:t>
            </w:r>
          </w:p>
        </w:tc>
        <w:tc>
          <w:tcPr>
            <w:tcW w:w="2693" w:type="dxa"/>
            <w:vAlign w:val="center"/>
          </w:tcPr>
          <w:p w:rsidR="00190B97" w:rsidRPr="0030713D" w:rsidRDefault="00190B97" w:rsidP="00F34573">
            <w:pPr>
              <w:ind w:right="218"/>
              <w:jc w:val="center"/>
              <w:rPr>
                <w:b/>
                <w:bCs/>
              </w:rPr>
            </w:pPr>
            <w:r w:rsidRPr="0030713D">
              <w:rPr>
                <w:b/>
                <w:bCs/>
              </w:rPr>
              <w:t>ОРИГИНАЛ/</w:t>
            </w:r>
          </w:p>
          <w:p w:rsidR="00190B97" w:rsidRPr="0030713D" w:rsidDel="00275BF4" w:rsidRDefault="00190B97" w:rsidP="00F34573">
            <w:pPr>
              <w:jc w:val="center"/>
              <w:rPr>
                <w:b/>
                <w:bCs/>
              </w:rPr>
            </w:pPr>
            <w:r w:rsidRPr="0030713D">
              <w:rPr>
                <w:b/>
                <w:bCs/>
              </w:rPr>
              <w:t>НЕПРИЛОЖИМО</w:t>
            </w:r>
          </w:p>
        </w:tc>
      </w:tr>
      <w:tr w:rsidR="00190B97" w:rsidRPr="0030713D">
        <w:trPr>
          <w:trHeight w:val="394"/>
        </w:trPr>
        <w:tc>
          <w:tcPr>
            <w:tcW w:w="10065" w:type="dxa"/>
            <w:gridSpan w:val="3"/>
            <w:vAlign w:val="center"/>
          </w:tcPr>
          <w:p w:rsidR="00190B97" w:rsidRPr="0030713D" w:rsidRDefault="00190B97" w:rsidP="00D61F04">
            <w:pPr>
              <w:jc w:val="center"/>
              <w:rPr>
                <w:b/>
                <w:bCs/>
              </w:rPr>
            </w:pPr>
            <w:r w:rsidRPr="0030713D">
              <w:rPr>
                <w:b/>
                <w:bCs/>
              </w:rPr>
              <w:t>ПЛИК № 2</w:t>
            </w:r>
          </w:p>
        </w:tc>
      </w:tr>
      <w:tr w:rsidR="00190B97" w:rsidRPr="0030713D">
        <w:trPr>
          <w:trHeight w:val="135"/>
        </w:trPr>
        <w:tc>
          <w:tcPr>
            <w:tcW w:w="709" w:type="dxa"/>
            <w:vAlign w:val="center"/>
          </w:tcPr>
          <w:p w:rsidR="00190B97" w:rsidRPr="0030713D" w:rsidRDefault="00190B97" w:rsidP="00925B65">
            <w:pPr>
              <w:jc w:val="center"/>
              <w:rPr>
                <w:b/>
                <w:bCs/>
              </w:rPr>
            </w:pPr>
            <w:r w:rsidRPr="0030713D">
              <w:rPr>
                <w:b/>
                <w:bCs/>
              </w:rPr>
              <w:t>16.</w:t>
            </w:r>
          </w:p>
        </w:tc>
        <w:tc>
          <w:tcPr>
            <w:tcW w:w="6663" w:type="dxa"/>
            <w:vAlign w:val="center"/>
          </w:tcPr>
          <w:p w:rsidR="00190B97" w:rsidRPr="0030713D" w:rsidRDefault="00190B97" w:rsidP="008B730B">
            <w:pPr>
              <w:jc w:val="center"/>
            </w:pPr>
            <w:r w:rsidRPr="0030713D">
              <w:t>Предложение за изпълнение на поръчката</w:t>
            </w:r>
            <w:r w:rsidRPr="0030713D">
              <w:rPr>
                <w:b/>
                <w:bCs/>
              </w:rPr>
              <w:t xml:space="preserve"> </w:t>
            </w:r>
            <w:r w:rsidRPr="0030713D">
              <w:t xml:space="preserve">- </w:t>
            </w:r>
            <w:r w:rsidRPr="0030713D">
              <w:rPr>
                <w:b/>
                <w:bCs/>
              </w:rPr>
              <w:t>Приложение № 4</w:t>
            </w:r>
          </w:p>
        </w:tc>
        <w:tc>
          <w:tcPr>
            <w:tcW w:w="2693" w:type="dxa"/>
            <w:vAlign w:val="center"/>
          </w:tcPr>
          <w:p w:rsidR="00190B97" w:rsidRPr="0030713D" w:rsidRDefault="00190B97" w:rsidP="00D61F04">
            <w:pPr>
              <w:jc w:val="center"/>
              <w:rPr>
                <w:b/>
                <w:bCs/>
              </w:rPr>
            </w:pPr>
            <w:r w:rsidRPr="0030713D">
              <w:rPr>
                <w:b/>
                <w:bCs/>
              </w:rPr>
              <w:t>ОРИГИНАЛ</w:t>
            </w:r>
          </w:p>
        </w:tc>
      </w:tr>
      <w:tr w:rsidR="00190B97" w:rsidRPr="0030713D">
        <w:trPr>
          <w:trHeight w:val="165"/>
        </w:trPr>
        <w:tc>
          <w:tcPr>
            <w:tcW w:w="10065" w:type="dxa"/>
            <w:gridSpan w:val="3"/>
            <w:vAlign w:val="center"/>
          </w:tcPr>
          <w:p w:rsidR="00190B97" w:rsidRPr="0030713D" w:rsidRDefault="00190B97" w:rsidP="00D61F04">
            <w:pPr>
              <w:jc w:val="center"/>
              <w:rPr>
                <w:b/>
                <w:bCs/>
              </w:rPr>
            </w:pPr>
            <w:r w:rsidRPr="0030713D">
              <w:rPr>
                <w:b/>
                <w:bCs/>
              </w:rPr>
              <w:t>ПЛИК № 3</w:t>
            </w:r>
          </w:p>
        </w:tc>
      </w:tr>
      <w:tr w:rsidR="00190B97" w:rsidRPr="0030713D">
        <w:trPr>
          <w:trHeight w:val="111"/>
        </w:trPr>
        <w:tc>
          <w:tcPr>
            <w:tcW w:w="709" w:type="dxa"/>
            <w:vAlign w:val="center"/>
          </w:tcPr>
          <w:p w:rsidR="00190B97" w:rsidRPr="0030713D" w:rsidRDefault="00190B97" w:rsidP="00925B65">
            <w:pPr>
              <w:jc w:val="center"/>
              <w:rPr>
                <w:b/>
                <w:bCs/>
              </w:rPr>
            </w:pPr>
            <w:r w:rsidRPr="0030713D">
              <w:rPr>
                <w:b/>
                <w:bCs/>
              </w:rPr>
              <w:t>17.</w:t>
            </w:r>
          </w:p>
        </w:tc>
        <w:tc>
          <w:tcPr>
            <w:tcW w:w="6663" w:type="dxa"/>
            <w:vAlign w:val="center"/>
          </w:tcPr>
          <w:p w:rsidR="00190B97" w:rsidRPr="0030713D" w:rsidRDefault="00190B97" w:rsidP="008B730B">
            <w:pPr>
              <w:jc w:val="center"/>
            </w:pPr>
            <w:r w:rsidRPr="0030713D">
              <w:t xml:space="preserve">Ценово предложение – </w:t>
            </w:r>
            <w:r w:rsidRPr="0030713D">
              <w:rPr>
                <w:b/>
                <w:bCs/>
              </w:rPr>
              <w:t>Приложение № 5</w:t>
            </w:r>
          </w:p>
        </w:tc>
        <w:tc>
          <w:tcPr>
            <w:tcW w:w="2693" w:type="dxa"/>
            <w:vAlign w:val="center"/>
          </w:tcPr>
          <w:p w:rsidR="00190B97" w:rsidRPr="0030713D" w:rsidRDefault="00190B97" w:rsidP="00D61F04">
            <w:pPr>
              <w:jc w:val="center"/>
              <w:rPr>
                <w:b/>
                <w:bCs/>
              </w:rPr>
            </w:pPr>
            <w:r w:rsidRPr="0030713D">
              <w:rPr>
                <w:b/>
                <w:bCs/>
              </w:rPr>
              <w:t>ОРИГИНАЛ</w:t>
            </w:r>
          </w:p>
        </w:tc>
      </w:tr>
    </w:tbl>
    <w:p w:rsidR="00190B97" w:rsidRPr="0030713D" w:rsidRDefault="00190B97">
      <w:pPr>
        <w:spacing w:after="200" w:line="276" w:lineRule="auto"/>
        <w:rPr>
          <w:b/>
          <w:bCs/>
        </w:rPr>
      </w:pPr>
    </w:p>
    <w:p w:rsidR="00190B97" w:rsidRPr="0030713D" w:rsidRDefault="00190B97" w:rsidP="00D61F04">
      <w:pPr>
        <w:jc w:val="both"/>
        <w:rPr>
          <w:lang w:val="en-US"/>
        </w:rPr>
      </w:pPr>
      <w:r w:rsidRPr="0030713D">
        <w:rPr>
          <w:lang w:val="en-US"/>
        </w:rPr>
        <w:t>_______________</w:t>
      </w:r>
      <w:r w:rsidRPr="0030713D">
        <w:tab/>
      </w:r>
      <w:r w:rsidRPr="0030713D">
        <w:tab/>
      </w:r>
      <w:r w:rsidRPr="0030713D">
        <w:tab/>
      </w:r>
      <w:r w:rsidRPr="0030713D">
        <w:tab/>
      </w:r>
      <w:r w:rsidRPr="0030713D">
        <w:tab/>
      </w:r>
      <w:r w:rsidRPr="0030713D">
        <w:rPr>
          <w:lang w:val="en-US"/>
        </w:rPr>
        <w:tab/>
      </w:r>
    </w:p>
    <w:p w:rsidR="00190B97" w:rsidRPr="0030713D" w:rsidRDefault="00190B97" w:rsidP="00D61F04">
      <w:pPr>
        <w:jc w:val="both"/>
        <w:rPr>
          <w:i/>
          <w:iCs/>
          <w:lang w:val="en-US"/>
        </w:rPr>
      </w:pPr>
      <w:r w:rsidRPr="0030713D">
        <w:rPr>
          <w:i/>
          <w:iCs/>
          <w:lang w:val="en-US"/>
        </w:rPr>
        <w:t>(</w:t>
      </w:r>
      <w:r w:rsidRPr="0030713D">
        <w:rPr>
          <w:i/>
          <w:iCs/>
        </w:rPr>
        <w:t>място на подписване</w:t>
      </w:r>
      <w:r w:rsidRPr="0030713D">
        <w:rPr>
          <w:i/>
          <w:iCs/>
          <w:lang w:val="en-US"/>
        </w:rPr>
        <w:t>)</w:t>
      </w:r>
    </w:p>
    <w:p w:rsidR="00190B97" w:rsidRPr="0030713D" w:rsidRDefault="00190B97" w:rsidP="00D61F04">
      <w:pPr>
        <w:rPr>
          <w:u w:val="single"/>
        </w:rPr>
      </w:pPr>
    </w:p>
    <w:p w:rsidR="00190B97" w:rsidRPr="0030713D" w:rsidRDefault="00190B97" w:rsidP="00D61F04">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Представляващ: </w:t>
      </w:r>
      <w:r w:rsidRPr="0030713D">
        <w:rPr>
          <w:u w:val="single"/>
        </w:rPr>
        <w:tab/>
      </w:r>
      <w:r w:rsidRPr="0030713D">
        <w:rPr>
          <w:u w:val="single"/>
        </w:rPr>
        <w:tab/>
      </w:r>
      <w:r w:rsidRPr="0030713D">
        <w:rPr>
          <w:u w:val="single"/>
        </w:rPr>
        <w:tab/>
      </w:r>
    </w:p>
    <w:p w:rsidR="00190B97" w:rsidRPr="0030713D" w:rsidRDefault="00190B97" w:rsidP="00D61F04">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D61F04">
      <w:pPr>
        <w:spacing w:after="200" w:line="276" w:lineRule="auto"/>
        <w:rPr>
          <w:b/>
          <w:bCs/>
        </w:rPr>
      </w:pPr>
      <w:r w:rsidRPr="0030713D">
        <w:rPr>
          <w:b/>
          <w:bCs/>
        </w:rPr>
        <w:br w:type="page"/>
      </w:r>
    </w:p>
    <w:p w:rsidR="00190B97" w:rsidRPr="0030713D" w:rsidRDefault="00190B97" w:rsidP="00A06F04">
      <w:pPr>
        <w:ind w:left="7080"/>
        <w:jc w:val="right"/>
        <w:rPr>
          <w:b/>
          <w:bCs/>
        </w:rPr>
      </w:pPr>
      <w:r w:rsidRPr="0030713D">
        <w:rPr>
          <w:b/>
          <w:bCs/>
        </w:rPr>
        <w:t>Приложение № 2</w:t>
      </w:r>
    </w:p>
    <w:p w:rsidR="00190B97" w:rsidRPr="0030713D" w:rsidRDefault="00190B97" w:rsidP="00A06F04">
      <w:pPr>
        <w:ind w:left="6372" w:firstLine="708"/>
        <w:jc w:val="right"/>
        <w:rPr>
          <w:b/>
          <w:bCs/>
        </w:rPr>
      </w:pPr>
    </w:p>
    <w:p w:rsidR="00190B97" w:rsidRPr="0030713D" w:rsidRDefault="00190B97" w:rsidP="00A06F04">
      <w:pPr>
        <w:jc w:val="right"/>
        <w:rPr>
          <w:b/>
          <w:bCs/>
        </w:rPr>
      </w:pPr>
      <w:r w:rsidRPr="0030713D">
        <w:rPr>
          <w:b/>
          <w:bCs/>
        </w:rPr>
        <w:t>ДО</w:t>
      </w:r>
    </w:p>
    <w:p w:rsidR="00190B97" w:rsidRPr="0030713D" w:rsidRDefault="00190B97" w:rsidP="00A06F04">
      <w:pPr>
        <w:jc w:val="right"/>
        <w:rPr>
          <w:b/>
          <w:bCs/>
        </w:rPr>
      </w:pPr>
      <w:r w:rsidRPr="0030713D">
        <w:rPr>
          <w:b/>
          <w:bCs/>
        </w:rPr>
        <w:t>ВИСШ СЪДЕБЕН СЪВЕТ</w:t>
      </w:r>
    </w:p>
    <w:p w:rsidR="00190B97" w:rsidRPr="0030713D" w:rsidRDefault="00190B97" w:rsidP="00A06F04">
      <w:pPr>
        <w:jc w:val="right"/>
      </w:pPr>
      <w:r w:rsidRPr="0030713D">
        <w:t>Гр. София, 1000, ул. „Екзарх Йосиф” № 12</w:t>
      </w:r>
    </w:p>
    <w:p w:rsidR="00190B97" w:rsidRPr="0030713D" w:rsidRDefault="00190B97" w:rsidP="00A06F04">
      <w:pPr>
        <w:ind w:left="6372" w:firstLine="708"/>
        <w:jc w:val="right"/>
        <w:rPr>
          <w:b/>
          <w:bCs/>
          <w:sz w:val="28"/>
          <w:szCs w:val="28"/>
        </w:rPr>
      </w:pPr>
    </w:p>
    <w:p w:rsidR="00190B97" w:rsidRPr="0030713D" w:rsidRDefault="00190B97" w:rsidP="00175124">
      <w:pPr>
        <w:numPr>
          <w:ilvl w:val="0"/>
          <w:numId w:val="16"/>
        </w:numPr>
        <w:spacing w:line="264" w:lineRule="auto"/>
        <w:jc w:val="center"/>
        <w:rPr>
          <w:b/>
          <w:bCs/>
          <w:sz w:val="28"/>
          <w:szCs w:val="28"/>
        </w:rPr>
      </w:pPr>
      <w:r w:rsidRPr="0030713D">
        <w:rPr>
          <w:b/>
          <w:bCs/>
          <w:sz w:val="28"/>
          <w:szCs w:val="28"/>
        </w:rPr>
        <w:t>О Ф Е Р Т А</w:t>
      </w:r>
    </w:p>
    <w:p w:rsidR="00190B97" w:rsidRPr="0030713D" w:rsidRDefault="00190B97">
      <w:pPr>
        <w:suppressAutoHyphens/>
        <w:jc w:val="center"/>
      </w:pPr>
      <w:r w:rsidRPr="0030713D">
        <w:t>от</w:t>
      </w:r>
    </w:p>
    <w:p w:rsidR="00190B97" w:rsidRPr="0030713D" w:rsidRDefault="00190B97">
      <w:pPr>
        <w:ind w:left="432"/>
        <w:jc w:val="center"/>
      </w:pPr>
      <w:r w:rsidRPr="0030713D">
        <w:rPr>
          <w:lang w:val="en-US"/>
        </w:rPr>
        <w:t>________________________________________________________________________</w:t>
      </w:r>
    </w:p>
    <w:p w:rsidR="00190B97" w:rsidRPr="0030713D" w:rsidRDefault="00190B97" w:rsidP="00175124">
      <w:pPr>
        <w:numPr>
          <w:ilvl w:val="0"/>
          <w:numId w:val="16"/>
        </w:numPr>
        <w:suppressAutoHyphens/>
        <w:jc w:val="center"/>
        <w:rPr>
          <w:i/>
          <w:iCs/>
        </w:rPr>
      </w:pPr>
      <w:r w:rsidRPr="0030713D">
        <w:t>(</w:t>
      </w:r>
      <w:r w:rsidRPr="0030713D">
        <w:rPr>
          <w:i/>
          <w:iCs/>
        </w:rPr>
        <w:t>пълно наименование и адрес на управление на участника)</w:t>
      </w:r>
    </w:p>
    <w:p w:rsidR="00190B97" w:rsidRPr="0030713D" w:rsidRDefault="00190B97" w:rsidP="00175124">
      <w:pPr>
        <w:spacing w:line="264" w:lineRule="auto"/>
        <w:jc w:val="center"/>
        <w:rPr>
          <w:b/>
          <w:bCs/>
        </w:rPr>
      </w:pPr>
    </w:p>
    <w:p w:rsidR="00190B97" w:rsidRPr="0030713D" w:rsidRDefault="00190B97">
      <w:pPr>
        <w:jc w:val="center"/>
      </w:pPr>
      <w:r w:rsidRPr="0030713D">
        <w:rPr>
          <w:b/>
          <w:bCs/>
        </w:rPr>
        <w:t xml:space="preserve">за участие в обществената поръчка </w:t>
      </w:r>
      <w:r w:rsidRPr="0030713D">
        <w:rPr>
          <w:i/>
          <w:iCs/>
        </w:rPr>
        <w:t>с предмет:</w:t>
      </w:r>
    </w:p>
    <w:p w:rsidR="00190B97" w:rsidRPr="0030713D" w:rsidRDefault="00190B97" w:rsidP="00175124">
      <w:pPr>
        <w:ind w:firstLine="567"/>
        <w:jc w:val="center"/>
        <w:rPr>
          <w:b/>
          <w:bCs/>
        </w:rPr>
      </w:pPr>
      <w:r w:rsidRPr="0030713D">
        <w:rPr>
          <w:b/>
          <w:bCs/>
        </w:rPr>
        <w:t>„</w:t>
      </w:r>
      <w:r w:rsidRPr="0030713D">
        <w:t>Доставка на дизелово гориво за отопление за органите на съдебната власт</w:t>
      </w:r>
      <w:r w:rsidRPr="0030713D">
        <w:rPr>
          <w:b/>
          <w:bCs/>
        </w:rPr>
        <w:t>”</w:t>
      </w:r>
    </w:p>
    <w:p w:rsidR="00190B97" w:rsidRPr="0030713D" w:rsidRDefault="00190B97">
      <w:pPr>
        <w:jc w:val="both"/>
      </w:pPr>
    </w:p>
    <w:p w:rsidR="00190B97" w:rsidRPr="0030713D" w:rsidRDefault="00190B97">
      <w:pPr>
        <w:spacing w:line="264" w:lineRule="auto"/>
        <w:rPr>
          <w:b/>
          <w:bCs/>
        </w:rPr>
      </w:pPr>
      <w:r w:rsidRPr="0030713D">
        <w:rPr>
          <w:b/>
          <w:bCs/>
        </w:rPr>
        <w:t>УВАЖАЕМИ ДАМИ И ГОСПОДА,</w:t>
      </w:r>
    </w:p>
    <w:p w:rsidR="00190B97" w:rsidRPr="0030713D" w:rsidRDefault="00190B97">
      <w:pPr>
        <w:spacing w:line="264" w:lineRule="auto"/>
        <w:rPr>
          <w:b/>
          <w:bCs/>
        </w:rPr>
      </w:pPr>
    </w:p>
    <w:p w:rsidR="00190B97" w:rsidRPr="0030713D" w:rsidRDefault="00190B97">
      <w:pPr>
        <w:jc w:val="both"/>
      </w:pPr>
      <w:r w:rsidRPr="0030713D">
        <w:t>Представяме Ви нашата оферта за участие в открита процедура за възлагане на обществена поръчка с горепосочения предмет.</w:t>
      </w:r>
    </w:p>
    <w:p w:rsidR="00190B97" w:rsidRPr="0030713D" w:rsidRDefault="00190B97">
      <w:pPr>
        <w:jc w:val="both"/>
      </w:pPr>
    </w:p>
    <w:p w:rsidR="00190B97" w:rsidRPr="0030713D" w:rsidRDefault="00190B97">
      <w:pPr>
        <w:jc w:val="both"/>
        <w:rPr>
          <w:b/>
          <w:bCs/>
        </w:rPr>
      </w:pPr>
      <w:r w:rsidRPr="0030713D">
        <w:rPr>
          <w:b/>
          <w:bCs/>
        </w:rPr>
        <w:t>1.</w:t>
      </w:r>
      <w:r w:rsidRPr="0030713D">
        <w:t xml:space="preserve"> Декларираме, че сме получили документацията за участие и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r w:rsidRPr="0030713D">
        <w:rPr>
          <w:b/>
          <w:bCs/>
        </w:rPr>
        <w:t xml:space="preserve"> </w:t>
      </w:r>
    </w:p>
    <w:p w:rsidR="00190B97" w:rsidRPr="0030713D" w:rsidRDefault="00190B97">
      <w:pPr>
        <w:jc w:val="both"/>
      </w:pPr>
      <w:r w:rsidRPr="0030713D">
        <w:rPr>
          <w:b/>
          <w:bCs/>
        </w:rPr>
        <w:t xml:space="preserve">2. </w:t>
      </w:r>
      <w:r w:rsidRPr="0030713D">
        <w:t>Запознати сме с проекта на договор, приемаме го и ако бъдем определени за изпълнител, ще сключим договор в законоустановения срок.</w:t>
      </w:r>
    </w:p>
    <w:p w:rsidR="00190B97" w:rsidRPr="0030713D" w:rsidRDefault="00190B97">
      <w:pPr>
        <w:jc w:val="both"/>
      </w:pPr>
      <w:r w:rsidRPr="0030713D">
        <w:rPr>
          <w:b/>
          <w:bCs/>
        </w:rPr>
        <w:t xml:space="preserve">3. </w:t>
      </w:r>
      <w:r w:rsidRPr="0030713D">
        <w:t xml:space="preserve">Ние сме съгласни да се придържаме към това предложение за срок от 120 </w:t>
      </w:r>
      <w:r w:rsidRPr="004C0289">
        <w:rPr>
          <w:lang w:val="ru-RU"/>
        </w:rPr>
        <w:t>(</w:t>
      </w:r>
      <w:r w:rsidRPr="0030713D">
        <w:t>сто и двадесет</w:t>
      </w:r>
      <w:r w:rsidRPr="004C0289">
        <w:rPr>
          <w:lang w:val="ru-RU"/>
        </w:rPr>
        <w:t xml:space="preserve">) </w:t>
      </w:r>
      <w:r w:rsidRPr="0030713D">
        <w:t>дни, след датата, определена за краен срок за предаване на офертите за участие.</w:t>
      </w:r>
    </w:p>
    <w:p w:rsidR="00190B97" w:rsidRPr="0030713D" w:rsidRDefault="00190B97">
      <w:pPr>
        <w:jc w:val="both"/>
      </w:pPr>
      <w:r w:rsidRPr="0030713D">
        <w:rPr>
          <w:b/>
          <w:bCs/>
        </w:rPr>
        <w:t xml:space="preserve">4. </w:t>
      </w:r>
      <w:r w:rsidRPr="0030713D">
        <w:t>При изпълнението на поръчката ще използваме/няма да използваме услугите на следните подизпълнители:</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275"/>
      </w:tblGrid>
      <w:tr w:rsidR="00190B97" w:rsidRPr="0030713D">
        <w:tc>
          <w:tcPr>
            <w:tcW w:w="2775" w:type="dxa"/>
          </w:tcPr>
          <w:p w:rsidR="00190B97" w:rsidRPr="0030713D" w:rsidRDefault="00190B97" w:rsidP="00175124">
            <w:pPr>
              <w:jc w:val="both"/>
            </w:pPr>
            <w:r w:rsidRPr="0030713D">
              <w:t>Наименование на подизпълнителя</w:t>
            </w:r>
          </w:p>
        </w:tc>
        <w:tc>
          <w:tcPr>
            <w:tcW w:w="3670" w:type="dxa"/>
          </w:tcPr>
          <w:p w:rsidR="00190B97" w:rsidRPr="0030713D" w:rsidRDefault="00190B97" w:rsidP="00175124">
            <w:pPr>
              <w:jc w:val="both"/>
            </w:pPr>
            <w:r w:rsidRPr="0030713D">
              <w:t>Вид на дейностите, които ще извършва</w:t>
            </w:r>
          </w:p>
        </w:tc>
        <w:tc>
          <w:tcPr>
            <w:tcW w:w="3275" w:type="dxa"/>
          </w:tcPr>
          <w:p w:rsidR="00190B97" w:rsidRPr="0030713D" w:rsidRDefault="00190B97" w:rsidP="00175124">
            <w:pPr>
              <w:jc w:val="both"/>
            </w:pPr>
            <w:r w:rsidRPr="0030713D">
              <w:t>Размер на дела на участието на подизпълнителя (в %)</w:t>
            </w:r>
          </w:p>
        </w:tc>
      </w:tr>
      <w:tr w:rsidR="00190B97" w:rsidRPr="0030713D">
        <w:tc>
          <w:tcPr>
            <w:tcW w:w="2775" w:type="dxa"/>
          </w:tcPr>
          <w:p w:rsidR="00190B97" w:rsidRPr="0030713D" w:rsidRDefault="00190B97" w:rsidP="00175124">
            <w:pPr>
              <w:jc w:val="both"/>
            </w:pPr>
          </w:p>
        </w:tc>
        <w:tc>
          <w:tcPr>
            <w:tcW w:w="3670" w:type="dxa"/>
          </w:tcPr>
          <w:p w:rsidR="00190B97" w:rsidRPr="0030713D" w:rsidRDefault="00190B97" w:rsidP="00175124">
            <w:pPr>
              <w:jc w:val="both"/>
            </w:pPr>
          </w:p>
        </w:tc>
        <w:tc>
          <w:tcPr>
            <w:tcW w:w="3275" w:type="dxa"/>
          </w:tcPr>
          <w:p w:rsidR="00190B97" w:rsidRPr="0030713D" w:rsidRDefault="00190B97" w:rsidP="00175124">
            <w:pPr>
              <w:jc w:val="both"/>
            </w:pPr>
          </w:p>
        </w:tc>
      </w:tr>
    </w:tbl>
    <w:p w:rsidR="00190B97" w:rsidRPr="0030713D" w:rsidRDefault="00190B97" w:rsidP="00175124">
      <w:pPr>
        <w:tabs>
          <w:tab w:val="left" w:pos="0"/>
        </w:tabs>
        <w:jc w:val="both"/>
        <w:rPr>
          <w:i/>
          <w:iCs/>
        </w:rPr>
      </w:pPr>
      <w:r w:rsidRPr="004C0289">
        <w:rPr>
          <w:i/>
          <w:iCs/>
          <w:lang w:val="ru-RU"/>
        </w:rPr>
        <w:t>(</w:t>
      </w:r>
      <w:r w:rsidRPr="0030713D">
        <w:rPr>
          <w:i/>
          <w:iCs/>
        </w:rPr>
        <w:t>оставя се само относимия текст относно подизпълнителите</w:t>
      </w:r>
      <w:r w:rsidRPr="004C0289">
        <w:rPr>
          <w:i/>
          <w:iCs/>
          <w:lang w:val="ru-RU"/>
        </w:rPr>
        <w:t>)</w:t>
      </w:r>
    </w:p>
    <w:p w:rsidR="00190B97" w:rsidRPr="0030713D" w:rsidRDefault="00190B97" w:rsidP="00175124">
      <w:pPr>
        <w:jc w:val="both"/>
      </w:pPr>
      <w:r w:rsidRPr="0030713D">
        <w:rPr>
          <w:b/>
          <w:bCs/>
        </w:rPr>
        <w:t xml:space="preserve">5. </w:t>
      </w:r>
      <w:r w:rsidRPr="0030713D">
        <w:t xml:space="preserve">В случай, че </w:t>
      </w:r>
      <w:r w:rsidRPr="0030713D">
        <w:rPr>
          <w:lang w:val="ru-RU"/>
        </w:rPr>
        <w:t xml:space="preserve">___________________________ </w:t>
      </w:r>
      <w:r w:rsidRPr="0030713D">
        <w:t>(</w:t>
      </w:r>
      <w:r w:rsidRPr="0030713D">
        <w:rPr>
          <w:i/>
          <w:iCs/>
        </w:rPr>
        <w:t>попълва се наименованието на участника)</w:t>
      </w:r>
      <w:r w:rsidRPr="0030713D">
        <w:t xml:space="preserve"> бъде определен за изпълнител на обществената поръчка, се задължаваме </w:t>
      </w:r>
      <w:r w:rsidRPr="0030713D">
        <w:rPr>
          <w:u w:val="single"/>
        </w:rPr>
        <w:t>при подписване на договора да представим</w:t>
      </w:r>
      <w:r w:rsidRPr="0030713D">
        <w:t>:</w:t>
      </w:r>
    </w:p>
    <w:p w:rsidR="00190B97" w:rsidRPr="0030713D" w:rsidRDefault="00190B97">
      <w:pPr>
        <w:jc w:val="both"/>
        <w:rPr>
          <w:i/>
          <w:iCs/>
        </w:rPr>
      </w:pPr>
      <w:r w:rsidRPr="0030713D">
        <w:t xml:space="preserve">а) гаранция за изпълнение на договора в размер на </w:t>
      </w:r>
      <w:r w:rsidRPr="0030713D">
        <w:rPr>
          <w:lang w:val="ru-RU"/>
        </w:rPr>
        <w:t>3</w:t>
      </w:r>
      <w:r w:rsidRPr="0030713D">
        <w:t xml:space="preserve"> % от стойността на договора в съответствие с условията и изискванията, посочени в документацията за участие; </w:t>
      </w:r>
    </w:p>
    <w:p w:rsidR="00190B97" w:rsidRPr="0030713D" w:rsidRDefault="00190B97">
      <w:pPr>
        <w:jc w:val="both"/>
      </w:pPr>
      <w:r w:rsidRPr="0030713D">
        <w:t>б) всички необходими документи, съгласно изискванията на чл. 42 от ЗОП.</w:t>
      </w:r>
    </w:p>
    <w:p w:rsidR="00190B97" w:rsidRPr="0030713D" w:rsidRDefault="00190B97">
      <w:pPr>
        <w:jc w:val="both"/>
      </w:pPr>
      <w:r w:rsidRPr="0030713D">
        <w:t>Документите, приложени към офертата са посочени в отделен списък.</w:t>
      </w:r>
    </w:p>
    <w:p w:rsidR="00190B97" w:rsidRPr="0030713D" w:rsidRDefault="00190B97" w:rsidP="00512FDF">
      <w:pPr>
        <w:spacing w:line="264" w:lineRule="auto"/>
        <w:jc w:val="both"/>
      </w:pPr>
    </w:p>
    <w:p w:rsidR="00190B97" w:rsidRPr="0030713D" w:rsidRDefault="00190B97" w:rsidP="00096F92">
      <w:pPr>
        <w:jc w:val="both"/>
      </w:pPr>
      <w:r w:rsidRPr="0030713D">
        <w:rPr>
          <w:lang w:val="ru-RU"/>
        </w:rPr>
        <w:t>_______________</w:t>
      </w:r>
      <w:r w:rsidRPr="0030713D">
        <w:tab/>
      </w:r>
    </w:p>
    <w:p w:rsidR="00190B97" w:rsidRPr="0030713D" w:rsidRDefault="00190B97" w:rsidP="00096F92">
      <w:pPr>
        <w:jc w:val="both"/>
        <w:rPr>
          <w:i/>
          <w:iCs/>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096F92">
      <w:pPr>
        <w:rPr>
          <w:u w:val="single"/>
        </w:rPr>
      </w:pPr>
    </w:p>
    <w:p w:rsidR="00190B97" w:rsidRPr="0030713D" w:rsidRDefault="00190B97" w:rsidP="00096F92">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Представляващ: </w:t>
      </w:r>
      <w:r w:rsidRPr="0030713D">
        <w:rPr>
          <w:u w:val="single"/>
        </w:rPr>
        <w:tab/>
      </w:r>
      <w:r w:rsidRPr="0030713D">
        <w:rPr>
          <w:u w:val="single"/>
        </w:rPr>
        <w:tab/>
      </w:r>
      <w:r w:rsidRPr="0030713D">
        <w:rPr>
          <w:u w:val="single"/>
        </w:rPr>
        <w:tab/>
      </w:r>
    </w:p>
    <w:p w:rsidR="00190B97" w:rsidRPr="0030713D" w:rsidRDefault="00190B97" w:rsidP="00512FDF">
      <w:pPr>
        <w:spacing w:line="264" w:lineRule="auto"/>
        <w:jc w:val="both"/>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A06F04">
      <w:pPr>
        <w:ind w:left="7080"/>
        <w:jc w:val="right"/>
        <w:rPr>
          <w:b/>
          <w:bCs/>
        </w:rPr>
      </w:pPr>
      <w:r w:rsidRPr="0030713D">
        <w:rPr>
          <w:b/>
          <w:bCs/>
        </w:rPr>
        <w:br w:type="page"/>
      </w:r>
      <w:r w:rsidRPr="0030713D">
        <w:rPr>
          <w:b/>
          <w:bCs/>
        </w:rPr>
        <w:lastRenderedPageBreak/>
        <w:t>Приложение № 3</w:t>
      </w:r>
    </w:p>
    <w:p w:rsidR="00190B97" w:rsidRPr="0030713D" w:rsidRDefault="00190B97" w:rsidP="00902ED3">
      <w:pPr>
        <w:ind w:left="6372" w:firstLine="708"/>
        <w:jc w:val="right"/>
        <w:rPr>
          <w:b/>
          <w:bCs/>
        </w:rPr>
      </w:pPr>
    </w:p>
    <w:p w:rsidR="00190B97" w:rsidRPr="0030713D" w:rsidRDefault="00190B97" w:rsidP="00AC2C96">
      <w:pPr>
        <w:jc w:val="right"/>
        <w:rPr>
          <w:b/>
          <w:bCs/>
        </w:rPr>
      </w:pPr>
      <w:r w:rsidRPr="0030713D">
        <w:rPr>
          <w:b/>
          <w:bCs/>
        </w:rPr>
        <w:t>ДО</w:t>
      </w:r>
    </w:p>
    <w:p w:rsidR="00190B97" w:rsidRPr="0030713D" w:rsidRDefault="00190B97" w:rsidP="00AC2C96">
      <w:pPr>
        <w:jc w:val="right"/>
        <w:rPr>
          <w:b/>
          <w:bCs/>
        </w:rPr>
      </w:pPr>
      <w:r w:rsidRPr="0030713D">
        <w:rPr>
          <w:b/>
          <w:bCs/>
        </w:rPr>
        <w:t>ВИСШ СЪДЕБЕН СЪВЕТ</w:t>
      </w:r>
    </w:p>
    <w:p w:rsidR="00190B97" w:rsidRPr="0030713D" w:rsidRDefault="00190B97" w:rsidP="00AC2C96">
      <w:pPr>
        <w:jc w:val="right"/>
      </w:pPr>
      <w:r w:rsidRPr="0030713D">
        <w:t>Гр. София, 1000, ул. „Екзарх Йосиф” № 12</w:t>
      </w:r>
    </w:p>
    <w:p w:rsidR="00190B97" w:rsidRPr="0030713D" w:rsidRDefault="00190B97" w:rsidP="00902ED3">
      <w:pPr>
        <w:ind w:left="6372" w:firstLine="708"/>
        <w:jc w:val="right"/>
        <w:rPr>
          <w:b/>
          <w:bCs/>
        </w:rPr>
      </w:pPr>
    </w:p>
    <w:p w:rsidR="00190B97" w:rsidRPr="0030713D" w:rsidRDefault="00190B97" w:rsidP="00902ED3">
      <w:pPr>
        <w:jc w:val="center"/>
        <w:rPr>
          <w:b/>
          <w:bCs/>
          <w:sz w:val="28"/>
          <w:szCs w:val="28"/>
        </w:rPr>
      </w:pPr>
      <w:r w:rsidRPr="0030713D">
        <w:rPr>
          <w:b/>
          <w:bCs/>
          <w:sz w:val="28"/>
          <w:szCs w:val="28"/>
        </w:rPr>
        <w:t>АДМИНИСТРАТИВНИ ДАННИ НА УЧАСТНИКА:</w:t>
      </w:r>
    </w:p>
    <w:p w:rsidR="00190B97" w:rsidRPr="0030713D" w:rsidRDefault="00190B97" w:rsidP="00902ED3">
      <w:pPr>
        <w:jc w:val="both"/>
      </w:pPr>
    </w:p>
    <w:p w:rsidR="00190B97" w:rsidRPr="0030713D" w:rsidRDefault="00190B97" w:rsidP="00902ED3">
      <w:pPr>
        <w:jc w:val="both"/>
      </w:pPr>
    </w:p>
    <w:p w:rsidR="00190B97" w:rsidRPr="0030713D" w:rsidRDefault="00190B97" w:rsidP="009357C2">
      <w:pPr>
        <w:spacing w:line="360" w:lineRule="auto"/>
        <w:jc w:val="both"/>
      </w:pPr>
      <w:r w:rsidRPr="0030713D">
        <w:t xml:space="preserve">1. Наименование или име на участника </w:t>
      </w:r>
      <w:r w:rsidRPr="0030713D">
        <w:rPr>
          <w:lang w:val="ru-RU"/>
        </w:rPr>
        <w:t>__________________________________</w:t>
      </w:r>
    </w:p>
    <w:p w:rsidR="00190B97" w:rsidRPr="0030713D" w:rsidRDefault="00190B97" w:rsidP="009357C2">
      <w:pPr>
        <w:spacing w:line="360" w:lineRule="auto"/>
        <w:jc w:val="both"/>
        <w:rPr>
          <w:lang w:val="ru-RU"/>
        </w:rPr>
      </w:pPr>
      <w:r w:rsidRPr="0030713D">
        <w:t xml:space="preserve">2. ЕИК/ рег. по ф. дело/ЕГН </w:t>
      </w:r>
      <w:r w:rsidRPr="0030713D">
        <w:rPr>
          <w:lang w:val="ru-RU"/>
        </w:rPr>
        <w:t>____________________________________________</w:t>
      </w:r>
    </w:p>
    <w:p w:rsidR="00190B97" w:rsidRPr="0030713D" w:rsidRDefault="00190B97" w:rsidP="009357C2">
      <w:pPr>
        <w:spacing w:line="360" w:lineRule="auto"/>
        <w:jc w:val="both"/>
        <w:rPr>
          <w:lang w:val="ru-RU"/>
        </w:rPr>
      </w:pPr>
      <w:r w:rsidRPr="0030713D">
        <w:t xml:space="preserve">3. Представлявано от </w:t>
      </w:r>
      <w:r w:rsidRPr="0030713D">
        <w:rPr>
          <w:lang w:val="ru-RU"/>
        </w:rPr>
        <w:t>__________________________________________________</w:t>
      </w:r>
    </w:p>
    <w:p w:rsidR="00190B97" w:rsidRPr="0030713D" w:rsidRDefault="00190B97" w:rsidP="009357C2">
      <w:pPr>
        <w:spacing w:line="360" w:lineRule="auto"/>
        <w:jc w:val="both"/>
        <w:rPr>
          <w:lang w:val="ru-RU"/>
        </w:rPr>
      </w:pPr>
      <w:r w:rsidRPr="0030713D">
        <w:t xml:space="preserve">4. Седалище и адрес на управление </w:t>
      </w:r>
      <w:r w:rsidRPr="0030713D">
        <w:rPr>
          <w:lang w:val="ru-RU"/>
        </w:rPr>
        <w:t>______________________________________</w:t>
      </w:r>
    </w:p>
    <w:p w:rsidR="00190B97" w:rsidRPr="0030713D" w:rsidRDefault="00190B97" w:rsidP="009357C2">
      <w:pPr>
        <w:spacing w:line="360" w:lineRule="auto"/>
        <w:jc w:val="both"/>
        <w:rPr>
          <w:lang w:val="ru-RU"/>
        </w:rPr>
      </w:pPr>
      <w:r w:rsidRPr="0030713D">
        <w:t xml:space="preserve">Телефон </w:t>
      </w:r>
      <w:r w:rsidRPr="0030713D">
        <w:rPr>
          <w:lang w:val="ru-RU"/>
        </w:rPr>
        <w:t>_________________________</w:t>
      </w:r>
    </w:p>
    <w:p w:rsidR="00190B97" w:rsidRPr="0030713D" w:rsidRDefault="00190B97" w:rsidP="009357C2">
      <w:pPr>
        <w:spacing w:line="360" w:lineRule="auto"/>
        <w:jc w:val="both"/>
        <w:rPr>
          <w:lang w:val="ru-RU"/>
        </w:rPr>
      </w:pPr>
      <w:r w:rsidRPr="0030713D">
        <w:t xml:space="preserve">Факс </w:t>
      </w:r>
      <w:r w:rsidRPr="0030713D">
        <w:rPr>
          <w:lang w:val="ru-RU"/>
        </w:rPr>
        <w:t>____________________________</w:t>
      </w:r>
    </w:p>
    <w:p w:rsidR="00190B97" w:rsidRPr="0030713D" w:rsidRDefault="00190B97" w:rsidP="009357C2">
      <w:pPr>
        <w:spacing w:line="360" w:lineRule="auto"/>
        <w:jc w:val="both"/>
        <w:rPr>
          <w:lang w:val="ru-RU"/>
        </w:rPr>
      </w:pPr>
      <w:r w:rsidRPr="0030713D">
        <w:t xml:space="preserve">E-mail </w:t>
      </w:r>
      <w:r w:rsidRPr="0030713D">
        <w:rPr>
          <w:lang w:val="ru-RU"/>
        </w:rPr>
        <w:t>___________________________</w:t>
      </w:r>
    </w:p>
    <w:p w:rsidR="00190B97" w:rsidRPr="0030713D" w:rsidRDefault="00190B97" w:rsidP="009357C2">
      <w:pPr>
        <w:spacing w:line="360" w:lineRule="auto"/>
        <w:jc w:val="both"/>
        <w:rPr>
          <w:lang w:val="ru-RU"/>
        </w:rPr>
      </w:pPr>
      <w:r w:rsidRPr="0030713D">
        <w:t xml:space="preserve">5. Лице за контакти </w:t>
      </w:r>
      <w:r w:rsidRPr="0030713D">
        <w:rPr>
          <w:lang w:val="ru-RU"/>
        </w:rPr>
        <w:t>_________________________________________</w:t>
      </w:r>
    </w:p>
    <w:p w:rsidR="00190B97" w:rsidRPr="0030713D" w:rsidRDefault="00190B97" w:rsidP="009357C2">
      <w:pPr>
        <w:spacing w:line="360" w:lineRule="auto"/>
        <w:jc w:val="both"/>
        <w:rPr>
          <w:lang w:val="ru-RU"/>
        </w:rPr>
      </w:pPr>
      <w:r w:rsidRPr="0030713D">
        <w:t xml:space="preserve">Длъжност </w:t>
      </w:r>
      <w:r w:rsidRPr="0030713D">
        <w:rPr>
          <w:lang w:val="ru-RU"/>
        </w:rPr>
        <w:t>_________________________________________________</w:t>
      </w:r>
    </w:p>
    <w:p w:rsidR="00190B97" w:rsidRPr="0030713D" w:rsidRDefault="00190B97" w:rsidP="009357C2">
      <w:pPr>
        <w:spacing w:line="360" w:lineRule="auto"/>
        <w:jc w:val="both"/>
        <w:rPr>
          <w:lang w:val="ru-RU"/>
        </w:rPr>
      </w:pPr>
      <w:r w:rsidRPr="0030713D">
        <w:t xml:space="preserve">Телефон/факс </w:t>
      </w:r>
      <w:r w:rsidRPr="0030713D">
        <w:rPr>
          <w:lang w:val="ru-RU"/>
        </w:rPr>
        <w:t>______________________________________________</w:t>
      </w:r>
    </w:p>
    <w:p w:rsidR="00190B97" w:rsidRPr="0030713D" w:rsidRDefault="00190B97" w:rsidP="009357C2">
      <w:pPr>
        <w:spacing w:line="360" w:lineRule="auto"/>
        <w:jc w:val="both"/>
      </w:pPr>
      <w:r w:rsidRPr="0030713D">
        <w:t>6. Банкова сметка</w:t>
      </w:r>
    </w:p>
    <w:p w:rsidR="00190B97" w:rsidRPr="0030713D" w:rsidRDefault="00190B97" w:rsidP="009357C2">
      <w:pPr>
        <w:spacing w:line="360" w:lineRule="auto"/>
        <w:jc w:val="both"/>
        <w:rPr>
          <w:lang w:val="ru-RU"/>
        </w:rPr>
      </w:pPr>
      <w:r w:rsidRPr="0030713D">
        <w:rPr>
          <w:lang w:val="ru-RU"/>
        </w:rPr>
        <w:t>___________________________________________________________</w:t>
      </w:r>
    </w:p>
    <w:p w:rsidR="00190B97" w:rsidRPr="0030713D" w:rsidRDefault="00190B97" w:rsidP="009357C2">
      <w:pPr>
        <w:spacing w:line="360" w:lineRule="auto"/>
        <w:jc w:val="both"/>
      </w:pPr>
      <w:r w:rsidRPr="0030713D">
        <w:rPr>
          <w:lang w:val="ru-RU"/>
        </w:rPr>
        <w:t>___________________________________________________________</w:t>
      </w:r>
    </w:p>
    <w:p w:rsidR="00190B97" w:rsidRPr="0030713D" w:rsidRDefault="00190B97" w:rsidP="00902ED3">
      <w:pPr>
        <w:jc w:val="both"/>
      </w:pPr>
    </w:p>
    <w:p w:rsidR="00190B97" w:rsidRPr="0030713D" w:rsidRDefault="00190B97" w:rsidP="00902ED3">
      <w:pPr>
        <w:tabs>
          <w:tab w:val="left" w:pos="720"/>
        </w:tabs>
        <w:jc w:val="both"/>
      </w:pPr>
      <w:r w:rsidRPr="0030713D">
        <w:rPr>
          <w:b/>
          <w:bCs/>
          <w:u w:val="single"/>
        </w:rPr>
        <w:t>Кратко представяне на участника:</w:t>
      </w:r>
      <w:r w:rsidRPr="0030713D">
        <w:t xml:space="preserve"> </w:t>
      </w:r>
    </w:p>
    <w:p w:rsidR="00190B97" w:rsidRPr="0030713D" w:rsidRDefault="00190B97" w:rsidP="00902ED3">
      <w:pPr>
        <w:tabs>
          <w:tab w:val="left" w:pos="720"/>
        </w:tabs>
        <w:jc w:val="both"/>
      </w:pPr>
      <w:r w:rsidRPr="0030713D">
        <w:t>(</w:t>
      </w:r>
      <w:r w:rsidRPr="0030713D">
        <w:rPr>
          <w:i/>
          <w:iCs/>
        </w:rPr>
        <w:t>включително и на съдружниците в обединението, както и на подизпълнителите, ако са предвидени</w:t>
      </w:r>
      <w:r w:rsidRPr="0030713D">
        <w:t>)</w:t>
      </w:r>
    </w:p>
    <w:p w:rsidR="00190B97" w:rsidRPr="0030713D" w:rsidRDefault="00190B97" w:rsidP="00902ED3">
      <w:pPr>
        <w:jc w:val="both"/>
        <w:rPr>
          <w:lang w:val="ru-RU"/>
        </w:rPr>
      </w:pPr>
      <w:r w:rsidRPr="0030713D">
        <w:rPr>
          <w:lang w:val="ru-RU"/>
        </w:rPr>
        <w:t>_______________________________________________________________________________________________________________________________________________________________________________________________________________________________________________</w:t>
      </w:r>
    </w:p>
    <w:p w:rsidR="00190B97" w:rsidRPr="0030713D" w:rsidRDefault="00190B97" w:rsidP="00902ED3">
      <w:pPr>
        <w:jc w:val="both"/>
      </w:pPr>
    </w:p>
    <w:p w:rsidR="00190B97" w:rsidRPr="0030713D" w:rsidRDefault="00190B97" w:rsidP="00902ED3">
      <w:pPr>
        <w:jc w:val="both"/>
        <w:rPr>
          <w:lang w:val="ru-RU"/>
        </w:rPr>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902ED3">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902ED3">
      <w:pPr>
        <w:rPr>
          <w:u w:val="single"/>
        </w:rPr>
      </w:pPr>
    </w:p>
    <w:p w:rsidR="00190B97" w:rsidRPr="0030713D" w:rsidRDefault="00190B97" w:rsidP="00902ED3">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Представляващ: </w:t>
      </w:r>
      <w:r w:rsidRPr="0030713D">
        <w:rPr>
          <w:u w:val="single"/>
        </w:rPr>
        <w:tab/>
      </w:r>
      <w:r w:rsidRPr="0030713D">
        <w:rPr>
          <w:u w:val="single"/>
        </w:rPr>
        <w:tab/>
      </w:r>
      <w:r w:rsidRPr="0030713D">
        <w:rPr>
          <w:u w:val="single"/>
        </w:rPr>
        <w:tab/>
      </w:r>
    </w:p>
    <w:p w:rsidR="00190B97" w:rsidRPr="0030713D" w:rsidRDefault="00190B97" w:rsidP="00902ED3">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pPr>
        <w:spacing w:after="200" w:line="276" w:lineRule="auto"/>
        <w:jc w:val="right"/>
        <w:rPr>
          <w:b/>
          <w:bCs/>
        </w:rPr>
      </w:pPr>
      <w:r w:rsidRPr="0030713D">
        <w:rPr>
          <w:b/>
          <w:bCs/>
        </w:rPr>
        <w:br w:type="page"/>
      </w:r>
      <w:r w:rsidRPr="0030713D">
        <w:rPr>
          <w:b/>
          <w:bCs/>
          <w:lang w:val="ru-RU"/>
        </w:rPr>
        <w:lastRenderedPageBreak/>
        <w:t>Приложение № 4</w:t>
      </w:r>
    </w:p>
    <w:p w:rsidR="00190B97" w:rsidRPr="0030713D" w:rsidRDefault="00190B97" w:rsidP="009357C2">
      <w:pPr>
        <w:jc w:val="center"/>
        <w:rPr>
          <w:b/>
          <w:bCs/>
        </w:rPr>
      </w:pPr>
    </w:p>
    <w:p w:rsidR="00190B97" w:rsidRPr="0030713D" w:rsidRDefault="00190B97" w:rsidP="009357C2">
      <w:pPr>
        <w:jc w:val="right"/>
        <w:rPr>
          <w:b/>
          <w:bCs/>
        </w:rPr>
      </w:pPr>
      <w:r w:rsidRPr="0030713D">
        <w:rPr>
          <w:b/>
          <w:bCs/>
        </w:rPr>
        <w:t>ДО</w:t>
      </w:r>
    </w:p>
    <w:p w:rsidR="00190B97" w:rsidRPr="0030713D" w:rsidRDefault="00190B97" w:rsidP="009357C2">
      <w:pPr>
        <w:jc w:val="right"/>
        <w:rPr>
          <w:b/>
          <w:bCs/>
        </w:rPr>
      </w:pPr>
      <w:r w:rsidRPr="0030713D">
        <w:rPr>
          <w:b/>
          <w:bCs/>
        </w:rPr>
        <w:t>ВИСШ СЪДЕБЕН СЪВЕТ</w:t>
      </w:r>
    </w:p>
    <w:p w:rsidR="00190B97" w:rsidRPr="0030713D" w:rsidRDefault="00190B97" w:rsidP="009357C2">
      <w:pPr>
        <w:jc w:val="right"/>
      </w:pPr>
      <w:r w:rsidRPr="0030713D">
        <w:t>Гр. София, 1000, ул. „Екзарх Йосиф” № 12</w:t>
      </w:r>
    </w:p>
    <w:p w:rsidR="00190B97" w:rsidRPr="0030713D" w:rsidRDefault="00190B97" w:rsidP="009357C2">
      <w:pPr>
        <w:jc w:val="right"/>
      </w:pPr>
    </w:p>
    <w:p w:rsidR="00190B97" w:rsidRPr="0030713D" w:rsidRDefault="00190B97" w:rsidP="00FD39B8">
      <w:pPr>
        <w:pStyle w:val="Heading5"/>
        <w:numPr>
          <w:ilvl w:val="4"/>
          <w:numId w:val="16"/>
        </w:numPr>
        <w:spacing w:before="0" w:after="0" w:line="240" w:lineRule="auto"/>
        <w:ind w:left="0" w:hanging="709"/>
        <w:jc w:val="center"/>
        <w:rPr>
          <w:rFonts w:ascii="Times New Roman" w:hAnsi="Times New Roman" w:cs="Times New Roman"/>
          <w:i w:val="0"/>
          <w:iCs w:val="0"/>
          <w:sz w:val="24"/>
          <w:szCs w:val="24"/>
        </w:rPr>
      </w:pPr>
    </w:p>
    <w:p w:rsidR="00190B97" w:rsidRPr="0030713D" w:rsidRDefault="00190B97" w:rsidP="00FD39B8">
      <w:pPr>
        <w:pStyle w:val="Heading5"/>
        <w:numPr>
          <w:ilvl w:val="4"/>
          <w:numId w:val="16"/>
        </w:numPr>
        <w:spacing w:before="0" w:after="0" w:line="240" w:lineRule="auto"/>
        <w:ind w:left="0" w:firstLine="0"/>
        <w:jc w:val="center"/>
        <w:rPr>
          <w:rFonts w:ascii="Times New Roman" w:hAnsi="Times New Roman" w:cs="Times New Roman"/>
          <w:i w:val="0"/>
          <w:iCs w:val="0"/>
          <w:sz w:val="28"/>
          <w:szCs w:val="28"/>
          <w:lang w:val="ru-RU"/>
        </w:rPr>
      </w:pPr>
      <w:r w:rsidRPr="0030713D">
        <w:rPr>
          <w:rFonts w:ascii="Times New Roman" w:hAnsi="Times New Roman" w:cs="Times New Roman"/>
          <w:i w:val="0"/>
          <w:iCs w:val="0"/>
          <w:sz w:val="28"/>
          <w:szCs w:val="28"/>
          <w:lang w:val="ru-RU"/>
        </w:rPr>
        <w:t xml:space="preserve">П Р Е Д Л О Ж Е Н И Е </w:t>
      </w:r>
    </w:p>
    <w:p w:rsidR="00190B97" w:rsidRPr="0030713D" w:rsidRDefault="00190B97">
      <w:pPr>
        <w:suppressAutoHyphens/>
        <w:jc w:val="center"/>
      </w:pPr>
      <w:r w:rsidRPr="0030713D">
        <w:t>от</w:t>
      </w:r>
    </w:p>
    <w:p w:rsidR="00190B97" w:rsidRPr="0030713D" w:rsidRDefault="00190B97" w:rsidP="009357C2">
      <w:pPr>
        <w:ind w:left="432"/>
      </w:pPr>
      <w:r w:rsidRPr="0030713D">
        <w:rPr>
          <w:lang w:val="en-US"/>
        </w:rPr>
        <w:t>________________________________________________________________________</w:t>
      </w:r>
    </w:p>
    <w:p w:rsidR="00190B97" w:rsidRPr="0030713D" w:rsidRDefault="00190B97" w:rsidP="00410F01">
      <w:pPr>
        <w:numPr>
          <w:ilvl w:val="0"/>
          <w:numId w:val="16"/>
        </w:numPr>
        <w:suppressAutoHyphens/>
        <w:jc w:val="center"/>
        <w:rPr>
          <w:i/>
          <w:iCs/>
        </w:rPr>
      </w:pPr>
      <w:r w:rsidRPr="0030713D">
        <w:t>(</w:t>
      </w:r>
      <w:r w:rsidRPr="0030713D">
        <w:rPr>
          <w:i/>
          <w:iCs/>
        </w:rPr>
        <w:t>пълно наименование и адрес на управление на участника)</w:t>
      </w:r>
    </w:p>
    <w:p w:rsidR="00190B97" w:rsidRPr="0030713D" w:rsidRDefault="00190B97" w:rsidP="00FD39B8">
      <w:pPr>
        <w:pStyle w:val="Heading5"/>
        <w:numPr>
          <w:ilvl w:val="4"/>
          <w:numId w:val="16"/>
        </w:numPr>
        <w:spacing w:before="0" w:after="0" w:line="240" w:lineRule="auto"/>
        <w:ind w:left="0" w:hanging="709"/>
        <w:jc w:val="center"/>
        <w:rPr>
          <w:rFonts w:ascii="Times New Roman" w:hAnsi="Times New Roman" w:cs="Times New Roman"/>
          <w:i w:val="0"/>
          <w:iCs w:val="0"/>
          <w:sz w:val="24"/>
          <w:szCs w:val="24"/>
          <w:lang w:val="ru-RU"/>
        </w:rPr>
      </w:pPr>
    </w:p>
    <w:p w:rsidR="00190B97" w:rsidRPr="0030713D" w:rsidRDefault="00190B97">
      <w:pPr>
        <w:spacing w:before="120"/>
        <w:jc w:val="center"/>
      </w:pPr>
      <w:r w:rsidRPr="0030713D">
        <w:rPr>
          <w:b/>
          <w:bCs/>
        </w:rPr>
        <w:t xml:space="preserve">за изпълнение на обществената поръчка </w:t>
      </w:r>
      <w:r w:rsidRPr="0030713D">
        <w:rPr>
          <w:i/>
          <w:iCs/>
        </w:rPr>
        <w:t>с предмет:</w:t>
      </w:r>
    </w:p>
    <w:p w:rsidR="00190B97" w:rsidRPr="0030713D" w:rsidRDefault="00190B97" w:rsidP="009357C2">
      <w:pPr>
        <w:ind w:firstLine="567"/>
        <w:jc w:val="center"/>
        <w:rPr>
          <w:b/>
          <w:bCs/>
        </w:rPr>
      </w:pPr>
      <w:r w:rsidRPr="0030713D">
        <w:rPr>
          <w:b/>
          <w:bCs/>
        </w:rPr>
        <w:t>„</w:t>
      </w:r>
      <w:r w:rsidRPr="0030713D">
        <w:t>Доставка на дизелово гориво за отопление за органите на съдебната власт</w:t>
      </w:r>
      <w:r w:rsidRPr="0030713D">
        <w:rPr>
          <w:b/>
          <w:bCs/>
        </w:rPr>
        <w:t>”</w:t>
      </w:r>
    </w:p>
    <w:p w:rsidR="00190B97" w:rsidRPr="0030713D" w:rsidRDefault="00190B97" w:rsidP="009357C2">
      <w:pPr>
        <w:ind w:firstLine="567"/>
        <w:jc w:val="center"/>
        <w:rPr>
          <w:b/>
          <w:bCs/>
        </w:rPr>
      </w:pPr>
    </w:p>
    <w:p w:rsidR="00190B97" w:rsidRPr="0030713D" w:rsidRDefault="00190B97" w:rsidP="009357C2">
      <w:pPr>
        <w:rPr>
          <w:b/>
          <w:bCs/>
        </w:rPr>
      </w:pPr>
      <w:r w:rsidRPr="0030713D">
        <w:rPr>
          <w:b/>
          <w:bCs/>
        </w:rPr>
        <w:t>УВАЖАЕМИ ДАМИ И ГОСПОДА,</w:t>
      </w:r>
    </w:p>
    <w:p w:rsidR="00190B97" w:rsidRPr="0030713D" w:rsidRDefault="00190B97" w:rsidP="009357C2">
      <w:pPr>
        <w:jc w:val="both"/>
        <w:rPr>
          <w:b/>
          <w:bCs/>
        </w:rPr>
      </w:pPr>
    </w:p>
    <w:p w:rsidR="00190B97" w:rsidRPr="0030713D" w:rsidRDefault="00190B97" w:rsidP="009357C2">
      <w:pPr>
        <w:jc w:val="both"/>
      </w:pPr>
      <w:r w:rsidRPr="0030713D">
        <w:t>С представянето на настоящето предложение, заявяваме нашето желание, ако бъдем определени за изпълнител на обществената поръчка с горепосочения предмет да я изпълним добросъвестно, професионално, качествено и в срок.</w:t>
      </w:r>
    </w:p>
    <w:p w:rsidR="00190B97" w:rsidRPr="0030713D" w:rsidRDefault="00190B97" w:rsidP="009357C2">
      <w:pPr>
        <w:jc w:val="both"/>
        <w:rPr>
          <w:b/>
          <w:bCs/>
        </w:rPr>
      </w:pPr>
    </w:p>
    <w:p w:rsidR="00190B97" w:rsidRPr="0030713D" w:rsidRDefault="00190B97" w:rsidP="009357C2">
      <w:pPr>
        <w:jc w:val="both"/>
      </w:pPr>
      <w:r w:rsidRPr="0030713D">
        <w:rPr>
          <w:b/>
          <w:bCs/>
        </w:rPr>
        <w:t>1.</w:t>
      </w:r>
      <w:r w:rsidRPr="0030713D">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190B97" w:rsidRPr="0030713D" w:rsidRDefault="00190B97" w:rsidP="009357C2">
      <w:pPr>
        <w:jc w:val="both"/>
      </w:pPr>
    </w:p>
    <w:p w:rsidR="00190B97" w:rsidRPr="0030713D" w:rsidRDefault="00190B97" w:rsidP="009357C2">
      <w:pPr>
        <w:jc w:val="both"/>
      </w:pPr>
      <w:r w:rsidRPr="0030713D">
        <w:rPr>
          <w:b/>
          <w:bCs/>
          <w:lang w:val="ru-RU"/>
        </w:rPr>
        <w:t>2</w:t>
      </w:r>
      <w:r w:rsidRPr="0030713D">
        <w:rPr>
          <w:b/>
          <w:bCs/>
        </w:rPr>
        <w:t>.</w:t>
      </w:r>
      <w:r w:rsidRPr="0030713D">
        <w:t xml:space="preserve"> Нашето конкретното предложение за изпълнение на поръчката е, както следва: </w:t>
      </w:r>
    </w:p>
    <w:p w:rsidR="00483032" w:rsidRDefault="00483032" w:rsidP="001E1ECC">
      <w:pPr>
        <w:jc w:val="both"/>
      </w:pPr>
    </w:p>
    <w:p w:rsidR="00190B97" w:rsidRPr="0030713D" w:rsidRDefault="00190B97" w:rsidP="001E1ECC">
      <w:pPr>
        <w:jc w:val="both"/>
        <w:rPr>
          <w:b/>
          <w:bCs/>
        </w:rPr>
      </w:pPr>
      <w:r w:rsidRPr="0030713D">
        <w:t>2.1. Ще извършим доставката на д</w:t>
      </w:r>
      <w:r w:rsidRPr="0030713D">
        <w:rPr>
          <w:spacing w:val="-12"/>
        </w:rPr>
        <w:t xml:space="preserve">изеловото гориво, предмет на доставка -  </w:t>
      </w:r>
      <w:r w:rsidR="00735A93" w:rsidRPr="007D4996">
        <w:rPr>
          <w:spacing w:val="-12"/>
        </w:rPr>
        <w:t>Mаркирано дизелово гориво за отопление с максимално съдържание на сяра – S ≤ 0,001 %</w:t>
      </w:r>
      <w:r w:rsidRPr="0030713D">
        <w:rPr>
          <w:spacing w:val="-12"/>
        </w:rPr>
        <w:t>, съобразно законовите изисквания, включително при спазване изискванията на Европейската спогодба за международен превоз на опасни товари по шосе (ADR) (обн., ДВ, бр. 73 от 1995 г.; попр., бр. 63 от 2005 г.) и на Наредба № 40 от 14.01.2004 г. за условията и реда за извършване на автомобилен превоз на опасни товари, чрез автоцистерни, снабдени с разходомер.</w:t>
      </w:r>
      <w:r w:rsidRPr="0030713D">
        <w:t xml:space="preserve"> </w:t>
      </w:r>
    </w:p>
    <w:p w:rsidR="00483032" w:rsidRDefault="00483032" w:rsidP="00EE79C3">
      <w:pPr>
        <w:shd w:val="clear" w:color="auto" w:fill="FFFFFF"/>
        <w:tabs>
          <w:tab w:val="left" w:pos="1027"/>
        </w:tabs>
        <w:jc w:val="both"/>
      </w:pPr>
    </w:p>
    <w:p w:rsidR="00190B97" w:rsidRPr="0030713D" w:rsidRDefault="00190B97" w:rsidP="00EE79C3">
      <w:pPr>
        <w:shd w:val="clear" w:color="auto" w:fill="FFFFFF"/>
        <w:tabs>
          <w:tab w:val="left" w:pos="1027"/>
        </w:tabs>
        <w:jc w:val="both"/>
        <w:rPr>
          <w:spacing w:val="-12"/>
        </w:rPr>
      </w:pPr>
      <w:r w:rsidRPr="0030713D">
        <w:t>2.2. Р</w:t>
      </w:r>
      <w:r w:rsidRPr="0030713D">
        <w:rPr>
          <w:spacing w:val="-12"/>
        </w:rPr>
        <w:t>азполагаме със собствена, наета или с осигурен</w:t>
      </w:r>
      <w:r w:rsidR="00CB4B12">
        <w:rPr>
          <w:spacing w:val="-12"/>
        </w:rPr>
        <w:t>а</w:t>
      </w:r>
      <w:r w:rsidRPr="0030713D">
        <w:rPr>
          <w:spacing w:val="-12"/>
        </w:rPr>
        <w:t xml:space="preserve"> по друг начин техника: транспортни средства – автоцистерни, които са снабдени с разходомери за отчитане на доставените количества в литри, преминали метрологичен контрол. Транспортните средства, с които ще извършим доставките, ще са </w:t>
      </w:r>
      <w:r w:rsidRPr="0030713D">
        <w:t>в пълна изправност, преминали всички необходими прегледи и разполагащи с всички необходими регистрации съгласно Закона за автомобилните превоз и Европейската спогодба за международен превоз на опасни товари по шосе (ADR).</w:t>
      </w:r>
    </w:p>
    <w:p w:rsidR="00483032" w:rsidRDefault="00483032" w:rsidP="00EE79C3">
      <w:pPr>
        <w:shd w:val="clear" w:color="auto" w:fill="FFFFFF"/>
        <w:tabs>
          <w:tab w:val="left" w:pos="1027"/>
        </w:tabs>
        <w:jc w:val="both"/>
      </w:pPr>
    </w:p>
    <w:p w:rsidR="00190B97" w:rsidRPr="0030713D" w:rsidRDefault="00190B97" w:rsidP="00EE79C3">
      <w:pPr>
        <w:shd w:val="clear" w:color="auto" w:fill="FFFFFF"/>
        <w:tabs>
          <w:tab w:val="left" w:pos="1027"/>
        </w:tabs>
        <w:jc w:val="both"/>
        <w:rPr>
          <w:spacing w:val="-12"/>
        </w:rPr>
      </w:pPr>
      <w:r w:rsidRPr="0030713D">
        <w:t xml:space="preserve">2.3. Ще извършим доставките след предварителна писмена заявка от страна на Възложителя или упълномощено от него лице. Първата доставка до всички сгради, посочени в Списък – Приложение № </w:t>
      </w:r>
      <w:r w:rsidR="00855A6E">
        <w:t>19</w:t>
      </w:r>
      <w:r w:rsidRPr="0030713D">
        <w:t xml:space="preserve"> към документацията, ще извършим, съгласно заявените количества, най - късно до 30.09.2014 г. с оглед стартиране на отоплителния сезон. Доставките ще извършим  до резервоарите на сградите посочени в Списъка - Приложение № </w:t>
      </w:r>
      <w:r w:rsidR="00855A6E">
        <w:t>19</w:t>
      </w:r>
      <w:r w:rsidRPr="0030713D">
        <w:t>, като в нашите задължения се включва и зареждането на съответния резервоар с доставеното гориво, което ще извършим.</w:t>
      </w:r>
    </w:p>
    <w:p w:rsidR="00483032" w:rsidRDefault="00483032" w:rsidP="00EE79C3">
      <w:pPr>
        <w:shd w:val="clear" w:color="auto" w:fill="FFFFFF"/>
        <w:tabs>
          <w:tab w:val="left" w:pos="1027"/>
        </w:tabs>
        <w:jc w:val="both"/>
      </w:pPr>
    </w:p>
    <w:p w:rsidR="00190B97" w:rsidRPr="0030713D" w:rsidRDefault="00190B97" w:rsidP="00EE79C3">
      <w:pPr>
        <w:shd w:val="clear" w:color="auto" w:fill="FFFFFF"/>
        <w:tabs>
          <w:tab w:val="left" w:pos="1027"/>
        </w:tabs>
        <w:jc w:val="both"/>
      </w:pPr>
      <w:r w:rsidRPr="0030713D">
        <w:t xml:space="preserve">2.4. Доставката на дизелово гориво ще извършваме по време на срока на договора – 1 </w:t>
      </w:r>
      <w:r w:rsidRPr="004C0289">
        <w:rPr>
          <w:lang w:val="ru-RU"/>
        </w:rPr>
        <w:t>(</w:t>
      </w:r>
      <w:r w:rsidRPr="0030713D">
        <w:rPr>
          <w:lang w:val="en-US"/>
        </w:rPr>
        <w:t>e</w:t>
      </w:r>
      <w:r w:rsidRPr="0030713D">
        <w:t>дна</w:t>
      </w:r>
      <w:r w:rsidRPr="004C0289">
        <w:rPr>
          <w:lang w:val="ru-RU"/>
        </w:rPr>
        <w:t>)</w:t>
      </w:r>
      <w:r w:rsidRPr="0030713D">
        <w:t xml:space="preserve"> година, като всяка конкретна доставка ще се изпълни от наша страна в срок до 3 (три) работни дни, след заявка на Възложителя или упълномощено от него лице, в която е посочено количество и място за доставката. Пр</w:t>
      </w:r>
      <w:r>
        <w:t>и</w:t>
      </w:r>
      <w:r w:rsidRPr="0030713D">
        <w:t>емаме, че Възложителят си запазва правото да определи, за кои сгради количеството ще бъде доставено наведнъж и за кои ще бъдат извършвани периодични заявки с оглед обема на резервоарите за съхранение на горивото на всяка сграда.</w:t>
      </w:r>
    </w:p>
    <w:p w:rsidR="00483032" w:rsidRDefault="00483032" w:rsidP="00EE79C3">
      <w:pPr>
        <w:shd w:val="clear" w:color="auto" w:fill="FFFFFF"/>
        <w:tabs>
          <w:tab w:val="left" w:pos="1027"/>
        </w:tabs>
        <w:jc w:val="both"/>
      </w:pPr>
    </w:p>
    <w:p w:rsidR="00190B97" w:rsidRPr="0030713D" w:rsidRDefault="00190B97" w:rsidP="00EE79C3">
      <w:pPr>
        <w:shd w:val="clear" w:color="auto" w:fill="FFFFFF"/>
        <w:tabs>
          <w:tab w:val="left" w:pos="1027"/>
        </w:tabs>
        <w:jc w:val="both"/>
      </w:pPr>
      <w:r w:rsidRPr="0030713D">
        <w:t>2.5. При извършването на всяка доставка, от наша страна ще бъдат изготвени и представени следните документи, наличието на които сме съгласни, че е задължително условие за приемане на доставката:</w:t>
      </w:r>
    </w:p>
    <w:p w:rsidR="00016CEC" w:rsidRPr="000C1FC4" w:rsidRDefault="00016CEC" w:rsidP="00016CEC">
      <w:pPr>
        <w:numPr>
          <w:ilvl w:val="0"/>
          <w:numId w:val="21"/>
        </w:numPr>
        <w:shd w:val="clear" w:color="auto" w:fill="FFFFFF"/>
        <w:tabs>
          <w:tab w:val="left" w:pos="993"/>
        </w:tabs>
        <w:ind w:left="0" w:firstLine="567"/>
        <w:jc w:val="both"/>
      </w:pPr>
      <w:r w:rsidRPr="0030713D">
        <w:t>сертификат</w:t>
      </w:r>
      <w:r>
        <w:t>,</w:t>
      </w:r>
      <w:r w:rsidRPr="0030713D">
        <w:t xml:space="preserve"> удостоверение или друг еквивалентен документ, издаден от компетентен орган, валиден към датата на всяка конкретна доставка</w:t>
      </w:r>
      <w:r>
        <w:t xml:space="preserve">, удостоверяващ </w:t>
      </w:r>
      <w:r w:rsidRPr="000C1FC4">
        <w:t>качеството на доставеното гориво</w:t>
      </w:r>
      <w:r w:rsidR="00606A09">
        <w:t xml:space="preserve">, или, съгласно </w:t>
      </w:r>
      <w:r w:rsidR="002A38D3" w:rsidRPr="00F1325C">
        <w:t xml:space="preserve">чл. 53, ал. 4 от ЗОП </w:t>
      </w:r>
      <w:r w:rsidR="00606A09">
        <w:t xml:space="preserve">- </w:t>
      </w:r>
      <w:r w:rsidR="002A38D3" w:rsidRPr="00F1325C">
        <w:t>еквивалентни сертификати</w:t>
      </w:r>
      <w:r w:rsidR="002727FC">
        <w:t>/документи</w:t>
      </w:r>
      <w:r w:rsidR="002A38D3"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Pr="000C1FC4">
        <w:t>;</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удостоверение, сертификат или друг еквивалентен документ, издаден от компетентен орган, валиден към датата на всяка конкретна доставка, за разходомерите на транспортните средства за отчитане на доставените количества в литри, преминали метрологичен контрол. В съответствие с чл. 53, ал. 4 от ЗОП Възложителят ще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удостоверение за одобрение на ППС, превозващи определени опасни товари съгласно чл. 38 на Наредба № 40 от 14.01.2004 г. за условията и реда за извършване на автомобилен превоз на опасни товари, издадено от компетентен орган</w:t>
      </w:r>
      <w:r w:rsidR="00483032">
        <w:t xml:space="preserve">, </w:t>
      </w:r>
      <w:r w:rsidR="002A38D3">
        <w:t>друг еквивалентен документ</w:t>
      </w:r>
      <w:r w:rsidR="00483032">
        <w:t xml:space="preserve">, или, съгласно </w:t>
      </w:r>
      <w:r w:rsidR="002A38D3" w:rsidRPr="00F1325C">
        <w:t xml:space="preserve">чл. 53, ал. 4 от ЗОП </w:t>
      </w:r>
      <w:r w:rsidR="00483032">
        <w:t xml:space="preserve">- </w:t>
      </w:r>
      <w:r w:rsidR="002A38D3" w:rsidRPr="00F1325C">
        <w:t>еквивалентни сертификати</w:t>
      </w:r>
      <w:r w:rsidR="00E32476">
        <w:t>/документи</w:t>
      </w:r>
      <w:r w:rsidR="002A38D3"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Pr="000C1FC4">
        <w:t>;</w:t>
      </w:r>
    </w:p>
    <w:p w:rsidR="00016CEC" w:rsidRPr="000C1FC4" w:rsidRDefault="00016CEC" w:rsidP="00016CEC">
      <w:pPr>
        <w:numPr>
          <w:ilvl w:val="0"/>
          <w:numId w:val="21"/>
        </w:numPr>
        <w:shd w:val="clear" w:color="auto" w:fill="FFFFFF"/>
        <w:tabs>
          <w:tab w:val="left" w:pos="993"/>
        </w:tabs>
        <w:ind w:left="0" w:firstLine="567"/>
        <w:jc w:val="both"/>
        <w:rPr>
          <w:lang w:val="en-US"/>
        </w:rPr>
      </w:pPr>
      <w:r w:rsidRPr="000C1FC4">
        <w:t>акцизен данъчен документ;</w:t>
      </w:r>
    </w:p>
    <w:p w:rsidR="00016CEC" w:rsidRPr="000C1FC4" w:rsidRDefault="00016CEC" w:rsidP="00016CEC">
      <w:pPr>
        <w:numPr>
          <w:ilvl w:val="0"/>
          <w:numId w:val="21"/>
        </w:numPr>
        <w:shd w:val="clear" w:color="auto" w:fill="FFFFFF"/>
        <w:tabs>
          <w:tab w:val="left" w:pos="993"/>
        </w:tabs>
        <w:ind w:left="0" w:firstLine="567"/>
        <w:jc w:val="both"/>
      </w:pPr>
      <w:r w:rsidRPr="000C1FC4">
        <w:t>транспортни документи;</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 xml:space="preserve">товарителница, експедиционна бележка и др. сходен документ; </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протокол за маркиране, съгласно изискванията на Закона за акцизите и данъчните складове и Правилника към него</w:t>
      </w:r>
      <w:r w:rsidR="00483032">
        <w:t xml:space="preserve">, </w:t>
      </w:r>
      <w:r w:rsidR="002A38D3">
        <w:t>друг еквивалентен документ</w:t>
      </w:r>
      <w:r w:rsidR="00483032">
        <w:t xml:space="preserve">, или, съгласно </w:t>
      </w:r>
      <w:r w:rsidR="002A38D3" w:rsidRPr="00F1325C">
        <w:t xml:space="preserve">чл. 53, ал. 4 от ЗОП </w:t>
      </w:r>
      <w:r w:rsidR="00483032">
        <w:t>-</w:t>
      </w:r>
      <w:r w:rsidR="002A38D3" w:rsidRPr="00F1325C">
        <w:t xml:space="preserve"> еквивалентни сертификати</w:t>
      </w:r>
      <w:r w:rsidR="00E32476">
        <w:t>/документи</w:t>
      </w:r>
      <w:r w:rsidR="002A38D3"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Pr="000C1FC4">
        <w:t xml:space="preserve">; </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анализен сертификат или друг еквивалентен документ, съдържащ показателя плътност при 15 °С (кг/куб.м)</w:t>
      </w:r>
      <w:r w:rsidR="00483032">
        <w:t>, или, съгласно ч</w:t>
      </w:r>
      <w:r w:rsidR="002A38D3" w:rsidRPr="00F1325C">
        <w:t xml:space="preserve">л. 53, ал. 4 от ЗОП </w:t>
      </w:r>
      <w:r w:rsidR="00483032">
        <w:t xml:space="preserve">- </w:t>
      </w:r>
      <w:r w:rsidR="002A38D3" w:rsidRPr="00F1325C">
        <w:t>еквивалентни сертификати</w:t>
      </w:r>
      <w:r w:rsidR="002727FC">
        <w:t>/документи</w:t>
      </w:r>
      <w:r w:rsidR="002A38D3"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Pr="000C1FC4">
        <w:t xml:space="preserve">; </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 xml:space="preserve">приемо-предавателен протокол между страните, относно показанията на разходомера, удостоверяващ доставеното количество гориво, съгласно Закона за акцизите и данъчните складове, </w:t>
      </w:r>
      <w:r w:rsidRPr="000C1FC4">
        <w:rPr>
          <w:spacing w:val="1"/>
        </w:rPr>
        <w:t xml:space="preserve">с отбелязани </w:t>
      </w:r>
      <w:r w:rsidRPr="000C1FC4">
        <w:rPr>
          <w:spacing w:val="-1"/>
        </w:rPr>
        <w:t xml:space="preserve">показания на </w:t>
      </w:r>
      <w:r w:rsidRPr="000C1FC4">
        <w:rPr>
          <w:spacing w:val="1"/>
        </w:rPr>
        <w:t>разходомера</w:t>
      </w:r>
      <w:r w:rsidRPr="000C1FC4">
        <w:t xml:space="preserve">; </w:t>
      </w:r>
    </w:p>
    <w:p w:rsidR="00483032" w:rsidRDefault="00483032" w:rsidP="00EE79C3">
      <w:pPr>
        <w:pStyle w:val="BodyText2"/>
        <w:spacing w:after="0" w:line="240" w:lineRule="auto"/>
        <w:jc w:val="both"/>
        <w:rPr>
          <w:rFonts w:ascii="Times New Roman" w:hAnsi="Times New Roman" w:cs="Times New Roman"/>
          <w:sz w:val="24"/>
          <w:szCs w:val="24"/>
        </w:rPr>
      </w:pPr>
    </w:p>
    <w:p w:rsidR="00190B97" w:rsidRPr="000C1FC4" w:rsidRDefault="00190B97" w:rsidP="00EE79C3">
      <w:pPr>
        <w:pStyle w:val="BodyText2"/>
        <w:spacing w:after="0" w:line="240" w:lineRule="auto"/>
        <w:jc w:val="both"/>
        <w:rPr>
          <w:rFonts w:ascii="Times New Roman" w:hAnsi="Times New Roman" w:cs="Times New Roman"/>
          <w:b/>
          <w:bCs/>
          <w:sz w:val="24"/>
          <w:szCs w:val="24"/>
        </w:rPr>
      </w:pPr>
      <w:r w:rsidRPr="000C1FC4">
        <w:rPr>
          <w:rFonts w:ascii="Times New Roman" w:hAnsi="Times New Roman" w:cs="Times New Roman"/>
          <w:sz w:val="24"/>
          <w:szCs w:val="24"/>
        </w:rPr>
        <w:t xml:space="preserve">2.6. Ще изпълним предмета на поръчката и всяка конкретна доставка, съгласно всички относими действащи закони, стандарти и нормативи в Република България, в това число </w:t>
      </w:r>
      <w:r w:rsidRPr="000C1FC4">
        <w:rPr>
          <w:rFonts w:ascii="Times New Roman" w:hAnsi="Times New Roman" w:cs="Times New Roman"/>
          <w:sz w:val="24"/>
          <w:szCs w:val="24"/>
        </w:rPr>
        <w:lastRenderedPageBreak/>
        <w:t>включително и относно изискванията за противопожарна безопасност, за опазване на околната среда и изискванията за чистотата на атмосферния въздух.</w:t>
      </w:r>
    </w:p>
    <w:p w:rsidR="00483032" w:rsidRDefault="00483032" w:rsidP="00EE79C3">
      <w:pPr>
        <w:pStyle w:val="BodyText2"/>
        <w:spacing w:after="0" w:line="240" w:lineRule="auto"/>
        <w:jc w:val="both"/>
        <w:rPr>
          <w:rFonts w:ascii="Times New Roman" w:hAnsi="Times New Roman" w:cs="Times New Roman"/>
          <w:sz w:val="24"/>
          <w:szCs w:val="24"/>
        </w:rPr>
      </w:pPr>
    </w:p>
    <w:p w:rsidR="00335D83" w:rsidRPr="000C1FC4" w:rsidRDefault="00190B97" w:rsidP="00EE79C3">
      <w:pPr>
        <w:pStyle w:val="BodyText2"/>
        <w:spacing w:after="0" w:line="240" w:lineRule="auto"/>
        <w:jc w:val="both"/>
        <w:rPr>
          <w:rFonts w:ascii="Times New Roman" w:hAnsi="Times New Roman" w:cs="Times New Roman"/>
          <w:sz w:val="24"/>
          <w:szCs w:val="24"/>
        </w:rPr>
      </w:pPr>
      <w:r w:rsidRPr="000C1FC4">
        <w:rPr>
          <w:rFonts w:ascii="Times New Roman" w:hAnsi="Times New Roman" w:cs="Times New Roman"/>
          <w:sz w:val="24"/>
          <w:szCs w:val="24"/>
        </w:rPr>
        <w:t xml:space="preserve">2.7. Дизеловото гориво, предмет на доставка- </w:t>
      </w:r>
      <w:r w:rsidR="00735A93" w:rsidRPr="000C1FC4">
        <w:rPr>
          <w:rFonts w:ascii="Times New Roman" w:hAnsi="Times New Roman" w:cs="Times New Roman"/>
          <w:spacing w:val="-12"/>
          <w:sz w:val="24"/>
          <w:szCs w:val="24"/>
        </w:rPr>
        <w:t>Mаркирано дизелово гориво за отопление с максимално съдържание на сяра – S ≤ 0,001 %</w:t>
      </w:r>
      <w:r w:rsidRPr="000C1FC4">
        <w:rPr>
          <w:rFonts w:ascii="Times New Roman" w:hAnsi="Times New Roman" w:cs="Times New Roman"/>
          <w:spacing w:val="-12"/>
          <w:sz w:val="24"/>
          <w:szCs w:val="24"/>
        </w:rPr>
        <w:t>, ще</w:t>
      </w:r>
      <w:r w:rsidR="00335D83" w:rsidRPr="000C1FC4">
        <w:rPr>
          <w:rFonts w:ascii="Times New Roman" w:hAnsi="Times New Roman" w:cs="Times New Roman"/>
          <w:spacing w:val="-12"/>
          <w:sz w:val="24"/>
          <w:szCs w:val="24"/>
        </w:rPr>
        <w:t xml:space="preserve"> </w:t>
      </w:r>
      <w:r w:rsidR="00335D83" w:rsidRPr="000C1FC4">
        <w:rPr>
          <w:rFonts w:ascii="Times New Roman" w:hAnsi="Times New Roman" w:cs="Times New Roman"/>
          <w:sz w:val="24"/>
          <w:szCs w:val="24"/>
        </w:rPr>
        <w:t>съответства на разпоредбите на Наредба за изискванията за качеството на течните горива, условията, реда и начина за техния контрол, и ще отговаря на конкретните изисквания, посочени в техническото зададние.</w:t>
      </w:r>
    </w:p>
    <w:p w:rsidR="00190B97" w:rsidRPr="000C1FC4" w:rsidRDefault="00190B97" w:rsidP="009357C2">
      <w:pPr>
        <w:jc w:val="both"/>
        <w:rPr>
          <w:b/>
          <w:bCs/>
          <w:lang w:val="ru-RU"/>
        </w:rPr>
      </w:pPr>
    </w:p>
    <w:p w:rsidR="00190B97" w:rsidRPr="000C1FC4" w:rsidRDefault="00190B97" w:rsidP="009357C2">
      <w:pPr>
        <w:jc w:val="both"/>
      </w:pPr>
      <w:r w:rsidRPr="000C1FC4">
        <w:rPr>
          <w:b/>
          <w:bCs/>
          <w:lang w:val="ru-RU"/>
        </w:rPr>
        <w:t>3</w:t>
      </w:r>
      <w:r w:rsidRPr="000C1FC4">
        <w:rPr>
          <w:b/>
          <w:bCs/>
        </w:rPr>
        <w:t>.</w:t>
      </w:r>
      <w:r w:rsidRPr="000C1FC4">
        <w:t xml:space="preserve"> Приемаме срокът на валидност на офертата ни да бъде 120 </w:t>
      </w:r>
      <w:r w:rsidRPr="000C1FC4">
        <w:rPr>
          <w:lang w:val="ru-RU"/>
        </w:rPr>
        <w:t>(сто и двадесет)</w:t>
      </w:r>
      <w:r w:rsidRPr="000C1FC4">
        <w:t xml:space="preserve"> дни, след датата, определена като краен срок за получаване на офертите. </w:t>
      </w:r>
    </w:p>
    <w:p w:rsidR="00190B97" w:rsidRPr="000C1FC4" w:rsidRDefault="00190B97" w:rsidP="009357C2">
      <w:pPr>
        <w:jc w:val="both"/>
        <w:rPr>
          <w:lang w:val="ru-RU"/>
        </w:rPr>
      </w:pPr>
    </w:p>
    <w:p w:rsidR="00190B97" w:rsidRPr="000C1FC4" w:rsidRDefault="00190B97" w:rsidP="009357C2">
      <w:pPr>
        <w:jc w:val="both"/>
      </w:pPr>
      <w:r w:rsidRPr="000C1FC4">
        <w:rPr>
          <w:lang w:val="ru-RU"/>
        </w:rPr>
        <w:t>_______________</w:t>
      </w:r>
      <w:r w:rsidRPr="000C1FC4">
        <w:tab/>
      </w:r>
      <w:r w:rsidRPr="000C1FC4">
        <w:tab/>
      </w:r>
      <w:r w:rsidRPr="000C1FC4">
        <w:tab/>
      </w:r>
      <w:r w:rsidRPr="000C1FC4">
        <w:tab/>
      </w:r>
      <w:r w:rsidRPr="000C1FC4">
        <w:tab/>
      </w:r>
      <w:r w:rsidRPr="000C1FC4">
        <w:rPr>
          <w:lang w:val="ru-RU"/>
        </w:rPr>
        <w:tab/>
      </w:r>
    </w:p>
    <w:p w:rsidR="00190B97" w:rsidRPr="0030713D" w:rsidRDefault="00190B97" w:rsidP="009357C2">
      <w:pPr>
        <w:jc w:val="both"/>
        <w:rPr>
          <w:i/>
          <w:iCs/>
        </w:rPr>
      </w:pPr>
      <w:r w:rsidRPr="000C1FC4">
        <w:rPr>
          <w:i/>
          <w:iCs/>
          <w:lang w:val="ru-RU"/>
        </w:rPr>
        <w:t>(</w:t>
      </w:r>
      <w:r w:rsidRPr="000C1FC4">
        <w:rPr>
          <w:i/>
          <w:iCs/>
        </w:rPr>
        <w:t>място на</w:t>
      </w:r>
      <w:r w:rsidRPr="0030713D">
        <w:rPr>
          <w:i/>
          <w:iCs/>
        </w:rPr>
        <w:t xml:space="preserve"> подписване</w:t>
      </w:r>
      <w:r w:rsidRPr="0030713D">
        <w:rPr>
          <w:i/>
          <w:iCs/>
          <w:lang w:val="ru-RU"/>
        </w:rPr>
        <w:t>)</w:t>
      </w:r>
    </w:p>
    <w:p w:rsidR="00190B97" w:rsidRPr="0030713D" w:rsidRDefault="00190B97" w:rsidP="009357C2">
      <w:pPr>
        <w:rPr>
          <w:u w:val="single"/>
        </w:rPr>
      </w:pPr>
    </w:p>
    <w:p w:rsidR="00190B97" w:rsidRPr="0030713D" w:rsidRDefault="00190B97" w:rsidP="009357C2">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r>
      <w:r w:rsidRPr="0030713D">
        <w:tab/>
        <w:t xml:space="preserve">Представляващ: </w:t>
      </w:r>
      <w:r w:rsidRPr="0030713D">
        <w:rPr>
          <w:u w:val="single"/>
        </w:rPr>
        <w:tab/>
      </w:r>
      <w:r w:rsidRPr="0030713D">
        <w:rPr>
          <w:u w:val="single"/>
        </w:rPr>
        <w:tab/>
      </w:r>
      <w:r w:rsidRPr="0030713D">
        <w:rPr>
          <w:u w:val="single"/>
        </w:rPr>
        <w:tab/>
      </w:r>
    </w:p>
    <w:p w:rsidR="00190B97" w:rsidRPr="0030713D" w:rsidRDefault="00190B97" w:rsidP="00267072">
      <w:pPr>
        <w:spacing w:after="200" w:line="276" w:lineRule="auto"/>
        <w:ind w:left="4248" w:hanging="4248"/>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267072">
      <w:pPr>
        <w:spacing w:after="200" w:line="276" w:lineRule="auto"/>
        <w:ind w:left="4248" w:hanging="4248"/>
        <w:jc w:val="right"/>
        <w:rPr>
          <w:i/>
          <w:iCs/>
        </w:rPr>
      </w:pPr>
      <w:r w:rsidRPr="0030713D">
        <w:br w:type="page"/>
      </w:r>
      <w:r w:rsidRPr="0030713D">
        <w:rPr>
          <w:b/>
          <w:bCs/>
          <w:lang w:val="ru-RU"/>
        </w:rPr>
        <w:lastRenderedPageBreak/>
        <w:t xml:space="preserve">Приложение № </w:t>
      </w:r>
      <w:r w:rsidRPr="0030713D">
        <w:rPr>
          <w:b/>
          <w:bCs/>
        </w:rPr>
        <w:t>5</w:t>
      </w:r>
    </w:p>
    <w:p w:rsidR="00190B97" w:rsidRPr="0030713D" w:rsidRDefault="00190B97" w:rsidP="00A1730E">
      <w:pPr>
        <w:ind w:left="4536"/>
        <w:jc w:val="right"/>
        <w:rPr>
          <w:b/>
          <w:bCs/>
          <w:lang w:val="ru-RU"/>
        </w:rPr>
      </w:pPr>
    </w:p>
    <w:p w:rsidR="00190B97" w:rsidRPr="0030713D" w:rsidRDefault="00190B97" w:rsidP="00AC2C96">
      <w:pPr>
        <w:jc w:val="right"/>
        <w:rPr>
          <w:b/>
          <w:bCs/>
        </w:rPr>
      </w:pPr>
      <w:r w:rsidRPr="0030713D">
        <w:rPr>
          <w:b/>
          <w:bCs/>
        </w:rPr>
        <w:t>ДО</w:t>
      </w:r>
    </w:p>
    <w:p w:rsidR="00190B97" w:rsidRPr="0030713D" w:rsidRDefault="00190B97" w:rsidP="00AC2C96">
      <w:pPr>
        <w:jc w:val="right"/>
        <w:rPr>
          <w:b/>
          <w:bCs/>
        </w:rPr>
      </w:pPr>
      <w:r w:rsidRPr="0030713D">
        <w:rPr>
          <w:b/>
          <w:bCs/>
        </w:rPr>
        <w:t>ВИСШ СЪДЕБЕН СЪВЕТ</w:t>
      </w:r>
    </w:p>
    <w:p w:rsidR="00190B97" w:rsidRPr="0030713D" w:rsidRDefault="00190B97" w:rsidP="00AC2C96">
      <w:pPr>
        <w:jc w:val="right"/>
      </w:pPr>
      <w:r w:rsidRPr="0030713D">
        <w:t>Гр. София, 1000, ул. „Екзарх Йосиф” № 12</w:t>
      </w:r>
    </w:p>
    <w:p w:rsidR="00190B97" w:rsidRPr="0030713D" w:rsidRDefault="00190B97" w:rsidP="00A1730E">
      <w:pPr>
        <w:ind w:left="708"/>
        <w:jc w:val="both"/>
        <w:rPr>
          <w:b/>
          <w:bCs/>
        </w:rPr>
      </w:pPr>
    </w:p>
    <w:p w:rsidR="00190B97" w:rsidRPr="0030713D" w:rsidRDefault="00190B97" w:rsidP="00A1730E">
      <w:pPr>
        <w:pStyle w:val="Heading5"/>
        <w:jc w:val="center"/>
        <w:rPr>
          <w:rFonts w:ascii="Times New Roman" w:hAnsi="Times New Roman" w:cs="Times New Roman"/>
          <w:i w:val="0"/>
          <w:iCs w:val="0"/>
          <w:sz w:val="28"/>
          <w:szCs w:val="28"/>
          <w:lang w:val="ru-RU"/>
        </w:rPr>
      </w:pPr>
      <w:r w:rsidRPr="0030713D">
        <w:rPr>
          <w:rFonts w:ascii="Times New Roman" w:hAnsi="Times New Roman" w:cs="Times New Roman"/>
          <w:i w:val="0"/>
          <w:iCs w:val="0"/>
          <w:sz w:val="28"/>
          <w:szCs w:val="28"/>
          <w:lang w:val="ru-RU"/>
        </w:rPr>
        <w:t>П Р Е Д Л А Г А Н А   Ц Е Н А</w:t>
      </w:r>
    </w:p>
    <w:p w:rsidR="00190B97" w:rsidRPr="0030713D" w:rsidRDefault="00190B97" w:rsidP="00A1730E">
      <w:pPr>
        <w:jc w:val="center"/>
      </w:pPr>
      <w:r w:rsidRPr="0030713D">
        <w:t>от</w:t>
      </w:r>
    </w:p>
    <w:p w:rsidR="00190B97" w:rsidRPr="0030713D" w:rsidRDefault="00190B97" w:rsidP="00A1730E">
      <w:pPr>
        <w:jc w:val="center"/>
        <w:rPr>
          <w:lang w:val="ru-RU"/>
        </w:rPr>
      </w:pPr>
      <w:r w:rsidRPr="0030713D">
        <w:rPr>
          <w:lang w:val="ru-RU"/>
        </w:rPr>
        <w:t>______________________________________________________________</w:t>
      </w:r>
    </w:p>
    <w:p w:rsidR="00190B97" w:rsidRPr="0030713D" w:rsidRDefault="00190B97" w:rsidP="00A1730E">
      <w:pPr>
        <w:jc w:val="center"/>
        <w:rPr>
          <w:i/>
          <w:iCs/>
        </w:rPr>
      </w:pPr>
      <w:r w:rsidRPr="0030713D">
        <w:t>(</w:t>
      </w:r>
      <w:r w:rsidRPr="0030713D">
        <w:rPr>
          <w:i/>
          <w:iCs/>
        </w:rPr>
        <w:t>пълно наименование и адрес на управление на участника)</w:t>
      </w:r>
    </w:p>
    <w:p w:rsidR="00190B97" w:rsidRPr="0030713D" w:rsidRDefault="00190B97" w:rsidP="00A1730E">
      <w:pPr>
        <w:pStyle w:val="Heading5"/>
        <w:spacing w:before="0" w:after="0" w:line="240" w:lineRule="auto"/>
        <w:ind w:left="-709"/>
        <w:jc w:val="center"/>
        <w:rPr>
          <w:rFonts w:ascii="Times New Roman" w:hAnsi="Times New Roman" w:cs="Times New Roman"/>
          <w:i w:val="0"/>
          <w:iCs w:val="0"/>
          <w:sz w:val="24"/>
          <w:szCs w:val="24"/>
          <w:lang w:val="ru-RU"/>
        </w:rPr>
      </w:pPr>
    </w:p>
    <w:p w:rsidR="00190B97" w:rsidRPr="0030713D" w:rsidRDefault="00190B97">
      <w:pPr>
        <w:spacing w:before="120"/>
        <w:jc w:val="center"/>
        <w:rPr>
          <w:lang w:val="ru-RU"/>
        </w:rPr>
      </w:pPr>
      <w:r w:rsidRPr="0030713D">
        <w:rPr>
          <w:b/>
          <w:bCs/>
        </w:rPr>
        <w:t xml:space="preserve">за изпълнение на обществената поръчка </w:t>
      </w:r>
      <w:r w:rsidRPr="0030713D">
        <w:rPr>
          <w:i/>
          <w:iCs/>
          <w:lang w:val="ru-RU"/>
        </w:rPr>
        <w:t>с предмет</w:t>
      </w:r>
      <w:r w:rsidRPr="0030713D">
        <w:rPr>
          <w:lang w:val="ru-RU"/>
        </w:rPr>
        <w:t>:</w:t>
      </w:r>
    </w:p>
    <w:p w:rsidR="00190B97" w:rsidRPr="0030713D" w:rsidRDefault="00190B97" w:rsidP="00A1730E">
      <w:pPr>
        <w:ind w:firstLine="720"/>
        <w:jc w:val="center"/>
      </w:pPr>
      <w:r w:rsidRPr="0030713D">
        <w:t>„Доставка на дизелово гориво за отопление за органите на съдебната власт”</w:t>
      </w:r>
    </w:p>
    <w:p w:rsidR="00190B97" w:rsidRPr="0030713D" w:rsidRDefault="00190B97" w:rsidP="00A1730E">
      <w:pPr>
        <w:ind w:firstLine="720"/>
        <w:jc w:val="center"/>
      </w:pPr>
    </w:p>
    <w:p w:rsidR="00190B97" w:rsidRPr="0030713D" w:rsidRDefault="00190B97" w:rsidP="00A1730E">
      <w:pPr>
        <w:rPr>
          <w:b/>
          <w:bCs/>
        </w:rPr>
      </w:pPr>
      <w:r w:rsidRPr="0030713D">
        <w:rPr>
          <w:b/>
          <w:bCs/>
        </w:rPr>
        <w:t>УВАЖАЕМИ ДАМИ И ГОСПОДА,</w:t>
      </w:r>
    </w:p>
    <w:p w:rsidR="00190B97" w:rsidRPr="0030713D" w:rsidRDefault="00190B97" w:rsidP="00A1730E">
      <w:pPr>
        <w:jc w:val="both"/>
        <w:rPr>
          <w:i/>
          <w:iCs/>
        </w:rPr>
      </w:pPr>
    </w:p>
    <w:p w:rsidR="00190B97" w:rsidRPr="0030713D" w:rsidRDefault="00190B97" w:rsidP="00A1730E">
      <w:pPr>
        <w:spacing w:before="120"/>
        <w:jc w:val="both"/>
      </w:pPr>
      <w:r w:rsidRPr="0030713D">
        <w:t>След запознаване с документацията за участие в настоящата процедура за възлагане на обществена поръчка с горепосочения предмет, предлагаме да изпълним поръчката при следните финансови параметри:</w:t>
      </w:r>
    </w:p>
    <w:p w:rsidR="00190B97" w:rsidRPr="0030713D" w:rsidRDefault="00190B97" w:rsidP="00A1730E">
      <w:pPr>
        <w:jc w:val="both"/>
      </w:pPr>
    </w:p>
    <w:p w:rsidR="00190B97" w:rsidRPr="0030713D" w:rsidRDefault="00190B97" w:rsidP="001E1ECC">
      <w:pPr>
        <w:ind w:right="-1"/>
        <w:jc w:val="both"/>
        <w:rPr>
          <w:spacing w:val="-12"/>
        </w:rPr>
      </w:pPr>
      <w:r w:rsidRPr="0030713D">
        <w:rPr>
          <w:b/>
          <w:bCs/>
        </w:rPr>
        <w:t>Доставна крайна цена за 1</w:t>
      </w:r>
      <w:r w:rsidRPr="004C0289">
        <w:rPr>
          <w:b/>
          <w:bCs/>
          <w:lang w:val="ru-RU"/>
        </w:rPr>
        <w:t xml:space="preserve"> (</w:t>
      </w:r>
      <w:r w:rsidRPr="0030713D">
        <w:rPr>
          <w:b/>
          <w:bCs/>
          <w:lang w:val="en-US"/>
        </w:rPr>
        <w:t>e</w:t>
      </w:r>
      <w:r w:rsidRPr="0030713D">
        <w:rPr>
          <w:b/>
          <w:bCs/>
        </w:rPr>
        <w:t>дин</w:t>
      </w:r>
      <w:r w:rsidRPr="004C0289">
        <w:rPr>
          <w:b/>
          <w:bCs/>
          <w:lang w:val="ru-RU"/>
        </w:rPr>
        <w:t>)</w:t>
      </w:r>
      <w:r w:rsidRPr="0030713D">
        <w:rPr>
          <w:b/>
          <w:bCs/>
        </w:rPr>
        <w:t xml:space="preserve"> литър</w:t>
      </w:r>
      <w:r w:rsidR="00735A93">
        <w:rPr>
          <w:b/>
          <w:bCs/>
        </w:rPr>
        <w:t xml:space="preserve"> -</w:t>
      </w:r>
      <w:r w:rsidRPr="0030713D">
        <w:rPr>
          <w:b/>
          <w:bCs/>
        </w:rPr>
        <w:t xml:space="preserve"> </w:t>
      </w:r>
      <w:r w:rsidR="00735A93" w:rsidRPr="007D4996">
        <w:rPr>
          <w:spacing w:val="-12"/>
        </w:rPr>
        <w:t>Mаркирано дизелово гориво за отопление с максимално съдържание на сяра – S ≤ 0,001 %</w:t>
      </w:r>
      <w:r w:rsidRPr="0030713D">
        <w:rPr>
          <w:spacing w:val="-12"/>
        </w:rPr>
        <w:t>:</w:t>
      </w:r>
    </w:p>
    <w:p w:rsidR="00190B97" w:rsidRPr="0030713D" w:rsidRDefault="00190B97" w:rsidP="001E1ECC">
      <w:pPr>
        <w:ind w:right="-1"/>
        <w:jc w:val="both"/>
      </w:pPr>
      <w:r w:rsidRPr="004C0289">
        <w:rPr>
          <w:b/>
          <w:bCs/>
          <w:lang w:val="ru-RU"/>
        </w:rPr>
        <w:t>_________</w:t>
      </w:r>
      <w:r w:rsidRPr="0030713D">
        <w:rPr>
          <w:b/>
          <w:bCs/>
        </w:rPr>
        <w:t xml:space="preserve">лева </w:t>
      </w:r>
      <w:r w:rsidRPr="0030713D">
        <w:t>(______________________</w:t>
      </w:r>
      <w:r w:rsidR="000D34EE">
        <w:t xml:space="preserve"> </w:t>
      </w:r>
      <w:r w:rsidRPr="0030713D">
        <w:t>с думи</w:t>
      </w:r>
      <w:r w:rsidRPr="004C0289">
        <w:rPr>
          <w:lang w:val="ru-RU"/>
        </w:rPr>
        <w:t xml:space="preserve">) </w:t>
      </w:r>
      <w:r w:rsidRPr="0030713D">
        <w:t xml:space="preserve">без включен ДДС, съответно </w:t>
      </w:r>
      <w:r w:rsidRPr="004C0289">
        <w:rPr>
          <w:b/>
          <w:bCs/>
          <w:lang w:val="ru-RU"/>
        </w:rPr>
        <w:t>_________</w:t>
      </w:r>
      <w:r w:rsidRPr="0030713D">
        <w:rPr>
          <w:b/>
          <w:bCs/>
        </w:rPr>
        <w:t xml:space="preserve">лева </w:t>
      </w:r>
      <w:r w:rsidRPr="0030713D">
        <w:t>(________________________</w:t>
      </w:r>
      <w:r w:rsidR="000D34EE">
        <w:t xml:space="preserve"> </w:t>
      </w:r>
      <w:r w:rsidRPr="0030713D">
        <w:t>с думи</w:t>
      </w:r>
      <w:r w:rsidRPr="004C0289">
        <w:rPr>
          <w:lang w:val="ru-RU"/>
        </w:rPr>
        <w:t>)</w:t>
      </w:r>
      <w:r w:rsidRPr="0030713D">
        <w:t xml:space="preserve"> с включен ДДС.</w:t>
      </w:r>
    </w:p>
    <w:p w:rsidR="00190B97" w:rsidRPr="0030713D" w:rsidRDefault="00190B97" w:rsidP="001E1ECC">
      <w:pPr>
        <w:ind w:right="-1"/>
        <w:jc w:val="both"/>
      </w:pPr>
    </w:p>
    <w:p w:rsidR="00190B97" w:rsidRPr="0030713D" w:rsidRDefault="00190B97" w:rsidP="009B0D2F">
      <w:pPr>
        <w:jc w:val="both"/>
      </w:pPr>
      <w:r w:rsidRPr="0030713D">
        <w:t xml:space="preserve">В цената са включени всички разходи, които предвиждаме да направим във връзка с изпълнението на обществената поръчка, в това число транспортни разходи, данъци, мита, акцизи и други подобни суми, както и предлагани отстъпки, ако са налице такива. </w:t>
      </w:r>
    </w:p>
    <w:p w:rsidR="00190B97" w:rsidRPr="004C0289" w:rsidRDefault="00190B97" w:rsidP="00254A01">
      <w:pPr>
        <w:ind w:left="-180" w:right="-514"/>
        <w:jc w:val="both"/>
        <w:rPr>
          <w:lang w:val="ru-RU"/>
        </w:rPr>
      </w:pPr>
    </w:p>
    <w:p w:rsidR="00190B97" w:rsidRPr="0030713D" w:rsidRDefault="00190B97" w:rsidP="005150DE">
      <w:pPr>
        <w:jc w:val="both"/>
      </w:pPr>
      <w:r w:rsidRPr="0030713D">
        <w:t xml:space="preserve">Приемаме срокът на валидност на офертата ни да бъде 120 </w:t>
      </w:r>
      <w:r w:rsidRPr="0030713D">
        <w:rPr>
          <w:lang w:val="ru-RU"/>
        </w:rPr>
        <w:t>(сто и двадесет)</w:t>
      </w:r>
      <w:r w:rsidRPr="0030713D">
        <w:t xml:space="preserve"> дни, след датата, определена като краен срок за получаване на офертите. </w:t>
      </w:r>
    </w:p>
    <w:p w:rsidR="00190B97" w:rsidRPr="0030713D" w:rsidRDefault="00190B97" w:rsidP="00254A01">
      <w:pPr>
        <w:ind w:left="-180" w:right="-514"/>
        <w:jc w:val="both"/>
      </w:pPr>
    </w:p>
    <w:p w:rsidR="00190B97" w:rsidRPr="0030713D" w:rsidRDefault="00190B97" w:rsidP="007F2C2F">
      <w:pPr>
        <w:jc w:val="both"/>
        <w:rPr>
          <w:i/>
          <w:iCs/>
          <w:sz w:val="20"/>
          <w:szCs w:val="20"/>
        </w:rPr>
      </w:pPr>
      <w:r w:rsidRPr="0030713D">
        <w:rPr>
          <w:i/>
          <w:iCs/>
          <w:spacing w:val="2"/>
          <w:sz w:val="20"/>
          <w:szCs w:val="20"/>
        </w:rPr>
        <w:t>*</w:t>
      </w:r>
      <w:r w:rsidRPr="0030713D">
        <w:rPr>
          <w:i/>
          <w:iCs/>
          <w:sz w:val="20"/>
          <w:szCs w:val="20"/>
        </w:rPr>
        <w:t xml:space="preserve"> Цената се предлага с точност до втория знак след десетичната запетая.</w:t>
      </w:r>
    </w:p>
    <w:p w:rsidR="00190B97" w:rsidRPr="0030713D" w:rsidRDefault="00190B97" w:rsidP="00500CA5">
      <w:pPr>
        <w:shd w:val="clear" w:color="auto" w:fill="FFFFFF"/>
        <w:jc w:val="both"/>
        <w:rPr>
          <w:i/>
          <w:iCs/>
          <w:spacing w:val="2"/>
          <w:sz w:val="20"/>
          <w:szCs w:val="20"/>
        </w:rPr>
      </w:pPr>
      <w:r w:rsidRPr="0030713D">
        <w:rPr>
          <w:i/>
          <w:iCs/>
          <w:spacing w:val="2"/>
          <w:sz w:val="20"/>
          <w:szCs w:val="20"/>
        </w:rPr>
        <w:t xml:space="preserve">** Отговорност за евентуално допуснати грешки или пропуски в изчисленията на предложените цени носи единствено участникът в процедурата. </w:t>
      </w:r>
    </w:p>
    <w:p w:rsidR="00190B97" w:rsidRPr="0030713D" w:rsidRDefault="00190B97" w:rsidP="00500CA5">
      <w:pPr>
        <w:shd w:val="clear" w:color="auto" w:fill="FFFFFF"/>
        <w:jc w:val="both"/>
        <w:rPr>
          <w:i/>
          <w:iCs/>
          <w:spacing w:val="2"/>
          <w:sz w:val="20"/>
          <w:szCs w:val="20"/>
        </w:rPr>
      </w:pPr>
      <w:r w:rsidRPr="0030713D">
        <w:rPr>
          <w:i/>
          <w:iCs/>
          <w:spacing w:val="2"/>
          <w:sz w:val="20"/>
          <w:szCs w:val="20"/>
        </w:rPr>
        <w:t>*** При разлика между цената, изписана с цифри и тази, изписана с думи, за валидна се счита цената, изписана с думи.</w:t>
      </w:r>
    </w:p>
    <w:p w:rsidR="00190B97" w:rsidRPr="0030713D" w:rsidRDefault="00190B97" w:rsidP="00500CA5">
      <w:pPr>
        <w:shd w:val="clear" w:color="auto" w:fill="FFFFFF"/>
        <w:jc w:val="both"/>
        <w:rPr>
          <w:i/>
          <w:iCs/>
          <w:spacing w:val="2"/>
          <w:sz w:val="20"/>
          <w:szCs w:val="20"/>
        </w:rPr>
      </w:pPr>
    </w:p>
    <w:p w:rsidR="00190B97" w:rsidRPr="0030713D" w:rsidRDefault="00190B97" w:rsidP="00A1730E">
      <w:pPr>
        <w:jc w:val="both"/>
      </w:pPr>
    </w:p>
    <w:p w:rsidR="00190B97" w:rsidRPr="0030713D" w:rsidRDefault="00190B97" w:rsidP="00A1730E">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A1730E">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A1730E">
      <w:pPr>
        <w:rPr>
          <w:u w:val="single"/>
        </w:rPr>
      </w:pPr>
    </w:p>
    <w:p w:rsidR="00190B97" w:rsidRPr="0030713D" w:rsidRDefault="00190B97" w:rsidP="00A1730E">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Представляващ: </w:t>
      </w:r>
      <w:r w:rsidRPr="0030713D">
        <w:rPr>
          <w:u w:val="single"/>
        </w:rPr>
        <w:tab/>
      </w:r>
      <w:r w:rsidRPr="0030713D">
        <w:rPr>
          <w:u w:val="single"/>
        </w:rPr>
        <w:tab/>
      </w:r>
      <w:r w:rsidRPr="0030713D">
        <w:rPr>
          <w:u w:val="single"/>
        </w:rPr>
        <w:tab/>
      </w:r>
    </w:p>
    <w:p w:rsidR="00190B97" w:rsidRPr="0030713D" w:rsidRDefault="00190B97">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6608D1" w:rsidRDefault="00190B97">
      <w:pPr>
        <w:spacing w:after="200" w:line="276" w:lineRule="auto"/>
        <w:jc w:val="right"/>
      </w:pPr>
      <w:r w:rsidRPr="0030713D">
        <w:br w:type="page"/>
      </w:r>
      <w:r w:rsidRPr="0030713D">
        <w:rPr>
          <w:b/>
          <w:bCs/>
          <w:lang w:val="ru-RU"/>
        </w:rPr>
        <w:lastRenderedPageBreak/>
        <w:t xml:space="preserve">Приложение № </w:t>
      </w:r>
      <w:r w:rsidR="00B71389">
        <w:rPr>
          <w:b/>
          <w:bCs/>
          <w:lang w:val="ru-RU"/>
        </w:rPr>
        <w:t>6</w:t>
      </w:r>
      <w:r w:rsidRPr="0030713D">
        <w:rPr>
          <w:lang w:val="ru-RU"/>
        </w:rPr>
        <w:t xml:space="preserve"> </w:t>
      </w:r>
    </w:p>
    <w:p w:rsidR="00190B97" w:rsidRPr="0030713D" w:rsidRDefault="00190B97" w:rsidP="00031F00">
      <w:pPr>
        <w:pStyle w:val="Heading5"/>
        <w:jc w:val="center"/>
        <w:rPr>
          <w:rFonts w:ascii="Times New Roman" w:hAnsi="Times New Roman" w:cs="Times New Roman"/>
          <w:i w:val="0"/>
          <w:iCs w:val="0"/>
          <w:sz w:val="28"/>
          <w:szCs w:val="28"/>
          <w:lang w:val="bg-BG"/>
        </w:rPr>
      </w:pPr>
      <w:r w:rsidRPr="0030713D">
        <w:rPr>
          <w:rFonts w:ascii="Times New Roman" w:hAnsi="Times New Roman" w:cs="Times New Roman"/>
          <w:i w:val="0"/>
          <w:iCs w:val="0"/>
          <w:sz w:val="28"/>
          <w:szCs w:val="28"/>
          <w:lang w:val="bg-BG"/>
        </w:rPr>
        <w:t>Д Е К Л А Р А Ц И Я</w:t>
      </w:r>
    </w:p>
    <w:p w:rsidR="00190B97" w:rsidRPr="0030713D" w:rsidRDefault="00190B97" w:rsidP="00031F00">
      <w:pPr>
        <w:pStyle w:val="BodyText"/>
        <w:jc w:val="center"/>
        <w:outlineLvl w:val="0"/>
        <w:rPr>
          <w:spacing w:val="-4"/>
        </w:rPr>
      </w:pPr>
      <w:r w:rsidRPr="0030713D">
        <w:rPr>
          <w:spacing w:val="-4"/>
        </w:rPr>
        <w:t xml:space="preserve">за участие на подизпълнител </w:t>
      </w:r>
    </w:p>
    <w:p w:rsidR="00190B97" w:rsidRPr="0030713D" w:rsidRDefault="00190B97" w:rsidP="00031F00">
      <w:pPr>
        <w:shd w:val="clear" w:color="auto" w:fill="FFFFFF"/>
        <w:spacing w:after="240" w:line="274" w:lineRule="exact"/>
        <w:ind w:left="1704" w:right="1694"/>
        <w:jc w:val="center"/>
      </w:pPr>
    </w:p>
    <w:p w:rsidR="00190B97" w:rsidRPr="0030713D" w:rsidRDefault="00190B97" w:rsidP="00031F00">
      <w:pPr>
        <w:jc w:val="both"/>
      </w:pPr>
    </w:p>
    <w:p w:rsidR="00190B97" w:rsidRPr="0030713D" w:rsidRDefault="00190B97" w:rsidP="00031F00">
      <w:pPr>
        <w:jc w:val="both"/>
      </w:pPr>
      <w:r w:rsidRPr="0030713D">
        <w:t>Долуподписаният/ ата: _________________________________________________</w:t>
      </w:r>
      <w:r w:rsidRPr="0030713D">
        <w:rPr>
          <w:lang w:val="ru-RU"/>
        </w:rPr>
        <w:t>________</w:t>
      </w:r>
      <w:r w:rsidRPr="0030713D">
        <w:t>_,</w:t>
      </w:r>
    </w:p>
    <w:p w:rsidR="00190B97" w:rsidRPr="0030713D" w:rsidRDefault="00190B97" w:rsidP="00031F00">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031F00">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031F00">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031F00">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031F00">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031F00">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Pr="0030713D" w:rsidRDefault="00190B97" w:rsidP="00031F00">
      <w:pPr>
        <w:jc w:val="both"/>
        <w:rPr>
          <w:b/>
          <w:bCs/>
        </w:rPr>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031F00">
      <w:pPr>
        <w:jc w:val="center"/>
        <w:rPr>
          <w:b/>
          <w:bCs/>
        </w:rPr>
      </w:pPr>
    </w:p>
    <w:p w:rsidR="00190B97" w:rsidRPr="0030713D" w:rsidRDefault="00190B97" w:rsidP="00031F00">
      <w:pPr>
        <w:jc w:val="center"/>
        <w:rPr>
          <w:b/>
          <w:bCs/>
          <w:sz w:val="28"/>
          <w:szCs w:val="28"/>
        </w:rPr>
      </w:pPr>
      <w:r w:rsidRPr="0030713D">
        <w:rPr>
          <w:b/>
          <w:bCs/>
        </w:rPr>
        <w:t>ДЕКЛАРИРАМ</w:t>
      </w:r>
      <w:r w:rsidRPr="0030713D">
        <w:rPr>
          <w:b/>
          <w:bCs/>
          <w:sz w:val="28"/>
          <w:szCs w:val="28"/>
        </w:rPr>
        <w:t>:</w:t>
      </w:r>
    </w:p>
    <w:p w:rsidR="00190B97" w:rsidRPr="0030713D" w:rsidRDefault="00190B97" w:rsidP="00031F00">
      <w:pPr>
        <w:shd w:val="clear" w:color="auto" w:fill="FFFFFF"/>
        <w:ind w:firstLine="720"/>
        <w:jc w:val="both"/>
        <w:rPr>
          <w:spacing w:val="-2"/>
        </w:rPr>
      </w:pPr>
    </w:p>
    <w:p w:rsidR="00190B97" w:rsidRPr="0030713D" w:rsidRDefault="00190B97" w:rsidP="00031F00">
      <w:pPr>
        <w:ind w:firstLine="567"/>
        <w:jc w:val="both"/>
      </w:pPr>
      <w:r w:rsidRPr="0030713D">
        <w:rPr>
          <w:b/>
          <w:bCs/>
          <w:spacing w:val="-2"/>
        </w:rPr>
        <w:t xml:space="preserve">1. </w:t>
      </w:r>
      <w:r w:rsidRPr="0030713D">
        <w:t>При изпълнението на обществената поръчка ще използваме/няма да използваме услугите на следните подизпълнители:</w:t>
      </w:r>
    </w:p>
    <w:p w:rsidR="00190B97" w:rsidRPr="0030713D" w:rsidRDefault="00190B97" w:rsidP="00031F00">
      <w:pPr>
        <w:ind w:firstLine="567"/>
        <w:jc w:val="both"/>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275"/>
      </w:tblGrid>
      <w:tr w:rsidR="00190B97" w:rsidRPr="0030713D">
        <w:tc>
          <w:tcPr>
            <w:tcW w:w="2775" w:type="dxa"/>
          </w:tcPr>
          <w:p w:rsidR="00190B97" w:rsidRPr="0030713D" w:rsidRDefault="00190B97" w:rsidP="000433CD">
            <w:pPr>
              <w:jc w:val="both"/>
            </w:pPr>
            <w:r w:rsidRPr="0030713D">
              <w:t>Наименование на подизпълнителя</w:t>
            </w:r>
          </w:p>
        </w:tc>
        <w:tc>
          <w:tcPr>
            <w:tcW w:w="3670" w:type="dxa"/>
          </w:tcPr>
          <w:p w:rsidR="00190B97" w:rsidRPr="0030713D" w:rsidRDefault="00190B97" w:rsidP="000433CD">
            <w:pPr>
              <w:jc w:val="both"/>
            </w:pPr>
            <w:r w:rsidRPr="0030713D">
              <w:t>Вид на дейностите, които ще извършва</w:t>
            </w:r>
          </w:p>
        </w:tc>
        <w:tc>
          <w:tcPr>
            <w:tcW w:w="3275" w:type="dxa"/>
          </w:tcPr>
          <w:p w:rsidR="00190B97" w:rsidRPr="0030713D" w:rsidRDefault="00190B97" w:rsidP="000433CD">
            <w:pPr>
              <w:jc w:val="both"/>
            </w:pPr>
            <w:r w:rsidRPr="0030713D">
              <w:t>Размер на дела на участието на подизпълнителя (в %)</w:t>
            </w:r>
          </w:p>
        </w:tc>
      </w:tr>
      <w:tr w:rsidR="00190B97" w:rsidRPr="0030713D">
        <w:tc>
          <w:tcPr>
            <w:tcW w:w="2775" w:type="dxa"/>
          </w:tcPr>
          <w:p w:rsidR="00190B97" w:rsidRPr="0030713D" w:rsidRDefault="00190B97" w:rsidP="000433CD">
            <w:pPr>
              <w:jc w:val="both"/>
            </w:pPr>
          </w:p>
        </w:tc>
        <w:tc>
          <w:tcPr>
            <w:tcW w:w="3670" w:type="dxa"/>
          </w:tcPr>
          <w:p w:rsidR="00190B97" w:rsidRPr="0030713D" w:rsidRDefault="00190B97" w:rsidP="000433CD">
            <w:pPr>
              <w:jc w:val="both"/>
            </w:pPr>
          </w:p>
        </w:tc>
        <w:tc>
          <w:tcPr>
            <w:tcW w:w="3275" w:type="dxa"/>
          </w:tcPr>
          <w:p w:rsidR="00190B97" w:rsidRPr="0030713D" w:rsidRDefault="00190B97" w:rsidP="000433CD">
            <w:pPr>
              <w:jc w:val="both"/>
            </w:pPr>
          </w:p>
        </w:tc>
      </w:tr>
      <w:tr w:rsidR="00190B97" w:rsidRPr="0030713D">
        <w:tc>
          <w:tcPr>
            <w:tcW w:w="2775" w:type="dxa"/>
          </w:tcPr>
          <w:p w:rsidR="00190B97" w:rsidRPr="0030713D" w:rsidRDefault="00190B97" w:rsidP="000433CD">
            <w:pPr>
              <w:jc w:val="both"/>
            </w:pPr>
          </w:p>
        </w:tc>
        <w:tc>
          <w:tcPr>
            <w:tcW w:w="3670" w:type="dxa"/>
          </w:tcPr>
          <w:p w:rsidR="00190B97" w:rsidRPr="0030713D" w:rsidRDefault="00190B97" w:rsidP="000433CD">
            <w:pPr>
              <w:jc w:val="both"/>
            </w:pPr>
          </w:p>
        </w:tc>
        <w:tc>
          <w:tcPr>
            <w:tcW w:w="3275" w:type="dxa"/>
          </w:tcPr>
          <w:p w:rsidR="00190B97" w:rsidRPr="0030713D" w:rsidRDefault="00190B97" w:rsidP="000433CD">
            <w:pPr>
              <w:jc w:val="both"/>
            </w:pPr>
          </w:p>
        </w:tc>
      </w:tr>
    </w:tbl>
    <w:p w:rsidR="00190B97" w:rsidRPr="0030713D" w:rsidRDefault="00190B97" w:rsidP="00031F00">
      <w:pPr>
        <w:ind w:firstLine="567"/>
        <w:jc w:val="both"/>
      </w:pPr>
    </w:p>
    <w:p w:rsidR="00190B97" w:rsidRPr="0030713D" w:rsidRDefault="00190B97" w:rsidP="00031F00">
      <w:pPr>
        <w:ind w:firstLine="567"/>
        <w:jc w:val="both"/>
      </w:pPr>
      <w:r w:rsidRPr="0030713D">
        <w:rPr>
          <w:b/>
          <w:bCs/>
        </w:rPr>
        <w:t>2.</w:t>
      </w:r>
      <w:r w:rsidRPr="0030713D">
        <w:t xml:space="preserve"> В съответствие с изискванията на чл. 56, ал. 2 от ЗОП към офертата са представени всички необходими документи за посочения/те подизпълнител/и.</w:t>
      </w:r>
    </w:p>
    <w:p w:rsidR="00190B97" w:rsidRPr="0030713D" w:rsidRDefault="00190B97" w:rsidP="00031F00">
      <w:pPr>
        <w:tabs>
          <w:tab w:val="left" w:pos="0"/>
        </w:tabs>
        <w:jc w:val="both"/>
        <w:rPr>
          <w:i/>
          <w:iCs/>
        </w:rPr>
      </w:pPr>
    </w:p>
    <w:p w:rsidR="00190B97" w:rsidRPr="0030713D" w:rsidRDefault="00190B97" w:rsidP="00031F00">
      <w:pPr>
        <w:tabs>
          <w:tab w:val="left" w:pos="0"/>
        </w:tabs>
        <w:ind w:firstLine="567"/>
        <w:jc w:val="both"/>
        <w:rPr>
          <w:i/>
          <w:iCs/>
        </w:rPr>
      </w:pPr>
      <w:r w:rsidRPr="004C0289">
        <w:rPr>
          <w:i/>
          <w:iCs/>
          <w:lang w:val="ru-RU"/>
        </w:rPr>
        <w:t>*(</w:t>
      </w:r>
      <w:r w:rsidRPr="0030713D">
        <w:rPr>
          <w:i/>
          <w:iCs/>
        </w:rPr>
        <w:t>оставя се само относимия</w:t>
      </w:r>
      <w:r w:rsidR="000D34EE">
        <w:rPr>
          <w:i/>
          <w:iCs/>
        </w:rPr>
        <w:t>т</w:t>
      </w:r>
      <w:r w:rsidRPr="0030713D">
        <w:rPr>
          <w:i/>
          <w:iCs/>
        </w:rPr>
        <w:t xml:space="preserve"> текст относно подизпълнителите</w:t>
      </w:r>
      <w:r w:rsidRPr="004C0289">
        <w:rPr>
          <w:i/>
          <w:iCs/>
          <w:lang w:val="ru-RU"/>
        </w:rPr>
        <w:t>)</w:t>
      </w:r>
    </w:p>
    <w:p w:rsidR="00190B97" w:rsidRPr="0030713D" w:rsidRDefault="00190B97" w:rsidP="00031F00">
      <w:pPr>
        <w:shd w:val="clear" w:color="auto" w:fill="FFFFFF"/>
        <w:ind w:firstLine="567"/>
        <w:jc w:val="both"/>
        <w:rPr>
          <w:spacing w:val="-6"/>
          <w:lang w:val="ru-RU"/>
        </w:rPr>
      </w:pPr>
    </w:p>
    <w:p w:rsidR="00190B97" w:rsidRPr="0030713D" w:rsidRDefault="00190B97" w:rsidP="00031F00">
      <w:pPr>
        <w:ind w:firstLine="567"/>
        <w:jc w:val="both"/>
      </w:pPr>
      <w:r w:rsidRPr="0030713D">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0B97" w:rsidRPr="0030713D" w:rsidRDefault="00190B97" w:rsidP="00031F00">
      <w:pPr>
        <w:tabs>
          <w:tab w:val="left" w:pos="5760"/>
        </w:tabs>
        <w:jc w:val="both"/>
      </w:pPr>
    </w:p>
    <w:p w:rsidR="00190B97" w:rsidRPr="0030713D" w:rsidRDefault="00190B97" w:rsidP="00031F00">
      <w:pPr>
        <w:tabs>
          <w:tab w:val="left" w:pos="5760"/>
        </w:tabs>
        <w:jc w:val="both"/>
      </w:pPr>
    </w:p>
    <w:p w:rsidR="00190B97" w:rsidRPr="0030713D" w:rsidRDefault="00190B97" w:rsidP="00031F00">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031F00">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031F00">
      <w:pPr>
        <w:rPr>
          <w:u w:val="single"/>
        </w:rPr>
      </w:pPr>
    </w:p>
    <w:p w:rsidR="00190B97" w:rsidRPr="0030713D" w:rsidRDefault="00190B97" w:rsidP="00031F00">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031F00">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031F00">
      <w:pPr>
        <w:ind w:left="2160" w:hanging="2160"/>
        <w:jc w:val="right"/>
        <w:outlineLvl w:val="0"/>
        <w:rPr>
          <w:b/>
          <w:bCs/>
        </w:rPr>
      </w:pPr>
      <w:r w:rsidRPr="0030713D">
        <w:rPr>
          <w:b/>
          <w:bCs/>
          <w:lang w:val="ru-RU"/>
        </w:rPr>
        <w:br w:type="column"/>
      </w:r>
      <w:r w:rsidRPr="0030713D">
        <w:rPr>
          <w:b/>
          <w:bCs/>
        </w:rPr>
        <w:lastRenderedPageBreak/>
        <w:t>Приложение</w:t>
      </w:r>
      <w:r w:rsidRPr="0030713D">
        <w:t xml:space="preserve"> </w:t>
      </w:r>
      <w:r w:rsidRPr="0030713D">
        <w:rPr>
          <w:b/>
          <w:bCs/>
        </w:rPr>
        <w:t xml:space="preserve">№ </w:t>
      </w:r>
      <w:r w:rsidR="00B71389">
        <w:rPr>
          <w:b/>
          <w:bCs/>
        </w:rPr>
        <w:t>7</w:t>
      </w:r>
      <w:r w:rsidRPr="0030713D">
        <w:rPr>
          <w:b/>
          <w:bCs/>
        </w:rPr>
        <w:t xml:space="preserve"> </w:t>
      </w:r>
    </w:p>
    <w:p w:rsidR="00190B97" w:rsidRPr="0030713D" w:rsidRDefault="00190B97" w:rsidP="000B1876">
      <w:pPr>
        <w:ind w:left="2160" w:hanging="2160"/>
        <w:jc w:val="right"/>
        <w:outlineLvl w:val="0"/>
        <w:rPr>
          <w:b/>
          <w:bCs/>
        </w:rPr>
      </w:pPr>
    </w:p>
    <w:p w:rsidR="00190B97" w:rsidRPr="0030713D" w:rsidRDefault="00190B97" w:rsidP="000B1876">
      <w:pPr>
        <w:pStyle w:val="Header"/>
        <w:jc w:val="center"/>
        <w:rPr>
          <w:b/>
          <w:bCs/>
          <w:sz w:val="28"/>
          <w:szCs w:val="28"/>
        </w:rPr>
      </w:pPr>
    </w:p>
    <w:p w:rsidR="00190B97" w:rsidRPr="0030713D" w:rsidRDefault="00190B97" w:rsidP="000B1876">
      <w:pPr>
        <w:pStyle w:val="Header"/>
        <w:jc w:val="center"/>
        <w:rPr>
          <w:b/>
          <w:bCs/>
          <w:sz w:val="28"/>
          <w:szCs w:val="28"/>
        </w:rPr>
      </w:pPr>
      <w:r w:rsidRPr="0030713D">
        <w:rPr>
          <w:b/>
          <w:bCs/>
          <w:sz w:val="28"/>
          <w:szCs w:val="28"/>
        </w:rPr>
        <w:t xml:space="preserve">Д Е К Л А Р А Ц И Я </w:t>
      </w:r>
    </w:p>
    <w:p w:rsidR="00190B97" w:rsidRPr="0030713D" w:rsidRDefault="00190B97" w:rsidP="000B1876">
      <w:pPr>
        <w:ind w:left="720" w:hanging="720"/>
        <w:jc w:val="center"/>
      </w:pPr>
      <w:r w:rsidRPr="0030713D">
        <w:t>за регистрация по Закона за търговския регистър</w:t>
      </w:r>
    </w:p>
    <w:p w:rsidR="00190B97" w:rsidRPr="0030713D" w:rsidRDefault="00190B97" w:rsidP="000B1876">
      <w:pPr>
        <w:ind w:hanging="720"/>
        <w:rPr>
          <w:b/>
          <w:bCs/>
          <w:sz w:val="28"/>
          <w:szCs w:val="28"/>
        </w:rPr>
      </w:pPr>
    </w:p>
    <w:p w:rsidR="00190B97" w:rsidRPr="0030713D" w:rsidRDefault="00190B97" w:rsidP="000B1876">
      <w:pPr>
        <w:spacing w:line="360" w:lineRule="auto"/>
      </w:pPr>
    </w:p>
    <w:p w:rsidR="00190B97" w:rsidRPr="0030713D" w:rsidRDefault="00190B97" w:rsidP="000B1876">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0B1876">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0B1876">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0B1876">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0B1876">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w:t>
      </w:r>
    </w:p>
    <w:p w:rsidR="00190B97" w:rsidRPr="0030713D" w:rsidRDefault="00190B97" w:rsidP="000B1876">
      <w:pPr>
        <w:jc w:val="both"/>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0B1876">
      <w:pPr>
        <w:jc w:val="both"/>
      </w:pPr>
    </w:p>
    <w:p w:rsidR="00190B97" w:rsidRPr="0030713D" w:rsidRDefault="00190B97" w:rsidP="000B1876">
      <w:pPr>
        <w:jc w:val="both"/>
        <w:rPr>
          <w:b/>
          <w:bCs/>
        </w:rPr>
      </w:pPr>
      <w:r w:rsidRPr="0030713D">
        <w:rPr>
          <w:b/>
          <w:bCs/>
        </w:rPr>
        <w:t xml:space="preserve"> </w:t>
      </w:r>
    </w:p>
    <w:p w:rsidR="00190B97" w:rsidRPr="0030713D" w:rsidRDefault="00190B97" w:rsidP="000B1876">
      <w:pPr>
        <w:ind w:left="2160" w:hanging="2160"/>
        <w:jc w:val="center"/>
        <w:rPr>
          <w:b/>
          <w:bCs/>
          <w:sz w:val="28"/>
          <w:szCs w:val="28"/>
        </w:rPr>
      </w:pPr>
      <w:r w:rsidRPr="0030713D">
        <w:rPr>
          <w:b/>
          <w:bCs/>
          <w:sz w:val="28"/>
          <w:szCs w:val="28"/>
        </w:rPr>
        <w:t xml:space="preserve">Д Е К Л А Р И Р А М: </w:t>
      </w:r>
    </w:p>
    <w:p w:rsidR="00190B97" w:rsidRPr="0030713D" w:rsidRDefault="00190B97" w:rsidP="000B1876">
      <w:pPr>
        <w:ind w:left="2160" w:hanging="2160"/>
        <w:jc w:val="center"/>
        <w:rPr>
          <w:b/>
          <w:bCs/>
        </w:rPr>
      </w:pPr>
    </w:p>
    <w:p w:rsidR="00190B97" w:rsidRPr="0030713D" w:rsidRDefault="00190B97" w:rsidP="000B1876">
      <w:pPr>
        <w:ind w:firstLine="708"/>
        <w:jc w:val="both"/>
      </w:pPr>
      <w:r w:rsidRPr="0030713D">
        <w:t xml:space="preserve">Представляваният от мен участник е регистриран по Закона за търговския регистър и неговият единен идентификационен код (ЕИК) е: </w:t>
      </w:r>
      <w:r w:rsidRPr="0030713D">
        <w:rPr>
          <w:lang w:val="ru-RU"/>
        </w:rPr>
        <w:t>___________________________________</w:t>
      </w:r>
    </w:p>
    <w:p w:rsidR="00190B97" w:rsidRPr="0030713D" w:rsidRDefault="00190B97" w:rsidP="000B1876">
      <w:pPr>
        <w:jc w:val="both"/>
      </w:pPr>
    </w:p>
    <w:p w:rsidR="00190B97" w:rsidRPr="0030713D" w:rsidRDefault="00190B97" w:rsidP="000B1876">
      <w:pPr>
        <w:ind w:firstLine="708"/>
        <w:jc w:val="both"/>
      </w:pPr>
      <w:r w:rsidRPr="0030713D">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0B97" w:rsidRPr="0030713D" w:rsidRDefault="00190B97" w:rsidP="000B1876"/>
    <w:p w:rsidR="00190B97" w:rsidRPr="0030713D" w:rsidRDefault="00190B97" w:rsidP="000B1876"/>
    <w:p w:rsidR="00190B97" w:rsidRPr="0030713D" w:rsidRDefault="00190B97" w:rsidP="000B1876">
      <w:pPr>
        <w:ind w:firstLine="567"/>
        <w:jc w:val="both"/>
      </w:pPr>
    </w:p>
    <w:p w:rsidR="00190B97" w:rsidRPr="0030713D" w:rsidRDefault="00190B97" w:rsidP="000B1876">
      <w:pPr>
        <w:jc w:val="both"/>
        <w:rPr>
          <w:lang w:val="ru-RU"/>
        </w:rPr>
      </w:pPr>
      <w:r w:rsidRPr="0030713D">
        <w:rPr>
          <w:lang w:val="ru-RU"/>
        </w:rPr>
        <w:t>_______________</w:t>
      </w:r>
    </w:p>
    <w:p w:rsidR="00190B97" w:rsidRPr="0030713D" w:rsidRDefault="00190B97" w:rsidP="000B1876">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0B1876">
      <w:pPr>
        <w:rPr>
          <w:u w:val="single"/>
        </w:rPr>
      </w:pPr>
    </w:p>
    <w:p w:rsidR="00190B97" w:rsidRPr="0030713D" w:rsidRDefault="00190B97" w:rsidP="000B1876">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0B1876">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0B1876">
      <w:pPr>
        <w:rPr>
          <w:b/>
          <w:bCs/>
        </w:rPr>
      </w:pPr>
    </w:p>
    <w:p w:rsidR="00190B97" w:rsidRPr="0030713D" w:rsidRDefault="00190B97">
      <w:pPr>
        <w:spacing w:after="200" w:line="276" w:lineRule="auto"/>
        <w:rPr>
          <w:b/>
          <w:bCs/>
        </w:rPr>
      </w:pPr>
      <w:r w:rsidRPr="0030713D">
        <w:rPr>
          <w:b/>
          <w:bCs/>
        </w:rPr>
        <w:br w:type="page"/>
      </w:r>
    </w:p>
    <w:p w:rsidR="00190B97" w:rsidRPr="0030713D" w:rsidRDefault="00190B97" w:rsidP="000B1876">
      <w:pPr>
        <w:jc w:val="right"/>
        <w:rPr>
          <w:b/>
          <w:bCs/>
        </w:rPr>
      </w:pPr>
      <w:r w:rsidRPr="0030713D">
        <w:rPr>
          <w:b/>
          <w:bCs/>
        </w:rPr>
        <w:t xml:space="preserve">Приложение № </w:t>
      </w:r>
      <w:r w:rsidR="00B71389">
        <w:rPr>
          <w:b/>
          <w:bCs/>
        </w:rPr>
        <w:t>8</w:t>
      </w:r>
    </w:p>
    <w:p w:rsidR="00190B97" w:rsidRPr="0030713D" w:rsidRDefault="00190B97" w:rsidP="000B1876">
      <w:pPr>
        <w:jc w:val="center"/>
        <w:rPr>
          <w:b/>
          <w:bCs/>
          <w:sz w:val="28"/>
          <w:szCs w:val="28"/>
        </w:rPr>
      </w:pPr>
      <w:r w:rsidRPr="0030713D">
        <w:rPr>
          <w:b/>
          <w:bCs/>
          <w:sz w:val="28"/>
          <w:szCs w:val="28"/>
        </w:rPr>
        <w:t>Д Е К Л А Р А Ц И Я</w:t>
      </w:r>
    </w:p>
    <w:p w:rsidR="00190B97" w:rsidRPr="0030713D" w:rsidRDefault="00190B97" w:rsidP="000B1876">
      <w:pPr>
        <w:jc w:val="center"/>
      </w:pPr>
      <w:r w:rsidRPr="0030713D">
        <w:t>по чл. 47, ал. 1, т. 1 от б</w:t>
      </w:r>
      <w:r w:rsidR="000D34EE" w:rsidRPr="0030713D">
        <w:t>.</w:t>
      </w:r>
      <w:r w:rsidR="000D34EE">
        <w:t xml:space="preserve"> „</w:t>
      </w:r>
      <w:r w:rsidRPr="0030713D">
        <w:t xml:space="preserve">а” до б. </w:t>
      </w:r>
      <w:r w:rsidR="000D34EE">
        <w:t>„</w:t>
      </w:r>
      <w:r w:rsidRPr="0030713D">
        <w:t>д”, ал. 2, т.5 и ал.</w:t>
      </w:r>
      <w:r w:rsidR="00E5263A">
        <w:t xml:space="preserve"> </w:t>
      </w:r>
      <w:r w:rsidRPr="0030713D">
        <w:t>5, т. 1</w:t>
      </w:r>
    </w:p>
    <w:p w:rsidR="00190B97" w:rsidRPr="0030713D" w:rsidRDefault="00190B97" w:rsidP="000B1876">
      <w:pPr>
        <w:jc w:val="center"/>
      </w:pPr>
      <w:r w:rsidRPr="0030713D">
        <w:t xml:space="preserve"> от Закона за обществените поръчки</w:t>
      </w:r>
    </w:p>
    <w:p w:rsidR="00190B97" w:rsidRPr="0030713D" w:rsidRDefault="00190B97" w:rsidP="000B1876">
      <w:pPr>
        <w:jc w:val="both"/>
      </w:pPr>
    </w:p>
    <w:p w:rsidR="00190B97" w:rsidRPr="0030713D" w:rsidRDefault="00190B97" w:rsidP="000B1876">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0B1876">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0B1876">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0B1876">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0B1876">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Pr="0030713D" w:rsidRDefault="00190B97" w:rsidP="00094632">
      <w:pPr>
        <w:jc w:val="both"/>
        <w:rPr>
          <w:b/>
          <w:bCs/>
        </w:rPr>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0B1876">
      <w:pPr>
        <w:jc w:val="center"/>
        <w:rPr>
          <w:b/>
          <w:bCs/>
        </w:rPr>
      </w:pPr>
      <w:r w:rsidRPr="0030713D">
        <w:rPr>
          <w:b/>
          <w:bCs/>
        </w:rPr>
        <w:t>ДЕКЛАРИРАМ:</w:t>
      </w:r>
    </w:p>
    <w:p w:rsidR="00190B97" w:rsidRPr="0030713D" w:rsidRDefault="00190B97" w:rsidP="000B1876">
      <w:pPr>
        <w:jc w:val="both"/>
      </w:pPr>
    </w:p>
    <w:p w:rsidR="00190B97" w:rsidRPr="0030713D" w:rsidRDefault="00190B97" w:rsidP="000B1876">
      <w:pPr>
        <w:ind w:firstLine="567"/>
        <w:jc w:val="both"/>
      </w:pPr>
      <w:r w:rsidRPr="0030713D">
        <w:t>1. Не съм осъден/а с влязла в сила присъда (реабилитиран/а съм) за:</w:t>
      </w:r>
    </w:p>
    <w:p w:rsidR="00190B97" w:rsidRPr="0030713D" w:rsidRDefault="00190B97" w:rsidP="000B1876">
      <w:pPr>
        <w:ind w:firstLine="567"/>
        <w:jc w:val="both"/>
      </w:pPr>
      <w:r w:rsidRPr="0030713D">
        <w:t>1.1. престъпление против финансовата, данъчната или осигурителната система, включително изпиране на пари по чл. 253 - 260 от Наказателния кодекс (НК);</w:t>
      </w:r>
    </w:p>
    <w:p w:rsidR="00190B97" w:rsidRPr="0030713D" w:rsidRDefault="00190B97" w:rsidP="000B1876">
      <w:pPr>
        <w:ind w:firstLine="567"/>
        <w:jc w:val="both"/>
      </w:pPr>
      <w:r w:rsidRPr="0030713D">
        <w:t>1.2. подкуп по чл. 301 -  307 от Наказателния кодекс;</w:t>
      </w:r>
    </w:p>
    <w:p w:rsidR="00190B97" w:rsidRPr="0030713D" w:rsidRDefault="00190B97" w:rsidP="000B1876">
      <w:pPr>
        <w:ind w:firstLine="567"/>
        <w:jc w:val="both"/>
      </w:pPr>
      <w:r w:rsidRPr="0030713D">
        <w:t>1.3. участие в организирана престъпна група по чл. 321 и чл. 321а от НК;</w:t>
      </w:r>
    </w:p>
    <w:p w:rsidR="00190B97" w:rsidRPr="0030713D" w:rsidRDefault="00190B97" w:rsidP="000B1876">
      <w:pPr>
        <w:ind w:firstLine="567"/>
        <w:jc w:val="both"/>
      </w:pPr>
      <w:r w:rsidRPr="0030713D">
        <w:t>1.4. престъпление против собствеността по чл. 194 -  217 от НК;</w:t>
      </w:r>
    </w:p>
    <w:p w:rsidR="00190B97" w:rsidRPr="0030713D" w:rsidRDefault="00190B97" w:rsidP="000B1876">
      <w:pPr>
        <w:ind w:firstLine="567"/>
        <w:jc w:val="both"/>
      </w:pPr>
      <w:r w:rsidRPr="0030713D">
        <w:t>1.5. престъпление против стопанството по чл. 219 -  252 от НК.</w:t>
      </w:r>
    </w:p>
    <w:p w:rsidR="00190B97" w:rsidRPr="0030713D" w:rsidRDefault="00190B97" w:rsidP="000B1876">
      <w:pPr>
        <w:ind w:firstLine="567"/>
        <w:jc w:val="both"/>
      </w:pPr>
      <w:r w:rsidRPr="0030713D">
        <w:t>2. Не съм 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90B97" w:rsidRPr="0030713D" w:rsidRDefault="00190B97" w:rsidP="000B1876">
      <w:pPr>
        <w:pStyle w:val="BodyText2"/>
        <w:spacing w:after="0" w:line="240" w:lineRule="auto"/>
        <w:ind w:right="70" w:firstLine="567"/>
        <w:jc w:val="both"/>
        <w:rPr>
          <w:rFonts w:ascii="Times New Roman" w:hAnsi="Times New Roman" w:cs="Times New Roman"/>
          <w:sz w:val="24"/>
          <w:szCs w:val="24"/>
          <w:lang w:val="ru-RU"/>
        </w:rPr>
      </w:pPr>
      <w:r w:rsidRPr="0030713D">
        <w:rPr>
          <w:rFonts w:ascii="Times New Roman" w:hAnsi="Times New Roman" w:cs="Times New Roman"/>
          <w:sz w:val="24"/>
          <w:szCs w:val="24"/>
          <w:lang w:val="ru-RU"/>
        </w:rPr>
        <w:t>3. Не съм свързано лице* с Възложителя или със служители на ръководна длъжност в неговата организация.</w:t>
      </w:r>
    </w:p>
    <w:p w:rsidR="00190B97" w:rsidRPr="0030713D" w:rsidRDefault="00190B97" w:rsidP="000B1876">
      <w:pPr>
        <w:ind w:firstLine="567"/>
        <w:jc w:val="both"/>
      </w:pPr>
    </w:p>
    <w:p w:rsidR="00190B97" w:rsidRPr="0030713D" w:rsidRDefault="00190B97" w:rsidP="000B1876">
      <w:pPr>
        <w:ind w:firstLine="567"/>
        <w:jc w:val="both"/>
      </w:pPr>
      <w:r w:rsidRPr="0030713D">
        <w:t xml:space="preserve">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190B97" w:rsidRPr="0030713D" w:rsidRDefault="00190B97" w:rsidP="000B1876">
      <w:pPr>
        <w:ind w:firstLine="567"/>
        <w:jc w:val="both"/>
      </w:pPr>
    </w:p>
    <w:p w:rsidR="00190B97" w:rsidRPr="0030713D" w:rsidRDefault="00190B97" w:rsidP="000B1876">
      <w:pPr>
        <w:ind w:firstLine="567"/>
        <w:jc w:val="both"/>
      </w:pPr>
      <w:r w:rsidRPr="0030713D">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0B97" w:rsidRPr="0030713D" w:rsidRDefault="00190B97" w:rsidP="000B1876">
      <w:pPr>
        <w:ind w:firstLine="567"/>
        <w:jc w:val="both"/>
        <w:rPr>
          <w:lang w:val="ru-RU"/>
        </w:rPr>
      </w:pPr>
    </w:p>
    <w:p w:rsidR="00190B97" w:rsidRPr="0030713D" w:rsidRDefault="00190B97" w:rsidP="000B1876">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0B1876">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0B1876">
      <w:pPr>
        <w:rPr>
          <w:u w:val="single"/>
        </w:rPr>
      </w:pPr>
    </w:p>
    <w:p w:rsidR="00190B97" w:rsidRPr="0030713D" w:rsidRDefault="00190B97" w:rsidP="000B1876">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0B1876">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4D3FC3" w:rsidRDefault="004D3FC3" w:rsidP="000B1876">
      <w:pPr>
        <w:pStyle w:val="FootnoteText"/>
      </w:pPr>
    </w:p>
    <w:p w:rsidR="00190B97" w:rsidRPr="0030713D" w:rsidRDefault="00190B97" w:rsidP="000B1876">
      <w:pPr>
        <w:pStyle w:val="FootnoteText"/>
        <w:rPr>
          <w:lang w:val="ru-RU"/>
        </w:rPr>
      </w:pPr>
      <w:r w:rsidRPr="0030713D">
        <w:t xml:space="preserve">* Забележка: </w:t>
      </w:r>
    </w:p>
    <w:p w:rsidR="00E5263A" w:rsidRDefault="00190B97" w:rsidP="000B1876">
      <w:pPr>
        <w:pStyle w:val="FootnoteText"/>
      </w:pPr>
      <w:r w:rsidRPr="0030713D">
        <w:t>В  §1, т.23а от ДР на ЗОП са определение категорията на „</w:t>
      </w:r>
      <w:hyperlink r:id="rId28" w:history="1">
        <w:r w:rsidRPr="0030713D">
          <w:t>Свързаните лица”</w:t>
        </w:r>
      </w:hyperlink>
      <w:r w:rsidRPr="0030713D">
        <w:t xml:space="preserve"> по закона. </w:t>
      </w:r>
    </w:p>
    <w:p w:rsidR="00190B97" w:rsidRPr="0030713D" w:rsidRDefault="00190B97" w:rsidP="000B1876">
      <w:pPr>
        <w:pStyle w:val="FootnoteText"/>
      </w:pPr>
      <w:r w:rsidRPr="0030713D">
        <w:br w:type="page"/>
      </w:r>
    </w:p>
    <w:p w:rsidR="00190B97" w:rsidRPr="0030713D" w:rsidRDefault="00190B97" w:rsidP="000B1876">
      <w:pPr>
        <w:pStyle w:val="FootnoteText"/>
      </w:pPr>
    </w:p>
    <w:p w:rsidR="00190B97" w:rsidRPr="0030713D" w:rsidRDefault="00190B97" w:rsidP="000B1876">
      <w:pPr>
        <w:jc w:val="right"/>
        <w:rPr>
          <w:b/>
          <w:bCs/>
        </w:rPr>
      </w:pPr>
      <w:r w:rsidRPr="0030713D">
        <w:rPr>
          <w:b/>
          <w:bCs/>
        </w:rPr>
        <w:t xml:space="preserve">Приложение № </w:t>
      </w:r>
      <w:r w:rsidR="00B71389">
        <w:rPr>
          <w:b/>
          <w:bCs/>
        </w:rPr>
        <w:t>9</w:t>
      </w:r>
    </w:p>
    <w:p w:rsidR="00190B97" w:rsidRPr="0030713D" w:rsidRDefault="00190B97" w:rsidP="000B1876">
      <w:pPr>
        <w:jc w:val="right"/>
        <w:rPr>
          <w:b/>
          <w:bCs/>
        </w:rPr>
      </w:pPr>
    </w:p>
    <w:p w:rsidR="00190B97" w:rsidRPr="0030713D" w:rsidRDefault="00190B97" w:rsidP="000B1876">
      <w:pPr>
        <w:jc w:val="center"/>
        <w:rPr>
          <w:b/>
          <w:bCs/>
          <w:sz w:val="28"/>
          <w:szCs w:val="28"/>
        </w:rPr>
      </w:pPr>
      <w:r w:rsidRPr="0030713D">
        <w:rPr>
          <w:b/>
          <w:bCs/>
          <w:sz w:val="28"/>
          <w:szCs w:val="28"/>
        </w:rPr>
        <w:t>Д Е К Л А Р А Ц И Я</w:t>
      </w:r>
      <w:r w:rsidRPr="0030713D">
        <w:rPr>
          <w:sz w:val="28"/>
          <w:szCs w:val="28"/>
        </w:rPr>
        <w:t>*</w:t>
      </w:r>
    </w:p>
    <w:p w:rsidR="00190B97" w:rsidRPr="0030713D" w:rsidRDefault="00190B97" w:rsidP="000B1876">
      <w:pPr>
        <w:jc w:val="center"/>
      </w:pPr>
      <w:r w:rsidRPr="0030713D">
        <w:t xml:space="preserve">по чл. 47, ал. 1, т. 2 и т. 3, ал. 2, т. 1, т.2а, т. 3 и т.4 и ал.5, т.2 </w:t>
      </w:r>
    </w:p>
    <w:p w:rsidR="00190B97" w:rsidRPr="0030713D" w:rsidRDefault="00190B97" w:rsidP="000B1876">
      <w:pPr>
        <w:jc w:val="center"/>
      </w:pPr>
      <w:r w:rsidRPr="0030713D">
        <w:t>от Закона за обществените поръчки</w:t>
      </w:r>
    </w:p>
    <w:p w:rsidR="00190B97" w:rsidRPr="0030713D" w:rsidRDefault="00190B97" w:rsidP="000B1876">
      <w:pPr>
        <w:jc w:val="both"/>
      </w:pPr>
      <w:r w:rsidRPr="0030713D">
        <w:t>Долуподписаният/ ата: _________________________________________________</w:t>
      </w:r>
      <w:r w:rsidRPr="0030713D">
        <w:rPr>
          <w:lang w:val="ru-RU"/>
        </w:rPr>
        <w:t>________</w:t>
      </w:r>
      <w:r w:rsidRPr="0030713D">
        <w:t>_,</w:t>
      </w:r>
    </w:p>
    <w:p w:rsidR="00190B97" w:rsidRPr="0030713D" w:rsidRDefault="00190B97" w:rsidP="000B1876">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0B1876">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0B1876">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0B1876">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Pr="0030713D" w:rsidRDefault="00190B97" w:rsidP="000B1876">
      <w:pPr>
        <w:jc w:val="both"/>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0B1876">
      <w:pPr>
        <w:jc w:val="both"/>
        <w:rPr>
          <w:b/>
          <w:bCs/>
        </w:rPr>
      </w:pPr>
    </w:p>
    <w:p w:rsidR="00190B97" w:rsidRPr="0030713D" w:rsidRDefault="00190B97" w:rsidP="000B1876">
      <w:pPr>
        <w:jc w:val="center"/>
        <w:rPr>
          <w:b/>
          <w:bCs/>
        </w:rPr>
      </w:pPr>
      <w:r w:rsidRPr="0030713D">
        <w:rPr>
          <w:b/>
          <w:bCs/>
        </w:rPr>
        <w:t>ДЕКЛАРИРАМ:</w:t>
      </w:r>
    </w:p>
    <w:p w:rsidR="00190B97" w:rsidRPr="0030713D" w:rsidRDefault="00190B97" w:rsidP="000B1876">
      <w:pPr>
        <w:jc w:val="center"/>
        <w:rPr>
          <w:b/>
          <w:bCs/>
        </w:rPr>
      </w:pPr>
    </w:p>
    <w:p w:rsidR="00190B97" w:rsidRPr="004C0289" w:rsidRDefault="00190B97">
      <w:pPr>
        <w:ind w:firstLine="567"/>
        <w:jc w:val="both"/>
        <w:rPr>
          <w:lang w:val="ru-RU"/>
        </w:rPr>
      </w:pPr>
    </w:p>
    <w:p w:rsidR="00190B97" w:rsidRPr="0030713D" w:rsidRDefault="00190B97">
      <w:pPr>
        <w:ind w:firstLine="567"/>
        <w:jc w:val="both"/>
      </w:pPr>
      <w:r w:rsidRPr="0030713D">
        <w:t>Представляваното от мен лице:</w:t>
      </w:r>
    </w:p>
    <w:p w:rsidR="00190B97" w:rsidRPr="0030713D" w:rsidRDefault="00190B97" w:rsidP="000B1876">
      <w:pPr>
        <w:ind w:firstLine="567"/>
        <w:jc w:val="both"/>
        <w:rPr>
          <w:b/>
          <w:bCs/>
        </w:rPr>
      </w:pPr>
    </w:p>
    <w:p w:rsidR="00190B97" w:rsidRPr="0030713D" w:rsidRDefault="00190B97" w:rsidP="000B1876">
      <w:pPr>
        <w:ind w:firstLine="567"/>
        <w:jc w:val="both"/>
      </w:pPr>
      <w:r w:rsidRPr="0030713D">
        <w:rPr>
          <w:b/>
          <w:bCs/>
        </w:rPr>
        <w:t>1.</w:t>
      </w:r>
      <w:r w:rsidRPr="0030713D">
        <w:t xml:space="preserve"> не е обявено в несъстоятелност.</w:t>
      </w:r>
    </w:p>
    <w:p w:rsidR="00190B97" w:rsidRPr="0030713D" w:rsidRDefault="00190B97" w:rsidP="000B1876">
      <w:pPr>
        <w:ind w:firstLine="567"/>
        <w:jc w:val="both"/>
        <w:rPr>
          <w:b/>
          <w:bCs/>
        </w:rPr>
      </w:pPr>
    </w:p>
    <w:p w:rsidR="00190B97" w:rsidRPr="0030713D" w:rsidRDefault="00190B97" w:rsidP="000B1876">
      <w:pPr>
        <w:ind w:firstLine="567"/>
        <w:jc w:val="both"/>
      </w:pPr>
      <w:r w:rsidRPr="0030713D">
        <w:rPr>
          <w:b/>
          <w:bCs/>
        </w:rPr>
        <w:t>2.</w:t>
      </w:r>
      <w:r w:rsidRPr="0030713D">
        <w:t xml:space="preserve"> не се намира в производство по ликвидация или подобна процедура съгласно националните закони и подзаконови актове.</w:t>
      </w:r>
    </w:p>
    <w:p w:rsidR="00190B97" w:rsidRPr="0030713D" w:rsidRDefault="00190B97" w:rsidP="000B1876">
      <w:pPr>
        <w:ind w:firstLine="567"/>
        <w:jc w:val="both"/>
        <w:rPr>
          <w:b/>
          <w:bCs/>
        </w:rPr>
      </w:pPr>
    </w:p>
    <w:p w:rsidR="00190B97" w:rsidRPr="0030713D" w:rsidRDefault="00190B97" w:rsidP="000B1876">
      <w:pPr>
        <w:ind w:firstLine="567"/>
        <w:jc w:val="both"/>
      </w:pPr>
      <w:r w:rsidRPr="0030713D">
        <w:rPr>
          <w:b/>
          <w:bCs/>
        </w:rPr>
        <w:t>3.</w:t>
      </w:r>
      <w:r w:rsidRPr="0030713D">
        <w:t xml:space="preserve"> не е в открито производство по несъстоятелност 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дейността му не е под разпореждане на съда или дружеството не е преустановило дейността си.</w:t>
      </w:r>
    </w:p>
    <w:p w:rsidR="00190B97" w:rsidRPr="0030713D" w:rsidRDefault="00190B97" w:rsidP="000B1876">
      <w:pPr>
        <w:ind w:firstLine="567"/>
        <w:jc w:val="both"/>
        <w:rPr>
          <w:b/>
          <w:bCs/>
        </w:rPr>
      </w:pPr>
    </w:p>
    <w:p w:rsidR="00190B97" w:rsidRPr="0030713D" w:rsidRDefault="00190B97" w:rsidP="000B1876">
      <w:pPr>
        <w:ind w:firstLine="567"/>
        <w:jc w:val="both"/>
      </w:pPr>
      <w:r w:rsidRPr="0030713D">
        <w:rPr>
          <w:b/>
          <w:bCs/>
        </w:rPr>
        <w:t>4.</w:t>
      </w:r>
      <w:r w:rsidRPr="0030713D">
        <w:rPr>
          <w:rFonts w:ascii="Tahoma" w:hAnsi="Tahoma" w:cs="Tahoma"/>
          <w:sz w:val="19"/>
          <w:szCs w:val="19"/>
          <w:shd w:val="clear" w:color="auto" w:fill="FFFFFF"/>
        </w:rPr>
        <w:t xml:space="preserve"> </w:t>
      </w:r>
      <w:r w:rsidRPr="0030713D">
        <w:t>не е виновно за неизпълнение на задължения по договор за обществена поръчка, доказано от Възложителя с влязло в сила съдебно решение;</w:t>
      </w:r>
    </w:p>
    <w:p w:rsidR="00190B97" w:rsidRPr="0030713D" w:rsidRDefault="00190B97" w:rsidP="000B1876">
      <w:pPr>
        <w:ind w:firstLine="567"/>
        <w:jc w:val="both"/>
        <w:rPr>
          <w:b/>
          <w:bCs/>
        </w:rPr>
      </w:pPr>
    </w:p>
    <w:p w:rsidR="00190B97" w:rsidRPr="0030713D" w:rsidRDefault="00190B97" w:rsidP="000B1876">
      <w:pPr>
        <w:ind w:firstLine="567"/>
        <w:jc w:val="both"/>
      </w:pPr>
      <w:r w:rsidRPr="0030713D">
        <w:rPr>
          <w:b/>
          <w:bCs/>
        </w:rPr>
        <w:t>5.</w:t>
      </w:r>
      <w:r w:rsidRPr="0030713D">
        <w:t xml:space="preserve"> няма задължения по смисъла на </w:t>
      </w:r>
      <w:hyperlink r:id="rId29" w:anchor="чл162_ал2_т1');" w:history="1">
        <w:r w:rsidRPr="0030713D">
          <w:t>чл. 162, ал. 2, т. 1</w:t>
        </w:r>
      </w:hyperlink>
      <w:r w:rsidRPr="0030713D">
        <w:t xml:space="preserve"> от </w:t>
      </w:r>
      <w:hyperlink r:id="rId30" w:history="1">
        <w:r w:rsidRPr="0030713D">
          <w:t>Данъчно-осигурителния процесуален кодекс</w:t>
        </w:r>
      </w:hyperlink>
      <w:r w:rsidRPr="0030713D">
        <w:t xml:space="preserve"> към държавата и към общината, в която се намира седалището на лицето,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 </w:t>
      </w:r>
    </w:p>
    <w:p w:rsidR="00190B97" w:rsidRPr="0030713D" w:rsidRDefault="00190B97" w:rsidP="000B1876">
      <w:pPr>
        <w:ind w:firstLine="567"/>
        <w:jc w:val="both"/>
        <w:rPr>
          <w:b/>
          <w:bCs/>
        </w:rPr>
      </w:pPr>
    </w:p>
    <w:p w:rsidR="00190B97" w:rsidRPr="0030713D" w:rsidRDefault="00190B97" w:rsidP="000B1876">
      <w:pPr>
        <w:ind w:firstLine="567"/>
        <w:jc w:val="both"/>
      </w:pPr>
      <w:r w:rsidRPr="0030713D">
        <w:rPr>
          <w:b/>
          <w:bCs/>
        </w:rPr>
        <w:t>6.</w:t>
      </w:r>
      <w:r w:rsidRPr="0030713D">
        <w:t xml:space="preserve"> няма наложено административно наказание за наемане на работа на незаконно пребиваващи чужденци през последните пет години.</w:t>
      </w:r>
    </w:p>
    <w:p w:rsidR="00190B97" w:rsidRPr="0030713D" w:rsidRDefault="00190B97" w:rsidP="0019191C">
      <w:pPr>
        <w:ind w:firstLine="567"/>
        <w:jc w:val="both"/>
        <w:rPr>
          <w:b/>
          <w:bCs/>
        </w:rPr>
      </w:pPr>
    </w:p>
    <w:p w:rsidR="00190B97" w:rsidRPr="0030713D" w:rsidRDefault="00190B97" w:rsidP="0019191C">
      <w:pPr>
        <w:ind w:firstLine="567"/>
        <w:jc w:val="both"/>
      </w:pPr>
      <w:r w:rsidRPr="0030713D">
        <w:rPr>
          <w:b/>
          <w:bCs/>
        </w:rPr>
        <w:lastRenderedPageBreak/>
        <w:t xml:space="preserve">7. </w:t>
      </w:r>
      <w:r w:rsidRPr="0030713D">
        <w:t>не е сключвало договор с лице по чл. 21 или чл. 22 от Закона за предотвратяване и установяване на конфликт на интереси (ЗПУКИ)</w:t>
      </w:r>
      <w:r w:rsidRPr="0030713D">
        <w:rPr>
          <w:rStyle w:val="FootnoteReference"/>
        </w:rPr>
        <w:footnoteReference w:id="9"/>
      </w:r>
      <w:r w:rsidRPr="0030713D">
        <w:t>.</w:t>
      </w:r>
    </w:p>
    <w:p w:rsidR="00190B97" w:rsidRPr="0030713D" w:rsidRDefault="00190B97" w:rsidP="000B1876">
      <w:pPr>
        <w:ind w:firstLine="567"/>
        <w:jc w:val="both"/>
      </w:pPr>
    </w:p>
    <w:p w:rsidR="00190B97" w:rsidRPr="0030713D" w:rsidRDefault="00190B97" w:rsidP="000B1876">
      <w:pPr>
        <w:ind w:firstLine="567"/>
        <w:jc w:val="both"/>
      </w:pPr>
      <w:r w:rsidRPr="0030713D">
        <w:t xml:space="preserve">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190B97" w:rsidRPr="0030713D" w:rsidRDefault="00190B97" w:rsidP="000B1876">
      <w:pPr>
        <w:ind w:firstLine="567"/>
        <w:jc w:val="both"/>
      </w:pPr>
    </w:p>
    <w:p w:rsidR="00190B97" w:rsidRPr="0030713D" w:rsidRDefault="00190B97" w:rsidP="000B1876">
      <w:pPr>
        <w:ind w:firstLine="567"/>
        <w:jc w:val="both"/>
      </w:pPr>
      <w:r w:rsidRPr="0030713D">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0B97" w:rsidRPr="0030713D" w:rsidRDefault="00190B97" w:rsidP="000B1876">
      <w:pPr>
        <w:jc w:val="both"/>
        <w:rPr>
          <w:lang w:val="ru-RU"/>
        </w:rPr>
      </w:pPr>
    </w:p>
    <w:p w:rsidR="00190B97" w:rsidRPr="0030713D" w:rsidRDefault="00190B97" w:rsidP="000B1876">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0B1876">
      <w:pPr>
        <w:jc w:val="both"/>
        <w:rPr>
          <w:i/>
          <w:iCs/>
        </w:rPr>
      </w:pPr>
      <w:r w:rsidRPr="0030713D">
        <w:rPr>
          <w:i/>
          <w:iCs/>
          <w:lang w:val="ru-RU"/>
        </w:rPr>
        <w:t>(</w:t>
      </w:r>
      <w:r w:rsidRPr="0030713D">
        <w:rPr>
          <w:i/>
          <w:iCs/>
        </w:rPr>
        <w:t>място на подписване</w:t>
      </w:r>
      <w:r w:rsidRPr="0030713D">
        <w:rPr>
          <w:i/>
          <w:iCs/>
          <w:lang w:val="ru-RU"/>
        </w:rPr>
        <w:t>)</w:t>
      </w:r>
    </w:p>
    <w:p w:rsidR="00190B97" w:rsidRPr="004C0289" w:rsidRDefault="00190B97" w:rsidP="000B1876">
      <w:pPr>
        <w:rPr>
          <w:u w:val="single"/>
          <w:lang w:val="ru-RU"/>
        </w:rPr>
      </w:pPr>
    </w:p>
    <w:p w:rsidR="00190B97" w:rsidRPr="0030713D" w:rsidRDefault="00190B97" w:rsidP="000B1876">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0B1876">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0B1876">
      <w:pPr>
        <w:pStyle w:val="FootnoteText"/>
        <w:rPr>
          <w:sz w:val="16"/>
          <w:szCs w:val="16"/>
        </w:rPr>
      </w:pPr>
    </w:p>
    <w:p w:rsidR="00190B97" w:rsidRPr="0030713D" w:rsidRDefault="00190B97" w:rsidP="000B1876">
      <w:pPr>
        <w:pStyle w:val="FootnoteText"/>
        <w:rPr>
          <w:sz w:val="16"/>
          <w:szCs w:val="16"/>
        </w:rPr>
      </w:pPr>
    </w:p>
    <w:p w:rsidR="00190B97" w:rsidRPr="0030713D" w:rsidRDefault="00190B97" w:rsidP="000B1876">
      <w:pPr>
        <w:pStyle w:val="FootnoteText"/>
        <w:rPr>
          <w:sz w:val="16"/>
          <w:szCs w:val="16"/>
        </w:rPr>
      </w:pPr>
      <w:r w:rsidRPr="0030713D">
        <w:rPr>
          <w:sz w:val="16"/>
          <w:szCs w:val="16"/>
        </w:rPr>
        <w:t>* Забележка: Съгласно чл. 47, ал.6 от ЗОП - когато кандидатът или участникът е ЮЛ, е достатъчно подаване на декларацията от едно от лицата, които могат самостоятелно да го представляват.</w:t>
      </w:r>
    </w:p>
    <w:p w:rsidR="00190B97" w:rsidRPr="0030713D" w:rsidRDefault="00190B97">
      <w:pPr>
        <w:spacing w:after="200" w:line="276" w:lineRule="auto"/>
        <w:rPr>
          <w:rFonts w:eastAsia="Times New Roman"/>
          <w:sz w:val="20"/>
          <w:szCs w:val="20"/>
        </w:rPr>
      </w:pPr>
      <w:r w:rsidRPr="0030713D">
        <w:br w:type="page"/>
      </w:r>
    </w:p>
    <w:p w:rsidR="00190B97" w:rsidRPr="0030713D" w:rsidRDefault="00190B97" w:rsidP="000B1876">
      <w:pPr>
        <w:jc w:val="right"/>
        <w:rPr>
          <w:b/>
          <w:bCs/>
        </w:rPr>
      </w:pPr>
      <w:r w:rsidRPr="0030713D">
        <w:rPr>
          <w:b/>
          <w:bCs/>
        </w:rPr>
        <w:t>Приложение № 1</w:t>
      </w:r>
      <w:r w:rsidR="00B71389">
        <w:rPr>
          <w:b/>
          <w:bCs/>
        </w:rPr>
        <w:t>0</w:t>
      </w:r>
    </w:p>
    <w:p w:rsidR="00190B97" w:rsidRPr="0030713D" w:rsidRDefault="00190B97" w:rsidP="000400BC">
      <w:pPr>
        <w:pStyle w:val="Heading5"/>
        <w:jc w:val="center"/>
        <w:rPr>
          <w:rFonts w:ascii="Times New Roman" w:hAnsi="Times New Roman" w:cs="Times New Roman"/>
          <w:i w:val="0"/>
          <w:iCs w:val="0"/>
          <w:sz w:val="28"/>
          <w:szCs w:val="28"/>
          <w:lang w:val="bg-BG"/>
        </w:rPr>
      </w:pPr>
      <w:r w:rsidRPr="0030713D">
        <w:rPr>
          <w:rFonts w:ascii="Times New Roman" w:hAnsi="Times New Roman" w:cs="Times New Roman"/>
          <w:i w:val="0"/>
          <w:iCs w:val="0"/>
          <w:sz w:val="28"/>
          <w:szCs w:val="28"/>
          <w:lang w:val="bg-BG"/>
        </w:rPr>
        <w:t>Д Е К Л А Р А Ц И Я</w:t>
      </w:r>
    </w:p>
    <w:p w:rsidR="00190B97" w:rsidRPr="0030713D" w:rsidRDefault="00190B97" w:rsidP="000400BC">
      <w:pPr>
        <w:pStyle w:val="BodyText"/>
        <w:ind w:right="-1"/>
        <w:jc w:val="center"/>
        <w:outlineLvl w:val="0"/>
        <w:rPr>
          <w:b/>
          <w:bCs/>
        </w:rPr>
      </w:pPr>
      <w:r w:rsidRPr="0030713D">
        <w:t>по чл.56, ал.1, т.11 от Закона за обществените поръчки</w:t>
      </w:r>
    </w:p>
    <w:p w:rsidR="00190B97" w:rsidRPr="0030713D" w:rsidRDefault="00190B97" w:rsidP="000400BC">
      <w:pPr>
        <w:jc w:val="both"/>
        <w:rPr>
          <w:b/>
          <w:bCs/>
        </w:rPr>
      </w:pPr>
    </w:p>
    <w:p w:rsidR="00190B97" w:rsidRPr="0030713D" w:rsidRDefault="00190B97" w:rsidP="000400BC">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0400BC">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0400BC">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0400BC">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0400BC">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0400BC">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0400BC">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Pr="0030713D" w:rsidRDefault="00190B97" w:rsidP="000400BC">
      <w:pPr>
        <w:jc w:val="both"/>
        <w:rPr>
          <w:b/>
          <w:bCs/>
        </w:rPr>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0400BC">
      <w:pPr>
        <w:jc w:val="both"/>
        <w:rPr>
          <w:lang w:val="ru-RU"/>
        </w:rPr>
      </w:pPr>
    </w:p>
    <w:p w:rsidR="00190B97" w:rsidRPr="0030713D" w:rsidRDefault="00190B97" w:rsidP="000400BC">
      <w:pPr>
        <w:jc w:val="center"/>
        <w:rPr>
          <w:b/>
          <w:bCs/>
          <w:sz w:val="28"/>
          <w:szCs w:val="28"/>
        </w:rPr>
      </w:pPr>
      <w:r w:rsidRPr="0030713D">
        <w:rPr>
          <w:b/>
          <w:bCs/>
        </w:rPr>
        <w:t>ДЕКЛАРИРАМ</w:t>
      </w:r>
      <w:r w:rsidRPr="0030713D">
        <w:rPr>
          <w:b/>
          <w:bCs/>
          <w:sz w:val="28"/>
          <w:szCs w:val="28"/>
        </w:rPr>
        <w:t>:</w:t>
      </w:r>
    </w:p>
    <w:p w:rsidR="00190B97" w:rsidRPr="0030713D" w:rsidRDefault="00190B97" w:rsidP="000400BC">
      <w:pPr>
        <w:jc w:val="both"/>
      </w:pPr>
    </w:p>
    <w:p w:rsidR="00190B97" w:rsidRPr="0030713D" w:rsidRDefault="00190B97" w:rsidP="000400BC">
      <w:pPr>
        <w:ind w:firstLine="708"/>
        <w:jc w:val="both"/>
      </w:pPr>
      <w:r w:rsidRPr="0030713D">
        <w:rPr>
          <w:b/>
          <w:bCs/>
        </w:rPr>
        <w:t>1.</w:t>
      </w:r>
      <w:r w:rsidRPr="0030713D">
        <w:t xml:space="preserve"> При изготвяне на офертата на представлявания от мен участник са спазени изискванията за закрила на заетостта, включително минимална цена на труда и условията на труд. </w:t>
      </w:r>
    </w:p>
    <w:p w:rsidR="00190B97" w:rsidRPr="0030713D" w:rsidRDefault="00190B97" w:rsidP="000400BC">
      <w:pPr>
        <w:ind w:firstLine="708"/>
        <w:jc w:val="both"/>
      </w:pPr>
    </w:p>
    <w:p w:rsidR="00190B97" w:rsidRPr="0030713D" w:rsidRDefault="00190B97" w:rsidP="000400BC">
      <w:pPr>
        <w:tabs>
          <w:tab w:val="left" w:pos="5760"/>
        </w:tabs>
        <w:jc w:val="both"/>
      </w:pPr>
    </w:p>
    <w:p w:rsidR="00190B97" w:rsidRPr="0030713D" w:rsidRDefault="00190B97" w:rsidP="000400BC">
      <w:pPr>
        <w:jc w:val="both"/>
      </w:pPr>
      <w:r w:rsidRPr="0030713D">
        <w:rPr>
          <w:lang w:val="ru-RU"/>
        </w:rPr>
        <w:t>_______________</w:t>
      </w:r>
      <w:r w:rsidRPr="0030713D">
        <w:tab/>
      </w:r>
    </w:p>
    <w:p w:rsidR="00190B97" w:rsidRPr="0030713D" w:rsidRDefault="00190B97" w:rsidP="000400BC">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0400BC">
      <w:pPr>
        <w:rPr>
          <w:u w:val="single"/>
        </w:rPr>
      </w:pPr>
    </w:p>
    <w:p w:rsidR="00190B97" w:rsidRPr="0030713D" w:rsidRDefault="00190B97" w:rsidP="000400BC">
      <w:pPr>
        <w:rPr>
          <w:u w:val="single"/>
        </w:rPr>
      </w:pPr>
    </w:p>
    <w:p w:rsidR="00190B97" w:rsidRPr="0030713D" w:rsidRDefault="00190B97" w:rsidP="000400BC">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0400BC">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pPr>
        <w:spacing w:after="200" w:line="276" w:lineRule="auto"/>
        <w:jc w:val="right"/>
        <w:rPr>
          <w:b/>
          <w:bCs/>
          <w:sz w:val="28"/>
          <w:szCs w:val="28"/>
        </w:rPr>
      </w:pPr>
    </w:p>
    <w:p w:rsidR="00190B97" w:rsidRPr="0030713D" w:rsidRDefault="00190B97">
      <w:pPr>
        <w:spacing w:after="200" w:line="276" w:lineRule="auto"/>
        <w:jc w:val="right"/>
        <w:rPr>
          <w:b/>
          <w:bCs/>
          <w:sz w:val="28"/>
          <w:szCs w:val="28"/>
        </w:rPr>
      </w:pPr>
    </w:p>
    <w:p w:rsidR="00190B97" w:rsidRPr="0030713D" w:rsidRDefault="00190B97">
      <w:pPr>
        <w:spacing w:after="200" w:line="276" w:lineRule="auto"/>
        <w:jc w:val="right"/>
        <w:rPr>
          <w:b/>
          <w:bCs/>
          <w:sz w:val="28"/>
          <w:szCs w:val="28"/>
        </w:rPr>
      </w:pPr>
    </w:p>
    <w:p w:rsidR="00190B97" w:rsidRPr="0030713D" w:rsidRDefault="00190B97">
      <w:pPr>
        <w:spacing w:after="200" w:line="276" w:lineRule="auto"/>
        <w:rPr>
          <w:b/>
          <w:bCs/>
          <w:sz w:val="28"/>
          <w:szCs w:val="28"/>
        </w:rPr>
      </w:pPr>
      <w:r w:rsidRPr="0030713D">
        <w:rPr>
          <w:b/>
          <w:bCs/>
          <w:sz w:val="28"/>
          <w:szCs w:val="28"/>
        </w:rPr>
        <w:t>_________________</w:t>
      </w:r>
    </w:p>
    <w:p w:rsidR="00190B97" w:rsidRPr="0030713D" w:rsidRDefault="00190B97">
      <w:pPr>
        <w:pStyle w:val="EndnoteText"/>
        <w:spacing w:after="0"/>
        <w:jc w:val="both"/>
        <w:rPr>
          <w:rFonts w:ascii="Times New Roman" w:hAnsi="Times New Roman" w:cs="Times New Roman"/>
          <w:sz w:val="18"/>
          <w:szCs w:val="18"/>
        </w:rPr>
      </w:pPr>
      <w:r w:rsidRPr="0030713D">
        <w:rPr>
          <w:rFonts w:ascii="Times New Roman" w:hAnsi="Times New Roman" w:cs="Times New Roman"/>
          <w:sz w:val="18"/>
          <w:szCs w:val="18"/>
        </w:rPr>
        <w:t xml:space="preserve">Забележка: </w:t>
      </w:r>
    </w:p>
    <w:p w:rsidR="00190B97" w:rsidRPr="0030713D" w:rsidRDefault="00190B97">
      <w:pPr>
        <w:pStyle w:val="EndnoteText"/>
        <w:spacing w:after="0"/>
        <w:jc w:val="both"/>
        <w:rPr>
          <w:rFonts w:ascii="Times New Roman" w:hAnsi="Times New Roman" w:cs="Times New Roman"/>
          <w:sz w:val="18"/>
          <w:szCs w:val="18"/>
        </w:rPr>
      </w:pPr>
      <w:r w:rsidRPr="0030713D">
        <w:rPr>
          <w:rFonts w:ascii="Times New Roman" w:hAnsi="Times New Roman" w:cs="Times New Roman"/>
          <w:sz w:val="18"/>
          <w:szCs w:val="18"/>
        </w:rPr>
        <w:t>*Съгласно чл.56, ал.1, т.11 от ЗОП участникът трябва да представи декларация, че са спазени изискванията за закрила на заетостта, включително минимална цена на труда и условията на труд. Посочването на по-висок размер на цена на труда в предлаганата цена към офертата на Изпълнителя е допустимо.</w:t>
      </w:r>
    </w:p>
    <w:p w:rsidR="00190B97" w:rsidRPr="0030713D" w:rsidRDefault="00190B97">
      <w:pPr>
        <w:pStyle w:val="EndnoteText"/>
        <w:spacing w:after="0"/>
        <w:jc w:val="both"/>
        <w:rPr>
          <w:rFonts w:ascii="Times New Roman" w:hAnsi="Times New Roman" w:cs="Times New Roman"/>
          <w:sz w:val="18"/>
          <w:szCs w:val="18"/>
        </w:rPr>
      </w:pPr>
      <w:r w:rsidRPr="0030713D">
        <w:rPr>
          <w:rFonts w:ascii="Times New Roman" w:hAnsi="Times New Roman" w:cs="Times New Roman"/>
          <w:sz w:val="18"/>
          <w:szCs w:val="18"/>
        </w:rPr>
        <w:t>**„Минимална цена на труда”според §1, т.12 от ДР на ЗОП е минималният размер за заплащане на работната сила, пределен като минимален месечен размер на осигурителния доход по дейности и групи професии, съгласно чл.8, т.1 от Закона за бюджета на държавното обществено осигуряване (ЗБДОО) за съответната година.</w:t>
      </w:r>
    </w:p>
    <w:p w:rsidR="00190B97" w:rsidRPr="0030713D" w:rsidRDefault="00190B97">
      <w:pPr>
        <w:pStyle w:val="EndnoteText"/>
        <w:spacing w:after="0"/>
        <w:jc w:val="both"/>
        <w:rPr>
          <w:rFonts w:ascii="Times New Roman" w:hAnsi="Times New Roman" w:cs="Times New Roman"/>
          <w:sz w:val="18"/>
          <w:szCs w:val="18"/>
        </w:rPr>
      </w:pPr>
      <w:r w:rsidRPr="0030713D">
        <w:rPr>
          <w:rFonts w:ascii="Times New Roman" w:hAnsi="Times New Roman" w:cs="Times New Roman"/>
          <w:sz w:val="18"/>
          <w:szCs w:val="18"/>
        </w:rPr>
        <w:t>***Органите, от които участниците могат да получат необходимата информация за задълженията, свързани с данъци и осигуровки</w:t>
      </w:r>
      <w:r w:rsidR="004D3FC3">
        <w:rPr>
          <w:rFonts w:ascii="Times New Roman" w:hAnsi="Times New Roman" w:cs="Times New Roman"/>
          <w:sz w:val="18"/>
          <w:szCs w:val="18"/>
        </w:rPr>
        <w:t xml:space="preserve"> са </w:t>
      </w:r>
      <w:r w:rsidR="004D3FC3" w:rsidRPr="0030713D">
        <w:rPr>
          <w:rFonts w:ascii="Times New Roman" w:hAnsi="Times New Roman" w:cs="Times New Roman"/>
          <w:sz w:val="18"/>
          <w:szCs w:val="18"/>
        </w:rPr>
        <w:t>Национална агенция за приходите, Национален осигурителен институт</w:t>
      </w:r>
      <w:r w:rsidRPr="0030713D">
        <w:rPr>
          <w:rFonts w:ascii="Times New Roman" w:hAnsi="Times New Roman" w:cs="Times New Roman"/>
          <w:sz w:val="18"/>
          <w:szCs w:val="18"/>
        </w:rPr>
        <w:t xml:space="preserve">, </w:t>
      </w:r>
      <w:r w:rsidR="004D3FC3">
        <w:rPr>
          <w:rFonts w:ascii="Times New Roman" w:hAnsi="Times New Roman" w:cs="Times New Roman"/>
          <w:sz w:val="18"/>
          <w:szCs w:val="18"/>
        </w:rPr>
        <w:t xml:space="preserve">а за </w:t>
      </w:r>
      <w:r w:rsidRPr="0030713D">
        <w:rPr>
          <w:rFonts w:ascii="Times New Roman" w:hAnsi="Times New Roman" w:cs="Times New Roman"/>
          <w:sz w:val="18"/>
          <w:szCs w:val="18"/>
        </w:rPr>
        <w:t xml:space="preserve">закрила на заетостта и условията на труд са: </w:t>
      </w:r>
      <w:r w:rsidR="007503E5" w:rsidRPr="007503E5">
        <w:rPr>
          <w:rFonts w:ascii="Times New Roman" w:hAnsi="Times New Roman" w:cs="Times New Roman"/>
          <w:sz w:val="18"/>
          <w:szCs w:val="18"/>
        </w:rPr>
        <w:t>Изпълнителна Агенция „Главна инспекция по труда”; Агенция по заетостта към Министерство на труда и социалната политика</w:t>
      </w:r>
      <w:r w:rsidRPr="0030713D">
        <w:rPr>
          <w:rFonts w:ascii="Times New Roman" w:hAnsi="Times New Roman" w:cs="Times New Roman"/>
          <w:sz w:val="18"/>
          <w:szCs w:val="18"/>
        </w:rPr>
        <w:t>.</w:t>
      </w:r>
    </w:p>
    <w:p w:rsidR="00190B97" w:rsidRPr="0030713D" w:rsidRDefault="00190B97" w:rsidP="00E5263A">
      <w:pPr>
        <w:spacing w:after="200" w:line="276" w:lineRule="auto"/>
        <w:jc w:val="right"/>
      </w:pPr>
      <w:r w:rsidRPr="0030713D">
        <w:rPr>
          <w:b/>
          <w:bCs/>
          <w:sz w:val="28"/>
          <w:szCs w:val="28"/>
        </w:rPr>
        <w:br w:type="column"/>
      </w:r>
      <w:r w:rsidRPr="0030713D">
        <w:rPr>
          <w:b/>
          <w:bCs/>
        </w:rPr>
        <w:lastRenderedPageBreak/>
        <w:t>Приложение № 1</w:t>
      </w:r>
      <w:r w:rsidR="00B71389">
        <w:rPr>
          <w:b/>
          <w:bCs/>
        </w:rPr>
        <w:t>1</w:t>
      </w:r>
      <w:r w:rsidRPr="0030713D">
        <w:t xml:space="preserve"> </w:t>
      </w:r>
    </w:p>
    <w:p w:rsidR="00190B97" w:rsidRPr="0030713D" w:rsidRDefault="00190B97" w:rsidP="000B1876">
      <w:pPr>
        <w:pStyle w:val="Heading5"/>
        <w:jc w:val="center"/>
        <w:rPr>
          <w:rFonts w:ascii="Times New Roman" w:hAnsi="Times New Roman" w:cs="Times New Roman"/>
          <w:i w:val="0"/>
          <w:iCs w:val="0"/>
          <w:sz w:val="28"/>
          <w:szCs w:val="28"/>
          <w:lang w:val="bg-BG"/>
        </w:rPr>
      </w:pPr>
      <w:r w:rsidRPr="0030713D">
        <w:rPr>
          <w:rFonts w:ascii="Times New Roman" w:hAnsi="Times New Roman" w:cs="Times New Roman"/>
          <w:i w:val="0"/>
          <w:iCs w:val="0"/>
          <w:sz w:val="28"/>
          <w:szCs w:val="28"/>
          <w:lang w:val="bg-BG"/>
        </w:rPr>
        <w:t>Д Е К Л А Р А Ц И Я</w:t>
      </w:r>
    </w:p>
    <w:p w:rsidR="00190B97" w:rsidRPr="0030713D" w:rsidRDefault="00190B97" w:rsidP="00AC2C96">
      <w:pPr>
        <w:jc w:val="center"/>
        <w:rPr>
          <w:sz w:val="8"/>
          <w:szCs w:val="8"/>
        </w:rPr>
      </w:pPr>
      <w:r w:rsidRPr="0030713D">
        <w:t>по чл.50, ал. 1, т. 3 от Закона за обществените поръчки</w:t>
      </w:r>
    </w:p>
    <w:p w:rsidR="00190B97" w:rsidRPr="0030713D" w:rsidRDefault="00190B97" w:rsidP="000B1876">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0B1876">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0B1876">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0B1876">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0B1876">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Default="00190B97" w:rsidP="000B1876">
      <w:pPr>
        <w:jc w:val="both"/>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E5263A" w:rsidRPr="0030713D" w:rsidRDefault="00E5263A" w:rsidP="000B1876">
      <w:pPr>
        <w:jc w:val="both"/>
        <w:rPr>
          <w:b/>
          <w:bCs/>
        </w:rPr>
      </w:pPr>
    </w:p>
    <w:p w:rsidR="00190B97" w:rsidRPr="0030713D" w:rsidRDefault="00190B97" w:rsidP="000B1876">
      <w:pPr>
        <w:jc w:val="center"/>
        <w:rPr>
          <w:b/>
          <w:bCs/>
        </w:rPr>
      </w:pPr>
      <w:r w:rsidRPr="0030713D">
        <w:rPr>
          <w:b/>
          <w:bCs/>
        </w:rPr>
        <w:t xml:space="preserve">ДЕКЛАРИРАМ,  </w:t>
      </w:r>
    </w:p>
    <w:p w:rsidR="00190B97" w:rsidRPr="0030713D" w:rsidRDefault="00190B97" w:rsidP="000B1876">
      <w:pPr>
        <w:jc w:val="center"/>
        <w:rPr>
          <w:b/>
          <w:bCs/>
        </w:rPr>
      </w:pPr>
    </w:p>
    <w:p w:rsidR="00190B97" w:rsidRPr="0030713D" w:rsidRDefault="00190B97" w:rsidP="00FD39B8">
      <w:pPr>
        <w:numPr>
          <w:ilvl w:val="0"/>
          <w:numId w:val="17"/>
        </w:numPr>
        <w:tabs>
          <w:tab w:val="clear" w:pos="720"/>
        </w:tabs>
        <w:ind w:left="0" w:firstLine="567"/>
        <w:jc w:val="both"/>
      </w:pPr>
      <w:r w:rsidRPr="0030713D">
        <w:t>През последните 3 (три) години</w:t>
      </w:r>
      <w:r w:rsidRPr="0030713D">
        <w:rPr>
          <w:lang w:val="ru-RU"/>
        </w:rPr>
        <w:t xml:space="preserve">, </w:t>
      </w:r>
      <w:r w:rsidRPr="0030713D">
        <w:t xml:space="preserve">в зависимост от датата, на която </w:t>
      </w:r>
      <w:r w:rsidRPr="0030713D">
        <w:rPr>
          <w:lang w:val="ru-RU"/>
        </w:rPr>
        <w:t xml:space="preserve">__________________ </w:t>
      </w:r>
      <w:r w:rsidRPr="0030713D">
        <w:rPr>
          <w:lang w:val="en-US"/>
        </w:rPr>
        <w:t>e</w:t>
      </w:r>
      <w:r w:rsidRPr="0030713D">
        <w:t xml:space="preserve"> учреден или започнал дейността си, общият оборот от дейността на </w:t>
      </w:r>
      <w:r w:rsidRPr="0030713D">
        <w:rPr>
          <w:lang w:val="ru-RU"/>
        </w:rPr>
        <w:t>______________,</w:t>
      </w:r>
      <w:r w:rsidRPr="0030713D">
        <w:t xml:space="preserve"> е, както следва: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64"/>
      </w:tblGrid>
      <w:tr w:rsidR="00190B97" w:rsidRPr="0030713D">
        <w:trPr>
          <w:trHeight w:val="486"/>
        </w:trPr>
        <w:tc>
          <w:tcPr>
            <w:tcW w:w="4606" w:type="dxa"/>
          </w:tcPr>
          <w:p w:rsidR="00190B97" w:rsidRPr="0030713D" w:rsidRDefault="00190B97" w:rsidP="00901B80">
            <w:pPr>
              <w:jc w:val="center"/>
              <w:rPr>
                <w:b/>
                <w:bCs/>
              </w:rPr>
            </w:pPr>
          </w:p>
          <w:p w:rsidR="00190B97" w:rsidRPr="0030713D" w:rsidRDefault="00190B97" w:rsidP="00901B80">
            <w:pPr>
              <w:jc w:val="center"/>
              <w:rPr>
                <w:b/>
                <w:bCs/>
              </w:rPr>
            </w:pPr>
            <w:r w:rsidRPr="0030713D">
              <w:rPr>
                <w:b/>
                <w:bCs/>
              </w:rPr>
              <w:t>Година</w:t>
            </w:r>
          </w:p>
        </w:tc>
        <w:tc>
          <w:tcPr>
            <w:tcW w:w="5064" w:type="dxa"/>
          </w:tcPr>
          <w:p w:rsidR="00190B97" w:rsidRPr="0030713D" w:rsidRDefault="00190B97" w:rsidP="00901B80">
            <w:pPr>
              <w:jc w:val="center"/>
              <w:rPr>
                <w:b/>
                <w:bCs/>
              </w:rPr>
            </w:pPr>
          </w:p>
          <w:p w:rsidR="00190B97" w:rsidRPr="0030713D" w:rsidRDefault="00190B97" w:rsidP="00901B80">
            <w:pPr>
              <w:jc w:val="center"/>
              <w:rPr>
                <w:b/>
                <w:bCs/>
              </w:rPr>
            </w:pPr>
            <w:r w:rsidRPr="0030713D">
              <w:rPr>
                <w:b/>
                <w:bCs/>
              </w:rPr>
              <w:t xml:space="preserve">Общ оборот за годината </w:t>
            </w:r>
          </w:p>
          <w:p w:rsidR="00190B97" w:rsidRPr="0030713D" w:rsidRDefault="00190B97" w:rsidP="00901B80">
            <w:pPr>
              <w:jc w:val="center"/>
              <w:rPr>
                <w:b/>
                <w:bCs/>
              </w:rPr>
            </w:pPr>
            <w:r w:rsidRPr="0030713D">
              <w:rPr>
                <w:b/>
                <w:bCs/>
                <w:i/>
                <w:iCs/>
              </w:rPr>
              <w:t>/в лева/, без ДДС</w:t>
            </w:r>
          </w:p>
        </w:tc>
      </w:tr>
      <w:tr w:rsidR="00190B97" w:rsidRPr="0030713D">
        <w:tc>
          <w:tcPr>
            <w:tcW w:w="4606" w:type="dxa"/>
          </w:tcPr>
          <w:p w:rsidR="00190B97" w:rsidRPr="0030713D" w:rsidRDefault="00190B97" w:rsidP="004829F8">
            <w:r w:rsidRPr="0030713D">
              <w:t>2011 г.</w:t>
            </w:r>
          </w:p>
        </w:tc>
        <w:tc>
          <w:tcPr>
            <w:tcW w:w="5064" w:type="dxa"/>
          </w:tcPr>
          <w:p w:rsidR="00190B97" w:rsidRPr="0030713D" w:rsidRDefault="00190B97" w:rsidP="00901B80"/>
        </w:tc>
      </w:tr>
      <w:tr w:rsidR="00190B97" w:rsidRPr="0030713D">
        <w:tc>
          <w:tcPr>
            <w:tcW w:w="4606" w:type="dxa"/>
          </w:tcPr>
          <w:p w:rsidR="00190B97" w:rsidRPr="0030713D" w:rsidRDefault="00190B97" w:rsidP="004829F8">
            <w:r w:rsidRPr="0030713D">
              <w:t>2012 г.</w:t>
            </w:r>
          </w:p>
        </w:tc>
        <w:tc>
          <w:tcPr>
            <w:tcW w:w="5064" w:type="dxa"/>
          </w:tcPr>
          <w:p w:rsidR="00190B97" w:rsidRPr="0030713D" w:rsidRDefault="00190B97" w:rsidP="00901B80"/>
        </w:tc>
      </w:tr>
      <w:tr w:rsidR="00190B97" w:rsidRPr="0030713D">
        <w:tc>
          <w:tcPr>
            <w:tcW w:w="4606" w:type="dxa"/>
          </w:tcPr>
          <w:p w:rsidR="00190B97" w:rsidRPr="0030713D" w:rsidRDefault="00190B97" w:rsidP="004829F8">
            <w:r w:rsidRPr="0030713D">
              <w:t xml:space="preserve">2013 г. </w:t>
            </w:r>
          </w:p>
        </w:tc>
        <w:tc>
          <w:tcPr>
            <w:tcW w:w="5064" w:type="dxa"/>
          </w:tcPr>
          <w:p w:rsidR="00190B97" w:rsidRPr="0030713D" w:rsidRDefault="00190B97" w:rsidP="00901B80"/>
        </w:tc>
      </w:tr>
      <w:tr w:rsidR="00190B97" w:rsidRPr="0030713D">
        <w:tc>
          <w:tcPr>
            <w:tcW w:w="4606" w:type="dxa"/>
          </w:tcPr>
          <w:p w:rsidR="00190B97" w:rsidRPr="0030713D" w:rsidRDefault="00190B97" w:rsidP="00901B80">
            <w:pPr>
              <w:rPr>
                <w:b/>
                <w:bCs/>
              </w:rPr>
            </w:pPr>
            <w:r w:rsidRPr="0030713D">
              <w:rPr>
                <w:b/>
                <w:bCs/>
              </w:rPr>
              <w:t>Обща сума, без ДДС:</w:t>
            </w:r>
          </w:p>
        </w:tc>
        <w:tc>
          <w:tcPr>
            <w:tcW w:w="5064" w:type="dxa"/>
          </w:tcPr>
          <w:p w:rsidR="00190B97" w:rsidRPr="0030713D" w:rsidRDefault="00190B97" w:rsidP="00901B80"/>
        </w:tc>
      </w:tr>
    </w:tbl>
    <w:p w:rsidR="00190B97" w:rsidRPr="0030713D" w:rsidRDefault="00190B97" w:rsidP="00FD39B8">
      <w:pPr>
        <w:numPr>
          <w:ilvl w:val="0"/>
          <w:numId w:val="17"/>
        </w:numPr>
        <w:tabs>
          <w:tab w:val="clear" w:pos="720"/>
          <w:tab w:val="num" w:pos="480"/>
        </w:tabs>
        <w:ind w:left="0" w:firstLine="567"/>
        <w:jc w:val="both"/>
      </w:pPr>
      <w:r w:rsidRPr="0030713D">
        <w:t>През последните 3 (три) години</w:t>
      </w:r>
      <w:r w:rsidRPr="0030713D">
        <w:rPr>
          <w:lang w:val="ru-RU"/>
        </w:rPr>
        <w:t xml:space="preserve">, </w:t>
      </w:r>
      <w:r w:rsidRPr="0030713D">
        <w:t xml:space="preserve">в зависимост от датата, на която </w:t>
      </w:r>
      <w:r w:rsidRPr="0030713D">
        <w:rPr>
          <w:lang w:val="ru-RU"/>
        </w:rPr>
        <w:t xml:space="preserve">__________________ </w:t>
      </w:r>
      <w:r w:rsidRPr="0030713D">
        <w:rPr>
          <w:lang w:val="en-US"/>
        </w:rPr>
        <w:t>e</w:t>
      </w:r>
      <w:r w:rsidRPr="0030713D">
        <w:t xml:space="preserve"> учреден или започнал дейността си, оборотът от доставки на стоки, сходни с предмета на обществената поръчка</w:t>
      </w:r>
      <w:r w:rsidRPr="0030713D">
        <w:rPr>
          <w:lang w:val="ru-RU"/>
        </w:rPr>
        <w:t xml:space="preserve"> </w:t>
      </w:r>
      <w:r w:rsidRPr="0030713D">
        <w:t xml:space="preserve">на </w:t>
      </w:r>
      <w:r w:rsidRPr="0030713D">
        <w:rPr>
          <w:lang w:val="ru-RU"/>
        </w:rPr>
        <w:t>_____________________________</w:t>
      </w:r>
      <w:r w:rsidRPr="0030713D">
        <w:t xml:space="preserve">, е, както следва: </w:t>
      </w:r>
    </w:p>
    <w:p w:rsidR="00190B97" w:rsidRPr="0030713D" w:rsidRDefault="00190B97" w:rsidP="000B1876">
      <w:pPr>
        <w:ind w:left="360"/>
        <w:jc w:val="both"/>
        <w:rPr>
          <w:sz w:val="6"/>
          <w:szCs w:val="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5"/>
        <w:gridCol w:w="4995"/>
      </w:tblGrid>
      <w:tr w:rsidR="00190B97" w:rsidRPr="0030713D">
        <w:tc>
          <w:tcPr>
            <w:tcW w:w="4465" w:type="dxa"/>
          </w:tcPr>
          <w:p w:rsidR="00190B97" w:rsidRPr="0030713D" w:rsidRDefault="00190B97" w:rsidP="00901B80"/>
          <w:p w:rsidR="00190B97" w:rsidRPr="0030713D" w:rsidRDefault="00190B97" w:rsidP="00901B80">
            <w:pPr>
              <w:jc w:val="center"/>
              <w:rPr>
                <w:b/>
                <w:bCs/>
              </w:rPr>
            </w:pPr>
            <w:r w:rsidRPr="0030713D">
              <w:rPr>
                <w:b/>
                <w:bCs/>
              </w:rPr>
              <w:t>Година</w:t>
            </w:r>
          </w:p>
        </w:tc>
        <w:tc>
          <w:tcPr>
            <w:tcW w:w="4995" w:type="dxa"/>
          </w:tcPr>
          <w:p w:rsidR="00190B97" w:rsidRPr="0030713D" w:rsidRDefault="00190B97" w:rsidP="00901B80">
            <w:pPr>
              <w:jc w:val="center"/>
              <w:rPr>
                <w:b/>
                <w:bCs/>
              </w:rPr>
            </w:pPr>
          </w:p>
          <w:p w:rsidR="00190B97" w:rsidRPr="0030713D" w:rsidRDefault="00190B97" w:rsidP="00901B80">
            <w:pPr>
              <w:jc w:val="center"/>
              <w:rPr>
                <w:b/>
                <w:bCs/>
              </w:rPr>
            </w:pPr>
            <w:r w:rsidRPr="0030713D">
              <w:rPr>
                <w:b/>
                <w:bCs/>
              </w:rPr>
              <w:t>Оборот от сходна дейност</w:t>
            </w:r>
          </w:p>
          <w:p w:rsidR="00190B97" w:rsidRPr="0030713D" w:rsidRDefault="00190B97" w:rsidP="00901B80">
            <w:pPr>
              <w:jc w:val="center"/>
              <w:rPr>
                <w:b/>
                <w:bCs/>
                <w:i/>
                <w:iCs/>
              </w:rPr>
            </w:pPr>
            <w:r w:rsidRPr="0030713D">
              <w:rPr>
                <w:b/>
                <w:bCs/>
                <w:i/>
                <w:iCs/>
              </w:rPr>
              <w:t>/в лева/, без ДДС</w:t>
            </w:r>
          </w:p>
        </w:tc>
      </w:tr>
      <w:tr w:rsidR="00190B97" w:rsidRPr="0030713D">
        <w:tc>
          <w:tcPr>
            <w:tcW w:w="4465" w:type="dxa"/>
          </w:tcPr>
          <w:p w:rsidR="00190B97" w:rsidRPr="0030713D" w:rsidRDefault="00190B97" w:rsidP="00901B80">
            <w:r w:rsidRPr="0030713D">
              <w:t>2011 г.</w:t>
            </w:r>
          </w:p>
        </w:tc>
        <w:tc>
          <w:tcPr>
            <w:tcW w:w="4995" w:type="dxa"/>
          </w:tcPr>
          <w:p w:rsidR="00190B97" w:rsidRPr="0030713D" w:rsidRDefault="00190B97" w:rsidP="00901B80"/>
        </w:tc>
      </w:tr>
      <w:tr w:rsidR="00190B97" w:rsidRPr="0030713D">
        <w:tc>
          <w:tcPr>
            <w:tcW w:w="4465" w:type="dxa"/>
          </w:tcPr>
          <w:p w:rsidR="00190B97" w:rsidRPr="0030713D" w:rsidRDefault="00190B97" w:rsidP="00901B80">
            <w:r w:rsidRPr="0030713D">
              <w:t>2012 г.</w:t>
            </w:r>
          </w:p>
        </w:tc>
        <w:tc>
          <w:tcPr>
            <w:tcW w:w="4995" w:type="dxa"/>
          </w:tcPr>
          <w:p w:rsidR="00190B97" w:rsidRPr="0030713D" w:rsidRDefault="00190B97" w:rsidP="00901B80"/>
        </w:tc>
      </w:tr>
      <w:tr w:rsidR="00190B97" w:rsidRPr="0030713D">
        <w:tc>
          <w:tcPr>
            <w:tcW w:w="4465" w:type="dxa"/>
          </w:tcPr>
          <w:p w:rsidR="00190B97" w:rsidRPr="0030713D" w:rsidRDefault="00190B97" w:rsidP="00901B80">
            <w:r w:rsidRPr="0030713D">
              <w:t xml:space="preserve">2013 г. </w:t>
            </w:r>
          </w:p>
        </w:tc>
        <w:tc>
          <w:tcPr>
            <w:tcW w:w="4995" w:type="dxa"/>
          </w:tcPr>
          <w:p w:rsidR="00190B97" w:rsidRPr="0030713D" w:rsidRDefault="00190B97" w:rsidP="00901B80"/>
        </w:tc>
      </w:tr>
      <w:tr w:rsidR="00190B97" w:rsidRPr="0030713D">
        <w:tc>
          <w:tcPr>
            <w:tcW w:w="4465" w:type="dxa"/>
          </w:tcPr>
          <w:p w:rsidR="00190B97" w:rsidRPr="0030713D" w:rsidRDefault="00190B97" w:rsidP="00901B80">
            <w:r w:rsidRPr="0030713D">
              <w:rPr>
                <w:b/>
                <w:bCs/>
              </w:rPr>
              <w:t>Обща сума, без ДДС</w:t>
            </w:r>
            <w:r w:rsidRPr="0030713D">
              <w:t>:</w:t>
            </w:r>
          </w:p>
        </w:tc>
        <w:tc>
          <w:tcPr>
            <w:tcW w:w="4995" w:type="dxa"/>
          </w:tcPr>
          <w:p w:rsidR="00190B97" w:rsidRPr="0030713D" w:rsidRDefault="00190B97" w:rsidP="00901B80"/>
        </w:tc>
      </w:tr>
    </w:tbl>
    <w:p w:rsidR="00190B97" w:rsidRPr="0030713D" w:rsidRDefault="00190B97" w:rsidP="000B1876">
      <w:pPr>
        <w:shd w:val="clear" w:color="auto" w:fill="FFFFFF"/>
        <w:jc w:val="both"/>
        <w:rPr>
          <w:spacing w:val="-7"/>
        </w:rPr>
      </w:pPr>
      <w:r w:rsidRPr="0030713D">
        <w:rPr>
          <w:spacing w:val="-3"/>
        </w:rPr>
        <w:t>Известно ми е, че за вписване на неверни данни в настоящата декларация подлежа на наказателна отговорност съгласно  чл. 313 от Наказателния кодекс</w:t>
      </w:r>
      <w:r w:rsidRPr="0030713D">
        <w:rPr>
          <w:spacing w:val="-7"/>
        </w:rPr>
        <w:t>.</w:t>
      </w:r>
    </w:p>
    <w:p w:rsidR="00190B97" w:rsidRPr="0030713D" w:rsidRDefault="00190B97" w:rsidP="000B1876">
      <w:pPr>
        <w:rPr>
          <w:sz w:val="8"/>
          <w:szCs w:val="8"/>
        </w:rPr>
      </w:pPr>
    </w:p>
    <w:p w:rsidR="00190B97" w:rsidRPr="0030713D" w:rsidRDefault="00190B97" w:rsidP="000B1876">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0B1876">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0B1876">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0B1876">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0B1876">
      <w:pPr>
        <w:jc w:val="both"/>
        <w:rPr>
          <w:sz w:val="16"/>
          <w:szCs w:val="16"/>
        </w:rPr>
      </w:pPr>
      <w:r w:rsidRPr="0030713D">
        <w:rPr>
          <w:sz w:val="16"/>
          <w:szCs w:val="16"/>
          <w:lang w:val="ru-RU"/>
        </w:rPr>
        <w:t xml:space="preserve">* </w:t>
      </w:r>
      <w:r w:rsidRPr="0030713D">
        <w:rPr>
          <w:sz w:val="16"/>
          <w:szCs w:val="16"/>
        </w:rPr>
        <w:t xml:space="preserve">Забележка: В случай, че участникът е обединие </w:t>
      </w:r>
      <w:r w:rsidRPr="0030713D">
        <w:rPr>
          <w:sz w:val="16"/>
          <w:szCs w:val="16"/>
          <w:lang w:val="ru-RU"/>
        </w:rPr>
        <w:t>(</w:t>
      </w:r>
      <w:r w:rsidRPr="0030713D">
        <w:rPr>
          <w:sz w:val="16"/>
          <w:szCs w:val="16"/>
        </w:rPr>
        <w:t>консорциум</w:t>
      </w:r>
      <w:r w:rsidRPr="0030713D">
        <w:rPr>
          <w:sz w:val="16"/>
          <w:szCs w:val="16"/>
          <w:lang w:val="ru-RU"/>
        </w:rPr>
        <w:t>)</w:t>
      </w:r>
      <w:r w:rsidRPr="0030713D">
        <w:rPr>
          <w:sz w:val="16"/>
          <w:szCs w:val="16"/>
        </w:rPr>
        <w:t xml:space="preserve">, настоящата се подава от участника в обединението </w:t>
      </w:r>
      <w:r w:rsidRPr="0030713D">
        <w:rPr>
          <w:sz w:val="16"/>
          <w:szCs w:val="16"/>
          <w:lang w:val="ru-RU"/>
        </w:rPr>
        <w:t>(</w:t>
      </w:r>
      <w:r w:rsidRPr="0030713D">
        <w:rPr>
          <w:sz w:val="16"/>
          <w:szCs w:val="16"/>
        </w:rPr>
        <w:t>консорциума</w:t>
      </w:r>
      <w:r w:rsidRPr="0030713D">
        <w:rPr>
          <w:sz w:val="16"/>
          <w:szCs w:val="16"/>
          <w:lang w:val="ru-RU"/>
        </w:rPr>
        <w:t>)</w:t>
      </w:r>
      <w:r w:rsidRPr="0030713D">
        <w:rPr>
          <w:sz w:val="16"/>
          <w:szCs w:val="16"/>
        </w:rPr>
        <w:t>, чрез оборота на който се доказва изпълнението на заложните изисквания.</w:t>
      </w:r>
    </w:p>
    <w:p w:rsidR="00190B97" w:rsidRPr="0030713D" w:rsidRDefault="00190B97">
      <w:pPr>
        <w:spacing w:after="200" w:line="276" w:lineRule="auto"/>
        <w:rPr>
          <w:rFonts w:eastAsia="Times New Roman"/>
          <w:sz w:val="20"/>
          <w:szCs w:val="20"/>
        </w:rPr>
      </w:pPr>
      <w:r w:rsidRPr="0030713D">
        <w:br w:type="page"/>
      </w:r>
    </w:p>
    <w:p w:rsidR="00190B97" w:rsidRPr="0030713D" w:rsidRDefault="00190B97" w:rsidP="000B1876">
      <w:pPr>
        <w:jc w:val="right"/>
        <w:rPr>
          <w:b/>
          <w:bCs/>
        </w:rPr>
      </w:pPr>
      <w:r w:rsidRPr="0030713D">
        <w:rPr>
          <w:b/>
          <w:bCs/>
        </w:rPr>
        <w:t>Приложение № 1</w:t>
      </w:r>
      <w:r w:rsidR="00B71389">
        <w:rPr>
          <w:b/>
          <w:bCs/>
        </w:rPr>
        <w:t>2</w:t>
      </w:r>
    </w:p>
    <w:p w:rsidR="00190B97" w:rsidRPr="0030713D" w:rsidRDefault="00190B97" w:rsidP="000B1876">
      <w:pPr>
        <w:jc w:val="both"/>
        <w:rPr>
          <w:b/>
          <w:bCs/>
          <w:u w:val="single"/>
        </w:rPr>
      </w:pPr>
    </w:p>
    <w:p w:rsidR="00190B97" w:rsidRPr="0030713D" w:rsidRDefault="00190B97" w:rsidP="000B1876">
      <w:pPr>
        <w:jc w:val="both"/>
        <w:rPr>
          <w:b/>
          <w:bCs/>
          <w:u w:val="single"/>
        </w:rPr>
      </w:pPr>
    </w:p>
    <w:p w:rsidR="00190B97" w:rsidRPr="0030713D" w:rsidRDefault="00190B97" w:rsidP="000B1876">
      <w:pPr>
        <w:pStyle w:val="Heading5"/>
        <w:spacing w:before="0" w:after="0" w:line="240" w:lineRule="auto"/>
        <w:jc w:val="center"/>
        <w:rPr>
          <w:rFonts w:ascii="Times New Roman" w:hAnsi="Times New Roman" w:cs="Times New Roman"/>
          <w:i w:val="0"/>
          <w:iCs w:val="0"/>
          <w:sz w:val="28"/>
          <w:szCs w:val="28"/>
          <w:lang w:val="ru-RU"/>
        </w:rPr>
      </w:pPr>
      <w:r w:rsidRPr="0030713D">
        <w:rPr>
          <w:rFonts w:ascii="Times New Roman" w:hAnsi="Times New Roman" w:cs="Times New Roman"/>
          <w:i w:val="0"/>
          <w:iCs w:val="0"/>
          <w:sz w:val="28"/>
          <w:szCs w:val="28"/>
          <w:lang w:val="ru-RU"/>
        </w:rPr>
        <w:t>Д Е К Л А Р А Ц И Я</w:t>
      </w:r>
    </w:p>
    <w:p w:rsidR="00190B97" w:rsidRPr="0030713D" w:rsidRDefault="00190B97" w:rsidP="000B1876">
      <w:pPr>
        <w:pStyle w:val="BodyTextIndent2"/>
        <w:spacing w:after="0" w:line="240" w:lineRule="auto"/>
        <w:ind w:left="0"/>
        <w:jc w:val="center"/>
      </w:pPr>
      <w:r w:rsidRPr="0030713D">
        <w:t>по чл.51, ал. 1, т.1 от Закона за обществените поръчки</w:t>
      </w:r>
    </w:p>
    <w:p w:rsidR="00190B97" w:rsidRPr="0030713D" w:rsidRDefault="00190B97" w:rsidP="000B1876">
      <w:pPr>
        <w:jc w:val="both"/>
        <w:rPr>
          <w:b/>
          <w:bCs/>
        </w:rPr>
      </w:pPr>
    </w:p>
    <w:p w:rsidR="00190B97" w:rsidRPr="0030713D" w:rsidRDefault="00190B97" w:rsidP="000B1876">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0B1876">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0B1876">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0B1876">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0B1876">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Pr="0030713D" w:rsidRDefault="00190B97" w:rsidP="000B1876">
      <w:pPr>
        <w:jc w:val="both"/>
        <w:rPr>
          <w:b/>
          <w:bCs/>
        </w:rPr>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0B1876">
      <w:pPr>
        <w:jc w:val="center"/>
        <w:rPr>
          <w:b/>
          <w:bCs/>
        </w:rPr>
      </w:pPr>
    </w:p>
    <w:p w:rsidR="00190B97" w:rsidRPr="0030713D" w:rsidRDefault="00190B97" w:rsidP="000B1876">
      <w:pPr>
        <w:jc w:val="center"/>
        <w:rPr>
          <w:b/>
          <w:bCs/>
        </w:rPr>
      </w:pPr>
      <w:r w:rsidRPr="0030713D">
        <w:rPr>
          <w:b/>
          <w:bCs/>
        </w:rPr>
        <w:t>ДЕКЛАРИРАМ :</w:t>
      </w:r>
    </w:p>
    <w:p w:rsidR="00190B97" w:rsidRPr="0030713D" w:rsidRDefault="00190B97">
      <w:pPr>
        <w:rPr>
          <w:sz w:val="28"/>
          <w:szCs w:val="28"/>
        </w:rPr>
      </w:pPr>
    </w:p>
    <w:p w:rsidR="00190B97" w:rsidRPr="0030713D" w:rsidRDefault="00190B97">
      <w:pPr>
        <w:ind w:firstLine="708"/>
        <w:jc w:val="both"/>
      </w:pPr>
      <w:r w:rsidRPr="0030713D">
        <w:t>Представляваното от мен лице е изпълнило следните договори, сходни с предмета на поръчката:</w:t>
      </w:r>
    </w:p>
    <w:p w:rsidR="00190B97" w:rsidRPr="0030713D" w:rsidRDefault="00190B97" w:rsidP="000B1876">
      <w:pPr>
        <w:jc w:val="both"/>
      </w:pPr>
      <w:r w:rsidRPr="0030713D">
        <w:t xml:space="preserve">    </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2977"/>
        <w:gridCol w:w="1843"/>
        <w:gridCol w:w="2310"/>
      </w:tblGrid>
      <w:tr w:rsidR="00190B97" w:rsidRPr="0030713D">
        <w:trPr>
          <w:jc w:val="center"/>
        </w:trPr>
        <w:tc>
          <w:tcPr>
            <w:tcW w:w="851" w:type="dxa"/>
          </w:tcPr>
          <w:p w:rsidR="00190B97" w:rsidRPr="0030713D" w:rsidRDefault="00190B97" w:rsidP="00901B80">
            <w:pPr>
              <w:jc w:val="center"/>
              <w:rPr>
                <w:b/>
                <w:bCs/>
              </w:rPr>
            </w:pPr>
            <w:r w:rsidRPr="0030713D">
              <w:rPr>
                <w:b/>
                <w:bCs/>
              </w:rPr>
              <w:t>№ по ред</w:t>
            </w:r>
          </w:p>
        </w:tc>
        <w:tc>
          <w:tcPr>
            <w:tcW w:w="1701" w:type="dxa"/>
          </w:tcPr>
          <w:p w:rsidR="00190B97" w:rsidRPr="0030713D" w:rsidRDefault="00190B97" w:rsidP="00901B80">
            <w:pPr>
              <w:jc w:val="center"/>
              <w:rPr>
                <w:b/>
                <w:bCs/>
              </w:rPr>
            </w:pPr>
            <w:r w:rsidRPr="0030713D">
              <w:rPr>
                <w:b/>
                <w:bCs/>
              </w:rPr>
              <w:t>Възложител/Получател на стоките</w:t>
            </w:r>
          </w:p>
        </w:tc>
        <w:tc>
          <w:tcPr>
            <w:tcW w:w="2977" w:type="dxa"/>
          </w:tcPr>
          <w:p w:rsidR="00190B97" w:rsidRPr="0030713D" w:rsidRDefault="00190B97" w:rsidP="00901B80">
            <w:pPr>
              <w:jc w:val="center"/>
              <w:rPr>
                <w:b/>
                <w:bCs/>
              </w:rPr>
            </w:pPr>
            <w:r w:rsidRPr="0030713D">
              <w:rPr>
                <w:b/>
                <w:bCs/>
              </w:rPr>
              <w:t>Предмет на договора</w:t>
            </w:r>
          </w:p>
        </w:tc>
        <w:tc>
          <w:tcPr>
            <w:tcW w:w="1843" w:type="dxa"/>
          </w:tcPr>
          <w:p w:rsidR="00190B97" w:rsidRPr="0030713D" w:rsidRDefault="00190B97" w:rsidP="00901B80">
            <w:pPr>
              <w:jc w:val="center"/>
              <w:rPr>
                <w:b/>
                <w:bCs/>
              </w:rPr>
            </w:pPr>
            <w:r w:rsidRPr="0030713D">
              <w:rPr>
                <w:b/>
                <w:bCs/>
              </w:rPr>
              <w:t>Стойност на договора, в лева, без ДДС</w:t>
            </w:r>
          </w:p>
        </w:tc>
        <w:tc>
          <w:tcPr>
            <w:tcW w:w="2310" w:type="dxa"/>
          </w:tcPr>
          <w:p w:rsidR="00190B97" w:rsidRPr="0030713D" w:rsidRDefault="00190B97" w:rsidP="00901B80">
            <w:pPr>
              <w:jc w:val="center"/>
              <w:rPr>
                <w:b/>
                <w:bCs/>
              </w:rPr>
            </w:pPr>
            <w:r w:rsidRPr="0030713D">
              <w:rPr>
                <w:b/>
                <w:bCs/>
              </w:rPr>
              <w:t>Период на изпълнение</w:t>
            </w:r>
          </w:p>
          <w:p w:rsidR="00190B97" w:rsidRPr="0030713D" w:rsidRDefault="00190B97" w:rsidP="00901B80">
            <w:pPr>
              <w:jc w:val="center"/>
              <w:rPr>
                <w:b/>
                <w:bCs/>
              </w:rPr>
            </w:pPr>
          </w:p>
        </w:tc>
      </w:tr>
      <w:tr w:rsidR="00190B97" w:rsidRPr="0030713D">
        <w:trPr>
          <w:jc w:val="center"/>
        </w:trPr>
        <w:tc>
          <w:tcPr>
            <w:tcW w:w="851" w:type="dxa"/>
          </w:tcPr>
          <w:p w:rsidR="00190B97" w:rsidRPr="0030713D" w:rsidRDefault="00190B97" w:rsidP="00901B80">
            <w:r w:rsidRPr="0030713D">
              <w:t>1.</w:t>
            </w:r>
          </w:p>
        </w:tc>
        <w:tc>
          <w:tcPr>
            <w:tcW w:w="1701" w:type="dxa"/>
          </w:tcPr>
          <w:p w:rsidR="00190B97" w:rsidRPr="0030713D" w:rsidRDefault="00190B97" w:rsidP="00901B80"/>
        </w:tc>
        <w:tc>
          <w:tcPr>
            <w:tcW w:w="2977" w:type="dxa"/>
          </w:tcPr>
          <w:p w:rsidR="00190B97" w:rsidRPr="0030713D" w:rsidRDefault="00190B97" w:rsidP="00901B80"/>
        </w:tc>
        <w:tc>
          <w:tcPr>
            <w:tcW w:w="1843" w:type="dxa"/>
          </w:tcPr>
          <w:p w:rsidR="00190B97" w:rsidRPr="0030713D" w:rsidRDefault="00190B97" w:rsidP="00901B80"/>
        </w:tc>
        <w:tc>
          <w:tcPr>
            <w:tcW w:w="2310" w:type="dxa"/>
          </w:tcPr>
          <w:p w:rsidR="00190B97" w:rsidRPr="0030713D" w:rsidRDefault="00190B97" w:rsidP="00901B80"/>
        </w:tc>
      </w:tr>
      <w:tr w:rsidR="00190B97" w:rsidRPr="0030713D">
        <w:trPr>
          <w:jc w:val="center"/>
        </w:trPr>
        <w:tc>
          <w:tcPr>
            <w:tcW w:w="851" w:type="dxa"/>
          </w:tcPr>
          <w:p w:rsidR="00190B97" w:rsidRPr="0030713D" w:rsidRDefault="00190B97" w:rsidP="00901B80">
            <w:r w:rsidRPr="0030713D">
              <w:t>2.</w:t>
            </w:r>
          </w:p>
        </w:tc>
        <w:tc>
          <w:tcPr>
            <w:tcW w:w="1701" w:type="dxa"/>
          </w:tcPr>
          <w:p w:rsidR="00190B97" w:rsidRPr="0030713D" w:rsidRDefault="00190B97" w:rsidP="00901B80"/>
        </w:tc>
        <w:tc>
          <w:tcPr>
            <w:tcW w:w="2977" w:type="dxa"/>
          </w:tcPr>
          <w:p w:rsidR="00190B97" w:rsidRPr="0030713D" w:rsidRDefault="00190B97" w:rsidP="00901B80"/>
        </w:tc>
        <w:tc>
          <w:tcPr>
            <w:tcW w:w="1843" w:type="dxa"/>
          </w:tcPr>
          <w:p w:rsidR="00190B97" w:rsidRPr="0030713D" w:rsidRDefault="00190B97" w:rsidP="00901B80"/>
        </w:tc>
        <w:tc>
          <w:tcPr>
            <w:tcW w:w="2310" w:type="dxa"/>
          </w:tcPr>
          <w:p w:rsidR="00190B97" w:rsidRPr="0030713D" w:rsidRDefault="00190B97" w:rsidP="00901B80"/>
        </w:tc>
      </w:tr>
    </w:tbl>
    <w:p w:rsidR="00190B97" w:rsidRPr="0030713D" w:rsidRDefault="00190B97" w:rsidP="000B1876">
      <w:pPr>
        <w:jc w:val="both"/>
      </w:pPr>
    </w:p>
    <w:p w:rsidR="00190B97" w:rsidRPr="0030713D" w:rsidRDefault="00190B97">
      <w:pPr>
        <w:ind w:firstLine="708"/>
        <w:jc w:val="both"/>
      </w:pPr>
      <w:r w:rsidRPr="0030713D">
        <w:t>Към настоящата прилагам препоръки за добро изпълнение под опис:</w:t>
      </w:r>
    </w:p>
    <w:p w:rsidR="00190B97" w:rsidRPr="0030713D" w:rsidRDefault="00190B97">
      <w:pPr>
        <w:ind w:firstLine="708"/>
        <w:jc w:val="both"/>
        <w:rPr>
          <w:lang w:val="ru-RU"/>
        </w:rPr>
      </w:pPr>
      <w:r w:rsidRPr="0030713D">
        <w:t>1.</w:t>
      </w:r>
      <w:r w:rsidRPr="0030713D">
        <w:rPr>
          <w:lang w:val="ru-RU"/>
        </w:rPr>
        <w:t>_____________________________________________________;</w:t>
      </w:r>
    </w:p>
    <w:p w:rsidR="00190B97" w:rsidRPr="0030713D" w:rsidRDefault="00190B97">
      <w:pPr>
        <w:ind w:firstLine="708"/>
        <w:jc w:val="both"/>
      </w:pPr>
      <w:r w:rsidRPr="0030713D">
        <w:t>2.</w:t>
      </w:r>
      <w:r w:rsidRPr="0030713D">
        <w:rPr>
          <w:lang w:val="ru-RU"/>
        </w:rPr>
        <w:t xml:space="preserve"> _____________________________________________________</w:t>
      </w:r>
      <w:r w:rsidRPr="0030713D">
        <w:t>.</w:t>
      </w:r>
    </w:p>
    <w:p w:rsidR="00190B97" w:rsidRPr="0030713D" w:rsidRDefault="00190B97">
      <w:pPr>
        <w:jc w:val="both"/>
      </w:pPr>
    </w:p>
    <w:p w:rsidR="00190B97" w:rsidRPr="0030713D" w:rsidRDefault="00190B97" w:rsidP="000B1876">
      <w:pPr>
        <w:jc w:val="both"/>
      </w:pPr>
      <w:r w:rsidRPr="0030713D">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0B97" w:rsidRPr="0030713D" w:rsidRDefault="00190B97" w:rsidP="000B1876">
      <w:pPr>
        <w:jc w:val="both"/>
        <w:rPr>
          <w:lang w:val="ru-RU"/>
        </w:rPr>
      </w:pPr>
      <w:r w:rsidRPr="0030713D">
        <w:tab/>
      </w:r>
    </w:p>
    <w:p w:rsidR="00190B97" w:rsidRPr="0030713D" w:rsidRDefault="00190B97" w:rsidP="000B1876">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0B1876">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0B1876">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0B1876">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0B1876">
      <w:pPr>
        <w:ind w:firstLine="706"/>
        <w:jc w:val="both"/>
      </w:pPr>
    </w:p>
    <w:p w:rsidR="00190B97" w:rsidRPr="0030713D" w:rsidRDefault="00190B97" w:rsidP="000B1876">
      <w:pPr>
        <w:jc w:val="both"/>
        <w:rPr>
          <w:sz w:val="16"/>
          <w:szCs w:val="16"/>
        </w:rPr>
      </w:pPr>
      <w:r w:rsidRPr="0030713D">
        <w:rPr>
          <w:sz w:val="16"/>
          <w:szCs w:val="16"/>
          <w:lang w:val="ru-RU"/>
        </w:rPr>
        <w:t xml:space="preserve">* </w:t>
      </w:r>
      <w:r w:rsidRPr="0030713D">
        <w:rPr>
          <w:sz w:val="16"/>
          <w:szCs w:val="16"/>
        </w:rPr>
        <w:t xml:space="preserve">Забележка: В случай, че участникът е обединие </w:t>
      </w:r>
      <w:r w:rsidRPr="0030713D">
        <w:rPr>
          <w:sz w:val="16"/>
          <w:szCs w:val="16"/>
          <w:lang w:val="ru-RU"/>
        </w:rPr>
        <w:t>(</w:t>
      </w:r>
      <w:r w:rsidRPr="0030713D">
        <w:rPr>
          <w:sz w:val="16"/>
          <w:szCs w:val="16"/>
        </w:rPr>
        <w:t>консорциум</w:t>
      </w:r>
      <w:r w:rsidRPr="0030713D">
        <w:rPr>
          <w:sz w:val="16"/>
          <w:szCs w:val="16"/>
          <w:lang w:val="ru-RU"/>
        </w:rPr>
        <w:t>)</w:t>
      </w:r>
      <w:r w:rsidRPr="0030713D">
        <w:rPr>
          <w:sz w:val="16"/>
          <w:szCs w:val="16"/>
        </w:rPr>
        <w:t xml:space="preserve">, настоящата се подава от участника в обединението </w:t>
      </w:r>
      <w:r w:rsidRPr="0030713D">
        <w:rPr>
          <w:sz w:val="16"/>
          <w:szCs w:val="16"/>
          <w:lang w:val="ru-RU"/>
        </w:rPr>
        <w:t>(</w:t>
      </w:r>
      <w:r w:rsidRPr="0030713D">
        <w:rPr>
          <w:sz w:val="16"/>
          <w:szCs w:val="16"/>
        </w:rPr>
        <w:t>консорциума</w:t>
      </w:r>
      <w:r w:rsidRPr="0030713D">
        <w:rPr>
          <w:sz w:val="16"/>
          <w:szCs w:val="16"/>
          <w:lang w:val="ru-RU"/>
        </w:rPr>
        <w:t>)</w:t>
      </w:r>
      <w:r w:rsidRPr="0030713D">
        <w:rPr>
          <w:sz w:val="16"/>
          <w:szCs w:val="16"/>
        </w:rPr>
        <w:t>, чрез изпълнените договори от който се доказва изпълнението на заложните изисквания.</w:t>
      </w:r>
    </w:p>
    <w:p w:rsidR="00190B97" w:rsidRPr="0030713D" w:rsidRDefault="00190B97">
      <w:pPr>
        <w:spacing w:after="200" w:line="276" w:lineRule="auto"/>
      </w:pPr>
      <w:r w:rsidRPr="0030713D">
        <w:br w:type="page"/>
      </w:r>
    </w:p>
    <w:p w:rsidR="00190B97" w:rsidRPr="0030713D" w:rsidRDefault="00190B97" w:rsidP="001E1ECC">
      <w:pPr>
        <w:spacing w:after="200" w:line="276" w:lineRule="auto"/>
        <w:jc w:val="right"/>
      </w:pPr>
      <w:r w:rsidRPr="0030713D">
        <w:rPr>
          <w:b/>
          <w:bCs/>
          <w:lang w:val="ru-RU"/>
        </w:rPr>
        <w:t>Приложение № 1</w:t>
      </w:r>
      <w:r w:rsidR="00B71389">
        <w:rPr>
          <w:b/>
          <w:bCs/>
        </w:rPr>
        <w:t>3</w:t>
      </w:r>
    </w:p>
    <w:p w:rsidR="00190B97" w:rsidRPr="0030713D" w:rsidRDefault="00190B97" w:rsidP="00146642">
      <w:pPr>
        <w:pStyle w:val="Heading5"/>
        <w:jc w:val="center"/>
        <w:rPr>
          <w:rFonts w:ascii="Times New Roman" w:hAnsi="Times New Roman" w:cs="Times New Roman"/>
          <w:i w:val="0"/>
          <w:iCs w:val="0"/>
          <w:sz w:val="28"/>
          <w:szCs w:val="28"/>
          <w:lang w:val="bg-BG"/>
        </w:rPr>
      </w:pPr>
      <w:r w:rsidRPr="0030713D">
        <w:rPr>
          <w:rFonts w:ascii="Times New Roman" w:hAnsi="Times New Roman" w:cs="Times New Roman"/>
          <w:i w:val="0"/>
          <w:iCs w:val="0"/>
          <w:sz w:val="28"/>
          <w:szCs w:val="28"/>
          <w:lang w:val="bg-BG"/>
        </w:rPr>
        <w:t>Д Е К Л А Р А Ц И Я</w:t>
      </w:r>
    </w:p>
    <w:p w:rsidR="00190B97" w:rsidRPr="0030713D" w:rsidRDefault="00190B97">
      <w:pPr>
        <w:pStyle w:val="BodyText"/>
        <w:spacing w:after="0"/>
        <w:jc w:val="center"/>
        <w:outlineLvl w:val="0"/>
        <w:rPr>
          <w:spacing w:val="-4"/>
        </w:rPr>
      </w:pPr>
      <w:r w:rsidRPr="0030713D">
        <w:rPr>
          <w:spacing w:val="-4"/>
        </w:rPr>
        <w:t>за съгласие за участие като подизпълнител и за липса на обстоятелствата</w:t>
      </w:r>
    </w:p>
    <w:p w:rsidR="00190B97" w:rsidRPr="0030713D" w:rsidRDefault="00190B97">
      <w:pPr>
        <w:pStyle w:val="BodyText"/>
        <w:spacing w:after="0"/>
        <w:jc w:val="center"/>
        <w:outlineLvl w:val="0"/>
        <w:rPr>
          <w:spacing w:val="-4"/>
        </w:rPr>
      </w:pPr>
      <w:r w:rsidRPr="0030713D">
        <w:rPr>
          <w:spacing w:val="-4"/>
        </w:rPr>
        <w:t>по чл.55, ал.5 от Закона за обществените поръчки</w:t>
      </w:r>
    </w:p>
    <w:p w:rsidR="00190B97" w:rsidRPr="0030713D" w:rsidRDefault="00190B97" w:rsidP="000B1876">
      <w:pPr>
        <w:shd w:val="clear" w:color="auto" w:fill="FFFFFF"/>
        <w:spacing w:after="240" w:line="274" w:lineRule="exact"/>
        <w:ind w:left="1704" w:right="1694"/>
        <w:jc w:val="center"/>
      </w:pPr>
    </w:p>
    <w:p w:rsidR="00190B97" w:rsidRPr="0030713D" w:rsidRDefault="00190B97" w:rsidP="000B1876">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0B1876">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0B1876">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0B1876">
      <w:pPr>
        <w:widowControl w:val="0"/>
        <w:autoSpaceDE w:val="0"/>
        <w:autoSpaceDN w:val="0"/>
        <w:adjustRightInd w:val="0"/>
        <w:rPr>
          <w:lang w:val="ru-RU"/>
        </w:rPr>
      </w:pPr>
      <w:r w:rsidRPr="0030713D">
        <w:t>__________________________________________________________</w:t>
      </w:r>
      <w:r w:rsidRPr="0030713D">
        <w:rPr>
          <w:lang w:val="ru-RU"/>
        </w:rPr>
        <w:t>___</w:t>
      </w:r>
      <w:r w:rsidRPr="0030713D">
        <w:t>_________________</w:t>
      </w:r>
    </w:p>
    <w:p w:rsidR="00190B97" w:rsidRPr="0030713D" w:rsidRDefault="00190B97" w:rsidP="000B1876">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0B1876">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0B1876">
      <w:pPr>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Pr="0030713D" w:rsidRDefault="00190B97" w:rsidP="000B1876">
      <w:pPr>
        <w:jc w:val="both"/>
      </w:pPr>
      <w:r w:rsidRPr="0030713D">
        <w:t xml:space="preserve">във връзка с участието на </w:t>
      </w:r>
      <w:r w:rsidRPr="0030713D">
        <w:rPr>
          <w:lang w:val="ru-RU"/>
        </w:rPr>
        <w:t>_____________________</w:t>
      </w:r>
      <w:r w:rsidRPr="0030713D">
        <w:t>(</w:t>
      </w:r>
      <w:r w:rsidRPr="0030713D">
        <w:rPr>
          <w:i/>
          <w:iCs/>
        </w:rPr>
        <w:t xml:space="preserve">посочва се </w:t>
      </w:r>
      <w:r w:rsidRPr="0030713D">
        <w:rPr>
          <w:i/>
          <w:iCs/>
          <w:u w:val="single"/>
        </w:rPr>
        <w:t>участникът</w:t>
      </w:r>
      <w:r w:rsidRPr="0030713D">
        <w:t>) в откритата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0B1876">
      <w:pPr>
        <w:jc w:val="both"/>
        <w:rPr>
          <w:b/>
          <w:bCs/>
          <w:sz w:val="28"/>
          <w:szCs w:val="28"/>
        </w:rPr>
      </w:pPr>
    </w:p>
    <w:p w:rsidR="00190B97" w:rsidRPr="0030713D" w:rsidRDefault="00190B97" w:rsidP="00146642">
      <w:pPr>
        <w:jc w:val="center"/>
        <w:rPr>
          <w:b/>
          <w:bCs/>
          <w:sz w:val="28"/>
          <w:szCs w:val="28"/>
        </w:rPr>
      </w:pPr>
      <w:r w:rsidRPr="0030713D">
        <w:rPr>
          <w:b/>
          <w:bCs/>
        </w:rPr>
        <w:t>ДЕКЛАРИРАМ</w:t>
      </w:r>
      <w:r w:rsidRPr="0030713D">
        <w:rPr>
          <w:b/>
          <w:bCs/>
          <w:sz w:val="28"/>
          <w:szCs w:val="28"/>
        </w:rPr>
        <w:t>:</w:t>
      </w:r>
    </w:p>
    <w:p w:rsidR="00190B97" w:rsidRPr="0030713D" w:rsidRDefault="00190B97" w:rsidP="000B1876">
      <w:pPr>
        <w:shd w:val="clear" w:color="auto" w:fill="FFFFFF"/>
        <w:ind w:firstLine="720"/>
        <w:jc w:val="both"/>
        <w:rPr>
          <w:spacing w:val="-2"/>
        </w:rPr>
      </w:pPr>
    </w:p>
    <w:p w:rsidR="00190B97" w:rsidRPr="0030713D" w:rsidRDefault="00190B97" w:rsidP="000B1876">
      <w:pPr>
        <w:shd w:val="clear" w:color="auto" w:fill="FFFFFF"/>
        <w:ind w:firstLine="567"/>
        <w:jc w:val="both"/>
        <w:rPr>
          <w:spacing w:val="-6"/>
        </w:rPr>
      </w:pPr>
      <w:r w:rsidRPr="0030713D">
        <w:rPr>
          <w:b/>
          <w:bCs/>
          <w:spacing w:val="-6"/>
        </w:rPr>
        <w:t>1.</w:t>
      </w:r>
      <w:r w:rsidRPr="0030713D">
        <w:rPr>
          <w:spacing w:val="-6"/>
        </w:rPr>
        <w:t xml:space="preserve"> Представляваното от мен лице е съгласно, ако участникът </w:t>
      </w:r>
      <w:r w:rsidRPr="0030713D">
        <w:rPr>
          <w:spacing w:val="-6"/>
          <w:lang w:val="ru-RU"/>
        </w:rPr>
        <w:t xml:space="preserve">_____________________ </w:t>
      </w:r>
      <w:r w:rsidRPr="0030713D">
        <w:rPr>
          <w:spacing w:val="-6"/>
        </w:rPr>
        <w:t>бъде определен за изпълнител на цитираната обществена поръчка, да участва като подизпълнител и да изпълни следните видове дейности:</w:t>
      </w:r>
    </w:p>
    <w:p w:rsidR="00190B97" w:rsidRPr="0030713D" w:rsidRDefault="00190B97" w:rsidP="00A362F0">
      <w:pPr>
        <w:shd w:val="clear" w:color="auto" w:fill="FFFFFF"/>
        <w:spacing w:line="274" w:lineRule="exact"/>
        <w:rPr>
          <w:lang w:val="ru-RU"/>
        </w:rPr>
      </w:pPr>
      <w:r w:rsidRPr="0030713D">
        <w:rPr>
          <w:lang w:val="ru-RU"/>
        </w:rPr>
        <w:t>________________________________________________________________________________</w:t>
      </w:r>
    </w:p>
    <w:p w:rsidR="00190B97" w:rsidRPr="0030713D" w:rsidRDefault="00190B97" w:rsidP="00A362F0">
      <w:pPr>
        <w:shd w:val="clear" w:color="auto" w:fill="FFFFFF"/>
        <w:spacing w:line="274" w:lineRule="exact"/>
      </w:pPr>
      <w:r w:rsidRPr="0030713D">
        <w:rPr>
          <w:lang w:val="ru-RU"/>
        </w:rPr>
        <w:t>_______________________________________________________________________________</w:t>
      </w:r>
      <w:r w:rsidRPr="0030713D">
        <w:t>,</w:t>
      </w:r>
      <w:r w:rsidRPr="0030713D">
        <w:rPr>
          <w:spacing w:val="-6"/>
        </w:rPr>
        <w:t xml:space="preserve"> представляващи </w:t>
      </w:r>
      <w:r w:rsidRPr="0030713D">
        <w:rPr>
          <w:spacing w:val="-6"/>
          <w:lang w:val="ru-RU"/>
        </w:rPr>
        <w:t>________</w:t>
      </w:r>
      <w:r w:rsidRPr="0030713D">
        <w:rPr>
          <w:spacing w:val="-6"/>
        </w:rPr>
        <w:t xml:space="preserve">% от цялата обществена поръчка. </w:t>
      </w:r>
    </w:p>
    <w:p w:rsidR="00190B97" w:rsidRPr="0030713D" w:rsidRDefault="00190B97" w:rsidP="000B1876">
      <w:pPr>
        <w:shd w:val="clear" w:color="auto" w:fill="FFFFFF"/>
        <w:spacing w:before="278" w:line="274" w:lineRule="exact"/>
        <w:ind w:left="14" w:right="24" w:firstLine="567"/>
        <w:jc w:val="both"/>
      </w:pPr>
      <w:r w:rsidRPr="0030713D">
        <w:rPr>
          <w:b/>
          <w:bCs/>
          <w:spacing w:val="-6"/>
        </w:rPr>
        <w:t>2.</w:t>
      </w:r>
      <w:r w:rsidRPr="0030713D">
        <w:rPr>
          <w:spacing w:val="-6"/>
        </w:rPr>
        <w:t xml:space="preserve"> В съответствие с нормативно установената забрана в чл.55, ал.5 от ЗОП, п</w:t>
      </w:r>
      <w:r w:rsidRPr="0030713D">
        <w:rPr>
          <w:spacing w:val="-2"/>
        </w:rPr>
        <w:t xml:space="preserve">редставляваното от мен лице </w:t>
      </w:r>
      <w:r w:rsidRPr="0030713D">
        <w:rPr>
          <w:spacing w:val="-6"/>
        </w:rPr>
        <w:t xml:space="preserve">няма да подава самостоятелна оферта за участие в </w:t>
      </w:r>
      <w:r w:rsidRPr="0030713D">
        <w:rPr>
          <w:spacing w:val="-5"/>
        </w:rPr>
        <w:t>обявената процедура за възлагане на цитираната обществена поръчка.</w:t>
      </w:r>
    </w:p>
    <w:p w:rsidR="00190B97" w:rsidRPr="0030713D" w:rsidRDefault="00190B97" w:rsidP="000B1876">
      <w:pPr>
        <w:shd w:val="clear" w:color="auto" w:fill="FFFFFF"/>
        <w:spacing w:line="274" w:lineRule="exact"/>
        <w:ind w:left="5" w:right="34" w:firstLine="567"/>
        <w:jc w:val="both"/>
        <w:rPr>
          <w:spacing w:val="-4"/>
        </w:rPr>
      </w:pPr>
    </w:p>
    <w:p w:rsidR="00190B97" w:rsidRPr="0030713D" w:rsidRDefault="00190B97" w:rsidP="000B1876">
      <w:pPr>
        <w:shd w:val="clear" w:color="auto" w:fill="FFFFFF"/>
        <w:spacing w:line="274" w:lineRule="exact"/>
        <w:ind w:left="5" w:right="34" w:firstLine="567"/>
        <w:jc w:val="both"/>
        <w:rPr>
          <w:spacing w:val="-4"/>
        </w:rPr>
      </w:pPr>
      <w:r w:rsidRPr="0030713D">
        <w:rPr>
          <w:b/>
          <w:bCs/>
          <w:spacing w:val="-6"/>
        </w:rPr>
        <w:t>3.</w:t>
      </w:r>
      <w:r w:rsidRPr="0030713D">
        <w:rPr>
          <w:spacing w:val="-6"/>
        </w:rPr>
        <w:t xml:space="preserve"> </w:t>
      </w:r>
      <w:r w:rsidRPr="0030713D">
        <w:rPr>
          <w:spacing w:val="-4"/>
        </w:rPr>
        <w:t xml:space="preserve">Във връзка с изискванията на чл.56, ал.2 от ЗОП, към офертата са представени всички необходими документи по чл.56, </w:t>
      </w:r>
      <w:hyperlink r:id="rId31" w:history="1">
        <w:r w:rsidRPr="0030713D">
          <w:rPr>
            <w:spacing w:val="-4"/>
          </w:rPr>
          <w:t>ал. 1, т. 1</w:t>
        </w:r>
      </w:hyperlink>
      <w:r w:rsidRPr="0030713D">
        <w:rPr>
          <w:spacing w:val="-4"/>
        </w:rPr>
        <w:t xml:space="preserve">, </w:t>
      </w:r>
      <w:hyperlink r:id="rId32" w:history="1">
        <w:r w:rsidRPr="0030713D">
          <w:rPr>
            <w:spacing w:val="-4"/>
          </w:rPr>
          <w:t>4</w:t>
        </w:r>
      </w:hyperlink>
      <w:r w:rsidRPr="0030713D">
        <w:rPr>
          <w:spacing w:val="-4"/>
        </w:rPr>
        <w:t xml:space="preserve">, </w:t>
      </w:r>
      <w:hyperlink r:id="rId33" w:history="1">
        <w:r w:rsidRPr="0030713D">
          <w:rPr>
            <w:spacing w:val="-4"/>
          </w:rPr>
          <w:t>5</w:t>
        </w:r>
      </w:hyperlink>
      <w:r w:rsidRPr="0030713D">
        <w:rPr>
          <w:spacing w:val="-4"/>
        </w:rPr>
        <w:t xml:space="preserve"> и </w:t>
      </w:r>
      <w:hyperlink r:id="rId34" w:history="1">
        <w:r w:rsidRPr="0030713D">
          <w:rPr>
            <w:spacing w:val="-4"/>
          </w:rPr>
          <w:t>6</w:t>
        </w:r>
      </w:hyperlink>
      <w:r w:rsidRPr="0030713D">
        <w:rPr>
          <w:spacing w:val="-4"/>
        </w:rPr>
        <w:t xml:space="preserve"> от ЗОП.</w:t>
      </w:r>
    </w:p>
    <w:p w:rsidR="00190B97" w:rsidRPr="0030713D" w:rsidRDefault="00190B97" w:rsidP="000B1876">
      <w:pPr>
        <w:ind w:firstLine="567"/>
        <w:jc w:val="both"/>
      </w:pPr>
    </w:p>
    <w:p w:rsidR="00190B97" w:rsidRPr="0030713D" w:rsidRDefault="00190B97" w:rsidP="000B1876">
      <w:pPr>
        <w:ind w:firstLine="567"/>
        <w:jc w:val="both"/>
      </w:pPr>
      <w:r w:rsidRPr="0030713D">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0B97" w:rsidRPr="0030713D" w:rsidRDefault="00190B97" w:rsidP="000B1876">
      <w:pPr>
        <w:tabs>
          <w:tab w:val="left" w:pos="5760"/>
        </w:tabs>
        <w:jc w:val="both"/>
      </w:pPr>
    </w:p>
    <w:p w:rsidR="00190B97" w:rsidRPr="0030713D" w:rsidRDefault="00190B97" w:rsidP="000B1876">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0B1876">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0B1876">
      <w:pPr>
        <w:rPr>
          <w:u w:val="single"/>
          <w:lang w:val="ru-RU"/>
        </w:rPr>
      </w:pPr>
    </w:p>
    <w:p w:rsidR="00190B97" w:rsidRPr="0030713D" w:rsidRDefault="00190B97" w:rsidP="000B1876">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r w:rsidRPr="0030713D">
        <w:rPr>
          <w:u w:val="single"/>
        </w:rPr>
        <w:tab/>
      </w:r>
    </w:p>
    <w:p w:rsidR="00190B97" w:rsidRPr="0030713D" w:rsidRDefault="00190B97" w:rsidP="000B1876">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pPr>
        <w:spacing w:after="200" w:line="276" w:lineRule="auto"/>
        <w:rPr>
          <w:i/>
          <w:iCs/>
        </w:rPr>
      </w:pPr>
      <w:r w:rsidRPr="0030713D">
        <w:rPr>
          <w:i/>
          <w:iCs/>
        </w:rPr>
        <w:br w:type="page"/>
      </w:r>
    </w:p>
    <w:p w:rsidR="00190B97" w:rsidRPr="0030713D" w:rsidRDefault="00190B97" w:rsidP="00A362F0">
      <w:pPr>
        <w:jc w:val="right"/>
      </w:pPr>
      <w:r w:rsidRPr="0030713D">
        <w:rPr>
          <w:b/>
          <w:bCs/>
          <w:lang w:val="ru-RU"/>
        </w:rPr>
        <w:t>Приложение № 1</w:t>
      </w:r>
      <w:r w:rsidR="00B71389">
        <w:rPr>
          <w:b/>
          <w:bCs/>
          <w:lang w:val="ru-RU"/>
        </w:rPr>
        <w:t>4</w:t>
      </w:r>
      <w:r w:rsidRPr="0030713D">
        <w:rPr>
          <w:lang w:val="ru-RU"/>
        </w:rPr>
        <w:t xml:space="preserve"> </w:t>
      </w:r>
    </w:p>
    <w:p w:rsidR="00190B97" w:rsidRPr="0030713D" w:rsidRDefault="00190B97" w:rsidP="00A362F0">
      <w:pPr>
        <w:pStyle w:val="Heading5"/>
        <w:jc w:val="center"/>
        <w:rPr>
          <w:rFonts w:ascii="Times New Roman" w:hAnsi="Times New Roman" w:cs="Times New Roman"/>
          <w:i w:val="0"/>
          <w:iCs w:val="0"/>
          <w:sz w:val="28"/>
          <w:szCs w:val="28"/>
          <w:lang w:val="bg-BG"/>
        </w:rPr>
      </w:pPr>
      <w:r w:rsidRPr="0030713D">
        <w:rPr>
          <w:rFonts w:ascii="Times New Roman" w:hAnsi="Times New Roman" w:cs="Times New Roman"/>
          <w:i w:val="0"/>
          <w:iCs w:val="0"/>
          <w:sz w:val="28"/>
          <w:szCs w:val="28"/>
          <w:lang w:val="ru-RU"/>
        </w:rPr>
        <w:t>Д Е К Л А Р А Ц И Я</w:t>
      </w:r>
    </w:p>
    <w:p w:rsidR="00190B97" w:rsidRPr="0030713D" w:rsidRDefault="00190B97" w:rsidP="00146642">
      <w:pPr>
        <w:tabs>
          <w:tab w:val="left" w:pos="709"/>
        </w:tabs>
        <w:jc w:val="center"/>
        <w:rPr>
          <w:rFonts w:eastAsia="Times New Roman"/>
          <w:lang w:val="ru-RU" w:eastAsia="pl-PL"/>
        </w:rPr>
      </w:pPr>
      <w:r w:rsidRPr="0030713D">
        <w:rPr>
          <w:rFonts w:eastAsia="Times New Roman"/>
          <w:lang w:eastAsia="pl-PL"/>
        </w:rPr>
        <w:t xml:space="preserve">от лице, което участва в обединение </w:t>
      </w:r>
      <w:r w:rsidRPr="0030713D">
        <w:rPr>
          <w:rFonts w:eastAsia="Times New Roman"/>
          <w:lang w:val="ru-RU" w:eastAsia="pl-PL"/>
        </w:rPr>
        <w:t>(</w:t>
      </w:r>
      <w:r w:rsidRPr="0030713D">
        <w:rPr>
          <w:rFonts w:eastAsia="Times New Roman"/>
          <w:lang w:eastAsia="pl-PL"/>
        </w:rPr>
        <w:t>консорциум</w:t>
      </w:r>
      <w:r w:rsidRPr="0030713D">
        <w:rPr>
          <w:rFonts w:eastAsia="Times New Roman"/>
          <w:lang w:val="ru-RU" w:eastAsia="pl-PL"/>
        </w:rPr>
        <w:t>)</w:t>
      </w:r>
    </w:p>
    <w:p w:rsidR="00190B97" w:rsidRPr="0030713D" w:rsidRDefault="00190B97" w:rsidP="00146642">
      <w:pPr>
        <w:pStyle w:val="BodyText"/>
        <w:jc w:val="center"/>
        <w:outlineLvl w:val="0"/>
        <w:rPr>
          <w:lang w:val="ru-RU"/>
        </w:rPr>
      </w:pPr>
      <w:r w:rsidRPr="0030713D">
        <w:rPr>
          <w:lang w:val="ru-RU"/>
        </w:rPr>
        <w:t xml:space="preserve">по чл. </w:t>
      </w:r>
      <w:r w:rsidRPr="0030713D">
        <w:t>55</w:t>
      </w:r>
      <w:r w:rsidRPr="0030713D">
        <w:rPr>
          <w:lang w:val="ru-RU"/>
        </w:rPr>
        <w:t xml:space="preserve">, ал. </w:t>
      </w:r>
      <w:r w:rsidRPr="0030713D">
        <w:t>5</w:t>
      </w:r>
      <w:r w:rsidRPr="0030713D">
        <w:rPr>
          <w:lang w:val="ru-RU"/>
        </w:rPr>
        <w:t xml:space="preserve"> </w:t>
      </w:r>
      <w:r w:rsidRPr="0030713D">
        <w:t>и ал. 6</w:t>
      </w:r>
      <w:r w:rsidRPr="0030713D">
        <w:rPr>
          <w:lang w:val="ru-RU"/>
        </w:rPr>
        <w:t xml:space="preserve"> от</w:t>
      </w:r>
      <w:r w:rsidRPr="0030713D">
        <w:t xml:space="preserve"> Закона за обществените поръчки</w:t>
      </w:r>
    </w:p>
    <w:p w:rsidR="00190B97" w:rsidRPr="0030713D" w:rsidRDefault="00190B97" w:rsidP="00A362F0">
      <w:pPr>
        <w:shd w:val="clear" w:color="auto" w:fill="FFFFFF"/>
        <w:tabs>
          <w:tab w:val="left" w:leader="dot" w:pos="6029"/>
          <w:tab w:val="left" w:leader="dot" w:pos="9221"/>
        </w:tabs>
        <w:spacing w:line="274" w:lineRule="exact"/>
        <w:ind w:firstLine="730"/>
        <w:jc w:val="both"/>
        <w:rPr>
          <w:spacing w:val="2"/>
        </w:rPr>
      </w:pPr>
    </w:p>
    <w:p w:rsidR="00190B97" w:rsidRPr="0030713D" w:rsidRDefault="00190B97" w:rsidP="00A362F0">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A362F0">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A362F0">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A362F0">
      <w:pPr>
        <w:widowControl w:val="0"/>
        <w:autoSpaceDE w:val="0"/>
        <w:autoSpaceDN w:val="0"/>
        <w:adjustRightInd w:val="0"/>
        <w:rPr>
          <w:lang w:val="ru-RU"/>
        </w:rPr>
      </w:pPr>
      <w:r w:rsidRPr="0030713D">
        <w:t>__________________________________________________________</w:t>
      </w:r>
      <w:r w:rsidRPr="0030713D">
        <w:rPr>
          <w:lang w:val="ru-RU"/>
        </w:rPr>
        <w:t>___</w:t>
      </w:r>
      <w:r w:rsidRPr="0030713D">
        <w:t>_________________</w:t>
      </w:r>
    </w:p>
    <w:p w:rsidR="00190B97" w:rsidRPr="0030713D" w:rsidRDefault="00190B97" w:rsidP="00A362F0">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A362F0">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A362F0">
      <w:pPr>
        <w:ind w:right="70"/>
        <w:jc w:val="center"/>
      </w:pPr>
      <w:r w:rsidRPr="0030713D">
        <w:rPr>
          <w:i/>
          <w:iCs/>
          <w:sz w:val="16"/>
          <w:szCs w:val="16"/>
        </w:rPr>
        <w:t>(седалище и адрес на управление/ за кореспонденция, ЕИК/Булстат/фирмено дело)</w:t>
      </w:r>
    </w:p>
    <w:p w:rsidR="00190B97" w:rsidRPr="0030713D" w:rsidRDefault="00190B97" w:rsidP="00A362F0">
      <w:pPr>
        <w:shd w:val="clear" w:color="auto" w:fill="FFFFFF"/>
        <w:tabs>
          <w:tab w:val="left" w:leader="dot" w:pos="6029"/>
          <w:tab w:val="left" w:leader="dot" w:pos="9221"/>
        </w:tabs>
        <w:spacing w:line="274" w:lineRule="exact"/>
        <w:jc w:val="both"/>
      </w:pPr>
      <w:r w:rsidRPr="0030713D">
        <w:t xml:space="preserve">като лице, включено в обединение </w:t>
      </w:r>
      <w:r w:rsidRPr="0030713D">
        <w:rPr>
          <w:lang w:val="ru-RU"/>
        </w:rPr>
        <w:t>(</w:t>
      </w:r>
      <w:r w:rsidRPr="0030713D">
        <w:t>консорциум</w:t>
      </w:r>
      <w:r w:rsidRPr="0030713D">
        <w:rPr>
          <w:lang w:val="ru-RU"/>
        </w:rPr>
        <w:t>)</w:t>
      </w:r>
      <w:r w:rsidRPr="0030713D">
        <w:t>: „</w:t>
      </w:r>
      <w:r w:rsidRPr="0030713D">
        <w:rPr>
          <w:lang w:val="ru-RU"/>
        </w:rPr>
        <w:t>__________________________</w:t>
      </w:r>
      <w:r w:rsidRPr="0030713D">
        <w:t>” и във връзка с участието на посоченото обединение</w:t>
      </w:r>
      <w:r w:rsidRPr="0030713D">
        <w:rPr>
          <w:lang w:val="ru-RU"/>
        </w:rPr>
        <w:t xml:space="preserve"> </w:t>
      </w:r>
      <w:r w:rsidRPr="0030713D">
        <w:t>(консорциум)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A362F0">
      <w:pPr>
        <w:jc w:val="both"/>
        <w:rPr>
          <w:b/>
          <w:bCs/>
        </w:rPr>
      </w:pPr>
    </w:p>
    <w:p w:rsidR="00190B97" w:rsidRPr="0030713D" w:rsidRDefault="00190B97" w:rsidP="00A362F0">
      <w:pPr>
        <w:jc w:val="center"/>
        <w:rPr>
          <w:b/>
          <w:bCs/>
        </w:rPr>
      </w:pPr>
      <w:r w:rsidRPr="0030713D">
        <w:rPr>
          <w:b/>
          <w:bCs/>
        </w:rPr>
        <w:t>ДЕКЛАРИРАМ:</w:t>
      </w:r>
    </w:p>
    <w:p w:rsidR="00190B97" w:rsidRPr="0030713D" w:rsidRDefault="00190B97" w:rsidP="00A362F0">
      <w:pPr>
        <w:shd w:val="clear" w:color="auto" w:fill="FFFFFF"/>
        <w:ind w:firstLine="720"/>
        <w:jc w:val="both"/>
        <w:rPr>
          <w:spacing w:val="-2"/>
        </w:rPr>
      </w:pPr>
    </w:p>
    <w:p w:rsidR="00190B97" w:rsidRPr="0030713D" w:rsidRDefault="00190B97" w:rsidP="00A362F0">
      <w:pPr>
        <w:spacing w:before="120"/>
        <w:ind w:right="-40" w:firstLine="567"/>
        <w:jc w:val="both"/>
        <w:rPr>
          <w:b/>
          <w:bCs/>
        </w:rPr>
      </w:pPr>
      <w:r w:rsidRPr="0030713D">
        <w:rPr>
          <w:b/>
          <w:bCs/>
        </w:rPr>
        <w:t>1.</w:t>
      </w:r>
      <w:r w:rsidRPr="0030713D">
        <w:t xml:space="preserve"> Участвам/ представляваното от мен дружество/лице участва като съдружник в обединение </w:t>
      </w:r>
      <w:r w:rsidRPr="0030713D">
        <w:rPr>
          <w:lang w:val="ru-RU"/>
        </w:rPr>
        <w:t>(</w:t>
      </w:r>
      <w:r w:rsidRPr="0030713D">
        <w:t>консорциум</w:t>
      </w:r>
      <w:r w:rsidRPr="0030713D">
        <w:rPr>
          <w:lang w:val="ru-RU"/>
        </w:rPr>
        <w:t>)</w:t>
      </w:r>
      <w:r w:rsidRPr="0030713D">
        <w:t xml:space="preserve"> „</w:t>
      </w:r>
      <w:r w:rsidRPr="0030713D">
        <w:rPr>
          <w:lang w:val="ru-RU"/>
        </w:rPr>
        <w:t>_________________</w:t>
      </w:r>
      <w:r w:rsidRPr="0030713D">
        <w:t>”, подало оферта за участие в обществена поръчка с горепосочения предмет</w:t>
      </w:r>
      <w:r w:rsidRPr="0030713D">
        <w:rPr>
          <w:b/>
          <w:bCs/>
        </w:rPr>
        <w:t>.</w:t>
      </w:r>
    </w:p>
    <w:p w:rsidR="00190B97" w:rsidRPr="0030713D" w:rsidRDefault="00190B97" w:rsidP="00A362F0">
      <w:pPr>
        <w:spacing w:before="120"/>
        <w:ind w:right="-40" w:firstLine="567"/>
        <w:jc w:val="both"/>
      </w:pPr>
      <w:r w:rsidRPr="0030713D">
        <w:rPr>
          <w:b/>
          <w:bCs/>
        </w:rPr>
        <w:t xml:space="preserve">2. </w:t>
      </w:r>
      <w:r w:rsidRPr="0030713D">
        <w:t>Не участвам/ представляваното от мен дружество/лице не участва в посочената процедура със самостоятелна оферта, включително като подизпълнител.</w:t>
      </w:r>
    </w:p>
    <w:p w:rsidR="00190B97" w:rsidRPr="0030713D" w:rsidRDefault="00190B97" w:rsidP="00A362F0">
      <w:pPr>
        <w:spacing w:before="120"/>
        <w:ind w:right="-40" w:firstLine="567"/>
        <w:jc w:val="both"/>
        <w:rPr>
          <w:b/>
          <w:bCs/>
        </w:rPr>
      </w:pPr>
      <w:r w:rsidRPr="0030713D">
        <w:rPr>
          <w:b/>
          <w:bCs/>
        </w:rPr>
        <w:t>3.</w:t>
      </w:r>
      <w:r w:rsidRPr="0030713D">
        <w:t xml:space="preserve"> Не участвам/ представляваното от мен дружество/лице не участва, в друго обединение, освен в посоченото в т. 1 от настоящата декларация. </w:t>
      </w:r>
    </w:p>
    <w:p w:rsidR="00190B97" w:rsidRPr="0030713D" w:rsidRDefault="00190B97" w:rsidP="00A362F0">
      <w:pPr>
        <w:shd w:val="clear" w:color="auto" w:fill="FFFFFF"/>
        <w:ind w:left="1143" w:firstLine="567"/>
        <w:jc w:val="both"/>
        <w:rPr>
          <w:spacing w:val="-5"/>
        </w:rPr>
      </w:pPr>
    </w:p>
    <w:p w:rsidR="00190B97" w:rsidRPr="0030713D" w:rsidRDefault="00190B97" w:rsidP="00A362F0">
      <w:pPr>
        <w:ind w:firstLine="567"/>
        <w:jc w:val="both"/>
      </w:pPr>
      <w:r w:rsidRPr="0030713D">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0B97" w:rsidRPr="0030713D" w:rsidRDefault="00190B97" w:rsidP="00A362F0">
      <w:pPr>
        <w:tabs>
          <w:tab w:val="left" w:pos="5760"/>
        </w:tabs>
        <w:jc w:val="both"/>
      </w:pPr>
    </w:p>
    <w:p w:rsidR="00190B97" w:rsidRPr="0030713D" w:rsidRDefault="00190B97" w:rsidP="00A362F0">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A362F0">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A362F0">
      <w:pPr>
        <w:rPr>
          <w:u w:val="single"/>
        </w:rPr>
      </w:pPr>
    </w:p>
    <w:p w:rsidR="00190B97" w:rsidRPr="0030713D" w:rsidRDefault="00190B97" w:rsidP="00A362F0">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pPr>
        <w:spacing w:after="200" w:line="276" w:lineRule="auto"/>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A362F0">
      <w:pPr>
        <w:jc w:val="right"/>
      </w:pPr>
      <w:r w:rsidRPr="0030713D">
        <w:br w:type="page"/>
      </w:r>
      <w:r w:rsidRPr="0030713D">
        <w:rPr>
          <w:b/>
          <w:bCs/>
        </w:rPr>
        <w:lastRenderedPageBreak/>
        <w:t>Приложение № 1</w:t>
      </w:r>
      <w:r w:rsidR="00B71389">
        <w:rPr>
          <w:b/>
          <w:bCs/>
        </w:rPr>
        <w:t>5</w:t>
      </w:r>
    </w:p>
    <w:p w:rsidR="00190B97" w:rsidRPr="0030713D" w:rsidRDefault="00190B97" w:rsidP="00A362F0">
      <w:pPr>
        <w:pStyle w:val="Heading5"/>
        <w:jc w:val="center"/>
        <w:rPr>
          <w:rFonts w:ascii="Times New Roman" w:hAnsi="Times New Roman" w:cs="Times New Roman"/>
          <w:i w:val="0"/>
          <w:iCs w:val="0"/>
          <w:sz w:val="28"/>
          <w:szCs w:val="28"/>
          <w:lang w:val="bg-BG"/>
        </w:rPr>
      </w:pPr>
    </w:p>
    <w:p w:rsidR="00190B97" w:rsidRPr="0030713D" w:rsidRDefault="00190B97">
      <w:pPr>
        <w:pStyle w:val="Heading5"/>
        <w:spacing w:before="0" w:after="0"/>
        <w:jc w:val="center"/>
        <w:rPr>
          <w:rFonts w:ascii="Times New Roman" w:hAnsi="Times New Roman" w:cs="Times New Roman"/>
          <w:i w:val="0"/>
          <w:iCs w:val="0"/>
          <w:sz w:val="28"/>
          <w:szCs w:val="28"/>
          <w:lang w:val="bg-BG"/>
        </w:rPr>
      </w:pPr>
      <w:r w:rsidRPr="0030713D">
        <w:rPr>
          <w:rFonts w:ascii="Times New Roman" w:hAnsi="Times New Roman" w:cs="Times New Roman"/>
          <w:i w:val="0"/>
          <w:iCs w:val="0"/>
          <w:sz w:val="28"/>
          <w:szCs w:val="28"/>
          <w:lang w:val="bg-BG"/>
        </w:rPr>
        <w:t>Д Е К Л А Р А Ц И Я</w:t>
      </w:r>
    </w:p>
    <w:p w:rsidR="00190B97" w:rsidRPr="0030713D" w:rsidRDefault="00190B97">
      <w:pPr>
        <w:shd w:val="clear" w:color="auto" w:fill="FFFFFF"/>
        <w:spacing w:line="274" w:lineRule="exact"/>
        <w:ind w:left="1704" w:right="1694"/>
        <w:jc w:val="center"/>
      </w:pPr>
      <w:r w:rsidRPr="0030713D">
        <w:rPr>
          <w:spacing w:val="-4"/>
        </w:rPr>
        <w:t xml:space="preserve">за приемане условията на проекто - договора </w:t>
      </w:r>
    </w:p>
    <w:p w:rsidR="00190B97" w:rsidRPr="0030713D" w:rsidRDefault="00190B97">
      <w:pPr>
        <w:pStyle w:val="BodyText"/>
        <w:spacing w:after="0"/>
        <w:ind w:right="38"/>
        <w:jc w:val="center"/>
        <w:outlineLvl w:val="0"/>
      </w:pPr>
      <w:r w:rsidRPr="0030713D">
        <w:t>по чл. 56, ал. 1, т.12 от Закона за обществените поръчки</w:t>
      </w:r>
    </w:p>
    <w:p w:rsidR="00190B97" w:rsidRPr="0030713D" w:rsidRDefault="00190B97" w:rsidP="00A362F0">
      <w:pPr>
        <w:shd w:val="clear" w:color="auto" w:fill="FFFFFF"/>
        <w:tabs>
          <w:tab w:val="left" w:leader="dot" w:pos="6029"/>
          <w:tab w:val="left" w:leader="dot" w:pos="9221"/>
        </w:tabs>
        <w:spacing w:line="274" w:lineRule="exact"/>
        <w:ind w:firstLine="730"/>
        <w:jc w:val="both"/>
        <w:rPr>
          <w:spacing w:val="2"/>
        </w:rPr>
      </w:pPr>
    </w:p>
    <w:p w:rsidR="00190B97" w:rsidRPr="0030713D" w:rsidRDefault="00190B97" w:rsidP="00A362F0">
      <w:pPr>
        <w:jc w:val="both"/>
        <w:rPr>
          <w:b/>
          <w:bCs/>
        </w:rPr>
      </w:pPr>
    </w:p>
    <w:p w:rsidR="00190B97" w:rsidRPr="0030713D" w:rsidRDefault="00190B97" w:rsidP="00A362F0">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A362F0">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A362F0">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A362F0">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A362F0">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A362F0">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A362F0">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Pr="0030713D" w:rsidRDefault="00190B97" w:rsidP="00A362F0">
      <w:pPr>
        <w:jc w:val="both"/>
        <w:rPr>
          <w:b/>
          <w:bCs/>
        </w:rPr>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A362F0">
      <w:pPr>
        <w:jc w:val="both"/>
        <w:rPr>
          <w:lang w:val="ru-RU"/>
        </w:rPr>
      </w:pPr>
    </w:p>
    <w:p w:rsidR="00190B97" w:rsidRPr="0030713D" w:rsidRDefault="00190B97" w:rsidP="00A362F0">
      <w:pPr>
        <w:jc w:val="both"/>
        <w:rPr>
          <w:b/>
          <w:bCs/>
          <w:sz w:val="28"/>
          <w:szCs w:val="28"/>
        </w:rPr>
      </w:pPr>
    </w:p>
    <w:p w:rsidR="00190B97" w:rsidRPr="0030713D" w:rsidRDefault="00190B97" w:rsidP="00A362F0">
      <w:pPr>
        <w:jc w:val="center"/>
        <w:rPr>
          <w:b/>
          <w:bCs/>
          <w:sz w:val="28"/>
          <w:szCs w:val="28"/>
        </w:rPr>
      </w:pPr>
      <w:r w:rsidRPr="0030713D">
        <w:rPr>
          <w:b/>
          <w:bCs/>
        </w:rPr>
        <w:t>ДЕКЛАРИРАМ</w:t>
      </w:r>
      <w:r w:rsidRPr="0030713D">
        <w:rPr>
          <w:b/>
          <w:bCs/>
          <w:sz w:val="28"/>
          <w:szCs w:val="28"/>
        </w:rPr>
        <w:t>:</w:t>
      </w:r>
    </w:p>
    <w:p w:rsidR="00190B97" w:rsidRPr="0030713D" w:rsidRDefault="00190B97" w:rsidP="00A362F0">
      <w:pPr>
        <w:shd w:val="clear" w:color="auto" w:fill="FFFFFF"/>
        <w:ind w:firstLine="720"/>
        <w:jc w:val="both"/>
        <w:rPr>
          <w:b/>
          <w:bCs/>
          <w:spacing w:val="-2"/>
        </w:rPr>
      </w:pPr>
    </w:p>
    <w:p w:rsidR="00190B97" w:rsidRPr="0030713D" w:rsidRDefault="00190B97">
      <w:pPr>
        <w:ind w:firstLine="708"/>
        <w:jc w:val="both"/>
        <w:rPr>
          <w:spacing w:val="-5"/>
        </w:rPr>
      </w:pPr>
      <w:r w:rsidRPr="0030713D">
        <w:rPr>
          <w:b/>
          <w:bCs/>
          <w:spacing w:val="-5"/>
        </w:rPr>
        <w:t>1.</w:t>
      </w:r>
      <w:r w:rsidRPr="0030713D">
        <w:rPr>
          <w:spacing w:val="-5"/>
        </w:rPr>
        <w:t xml:space="preserve"> Представляваното от мен дружество/лице/обединение</w:t>
      </w:r>
      <w:r w:rsidRPr="0030713D">
        <w:rPr>
          <w:spacing w:val="-5"/>
          <w:lang w:val="ru-RU"/>
        </w:rPr>
        <w:t>(</w:t>
      </w:r>
      <w:r w:rsidRPr="0030713D">
        <w:rPr>
          <w:spacing w:val="-5"/>
        </w:rPr>
        <w:t>консорциум</w:t>
      </w:r>
      <w:r w:rsidRPr="0030713D">
        <w:rPr>
          <w:spacing w:val="-5"/>
          <w:lang w:val="ru-RU"/>
        </w:rPr>
        <w:t>)</w:t>
      </w:r>
      <w:r w:rsidRPr="0030713D">
        <w:rPr>
          <w:spacing w:val="-5"/>
        </w:rPr>
        <w:t xml:space="preserve">, като участник в откритата процедура за възлагане на цитираната обществена поръчка приема условията на приложения към документацията за участие проект на договор. </w:t>
      </w:r>
    </w:p>
    <w:p w:rsidR="00190B97" w:rsidRPr="0030713D" w:rsidRDefault="00190B97" w:rsidP="00A362F0">
      <w:pPr>
        <w:shd w:val="clear" w:color="auto" w:fill="FFFFFF"/>
        <w:ind w:firstLine="720"/>
        <w:jc w:val="both"/>
        <w:rPr>
          <w:spacing w:val="-5"/>
        </w:rPr>
      </w:pPr>
    </w:p>
    <w:p w:rsidR="00190B97" w:rsidRPr="0030713D" w:rsidRDefault="00190B97" w:rsidP="00A362F0">
      <w:pPr>
        <w:ind w:firstLine="708"/>
        <w:jc w:val="both"/>
      </w:pPr>
    </w:p>
    <w:p w:rsidR="00190B97" w:rsidRPr="0030713D" w:rsidRDefault="00190B97" w:rsidP="00A362F0">
      <w:pPr>
        <w:tabs>
          <w:tab w:val="left" w:pos="5760"/>
        </w:tabs>
        <w:jc w:val="both"/>
      </w:pPr>
    </w:p>
    <w:p w:rsidR="00190B97" w:rsidRPr="0030713D" w:rsidRDefault="00190B97" w:rsidP="00A362F0">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A362F0">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A362F0">
      <w:pPr>
        <w:rPr>
          <w:u w:val="single"/>
        </w:rPr>
      </w:pPr>
    </w:p>
    <w:p w:rsidR="00190B97" w:rsidRPr="0030713D" w:rsidRDefault="00190B97" w:rsidP="00A362F0">
      <w:pPr>
        <w:rPr>
          <w:u w:val="single"/>
        </w:rPr>
      </w:pPr>
    </w:p>
    <w:p w:rsidR="00190B97" w:rsidRPr="0030713D" w:rsidRDefault="00190B97" w:rsidP="00A362F0">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A362F0">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852C84">
      <w:pPr>
        <w:spacing w:after="200" w:line="276" w:lineRule="auto"/>
        <w:jc w:val="right"/>
        <w:rPr>
          <w:rFonts w:eastAsia="Times New Roman"/>
          <w:b/>
          <w:bCs/>
        </w:rPr>
      </w:pPr>
      <w:r w:rsidRPr="0030713D">
        <w:br w:type="page"/>
      </w:r>
      <w:r w:rsidRPr="0030713D">
        <w:rPr>
          <w:rFonts w:eastAsia="Times New Roman"/>
          <w:b/>
          <w:bCs/>
        </w:rPr>
        <w:lastRenderedPageBreak/>
        <w:t xml:space="preserve"> </w:t>
      </w:r>
    </w:p>
    <w:p w:rsidR="00190B97" w:rsidRPr="0030713D" w:rsidRDefault="00190B97" w:rsidP="001E2CF8">
      <w:pPr>
        <w:jc w:val="right"/>
        <w:rPr>
          <w:b/>
          <w:bCs/>
        </w:rPr>
      </w:pPr>
      <w:r w:rsidRPr="0030713D">
        <w:rPr>
          <w:b/>
          <w:bCs/>
        </w:rPr>
        <w:t>Приложение № 1</w:t>
      </w:r>
      <w:r w:rsidR="00B71389">
        <w:rPr>
          <w:b/>
          <w:bCs/>
        </w:rPr>
        <w:t>6</w:t>
      </w:r>
    </w:p>
    <w:p w:rsidR="00190B97" w:rsidRPr="0030713D" w:rsidRDefault="00190B97" w:rsidP="001E2CF8">
      <w:pPr>
        <w:jc w:val="both"/>
        <w:rPr>
          <w:b/>
          <w:bCs/>
          <w:u w:val="single"/>
        </w:rPr>
      </w:pPr>
    </w:p>
    <w:p w:rsidR="00190B97" w:rsidRPr="0030713D" w:rsidRDefault="00190B97" w:rsidP="001E2CF8">
      <w:pPr>
        <w:jc w:val="both"/>
        <w:rPr>
          <w:b/>
          <w:bCs/>
          <w:u w:val="single"/>
        </w:rPr>
      </w:pPr>
    </w:p>
    <w:p w:rsidR="00190B97" w:rsidRPr="0030713D" w:rsidRDefault="00190B97" w:rsidP="001E2CF8">
      <w:pPr>
        <w:jc w:val="center"/>
        <w:rPr>
          <w:b/>
          <w:bCs/>
          <w:sz w:val="28"/>
          <w:szCs w:val="28"/>
          <w:lang w:val="ru-RU" w:eastAsia="ar-SA"/>
        </w:rPr>
      </w:pPr>
      <w:r w:rsidRPr="0030713D">
        <w:rPr>
          <w:b/>
          <w:bCs/>
          <w:sz w:val="28"/>
          <w:szCs w:val="28"/>
          <w:lang w:val="ru-RU" w:eastAsia="ar-SA"/>
        </w:rPr>
        <w:t xml:space="preserve">С П И С Ъ К </w:t>
      </w:r>
    </w:p>
    <w:p w:rsidR="00190B97" w:rsidRPr="0030713D" w:rsidRDefault="00190B97" w:rsidP="001E2CF8">
      <w:pPr>
        <w:jc w:val="center"/>
        <w:rPr>
          <w:sz w:val="28"/>
          <w:szCs w:val="28"/>
          <w:lang w:val="ru-RU" w:eastAsia="ar-SA"/>
        </w:rPr>
      </w:pPr>
      <w:r w:rsidRPr="0030713D">
        <w:rPr>
          <w:sz w:val="28"/>
          <w:szCs w:val="28"/>
          <w:lang w:val="ru-RU" w:eastAsia="ar-SA"/>
        </w:rPr>
        <w:t>на собствена, наета или осигурен</w:t>
      </w:r>
      <w:r w:rsidR="00B71389">
        <w:rPr>
          <w:sz w:val="28"/>
          <w:szCs w:val="28"/>
          <w:lang w:val="ru-RU" w:eastAsia="ar-SA"/>
        </w:rPr>
        <w:t>а</w:t>
      </w:r>
      <w:r w:rsidRPr="0030713D">
        <w:rPr>
          <w:sz w:val="28"/>
          <w:szCs w:val="28"/>
          <w:lang w:val="ru-RU" w:eastAsia="ar-SA"/>
        </w:rPr>
        <w:t xml:space="preserve"> по друг начин техника</w:t>
      </w:r>
    </w:p>
    <w:p w:rsidR="00190B97" w:rsidRPr="0030713D" w:rsidRDefault="00190B97" w:rsidP="001E2CF8">
      <w:pPr>
        <w:jc w:val="center"/>
        <w:rPr>
          <w:b/>
          <w:bCs/>
        </w:rPr>
      </w:pPr>
    </w:p>
    <w:p w:rsidR="00190B97" w:rsidRPr="0030713D" w:rsidRDefault="00190B97" w:rsidP="001E2CF8">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1E2CF8">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1E2CF8">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1E2CF8">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1E2CF8">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1E2CF8">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1E2CF8">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Pr="0030713D" w:rsidRDefault="00190B97" w:rsidP="001E2CF8">
      <w:pPr>
        <w:jc w:val="both"/>
        <w:rPr>
          <w:b/>
          <w:bCs/>
        </w:rPr>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1E2CF8">
      <w:pPr>
        <w:jc w:val="center"/>
        <w:rPr>
          <w:b/>
          <w:bCs/>
        </w:rPr>
      </w:pPr>
    </w:p>
    <w:p w:rsidR="00190B97" w:rsidRPr="0030713D" w:rsidRDefault="00190B97" w:rsidP="001E2CF8">
      <w:pPr>
        <w:jc w:val="center"/>
        <w:rPr>
          <w:b/>
          <w:bCs/>
        </w:rPr>
      </w:pPr>
      <w:r w:rsidRPr="0030713D">
        <w:rPr>
          <w:b/>
          <w:bCs/>
        </w:rPr>
        <w:t>ДЕКЛАРИРАМ :</w:t>
      </w:r>
    </w:p>
    <w:p w:rsidR="00190B97" w:rsidRPr="0030713D" w:rsidRDefault="00190B97" w:rsidP="001E2CF8">
      <w:pPr>
        <w:rPr>
          <w:sz w:val="28"/>
          <w:szCs w:val="28"/>
        </w:rPr>
      </w:pPr>
    </w:p>
    <w:p w:rsidR="00190B97" w:rsidRPr="0030713D" w:rsidRDefault="00190B97" w:rsidP="001E2CF8">
      <w:pPr>
        <w:ind w:firstLine="708"/>
        <w:jc w:val="both"/>
      </w:pPr>
      <w:r w:rsidRPr="0030713D">
        <w:t xml:space="preserve">Представляваният от мен участник, ще използва следната собствена, наета или </w:t>
      </w:r>
      <w:r w:rsidR="00050CE7">
        <w:t>ос</w:t>
      </w:r>
      <w:r w:rsidRPr="0030713D">
        <w:t>игурен</w:t>
      </w:r>
      <w:r w:rsidR="00CB4B12">
        <w:t>а</w:t>
      </w:r>
      <w:r w:rsidRPr="0030713D">
        <w:t xml:space="preserve"> по друг начин техника за изпълнение на предмета на поръчката: </w:t>
      </w:r>
    </w:p>
    <w:p w:rsidR="00190B97" w:rsidRPr="0030713D" w:rsidRDefault="00190B97" w:rsidP="001E2CF8">
      <w:pPr>
        <w:jc w:val="both"/>
      </w:pPr>
      <w:r w:rsidRPr="0030713D">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91"/>
        <w:gridCol w:w="2093"/>
        <w:gridCol w:w="1843"/>
        <w:gridCol w:w="1843"/>
        <w:gridCol w:w="1510"/>
      </w:tblGrid>
      <w:tr w:rsidR="00190B97" w:rsidRPr="0030713D">
        <w:trPr>
          <w:jc w:val="center"/>
        </w:trPr>
        <w:tc>
          <w:tcPr>
            <w:tcW w:w="709" w:type="dxa"/>
          </w:tcPr>
          <w:p w:rsidR="00190B97" w:rsidRPr="0030713D" w:rsidRDefault="00190B97" w:rsidP="001E1ECC">
            <w:pPr>
              <w:ind w:firstLine="34"/>
              <w:rPr>
                <w:b/>
                <w:bCs/>
              </w:rPr>
            </w:pPr>
            <w:r w:rsidRPr="0030713D">
              <w:rPr>
                <w:b/>
                <w:bCs/>
              </w:rPr>
              <w:t xml:space="preserve">№ </w:t>
            </w:r>
          </w:p>
        </w:tc>
        <w:tc>
          <w:tcPr>
            <w:tcW w:w="1891" w:type="dxa"/>
          </w:tcPr>
          <w:p w:rsidR="00190B97" w:rsidRPr="0030713D" w:rsidRDefault="00190B97" w:rsidP="001E2CF8">
            <w:pPr>
              <w:jc w:val="center"/>
              <w:rPr>
                <w:b/>
                <w:bCs/>
              </w:rPr>
            </w:pPr>
            <w:r w:rsidRPr="0030713D">
              <w:rPr>
                <w:b/>
                <w:bCs/>
              </w:rPr>
              <w:t>Марка/Модел</w:t>
            </w:r>
          </w:p>
        </w:tc>
        <w:tc>
          <w:tcPr>
            <w:tcW w:w="2093" w:type="dxa"/>
          </w:tcPr>
          <w:p w:rsidR="00190B97" w:rsidRPr="0030713D" w:rsidRDefault="00190B97" w:rsidP="001E2CF8">
            <w:pPr>
              <w:jc w:val="center"/>
              <w:rPr>
                <w:b/>
                <w:bCs/>
              </w:rPr>
            </w:pPr>
            <w:r w:rsidRPr="0030713D">
              <w:rPr>
                <w:b/>
                <w:bCs/>
              </w:rPr>
              <w:t>Регистрационен номер</w:t>
            </w:r>
          </w:p>
        </w:tc>
        <w:tc>
          <w:tcPr>
            <w:tcW w:w="1843" w:type="dxa"/>
          </w:tcPr>
          <w:p w:rsidR="00190B97" w:rsidRPr="0030713D" w:rsidRDefault="00190B97" w:rsidP="001E2CF8">
            <w:pPr>
              <w:jc w:val="center"/>
              <w:rPr>
                <w:b/>
                <w:bCs/>
              </w:rPr>
            </w:pPr>
            <w:r w:rsidRPr="0030713D">
              <w:rPr>
                <w:b/>
                <w:bCs/>
              </w:rPr>
              <w:t>Документ за собственост</w:t>
            </w:r>
          </w:p>
        </w:tc>
        <w:tc>
          <w:tcPr>
            <w:tcW w:w="1843" w:type="dxa"/>
          </w:tcPr>
          <w:p w:rsidR="00190B97" w:rsidRPr="0030713D" w:rsidRDefault="00190B97" w:rsidP="00050CE7">
            <w:pPr>
              <w:ind w:right="-77"/>
              <w:jc w:val="center"/>
              <w:rPr>
                <w:b/>
                <w:bCs/>
              </w:rPr>
            </w:pPr>
            <w:r w:rsidRPr="0030713D">
              <w:rPr>
                <w:b/>
                <w:bCs/>
              </w:rPr>
              <w:t>Документ за наем/осигурен</w:t>
            </w:r>
            <w:r w:rsidR="00050CE7">
              <w:rPr>
                <w:b/>
                <w:bCs/>
              </w:rPr>
              <w:t>а по друг начин техника</w:t>
            </w:r>
          </w:p>
        </w:tc>
        <w:tc>
          <w:tcPr>
            <w:tcW w:w="1510" w:type="dxa"/>
          </w:tcPr>
          <w:p w:rsidR="00190B97" w:rsidRPr="0030713D" w:rsidRDefault="00190B97" w:rsidP="00CE47A6">
            <w:pPr>
              <w:jc w:val="center"/>
              <w:rPr>
                <w:b/>
                <w:bCs/>
              </w:rPr>
            </w:pPr>
            <w:r w:rsidRPr="0030713D">
              <w:rPr>
                <w:b/>
                <w:bCs/>
              </w:rPr>
              <w:t>Собственик</w:t>
            </w:r>
          </w:p>
        </w:tc>
      </w:tr>
      <w:tr w:rsidR="00190B97" w:rsidRPr="0030713D">
        <w:trPr>
          <w:jc w:val="center"/>
        </w:trPr>
        <w:tc>
          <w:tcPr>
            <w:tcW w:w="709" w:type="dxa"/>
          </w:tcPr>
          <w:p w:rsidR="00190B97" w:rsidRPr="0030713D" w:rsidRDefault="00190B97" w:rsidP="001E2CF8">
            <w:r w:rsidRPr="0030713D">
              <w:t>1.</w:t>
            </w:r>
          </w:p>
        </w:tc>
        <w:tc>
          <w:tcPr>
            <w:tcW w:w="1891" w:type="dxa"/>
          </w:tcPr>
          <w:p w:rsidR="00190B97" w:rsidRPr="0030713D" w:rsidRDefault="00190B97" w:rsidP="001E2CF8"/>
        </w:tc>
        <w:tc>
          <w:tcPr>
            <w:tcW w:w="2093" w:type="dxa"/>
          </w:tcPr>
          <w:p w:rsidR="00190B97" w:rsidRPr="0030713D" w:rsidRDefault="00190B97" w:rsidP="001E2CF8"/>
        </w:tc>
        <w:tc>
          <w:tcPr>
            <w:tcW w:w="1843" w:type="dxa"/>
          </w:tcPr>
          <w:p w:rsidR="00190B97" w:rsidRPr="0030713D" w:rsidRDefault="00190B97" w:rsidP="001E2CF8"/>
        </w:tc>
        <w:tc>
          <w:tcPr>
            <w:tcW w:w="1843" w:type="dxa"/>
          </w:tcPr>
          <w:p w:rsidR="00190B97" w:rsidRPr="0030713D" w:rsidRDefault="00190B97" w:rsidP="001E2CF8"/>
        </w:tc>
        <w:tc>
          <w:tcPr>
            <w:tcW w:w="1510" w:type="dxa"/>
          </w:tcPr>
          <w:p w:rsidR="00190B97" w:rsidRPr="0030713D" w:rsidRDefault="00190B97" w:rsidP="001E2CF8"/>
        </w:tc>
      </w:tr>
      <w:tr w:rsidR="00190B97" w:rsidRPr="0030713D">
        <w:trPr>
          <w:jc w:val="center"/>
        </w:trPr>
        <w:tc>
          <w:tcPr>
            <w:tcW w:w="709" w:type="dxa"/>
          </w:tcPr>
          <w:p w:rsidR="00190B97" w:rsidRPr="0030713D" w:rsidRDefault="00190B97" w:rsidP="001E2CF8">
            <w:r w:rsidRPr="0030713D">
              <w:t>2.</w:t>
            </w:r>
          </w:p>
        </w:tc>
        <w:tc>
          <w:tcPr>
            <w:tcW w:w="1891" w:type="dxa"/>
          </w:tcPr>
          <w:p w:rsidR="00190B97" w:rsidRPr="0030713D" w:rsidRDefault="00190B97" w:rsidP="001E2CF8"/>
        </w:tc>
        <w:tc>
          <w:tcPr>
            <w:tcW w:w="2093" w:type="dxa"/>
          </w:tcPr>
          <w:p w:rsidR="00190B97" w:rsidRPr="0030713D" w:rsidRDefault="00190B97" w:rsidP="001E2CF8"/>
        </w:tc>
        <w:tc>
          <w:tcPr>
            <w:tcW w:w="1843" w:type="dxa"/>
          </w:tcPr>
          <w:p w:rsidR="00190B97" w:rsidRPr="0030713D" w:rsidRDefault="00190B97" w:rsidP="001E2CF8"/>
        </w:tc>
        <w:tc>
          <w:tcPr>
            <w:tcW w:w="1843" w:type="dxa"/>
          </w:tcPr>
          <w:p w:rsidR="00190B97" w:rsidRPr="0030713D" w:rsidRDefault="00190B97" w:rsidP="001E2CF8"/>
        </w:tc>
        <w:tc>
          <w:tcPr>
            <w:tcW w:w="1510" w:type="dxa"/>
          </w:tcPr>
          <w:p w:rsidR="00190B97" w:rsidRPr="0030713D" w:rsidRDefault="00190B97" w:rsidP="001E2CF8"/>
        </w:tc>
      </w:tr>
      <w:tr w:rsidR="00190B97" w:rsidRPr="0030713D">
        <w:trPr>
          <w:jc w:val="center"/>
        </w:trPr>
        <w:tc>
          <w:tcPr>
            <w:tcW w:w="709" w:type="dxa"/>
          </w:tcPr>
          <w:p w:rsidR="00190B97" w:rsidRPr="0030713D" w:rsidRDefault="00190B97" w:rsidP="001E2CF8">
            <w:r w:rsidRPr="0030713D">
              <w:t>3.</w:t>
            </w:r>
          </w:p>
        </w:tc>
        <w:tc>
          <w:tcPr>
            <w:tcW w:w="1891" w:type="dxa"/>
          </w:tcPr>
          <w:p w:rsidR="00190B97" w:rsidRPr="0030713D" w:rsidRDefault="00190B97" w:rsidP="001E2CF8"/>
        </w:tc>
        <w:tc>
          <w:tcPr>
            <w:tcW w:w="2093" w:type="dxa"/>
          </w:tcPr>
          <w:p w:rsidR="00190B97" w:rsidRPr="0030713D" w:rsidRDefault="00190B97" w:rsidP="001E2CF8"/>
        </w:tc>
        <w:tc>
          <w:tcPr>
            <w:tcW w:w="1843" w:type="dxa"/>
          </w:tcPr>
          <w:p w:rsidR="00190B97" w:rsidRPr="0030713D" w:rsidRDefault="00190B97" w:rsidP="001E2CF8"/>
        </w:tc>
        <w:tc>
          <w:tcPr>
            <w:tcW w:w="1843" w:type="dxa"/>
          </w:tcPr>
          <w:p w:rsidR="00190B97" w:rsidRPr="0030713D" w:rsidRDefault="00190B97" w:rsidP="001E2CF8"/>
        </w:tc>
        <w:tc>
          <w:tcPr>
            <w:tcW w:w="1510" w:type="dxa"/>
          </w:tcPr>
          <w:p w:rsidR="00190B97" w:rsidRPr="0030713D" w:rsidRDefault="00190B97" w:rsidP="001E2CF8"/>
        </w:tc>
      </w:tr>
    </w:tbl>
    <w:p w:rsidR="00190B97" w:rsidRPr="0030713D" w:rsidRDefault="00190B97" w:rsidP="001E2CF8">
      <w:pPr>
        <w:jc w:val="both"/>
      </w:pPr>
    </w:p>
    <w:p w:rsidR="00190B97" w:rsidRPr="0030713D" w:rsidRDefault="00190B97" w:rsidP="001E2CF8">
      <w:pPr>
        <w:ind w:firstLine="708"/>
        <w:jc w:val="both"/>
      </w:pPr>
      <w:r w:rsidRPr="0030713D">
        <w:t>Към настоящата прилагам документи за собственост (талон) или договор за наем/документ за осигурено по друг начин ползване, със срок не по-кратък от срока на договора за изпълнение на настоящата обществена поръчка, под опис:</w:t>
      </w:r>
    </w:p>
    <w:p w:rsidR="00190B97" w:rsidRPr="0030713D" w:rsidRDefault="00190B97" w:rsidP="001E2CF8">
      <w:pPr>
        <w:ind w:firstLine="708"/>
        <w:jc w:val="both"/>
        <w:rPr>
          <w:lang w:val="ru-RU"/>
        </w:rPr>
      </w:pPr>
      <w:r w:rsidRPr="0030713D">
        <w:t>1.</w:t>
      </w:r>
      <w:r w:rsidRPr="0030713D">
        <w:rPr>
          <w:lang w:val="ru-RU"/>
        </w:rPr>
        <w:t>_____________________________________________________;</w:t>
      </w:r>
    </w:p>
    <w:p w:rsidR="00190B97" w:rsidRPr="0030713D" w:rsidRDefault="00190B97" w:rsidP="001E2CF8">
      <w:pPr>
        <w:ind w:firstLine="708"/>
        <w:jc w:val="both"/>
      </w:pPr>
      <w:r w:rsidRPr="0030713D">
        <w:t>2.</w:t>
      </w:r>
      <w:r w:rsidRPr="0030713D">
        <w:rPr>
          <w:lang w:val="ru-RU"/>
        </w:rPr>
        <w:t xml:space="preserve"> _____________________________________________________</w:t>
      </w:r>
      <w:r w:rsidRPr="0030713D">
        <w:t>;</w:t>
      </w:r>
    </w:p>
    <w:p w:rsidR="00190B97" w:rsidRPr="0030713D" w:rsidRDefault="00190B97" w:rsidP="001E2CF8">
      <w:pPr>
        <w:ind w:firstLine="708"/>
        <w:jc w:val="both"/>
      </w:pPr>
      <w:r w:rsidRPr="0030713D">
        <w:t>3.</w:t>
      </w:r>
      <w:r w:rsidRPr="0030713D">
        <w:rPr>
          <w:lang w:val="ru-RU"/>
        </w:rPr>
        <w:t xml:space="preserve"> _____________________________________________________</w:t>
      </w:r>
      <w:r w:rsidRPr="0030713D">
        <w:t>.</w:t>
      </w:r>
    </w:p>
    <w:p w:rsidR="00190B97" w:rsidRPr="0030713D" w:rsidRDefault="00190B97" w:rsidP="001E2CF8">
      <w:pPr>
        <w:jc w:val="both"/>
      </w:pPr>
    </w:p>
    <w:p w:rsidR="00190B97" w:rsidRPr="0030713D" w:rsidRDefault="00190B97" w:rsidP="001E2CF8">
      <w:pPr>
        <w:jc w:val="both"/>
      </w:pPr>
      <w:r w:rsidRPr="0030713D">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0B97" w:rsidRPr="0030713D" w:rsidRDefault="00190B97" w:rsidP="001E2CF8">
      <w:pPr>
        <w:jc w:val="both"/>
        <w:rPr>
          <w:lang w:val="ru-RU"/>
        </w:rPr>
      </w:pPr>
      <w:r w:rsidRPr="0030713D">
        <w:tab/>
      </w:r>
    </w:p>
    <w:p w:rsidR="00190B97" w:rsidRPr="0030713D" w:rsidRDefault="00190B97" w:rsidP="001E2CF8">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1E2CF8">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1E2CF8">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1E2CF8">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1E2CF8">
      <w:pPr>
        <w:ind w:firstLine="706"/>
        <w:jc w:val="both"/>
      </w:pPr>
    </w:p>
    <w:p w:rsidR="00190B97" w:rsidRPr="0030713D" w:rsidRDefault="00190B97" w:rsidP="001E2CF8">
      <w:pPr>
        <w:jc w:val="both"/>
        <w:rPr>
          <w:sz w:val="16"/>
          <w:szCs w:val="16"/>
        </w:rPr>
      </w:pPr>
      <w:r w:rsidRPr="0030713D">
        <w:rPr>
          <w:sz w:val="16"/>
          <w:szCs w:val="16"/>
          <w:lang w:val="ru-RU"/>
        </w:rPr>
        <w:t xml:space="preserve">* </w:t>
      </w:r>
      <w:r w:rsidRPr="0030713D">
        <w:rPr>
          <w:sz w:val="16"/>
          <w:szCs w:val="16"/>
        </w:rPr>
        <w:t xml:space="preserve">Забележка: В случай, че участникът е обединение </w:t>
      </w:r>
      <w:r w:rsidRPr="0030713D">
        <w:rPr>
          <w:sz w:val="16"/>
          <w:szCs w:val="16"/>
          <w:lang w:val="ru-RU"/>
        </w:rPr>
        <w:t>(</w:t>
      </w:r>
      <w:r w:rsidRPr="0030713D">
        <w:rPr>
          <w:sz w:val="16"/>
          <w:szCs w:val="16"/>
        </w:rPr>
        <w:t>консорциум</w:t>
      </w:r>
      <w:r w:rsidRPr="0030713D">
        <w:rPr>
          <w:sz w:val="16"/>
          <w:szCs w:val="16"/>
          <w:lang w:val="ru-RU"/>
        </w:rPr>
        <w:t>)</w:t>
      </w:r>
      <w:r w:rsidRPr="0030713D">
        <w:rPr>
          <w:sz w:val="16"/>
          <w:szCs w:val="16"/>
        </w:rPr>
        <w:t xml:space="preserve">, настоящата се подава от участника в обединението </w:t>
      </w:r>
      <w:r w:rsidRPr="0030713D">
        <w:rPr>
          <w:sz w:val="16"/>
          <w:szCs w:val="16"/>
          <w:lang w:val="ru-RU"/>
        </w:rPr>
        <w:t>(</w:t>
      </w:r>
      <w:r w:rsidRPr="0030713D">
        <w:rPr>
          <w:sz w:val="16"/>
          <w:szCs w:val="16"/>
        </w:rPr>
        <w:t>консорциума</w:t>
      </w:r>
      <w:r w:rsidRPr="0030713D">
        <w:rPr>
          <w:sz w:val="16"/>
          <w:szCs w:val="16"/>
          <w:lang w:val="ru-RU"/>
        </w:rPr>
        <w:t>)</w:t>
      </w:r>
      <w:r w:rsidRPr="0030713D">
        <w:rPr>
          <w:sz w:val="16"/>
          <w:szCs w:val="16"/>
        </w:rPr>
        <w:t>, чрез изпълнените договори от който се доказва изпълнението на заложните изисквания.</w:t>
      </w:r>
    </w:p>
    <w:p w:rsidR="00190B97" w:rsidRPr="0030713D" w:rsidRDefault="00190B97" w:rsidP="00A37677">
      <w:pPr>
        <w:spacing w:after="200" w:line="276" w:lineRule="auto"/>
        <w:jc w:val="right"/>
        <w:rPr>
          <w:b/>
          <w:bCs/>
        </w:rPr>
      </w:pPr>
      <w:r w:rsidRPr="0030713D">
        <w:br w:type="page"/>
      </w:r>
      <w:r w:rsidRPr="0030713D">
        <w:rPr>
          <w:b/>
          <w:bCs/>
        </w:rPr>
        <w:lastRenderedPageBreak/>
        <w:t>Приложение № 1</w:t>
      </w:r>
      <w:r w:rsidR="00B71389">
        <w:rPr>
          <w:b/>
          <w:bCs/>
        </w:rPr>
        <w:t>7</w:t>
      </w:r>
    </w:p>
    <w:p w:rsidR="00190B97" w:rsidRPr="0030713D" w:rsidRDefault="00190B97" w:rsidP="00A37677">
      <w:pPr>
        <w:jc w:val="both"/>
        <w:rPr>
          <w:b/>
          <w:bCs/>
          <w:u w:val="single"/>
        </w:rPr>
      </w:pPr>
    </w:p>
    <w:p w:rsidR="00190B97" w:rsidRPr="0030713D" w:rsidRDefault="00190B97" w:rsidP="00A37677">
      <w:pPr>
        <w:jc w:val="both"/>
        <w:rPr>
          <w:b/>
          <w:bCs/>
          <w:u w:val="single"/>
        </w:rPr>
      </w:pPr>
    </w:p>
    <w:p w:rsidR="00190B97" w:rsidRPr="0030713D" w:rsidRDefault="00190B97" w:rsidP="00A37677">
      <w:pPr>
        <w:jc w:val="center"/>
        <w:rPr>
          <w:b/>
          <w:bCs/>
          <w:sz w:val="28"/>
          <w:szCs w:val="28"/>
          <w:lang w:val="ru-RU" w:eastAsia="ar-SA"/>
        </w:rPr>
      </w:pPr>
      <w:r w:rsidRPr="0030713D">
        <w:rPr>
          <w:b/>
          <w:bCs/>
          <w:sz w:val="28"/>
          <w:szCs w:val="28"/>
          <w:lang w:val="ru-RU" w:eastAsia="ar-SA"/>
        </w:rPr>
        <w:t>Д Е К Л А Р А Ц И Я</w:t>
      </w:r>
    </w:p>
    <w:p w:rsidR="00190B97" w:rsidRPr="0030713D" w:rsidRDefault="00190B97" w:rsidP="00A37677">
      <w:pPr>
        <w:jc w:val="center"/>
        <w:rPr>
          <w:sz w:val="28"/>
          <w:szCs w:val="28"/>
          <w:lang w:val="ru-RU" w:eastAsia="ar-SA"/>
        </w:rPr>
      </w:pPr>
      <w:r w:rsidRPr="0030713D">
        <w:rPr>
          <w:sz w:val="28"/>
          <w:szCs w:val="28"/>
          <w:lang w:val="ru-RU" w:eastAsia="ar-SA"/>
        </w:rPr>
        <w:t>за транспортни средства</w:t>
      </w:r>
    </w:p>
    <w:p w:rsidR="00190B97" w:rsidRPr="0030713D" w:rsidRDefault="00190B97" w:rsidP="00A37677">
      <w:pPr>
        <w:jc w:val="center"/>
        <w:rPr>
          <w:b/>
          <w:bCs/>
        </w:rPr>
      </w:pPr>
    </w:p>
    <w:p w:rsidR="00190B97" w:rsidRPr="0030713D" w:rsidRDefault="00190B97" w:rsidP="00B81B3B">
      <w:pPr>
        <w:widowControl w:val="0"/>
        <w:autoSpaceDE w:val="0"/>
        <w:autoSpaceDN w:val="0"/>
        <w:adjustRightInd w:val="0"/>
      </w:pPr>
      <w:r w:rsidRPr="0030713D">
        <w:t>Долуподписаният/ ата: _________________________________________________</w:t>
      </w:r>
      <w:r w:rsidRPr="0030713D">
        <w:rPr>
          <w:lang w:val="ru-RU"/>
        </w:rPr>
        <w:t>________</w:t>
      </w:r>
      <w:r w:rsidRPr="0030713D">
        <w:t>_,</w:t>
      </w:r>
    </w:p>
    <w:p w:rsidR="00190B97" w:rsidRPr="0030713D" w:rsidRDefault="00190B97" w:rsidP="00B81B3B">
      <w:pPr>
        <w:widowControl w:val="0"/>
        <w:autoSpaceDE w:val="0"/>
        <w:autoSpaceDN w:val="0"/>
        <w:adjustRightInd w:val="0"/>
        <w:ind w:left="3540" w:firstLine="708"/>
        <w:rPr>
          <w:i/>
          <w:iCs/>
          <w:sz w:val="16"/>
          <w:szCs w:val="16"/>
        </w:rPr>
      </w:pPr>
      <w:r w:rsidRPr="0030713D">
        <w:rPr>
          <w:i/>
          <w:iCs/>
          <w:sz w:val="16"/>
          <w:szCs w:val="16"/>
        </w:rPr>
        <w:t>(име, презиме, фамилия)</w:t>
      </w:r>
    </w:p>
    <w:p w:rsidR="00190B97" w:rsidRPr="0030713D" w:rsidRDefault="00190B97" w:rsidP="00B81B3B">
      <w:pPr>
        <w:widowControl w:val="0"/>
        <w:autoSpaceDE w:val="0"/>
        <w:autoSpaceDN w:val="0"/>
        <w:adjustRightInd w:val="0"/>
        <w:rPr>
          <w:lang w:val="ru-RU"/>
        </w:rPr>
      </w:pPr>
      <w:r w:rsidRPr="0030713D">
        <w:t>с ЕГН: _____________________, с лична карта №__________________</w:t>
      </w:r>
      <w:r w:rsidRPr="0030713D">
        <w:rPr>
          <w:lang w:val="ru-RU"/>
        </w:rPr>
        <w:t>______</w:t>
      </w:r>
      <w:r w:rsidRPr="0030713D">
        <w:t xml:space="preserve">__, издадена на __________ от </w:t>
      </w:r>
      <w:r w:rsidRPr="0030713D">
        <w:rPr>
          <w:lang w:val="ru-RU"/>
        </w:rPr>
        <w:t>____________</w:t>
      </w:r>
      <w:r w:rsidRPr="0030713D">
        <w:t>, в качеството ми на ___________</w:t>
      </w:r>
      <w:r w:rsidRPr="0030713D">
        <w:rPr>
          <w:lang w:val="ru-RU"/>
        </w:rPr>
        <w:t>_________________________</w:t>
      </w:r>
    </w:p>
    <w:p w:rsidR="00190B97" w:rsidRPr="0030713D" w:rsidRDefault="00190B97" w:rsidP="00B81B3B">
      <w:pPr>
        <w:widowControl w:val="0"/>
        <w:autoSpaceDE w:val="0"/>
        <w:autoSpaceDN w:val="0"/>
        <w:adjustRightInd w:val="0"/>
        <w:rPr>
          <w:lang w:val="ru-RU"/>
        </w:rPr>
      </w:pPr>
      <w:r w:rsidRPr="0030713D">
        <w:t>_______________________________________________________________________________</w:t>
      </w:r>
    </w:p>
    <w:p w:rsidR="00190B97" w:rsidRPr="0030713D" w:rsidRDefault="00190B97" w:rsidP="00B81B3B">
      <w:pPr>
        <w:widowControl w:val="0"/>
        <w:autoSpaceDE w:val="0"/>
        <w:autoSpaceDN w:val="0"/>
        <w:adjustRightInd w:val="0"/>
        <w:ind w:firstLine="720"/>
        <w:jc w:val="center"/>
        <w:rPr>
          <w:i/>
          <w:iCs/>
          <w:sz w:val="16"/>
          <w:szCs w:val="16"/>
        </w:rPr>
      </w:pPr>
      <w:r w:rsidRPr="0030713D">
        <w:rPr>
          <w:i/>
          <w:iCs/>
          <w:sz w:val="16"/>
          <w:szCs w:val="16"/>
        </w:rPr>
        <w:t>(наименование и правна форма на лицето)</w:t>
      </w:r>
    </w:p>
    <w:p w:rsidR="00190B97" w:rsidRPr="0030713D" w:rsidRDefault="00190B97" w:rsidP="00B81B3B">
      <w:pPr>
        <w:widowControl w:val="0"/>
        <w:autoSpaceDE w:val="0"/>
        <w:autoSpaceDN w:val="0"/>
        <w:adjustRightInd w:val="0"/>
        <w:jc w:val="both"/>
        <w:rPr>
          <w:lang w:val="ru-RU"/>
        </w:rPr>
      </w:pPr>
      <w:r w:rsidRPr="0030713D">
        <w:t>_______________________________________________________________________________</w:t>
      </w:r>
    </w:p>
    <w:p w:rsidR="00190B97" w:rsidRPr="0030713D" w:rsidRDefault="00190B97" w:rsidP="00B81B3B">
      <w:pPr>
        <w:widowControl w:val="0"/>
        <w:autoSpaceDE w:val="0"/>
        <w:autoSpaceDN w:val="0"/>
        <w:adjustRightInd w:val="0"/>
        <w:ind w:firstLine="720"/>
        <w:jc w:val="center"/>
        <w:rPr>
          <w:i/>
          <w:iCs/>
          <w:sz w:val="16"/>
          <w:szCs w:val="16"/>
        </w:rPr>
      </w:pPr>
      <w:r w:rsidRPr="0030713D">
        <w:rPr>
          <w:i/>
          <w:iCs/>
          <w:sz w:val="16"/>
          <w:szCs w:val="16"/>
        </w:rPr>
        <w:t>(седалище и адрес на управление/ за кореспонденция, ЕИК/Булстат/фирмено дело)</w:t>
      </w:r>
    </w:p>
    <w:p w:rsidR="00190B97" w:rsidRPr="0030713D" w:rsidRDefault="00190B97" w:rsidP="00B81B3B">
      <w:pPr>
        <w:jc w:val="both"/>
        <w:rPr>
          <w:b/>
          <w:bCs/>
        </w:rPr>
      </w:pPr>
      <w:r w:rsidRPr="0030713D">
        <w:t>участник в процедура за възлагане на обществена поръчка с предмет: „Доставка на дизелово гориво за отопление за органите на съдебната власт”</w:t>
      </w:r>
    </w:p>
    <w:p w:rsidR="00190B97" w:rsidRPr="0030713D" w:rsidRDefault="00190B97" w:rsidP="00A37677">
      <w:pPr>
        <w:jc w:val="center"/>
        <w:rPr>
          <w:b/>
          <w:bCs/>
        </w:rPr>
      </w:pPr>
    </w:p>
    <w:p w:rsidR="00190B97" w:rsidRPr="0030713D" w:rsidRDefault="00190B97" w:rsidP="00A37677">
      <w:pPr>
        <w:jc w:val="center"/>
        <w:rPr>
          <w:b/>
          <w:bCs/>
        </w:rPr>
      </w:pPr>
      <w:r w:rsidRPr="0030713D">
        <w:rPr>
          <w:b/>
          <w:bCs/>
        </w:rPr>
        <w:t>ДЕКЛАРИРАМ :</w:t>
      </w:r>
    </w:p>
    <w:p w:rsidR="00190B97" w:rsidRPr="0030713D" w:rsidRDefault="00190B97" w:rsidP="00A37677">
      <w:pPr>
        <w:rPr>
          <w:sz w:val="28"/>
          <w:szCs w:val="28"/>
        </w:rPr>
      </w:pPr>
    </w:p>
    <w:p w:rsidR="00190B97" w:rsidRPr="0030713D" w:rsidRDefault="00190B97" w:rsidP="00B81B3B">
      <w:pPr>
        <w:ind w:firstLine="708"/>
        <w:jc w:val="both"/>
      </w:pPr>
      <w:r w:rsidRPr="0030713D">
        <w:t>Представляваното от мен лице, ще използва:</w:t>
      </w:r>
    </w:p>
    <w:p w:rsidR="00190B97" w:rsidRPr="0030713D" w:rsidRDefault="00190B97" w:rsidP="00B81B3B">
      <w:pPr>
        <w:ind w:firstLine="708"/>
        <w:jc w:val="both"/>
      </w:pPr>
    </w:p>
    <w:p w:rsidR="00190B97" w:rsidRPr="0030713D" w:rsidRDefault="00190B97" w:rsidP="00B81B3B">
      <w:pPr>
        <w:ind w:firstLine="708"/>
        <w:jc w:val="both"/>
      </w:pPr>
      <w:r w:rsidRPr="0030713D">
        <w:t>1. Транспортните средства, с който ще се осъществяват доставките на дизелово гориво, предмет на настоящата обществена поръчка изцяло отговарят на изискванията на Наредба № 40 от 14.01.2004 г. за условията и реда за извършване на автомобилен превоз на опасни товари, за което към всяка извършена доставка за съответното транспортно средство на Възложителя ще бъдат представени официални документи, съгласно изискванията на действащото законодателство и техническото задание;</w:t>
      </w:r>
    </w:p>
    <w:p w:rsidR="00190B97" w:rsidRPr="0030713D" w:rsidRDefault="00190B97" w:rsidP="00B81B3B">
      <w:pPr>
        <w:ind w:firstLine="708"/>
        <w:jc w:val="both"/>
      </w:pPr>
      <w:r w:rsidRPr="0030713D">
        <w:t>2. Транспортните средства, с който ще се осъществяват доставките на дизелово гориво, предмет на настоящата обществена поръчка, притежават разходомери за отчитане на доставените количества в литри, като разходомерите са преминали метрологичен контрол, за което към всяка извършена доставка за съответното транспортно средство, на Възложителя ще бъдат представени официални документи, съгласно изискванията на действащото законодателство и техническото задание.</w:t>
      </w:r>
    </w:p>
    <w:p w:rsidR="00190B97" w:rsidRPr="0030713D" w:rsidRDefault="00190B97" w:rsidP="00A37677">
      <w:pPr>
        <w:ind w:firstLine="708"/>
        <w:jc w:val="both"/>
      </w:pPr>
      <w:r w:rsidRPr="0030713D">
        <w:t>3. Транспортните средства, с който ще се осъществяват доставките на дизелово гориво, предмет на настоящата обществена поръчка, отговарят изцяло на всички приложими към предмета на поръчката закони, стандарти и нормативи, действащи в Република България.</w:t>
      </w:r>
    </w:p>
    <w:p w:rsidR="00190B97" w:rsidRPr="0030713D" w:rsidRDefault="00190B97" w:rsidP="00A37677">
      <w:pPr>
        <w:jc w:val="both"/>
      </w:pPr>
    </w:p>
    <w:p w:rsidR="00190B97" w:rsidRPr="0030713D" w:rsidRDefault="00190B97" w:rsidP="00A37677">
      <w:pPr>
        <w:jc w:val="both"/>
      </w:pPr>
      <w:r w:rsidRPr="0030713D">
        <w:tab/>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190B97" w:rsidRPr="0030713D" w:rsidRDefault="00190B97" w:rsidP="00A37677">
      <w:pPr>
        <w:jc w:val="both"/>
        <w:rPr>
          <w:lang w:val="ru-RU"/>
        </w:rPr>
      </w:pPr>
      <w:r w:rsidRPr="0030713D">
        <w:tab/>
      </w:r>
    </w:p>
    <w:p w:rsidR="00190B97" w:rsidRPr="0030713D" w:rsidRDefault="00190B97" w:rsidP="00A37677">
      <w:pPr>
        <w:jc w:val="both"/>
      </w:pPr>
      <w:r w:rsidRPr="0030713D">
        <w:rPr>
          <w:lang w:val="ru-RU"/>
        </w:rPr>
        <w:t>_______________</w:t>
      </w:r>
      <w:r w:rsidRPr="0030713D">
        <w:tab/>
      </w:r>
      <w:r w:rsidRPr="0030713D">
        <w:tab/>
      </w:r>
      <w:r w:rsidRPr="0030713D">
        <w:tab/>
      </w:r>
      <w:r w:rsidRPr="0030713D">
        <w:tab/>
      </w:r>
      <w:r w:rsidRPr="0030713D">
        <w:tab/>
      </w:r>
      <w:r w:rsidRPr="0030713D">
        <w:rPr>
          <w:lang w:val="ru-RU"/>
        </w:rPr>
        <w:tab/>
      </w:r>
    </w:p>
    <w:p w:rsidR="00190B97" w:rsidRPr="0030713D" w:rsidRDefault="00190B97" w:rsidP="00A37677">
      <w:pPr>
        <w:jc w:val="both"/>
        <w:rPr>
          <w:i/>
          <w:iCs/>
          <w:lang w:val="ru-RU"/>
        </w:rPr>
      </w:pPr>
      <w:r w:rsidRPr="0030713D">
        <w:rPr>
          <w:i/>
          <w:iCs/>
          <w:lang w:val="ru-RU"/>
        </w:rPr>
        <w:t>(</w:t>
      </w:r>
      <w:r w:rsidRPr="0030713D">
        <w:rPr>
          <w:i/>
          <w:iCs/>
        </w:rPr>
        <w:t>място на подписване</w:t>
      </w:r>
      <w:r w:rsidRPr="0030713D">
        <w:rPr>
          <w:i/>
          <w:iCs/>
          <w:lang w:val="ru-RU"/>
        </w:rPr>
        <w:t>)</w:t>
      </w:r>
    </w:p>
    <w:p w:rsidR="00190B97" w:rsidRPr="0030713D" w:rsidRDefault="00190B97" w:rsidP="00A37677">
      <w:pPr>
        <w:jc w:val="both"/>
        <w:rPr>
          <w:i/>
          <w:iCs/>
          <w:lang w:val="ru-RU"/>
        </w:rPr>
      </w:pPr>
    </w:p>
    <w:p w:rsidR="00190B97" w:rsidRPr="0030713D" w:rsidRDefault="00190B97" w:rsidP="00A37677">
      <w:r w:rsidRPr="0030713D">
        <w:rPr>
          <w:u w:val="single"/>
        </w:rPr>
        <w:tab/>
      </w:r>
      <w:r w:rsidRPr="0030713D">
        <w:rPr>
          <w:u w:val="single"/>
        </w:rPr>
        <w:tab/>
      </w:r>
      <w:r w:rsidRPr="0030713D">
        <w:rPr>
          <w:u w:val="single"/>
        </w:rPr>
        <w:tab/>
        <w:t xml:space="preserve">   </w:t>
      </w:r>
      <w:r w:rsidRPr="0030713D">
        <w:t xml:space="preserve">г.                 </w:t>
      </w:r>
      <w:r w:rsidRPr="0030713D">
        <w:tab/>
      </w:r>
      <w:r w:rsidRPr="0030713D">
        <w:tab/>
      </w:r>
      <w:r w:rsidRPr="0030713D">
        <w:tab/>
      </w:r>
      <w:r w:rsidRPr="0030713D">
        <w:tab/>
        <w:t xml:space="preserve">Декларатор: </w:t>
      </w:r>
      <w:r w:rsidRPr="0030713D">
        <w:rPr>
          <w:u w:val="single"/>
        </w:rPr>
        <w:tab/>
      </w:r>
      <w:r w:rsidRPr="0030713D">
        <w:rPr>
          <w:u w:val="single"/>
        </w:rPr>
        <w:tab/>
      </w:r>
      <w:r w:rsidRPr="0030713D">
        <w:rPr>
          <w:u w:val="single"/>
        </w:rPr>
        <w:tab/>
      </w:r>
    </w:p>
    <w:p w:rsidR="00190B97" w:rsidRPr="0030713D" w:rsidRDefault="00190B97" w:rsidP="00A37677">
      <w:pPr>
        <w:rPr>
          <w:i/>
          <w:iCs/>
        </w:rPr>
      </w:pPr>
      <w:r w:rsidRPr="0030713D">
        <w:rPr>
          <w:i/>
          <w:iCs/>
        </w:rPr>
        <w:t xml:space="preserve">(дата на подписване) </w:t>
      </w:r>
      <w:r w:rsidRPr="0030713D">
        <w:rPr>
          <w:i/>
          <w:iCs/>
        </w:rPr>
        <w:tab/>
      </w:r>
      <w:r w:rsidRPr="0030713D">
        <w:rPr>
          <w:i/>
          <w:iCs/>
        </w:rPr>
        <w:tab/>
      </w:r>
      <w:r w:rsidRPr="0030713D">
        <w:rPr>
          <w:i/>
          <w:iCs/>
        </w:rPr>
        <w:tab/>
      </w:r>
      <w:r w:rsidRPr="0030713D">
        <w:rPr>
          <w:i/>
          <w:iCs/>
        </w:rPr>
        <w:tab/>
      </w:r>
      <w:r w:rsidRPr="0030713D">
        <w:rPr>
          <w:i/>
          <w:iCs/>
        </w:rPr>
        <w:tab/>
      </w:r>
      <w:r w:rsidRPr="0030713D">
        <w:rPr>
          <w:i/>
          <w:iCs/>
        </w:rPr>
        <w:tab/>
        <w:t>(име, длъжност, подпис)</w:t>
      </w:r>
    </w:p>
    <w:p w:rsidR="00190B97" w:rsidRPr="0030713D" w:rsidRDefault="00190B97" w:rsidP="00A37677">
      <w:pPr>
        <w:ind w:firstLine="706"/>
        <w:jc w:val="both"/>
      </w:pPr>
    </w:p>
    <w:p w:rsidR="00190B97" w:rsidRPr="0030713D" w:rsidRDefault="00190B97" w:rsidP="00852C84">
      <w:pPr>
        <w:spacing w:after="200" w:line="276" w:lineRule="auto"/>
        <w:jc w:val="right"/>
        <w:rPr>
          <w:b/>
          <w:bCs/>
        </w:rPr>
      </w:pPr>
      <w:r w:rsidRPr="0030713D">
        <w:rPr>
          <w:rFonts w:eastAsia="Times New Roman"/>
          <w:b/>
          <w:bCs/>
        </w:rPr>
        <w:br w:type="page"/>
      </w:r>
      <w:r w:rsidRPr="0030713D">
        <w:rPr>
          <w:b/>
          <w:bCs/>
        </w:rPr>
        <w:lastRenderedPageBreak/>
        <w:t xml:space="preserve">Приложение № </w:t>
      </w:r>
      <w:r w:rsidR="00B71389">
        <w:rPr>
          <w:b/>
          <w:bCs/>
        </w:rPr>
        <w:t>18</w:t>
      </w:r>
    </w:p>
    <w:p w:rsidR="00190B97" w:rsidRPr="0030713D" w:rsidRDefault="00190B97" w:rsidP="00C5566E">
      <w:pPr>
        <w:pStyle w:val="Title"/>
        <w:ind w:firstLine="567"/>
        <w:rPr>
          <w:rFonts w:ascii="Times New Roman" w:hAnsi="Times New Roman" w:cs="Times New Roman"/>
          <w:sz w:val="24"/>
          <w:szCs w:val="24"/>
        </w:rPr>
      </w:pPr>
    </w:p>
    <w:p w:rsidR="00190B97" w:rsidRPr="0030713D" w:rsidRDefault="00190B97" w:rsidP="00C5566E">
      <w:pPr>
        <w:pStyle w:val="xl24"/>
        <w:pBdr>
          <w:left w:val="none" w:sz="0" w:space="0" w:color="auto"/>
          <w:right w:val="none" w:sz="0" w:space="0" w:color="auto"/>
        </w:pBdr>
        <w:spacing w:before="0" w:beforeAutospacing="0" w:after="0" w:afterAutospacing="0"/>
        <w:jc w:val="right"/>
        <w:textAlignment w:val="auto"/>
        <w:rPr>
          <w:rFonts w:ascii="Times New Roman" w:hAnsi="Times New Roman" w:cs="Times New Roman"/>
          <w:b/>
          <w:bCs/>
        </w:rPr>
      </w:pPr>
      <w:r w:rsidRPr="0030713D">
        <w:rPr>
          <w:rFonts w:ascii="Times New Roman" w:hAnsi="Times New Roman" w:cs="Times New Roman"/>
          <w:b/>
          <w:bCs/>
        </w:rPr>
        <w:t>ПРОЕКТ!</w:t>
      </w:r>
    </w:p>
    <w:p w:rsidR="00190B97" w:rsidRPr="0030713D" w:rsidRDefault="00190B97" w:rsidP="00C5566E">
      <w:pPr>
        <w:pStyle w:val="Header"/>
      </w:pPr>
    </w:p>
    <w:p w:rsidR="00190B97" w:rsidRPr="0030713D" w:rsidRDefault="00190B97" w:rsidP="00DD2589">
      <w:pPr>
        <w:pStyle w:val="Header"/>
        <w:jc w:val="center"/>
        <w:rPr>
          <w:b/>
          <w:bCs/>
          <w:sz w:val="28"/>
          <w:szCs w:val="28"/>
        </w:rPr>
      </w:pPr>
      <w:r w:rsidRPr="0030713D">
        <w:rPr>
          <w:b/>
          <w:bCs/>
          <w:sz w:val="28"/>
          <w:szCs w:val="28"/>
        </w:rPr>
        <w:t>Д О Г О В О Р</w:t>
      </w:r>
    </w:p>
    <w:p w:rsidR="00190B97" w:rsidRPr="0030713D" w:rsidRDefault="00190B97" w:rsidP="00DD2589">
      <w:pPr>
        <w:pStyle w:val="Header"/>
        <w:jc w:val="center"/>
        <w:rPr>
          <w:b/>
          <w:bCs/>
        </w:rPr>
      </w:pPr>
    </w:p>
    <w:p w:rsidR="00190B97" w:rsidRPr="0030713D" w:rsidRDefault="00190B97" w:rsidP="00DD2589">
      <w:pPr>
        <w:jc w:val="center"/>
        <w:rPr>
          <w:b/>
          <w:bCs/>
        </w:rPr>
      </w:pPr>
      <w:r w:rsidRPr="0030713D">
        <w:rPr>
          <w:b/>
          <w:bCs/>
        </w:rPr>
        <w:t>№ ____________/___________</w:t>
      </w:r>
    </w:p>
    <w:p w:rsidR="00190B97" w:rsidRPr="0030713D" w:rsidRDefault="00190B97" w:rsidP="00C5566E">
      <w:pPr>
        <w:rPr>
          <w:b/>
          <w:bCs/>
        </w:rPr>
      </w:pPr>
    </w:p>
    <w:p w:rsidR="00190B97" w:rsidRPr="0030713D" w:rsidRDefault="00190B97" w:rsidP="00C5566E">
      <w:r w:rsidRPr="0030713D">
        <w:rPr>
          <w:snapToGrid w:val="0"/>
        </w:rPr>
        <w:tab/>
      </w:r>
      <w:r w:rsidRPr="0030713D">
        <w:t xml:space="preserve">Днес, ______________ 2014 г., в град София, между: </w:t>
      </w:r>
    </w:p>
    <w:p w:rsidR="00190B97" w:rsidRPr="0030713D" w:rsidRDefault="00190B97" w:rsidP="00C5566E">
      <w:pPr>
        <w:jc w:val="both"/>
        <w:rPr>
          <w:lang w:val="ru-RU"/>
        </w:rPr>
      </w:pPr>
    </w:p>
    <w:p w:rsidR="00190B97" w:rsidRPr="0030713D" w:rsidRDefault="00190B97" w:rsidP="004437F0">
      <w:pPr>
        <w:spacing w:before="120"/>
        <w:jc w:val="both"/>
        <w:rPr>
          <w:lang w:val="ru-RU"/>
        </w:rPr>
      </w:pPr>
      <w:r w:rsidRPr="0030713D">
        <w:rPr>
          <w:b/>
          <w:bCs/>
          <w:lang w:val="ru-RU"/>
        </w:rPr>
        <w:t xml:space="preserve">1. </w:t>
      </w:r>
      <w:r w:rsidRPr="0030713D">
        <w:rPr>
          <w:b/>
          <w:bCs/>
        </w:rPr>
        <w:t>ВИСШ СЪДЕБЕН СЪВЕТ</w:t>
      </w:r>
      <w:r w:rsidRPr="0030713D">
        <w:t xml:space="preserve">, с адрес гр. София, ул. „Екзарх Йосиф” № 12, ЕИК 121513231, представляван от </w:t>
      </w:r>
      <w:r w:rsidR="00A9047A">
        <w:t>_____________</w:t>
      </w:r>
      <w:r w:rsidRPr="0030713D">
        <w:t xml:space="preserve"> – представляващ Висшия съдебен съвет</w:t>
      </w:r>
      <w:r w:rsidR="00A9047A">
        <w:t xml:space="preserve"> </w:t>
      </w:r>
      <w:r w:rsidRPr="0030713D">
        <w:t xml:space="preserve">и </w:t>
      </w:r>
      <w:r w:rsidR="00A9047A">
        <w:t>_______________________</w:t>
      </w:r>
      <w:r w:rsidRPr="0030713D">
        <w:t xml:space="preserve"> – Главен счетоводител, наричан по-долу за краткост </w:t>
      </w:r>
      <w:r w:rsidRPr="0030713D">
        <w:rPr>
          <w:b/>
          <w:bCs/>
        </w:rPr>
        <w:t>ВЪЗЛОЖИТЕЛ</w:t>
      </w:r>
      <w:r w:rsidRPr="0030713D">
        <w:t>, от една страна, и</w:t>
      </w:r>
      <w:r w:rsidRPr="0030713D">
        <w:rPr>
          <w:lang w:val="ru-RU"/>
        </w:rPr>
        <w:t xml:space="preserve"> </w:t>
      </w:r>
    </w:p>
    <w:p w:rsidR="00190B97" w:rsidRPr="0030713D" w:rsidRDefault="00190B97" w:rsidP="00C5566E">
      <w:pPr>
        <w:jc w:val="both"/>
      </w:pPr>
      <w:r w:rsidRPr="0030713D">
        <w:rPr>
          <w:b/>
          <w:bCs/>
          <w:lang w:val="ru-RU"/>
        </w:rPr>
        <w:t>2.</w:t>
      </w:r>
      <w:r w:rsidRPr="0030713D">
        <w:rPr>
          <w:lang w:val="ru-RU"/>
        </w:rPr>
        <w:t xml:space="preserve"> </w:t>
      </w:r>
      <w:r w:rsidRPr="0030713D">
        <w:t xml:space="preserve">_____________________, с ЕИК/БУЛСТАТ, със седалище и адрес на управление – ________________________ представляван/о от ________________________, в качеството му на __________________, наричан/о по-долу за краткост </w:t>
      </w:r>
      <w:r w:rsidRPr="0030713D">
        <w:rPr>
          <w:b/>
          <w:bCs/>
        </w:rPr>
        <w:t>ИЗПЪЛНИТЕЛ</w:t>
      </w:r>
      <w:r w:rsidRPr="0030713D">
        <w:t>, от друга страна,</w:t>
      </w:r>
    </w:p>
    <w:p w:rsidR="00190B97" w:rsidRPr="0030713D" w:rsidRDefault="00190B97" w:rsidP="00C5566E">
      <w:pPr>
        <w:jc w:val="both"/>
      </w:pPr>
    </w:p>
    <w:p w:rsidR="00190B97" w:rsidRPr="0030713D" w:rsidRDefault="00190B97" w:rsidP="00C5566E">
      <w:pPr>
        <w:jc w:val="both"/>
      </w:pPr>
    </w:p>
    <w:p w:rsidR="00190B97" w:rsidRPr="0030713D" w:rsidRDefault="00190B97" w:rsidP="00C5566E">
      <w:pPr>
        <w:jc w:val="both"/>
      </w:pPr>
      <w:r w:rsidRPr="0030713D">
        <w:t xml:space="preserve">на основание чл. 41 и следващите от Закона за обществените поръчки (ЗОП), във връзка с Решение № ___________ г. на </w:t>
      </w:r>
      <w:r w:rsidRPr="0030713D">
        <w:rPr>
          <w:lang w:val="ru-RU"/>
        </w:rPr>
        <w:t>_____________________________________</w:t>
      </w:r>
      <w:r w:rsidRPr="0030713D">
        <w:t xml:space="preserve"> за класиране на участниците и за определяне на изпълнител на обществената поръчка с предмет: „Доставка на дизелово гориво за отопление за органите на съдебната власт”, </w:t>
      </w:r>
    </w:p>
    <w:p w:rsidR="00190B97" w:rsidRPr="0030713D" w:rsidRDefault="00190B97" w:rsidP="00C5566E">
      <w:pPr>
        <w:jc w:val="both"/>
      </w:pPr>
    </w:p>
    <w:p w:rsidR="00190B97" w:rsidRPr="0030713D" w:rsidRDefault="00190B97" w:rsidP="00C5566E">
      <w:pPr>
        <w:jc w:val="both"/>
      </w:pPr>
    </w:p>
    <w:p w:rsidR="00190B97" w:rsidRPr="0030713D" w:rsidRDefault="00190B97">
      <w:pPr>
        <w:jc w:val="center"/>
      </w:pPr>
      <w:r w:rsidRPr="0030713D">
        <w:t>се сключи настоящият договор за следното:</w:t>
      </w:r>
    </w:p>
    <w:p w:rsidR="00190B97" w:rsidRPr="0030713D" w:rsidRDefault="00190B97" w:rsidP="00C5566E">
      <w:pPr>
        <w:ind w:firstLine="540"/>
        <w:jc w:val="both"/>
        <w:rPr>
          <w:b/>
          <w:bCs/>
        </w:rPr>
      </w:pPr>
    </w:p>
    <w:p w:rsidR="00190B97" w:rsidRPr="0030713D" w:rsidRDefault="00190B97" w:rsidP="00C5566E">
      <w:pPr>
        <w:ind w:firstLine="540"/>
        <w:jc w:val="center"/>
        <w:rPr>
          <w:b/>
          <w:bCs/>
        </w:rPr>
      </w:pPr>
      <w:r w:rsidRPr="0030713D">
        <w:rPr>
          <w:b/>
          <w:bCs/>
        </w:rPr>
        <w:t>I. ПРЕДМЕТ НА ДОГОВОРА</w:t>
      </w:r>
    </w:p>
    <w:p w:rsidR="00190B97" w:rsidRPr="0030713D" w:rsidRDefault="00190B97" w:rsidP="00DB6ED8">
      <w:pPr>
        <w:ind w:firstLine="720"/>
        <w:jc w:val="both"/>
      </w:pPr>
      <w:r w:rsidRPr="0030713D">
        <w:rPr>
          <w:b/>
          <w:bCs/>
        </w:rPr>
        <w:t>Чл.1.</w:t>
      </w:r>
      <w:r w:rsidRPr="0030713D">
        <w:t xml:space="preserve"> Възложителят възлага, а Изпълнителят приема да извършва по заявка на възложителя или упълномощени от него лица, доставка на дизелово гориво за отопление за отоплителен сезон 2014/2015 г. - </w:t>
      </w:r>
      <w:r w:rsidR="00735A93" w:rsidRPr="007D4996">
        <w:rPr>
          <w:spacing w:val="-12"/>
        </w:rPr>
        <w:t>Mаркирано дизелово гориво за отопление с максимално съдържание на сяра – S ≤ 0,001 %</w:t>
      </w:r>
      <w:r w:rsidRPr="0030713D">
        <w:t>, необходимо за отопление на сградите на съдебната власт, посочени в Списък - Приложение № 1 към настоящия договор– обекти, подлежащи на зареждане с гориво за отопление.</w:t>
      </w:r>
    </w:p>
    <w:p w:rsidR="00190B97" w:rsidRPr="0030713D" w:rsidRDefault="00190B97" w:rsidP="00DB6ED8">
      <w:pPr>
        <w:ind w:firstLine="720"/>
        <w:jc w:val="center"/>
        <w:rPr>
          <w:b/>
          <w:bCs/>
        </w:rPr>
      </w:pPr>
    </w:p>
    <w:p w:rsidR="00190B97" w:rsidRPr="0030713D" w:rsidRDefault="00190B97" w:rsidP="00DB6ED8">
      <w:pPr>
        <w:ind w:firstLine="720"/>
        <w:jc w:val="center"/>
        <w:rPr>
          <w:b/>
          <w:bCs/>
        </w:rPr>
      </w:pPr>
      <w:r w:rsidRPr="0030713D">
        <w:rPr>
          <w:b/>
          <w:bCs/>
        </w:rPr>
        <w:t>II. КАЧЕСТВО</w:t>
      </w:r>
    </w:p>
    <w:p w:rsidR="00190B97" w:rsidRPr="0030713D" w:rsidRDefault="00190B97" w:rsidP="00DB6ED8">
      <w:pPr>
        <w:ind w:firstLine="720"/>
        <w:jc w:val="both"/>
      </w:pPr>
      <w:r w:rsidRPr="0030713D">
        <w:rPr>
          <w:b/>
          <w:bCs/>
        </w:rPr>
        <w:t>Чл.2.</w:t>
      </w:r>
      <w:r w:rsidRPr="0030713D">
        <w:t xml:space="preserve"> Качеството на доставяното гориво трябва да съответства на изискванията на договора, на документацията за обществената поръчка, в това число на посоченото в техническото задание, на техническото предложение и на действащото в Република България законодателство, норми и стандарти. </w:t>
      </w:r>
    </w:p>
    <w:p w:rsidR="00190B97" w:rsidRPr="0030713D" w:rsidRDefault="00190B97" w:rsidP="00DB6ED8">
      <w:pPr>
        <w:ind w:firstLine="720"/>
        <w:jc w:val="center"/>
        <w:rPr>
          <w:b/>
          <w:bCs/>
        </w:rPr>
      </w:pPr>
    </w:p>
    <w:p w:rsidR="00190B97" w:rsidRPr="0030713D" w:rsidRDefault="00190B97" w:rsidP="00DB6ED8">
      <w:pPr>
        <w:ind w:firstLine="720"/>
        <w:jc w:val="center"/>
        <w:rPr>
          <w:b/>
          <w:bCs/>
        </w:rPr>
      </w:pPr>
      <w:r w:rsidRPr="0030713D">
        <w:rPr>
          <w:b/>
          <w:bCs/>
        </w:rPr>
        <w:t>І</w:t>
      </w:r>
      <w:r w:rsidRPr="0030713D">
        <w:rPr>
          <w:b/>
          <w:bCs/>
          <w:lang w:val="en-US"/>
        </w:rPr>
        <w:t>I</w:t>
      </w:r>
      <w:r w:rsidRPr="0030713D">
        <w:rPr>
          <w:b/>
          <w:bCs/>
        </w:rPr>
        <w:t>І. ЦЕНА И НАЧИН НА ПЛАЩАНЕ</w:t>
      </w:r>
    </w:p>
    <w:p w:rsidR="00190B97" w:rsidRPr="0030713D" w:rsidRDefault="00190B97" w:rsidP="0005550C">
      <w:pPr>
        <w:ind w:firstLine="720"/>
        <w:jc w:val="both"/>
      </w:pPr>
      <w:r w:rsidRPr="0030713D">
        <w:rPr>
          <w:b/>
          <w:bCs/>
        </w:rPr>
        <w:t>Чл.3</w:t>
      </w:r>
      <w:r w:rsidRPr="004C0289">
        <w:rPr>
          <w:b/>
          <w:bCs/>
          <w:lang w:val="ru-RU"/>
        </w:rPr>
        <w:t>.(</w:t>
      </w:r>
      <w:r w:rsidRPr="0030713D">
        <w:rPr>
          <w:b/>
          <w:bCs/>
        </w:rPr>
        <w:t>1</w:t>
      </w:r>
      <w:r w:rsidRPr="004C0289">
        <w:rPr>
          <w:b/>
          <w:bCs/>
          <w:lang w:val="ru-RU"/>
        </w:rPr>
        <w:t>).</w:t>
      </w:r>
      <w:r w:rsidRPr="0030713D">
        <w:t xml:space="preserve"> Единичната доставна (крайна) цена за 1</w:t>
      </w:r>
      <w:r w:rsidRPr="004C0289">
        <w:rPr>
          <w:lang w:val="ru-RU"/>
        </w:rPr>
        <w:t xml:space="preserve"> (</w:t>
      </w:r>
      <w:r w:rsidRPr="0030713D">
        <w:t>един</w:t>
      </w:r>
      <w:r w:rsidRPr="004C0289">
        <w:rPr>
          <w:lang w:val="ru-RU"/>
        </w:rPr>
        <w:t>)</w:t>
      </w:r>
      <w:r w:rsidRPr="0030713D">
        <w:t xml:space="preserve"> литър гориво е в размер на ____________________ лв. без включен ДДС или _______________________, с включен ДДС. В цената са включени всички разходи във връзка с изпълнението на обществената поръчка и договора, в това число транспортни разходи, данъци, мита, акцизи и други </w:t>
      </w:r>
      <w:r w:rsidRPr="0030713D">
        <w:lastRenderedPageBreak/>
        <w:t>подобни суми, както и предлагани отстъпки, ако са налице такива. Ценовата офертата на Изпълнителя е неразделна част от договора.</w:t>
      </w:r>
    </w:p>
    <w:p w:rsidR="00190B97" w:rsidRPr="0030713D" w:rsidRDefault="00190B97" w:rsidP="00FD2200">
      <w:pPr>
        <w:pStyle w:val="BodyTextIndent3"/>
        <w:spacing w:after="0"/>
        <w:ind w:left="0" w:firstLine="720"/>
        <w:jc w:val="both"/>
        <w:rPr>
          <w:b/>
          <w:bCs/>
          <w:sz w:val="24"/>
          <w:szCs w:val="24"/>
        </w:rPr>
      </w:pPr>
      <w:r w:rsidRPr="004C0289">
        <w:rPr>
          <w:b/>
          <w:bCs/>
          <w:sz w:val="24"/>
          <w:szCs w:val="24"/>
          <w:lang w:val="ru-RU"/>
        </w:rPr>
        <w:t>(</w:t>
      </w:r>
      <w:r w:rsidRPr="0030713D">
        <w:rPr>
          <w:b/>
          <w:bCs/>
          <w:sz w:val="24"/>
          <w:szCs w:val="24"/>
        </w:rPr>
        <w:t>2</w:t>
      </w:r>
      <w:r w:rsidRPr="004C0289">
        <w:rPr>
          <w:b/>
          <w:bCs/>
          <w:sz w:val="24"/>
          <w:szCs w:val="24"/>
          <w:lang w:val="ru-RU"/>
        </w:rPr>
        <w:t>)</w:t>
      </w:r>
      <w:r w:rsidRPr="0030713D">
        <w:rPr>
          <w:b/>
          <w:bCs/>
          <w:sz w:val="24"/>
          <w:szCs w:val="24"/>
        </w:rPr>
        <w:t>.</w:t>
      </w:r>
      <w:r w:rsidRPr="004C0289">
        <w:rPr>
          <w:b/>
          <w:bCs/>
          <w:sz w:val="24"/>
          <w:szCs w:val="24"/>
          <w:lang w:val="ru-RU"/>
        </w:rPr>
        <w:t xml:space="preserve"> </w:t>
      </w:r>
      <w:r w:rsidRPr="0030713D">
        <w:rPr>
          <w:sz w:val="24"/>
          <w:szCs w:val="24"/>
        </w:rPr>
        <w:t xml:space="preserve">Доставната цена включва транспортните разходи за доставка на горивото до складовете на Възложителя в сградите на съдебната власт, посочени в Списък - Приложение № 1 към договора. </w:t>
      </w:r>
    </w:p>
    <w:p w:rsidR="00190B97" w:rsidRPr="0030713D" w:rsidRDefault="00190B97" w:rsidP="00FD2200">
      <w:pPr>
        <w:pStyle w:val="BodyTextIndent3"/>
        <w:spacing w:after="0"/>
        <w:ind w:left="0" w:firstLine="720"/>
        <w:jc w:val="both"/>
        <w:rPr>
          <w:sz w:val="24"/>
          <w:szCs w:val="24"/>
        </w:rPr>
      </w:pPr>
      <w:r w:rsidRPr="0030713D">
        <w:rPr>
          <w:b/>
          <w:bCs/>
          <w:sz w:val="24"/>
          <w:szCs w:val="24"/>
        </w:rPr>
        <w:t xml:space="preserve">Чл.4. </w:t>
      </w:r>
      <w:r w:rsidRPr="0030713D">
        <w:rPr>
          <w:sz w:val="24"/>
          <w:szCs w:val="24"/>
        </w:rPr>
        <w:t>Възложителят заплаща цената на доставеното гориво по банков път в български лева, по банковата сметка на Изпълнителя в ______________________банка, IBAN _________________, BIC _______________________.</w:t>
      </w:r>
    </w:p>
    <w:p w:rsidR="00366EEA" w:rsidRPr="0030713D" w:rsidRDefault="00190B97" w:rsidP="004575DD">
      <w:pPr>
        <w:ind w:firstLine="720"/>
        <w:jc w:val="both"/>
      </w:pPr>
      <w:r w:rsidRPr="0030713D">
        <w:rPr>
          <w:b/>
          <w:bCs/>
        </w:rPr>
        <w:t xml:space="preserve">Чл.5. </w:t>
      </w:r>
      <w:r w:rsidRPr="0030713D">
        <w:t xml:space="preserve">Плащането </w:t>
      </w:r>
      <w:r w:rsidR="00366EEA">
        <w:t>се осъществява след извършване и приемане</w:t>
      </w:r>
      <w:r w:rsidR="004575DD">
        <w:t xml:space="preserve"> с приемо –предавателен протокол по чл.6, ал.5, </w:t>
      </w:r>
      <w:r w:rsidR="00366EEA">
        <w:t xml:space="preserve">на всяка конкретна доставка, придружена с </w:t>
      </w:r>
      <w:r w:rsidR="00366EEA" w:rsidRPr="0030713D">
        <w:t xml:space="preserve">всички необходими документи, </w:t>
      </w:r>
      <w:r w:rsidR="00366EEA">
        <w:t>които следва да я съпътстват</w:t>
      </w:r>
      <w:r w:rsidR="00366EEA" w:rsidRPr="0030713D">
        <w:t xml:space="preserve">, описани </w:t>
      </w:r>
      <w:r w:rsidR="00366EEA">
        <w:t>в чл.6, ал.4</w:t>
      </w:r>
      <w:r w:rsidR="00934D33">
        <w:t xml:space="preserve">, </w:t>
      </w:r>
      <w:r w:rsidRPr="0030713D">
        <w:t>в срок до 15 (петнадесет) календарни дни от</w:t>
      </w:r>
      <w:r w:rsidR="00D80A54">
        <w:t xml:space="preserve"> датата на</w:t>
      </w:r>
      <w:r w:rsidRPr="0030713D">
        <w:t xml:space="preserve"> </w:t>
      </w:r>
      <w:r w:rsidR="0021458A">
        <w:t>получаване</w:t>
      </w:r>
      <w:r w:rsidR="00B71389">
        <w:t xml:space="preserve"> </w:t>
      </w:r>
      <w:r w:rsidR="0092353F">
        <w:t xml:space="preserve">от Възложителя </w:t>
      </w:r>
      <w:r w:rsidR="00B71389">
        <w:t xml:space="preserve">на </w:t>
      </w:r>
      <w:r w:rsidR="00934D33">
        <w:t>издадена</w:t>
      </w:r>
      <w:r w:rsidR="00366EEA">
        <w:t xml:space="preserve"> фактура за </w:t>
      </w:r>
      <w:r w:rsidR="00934D33">
        <w:t>всяка конкретна</w:t>
      </w:r>
      <w:r w:rsidR="00366EEA">
        <w:t xml:space="preserve"> доставка</w:t>
      </w:r>
      <w:r w:rsidR="00934D33">
        <w:t>.</w:t>
      </w:r>
    </w:p>
    <w:p w:rsidR="00190B97" w:rsidRPr="0030713D" w:rsidRDefault="00190B97" w:rsidP="00FD2200">
      <w:pPr>
        <w:ind w:firstLine="720"/>
        <w:jc w:val="center"/>
        <w:rPr>
          <w:b/>
          <w:bCs/>
        </w:rPr>
      </w:pPr>
    </w:p>
    <w:p w:rsidR="00190B97" w:rsidRPr="0030713D" w:rsidRDefault="00190B97" w:rsidP="00FD2200">
      <w:pPr>
        <w:ind w:firstLine="720"/>
        <w:jc w:val="center"/>
        <w:rPr>
          <w:b/>
          <w:bCs/>
        </w:rPr>
      </w:pPr>
      <w:r w:rsidRPr="0030713D">
        <w:rPr>
          <w:b/>
          <w:bCs/>
          <w:lang w:val="en-US"/>
        </w:rPr>
        <w:t>IV</w:t>
      </w:r>
      <w:r w:rsidRPr="0030713D">
        <w:rPr>
          <w:b/>
          <w:bCs/>
        </w:rPr>
        <w:t>. СРОК, НАЧИН И МЯСТО НА ИЗПЪЛНЕНИЕ. РИСК</w:t>
      </w:r>
    </w:p>
    <w:p w:rsidR="00190B97" w:rsidRPr="004C0289" w:rsidRDefault="00190B97" w:rsidP="00FD2200">
      <w:pPr>
        <w:pStyle w:val="BodyText2"/>
        <w:spacing w:after="0" w:line="240" w:lineRule="auto"/>
        <w:ind w:firstLine="720"/>
        <w:jc w:val="both"/>
        <w:rPr>
          <w:rFonts w:ascii="Times New Roman" w:hAnsi="Times New Roman" w:cs="Times New Roman"/>
          <w:sz w:val="24"/>
          <w:szCs w:val="24"/>
          <w:lang w:val="ru-RU"/>
        </w:rPr>
      </w:pPr>
      <w:r w:rsidRPr="0030713D">
        <w:rPr>
          <w:rFonts w:ascii="Times New Roman" w:hAnsi="Times New Roman" w:cs="Times New Roman"/>
          <w:b/>
          <w:bCs/>
          <w:sz w:val="24"/>
          <w:szCs w:val="24"/>
        </w:rPr>
        <w:t>Чл.6</w:t>
      </w:r>
      <w:r w:rsidRPr="004C0289">
        <w:rPr>
          <w:rFonts w:ascii="Times New Roman" w:hAnsi="Times New Roman" w:cs="Times New Roman"/>
          <w:b/>
          <w:bCs/>
          <w:sz w:val="24"/>
          <w:szCs w:val="24"/>
          <w:lang w:val="ru-RU"/>
        </w:rPr>
        <w:t>.(</w:t>
      </w:r>
      <w:r w:rsidRPr="0030713D">
        <w:rPr>
          <w:rFonts w:ascii="Times New Roman" w:hAnsi="Times New Roman" w:cs="Times New Roman"/>
          <w:b/>
          <w:bCs/>
          <w:sz w:val="24"/>
          <w:szCs w:val="24"/>
        </w:rPr>
        <w:t>1</w:t>
      </w:r>
      <w:r w:rsidRPr="004C0289">
        <w:rPr>
          <w:rFonts w:ascii="Times New Roman" w:hAnsi="Times New Roman" w:cs="Times New Roman"/>
          <w:b/>
          <w:bCs/>
          <w:sz w:val="24"/>
          <w:szCs w:val="24"/>
          <w:lang w:val="ru-RU"/>
        </w:rPr>
        <w:t>)</w:t>
      </w:r>
      <w:r w:rsidRPr="0030713D">
        <w:rPr>
          <w:rFonts w:ascii="Times New Roman" w:hAnsi="Times New Roman" w:cs="Times New Roman"/>
          <w:b/>
          <w:bCs/>
          <w:sz w:val="24"/>
          <w:szCs w:val="24"/>
        </w:rPr>
        <w:t>.</w:t>
      </w:r>
      <w:r w:rsidRPr="0030713D">
        <w:rPr>
          <w:rFonts w:ascii="Times New Roman" w:hAnsi="Times New Roman" w:cs="Times New Roman"/>
          <w:sz w:val="24"/>
          <w:szCs w:val="24"/>
        </w:rPr>
        <w:t xml:space="preserve"> Срокът за изпълнение на договора е 1 (една) година, считано от датата на сключването му.</w:t>
      </w:r>
    </w:p>
    <w:p w:rsidR="00190B97" w:rsidRPr="0030713D" w:rsidRDefault="00190B97" w:rsidP="00FD2200">
      <w:pPr>
        <w:pStyle w:val="BodyText2"/>
        <w:spacing w:after="0" w:line="240" w:lineRule="auto"/>
        <w:ind w:firstLine="720"/>
        <w:jc w:val="both"/>
        <w:rPr>
          <w:rFonts w:ascii="Times New Roman" w:hAnsi="Times New Roman" w:cs="Times New Roman"/>
          <w:sz w:val="24"/>
          <w:szCs w:val="24"/>
        </w:rPr>
      </w:pPr>
      <w:r w:rsidRPr="00934D33">
        <w:rPr>
          <w:rFonts w:ascii="Times New Roman" w:hAnsi="Times New Roman" w:cs="Times New Roman"/>
          <w:b/>
          <w:bCs/>
          <w:sz w:val="24"/>
          <w:szCs w:val="24"/>
          <w:lang w:val="ru-RU"/>
        </w:rPr>
        <w:t>(</w:t>
      </w:r>
      <w:r w:rsidRPr="00934D33">
        <w:rPr>
          <w:rFonts w:ascii="Times New Roman" w:hAnsi="Times New Roman" w:cs="Times New Roman"/>
          <w:b/>
          <w:bCs/>
          <w:sz w:val="24"/>
          <w:szCs w:val="24"/>
        </w:rPr>
        <w:t>2</w:t>
      </w:r>
      <w:r w:rsidRPr="00934D33">
        <w:rPr>
          <w:rFonts w:ascii="Times New Roman" w:hAnsi="Times New Roman" w:cs="Times New Roman"/>
          <w:b/>
          <w:bCs/>
          <w:sz w:val="24"/>
          <w:szCs w:val="24"/>
          <w:lang w:val="ru-RU"/>
        </w:rPr>
        <w:t>)</w:t>
      </w:r>
      <w:r w:rsidRPr="00934D33">
        <w:rPr>
          <w:rFonts w:ascii="Times New Roman" w:hAnsi="Times New Roman" w:cs="Times New Roman"/>
          <w:b/>
          <w:bCs/>
          <w:sz w:val="24"/>
          <w:szCs w:val="24"/>
        </w:rPr>
        <w:t>.</w:t>
      </w:r>
      <w:r w:rsidRPr="00934D33">
        <w:rPr>
          <w:rFonts w:ascii="Times New Roman" w:hAnsi="Times New Roman" w:cs="Times New Roman"/>
          <w:sz w:val="24"/>
          <w:szCs w:val="24"/>
        </w:rPr>
        <w:t xml:space="preserve"> Място за изпълнение </w:t>
      </w:r>
      <w:r w:rsidR="00B71389" w:rsidRPr="00934D33">
        <w:rPr>
          <w:rFonts w:ascii="Times New Roman" w:hAnsi="Times New Roman" w:cs="Times New Roman"/>
          <w:sz w:val="24"/>
          <w:szCs w:val="24"/>
        </w:rPr>
        <w:t xml:space="preserve">са </w:t>
      </w:r>
      <w:r w:rsidRPr="00934D33">
        <w:rPr>
          <w:rFonts w:ascii="Times New Roman" w:hAnsi="Times New Roman" w:cs="Times New Roman"/>
          <w:sz w:val="24"/>
          <w:szCs w:val="24"/>
        </w:rPr>
        <w:t xml:space="preserve">складовете на сградите на съдебната власт, посочени в </w:t>
      </w:r>
      <w:r w:rsidR="00D47A93" w:rsidRPr="00934D33">
        <w:rPr>
          <w:rFonts w:ascii="Times New Roman" w:hAnsi="Times New Roman" w:cs="Times New Roman"/>
          <w:sz w:val="24"/>
          <w:szCs w:val="24"/>
        </w:rPr>
        <w:t>Списък - Приложение № 1</w:t>
      </w:r>
      <w:r w:rsidRPr="00934D33">
        <w:rPr>
          <w:rFonts w:ascii="Times New Roman" w:hAnsi="Times New Roman" w:cs="Times New Roman"/>
          <w:sz w:val="24"/>
          <w:szCs w:val="24"/>
        </w:rPr>
        <w:t xml:space="preserve"> към договора – обекти, подлежащи на зареждане с гориво за отопление.</w:t>
      </w:r>
    </w:p>
    <w:p w:rsidR="00190B97" w:rsidRPr="0030713D" w:rsidRDefault="00190B97" w:rsidP="00FD2200">
      <w:pPr>
        <w:ind w:firstLine="720"/>
        <w:jc w:val="both"/>
      </w:pPr>
      <w:r w:rsidRPr="004C0289">
        <w:rPr>
          <w:b/>
          <w:bCs/>
          <w:lang w:val="ru-RU"/>
        </w:rPr>
        <w:t>(3)</w:t>
      </w:r>
      <w:r w:rsidRPr="0030713D">
        <w:rPr>
          <w:b/>
          <w:bCs/>
        </w:rPr>
        <w:t>.</w:t>
      </w:r>
      <w:r w:rsidRPr="0030713D">
        <w:t xml:space="preserve"> Изпълнението на доставките се извършва в съответствие с условията, поставени в документацията за участие, в това число техническо задание, с техническото и ценовото предложение на избрания Изпълнител и при пълно спазване указанията на Възложителя.</w:t>
      </w:r>
    </w:p>
    <w:p w:rsidR="00190B97" w:rsidRPr="0030713D" w:rsidRDefault="00190B97" w:rsidP="001E1ECC">
      <w:pPr>
        <w:ind w:firstLine="720"/>
        <w:jc w:val="both"/>
      </w:pPr>
      <w:r w:rsidRPr="004C0289">
        <w:rPr>
          <w:b/>
          <w:bCs/>
          <w:lang w:val="ru-RU"/>
        </w:rPr>
        <w:t xml:space="preserve">(4). </w:t>
      </w:r>
      <w:r w:rsidRPr="0030713D">
        <w:t>При извършването на всяка доставка, от страна на Изпълнителя следва да бъдат изготвени и представени следните документи, наличието на които е задължително условие за приемане на доставката:</w:t>
      </w:r>
    </w:p>
    <w:p w:rsidR="00016CEC" w:rsidRPr="000C1FC4" w:rsidRDefault="00016CEC" w:rsidP="00016CEC">
      <w:pPr>
        <w:numPr>
          <w:ilvl w:val="0"/>
          <w:numId w:val="21"/>
        </w:numPr>
        <w:shd w:val="clear" w:color="auto" w:fill="FFFFFF"/>
        <w:tabs>
          <w:tab w:val="left" w:pos="993"/>
        </w:tabs>
        <w:ind w:left="0" w:firstLine="567"/>
        <w:jc w:val="both"/>
      </w:pPr>
      <w:r w:rsidRPr="0030713D">
        <w:t>сертификат</w:t>
      </w:r>
      <w:r>
        <w:t>,</w:t>
      </w:r>
      <w:r w:rsidRPr="0030713D">
        <w:t xml:space="preserve"> удостоверение или друг еквивалентен документ, издаден от компетентен орган, валиден към датата на всяка конкретна доставка</w:t>
      </w:r>
      <w:r>
        <w:t xml:space="preserve">, удостоверяващ </w:t>
      </w:r>
      <w:r w:rsidRPr="000C1FC4">
        <w:t>качеството на доставеното гориво</w:t>
      </w:r>
      <w:r w:rsidR="007819A8">
        <w:t xml:space="preserve">, или, съгласно </w:t>
      </w:r>
      <w:r w:rsidR="002A38D3" w:rsidRPr="00F1325C">
        <w:t xml:space="preserve">чл. 53, ал. 4 от ЗОП </w:t>
      </w:r>
      <w:r w:rsidR="007819A8">
        <w:t xml:space="preserve">- </w:t>
      </w:r>
      <w:r w:rsidR="002A38D3" w:rsidRPr="00F1325C">
        <w:t>еквивалентни сертификати</w:t>
      </w:r>
      <w:r w:rsidR="002727FC">
        <w:t>/документи</w:t>
      </w:r>
      <w:r w:rsidR="002A38D3"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002A38D3">
        <w:t>.</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удостоверение, сертификат или друг еквивалентен документ, издаден от компетентен орган, валиден към датата на всяка конкретна доставка, за разходомерите на транспортните средства за отчитане на доставените количества в литри, преминали метрологичен контрол</w:t>
      </w:r>
      <w:r w:rsidR="009B7444">
        <w:t xml:space="preserve">, или, съгласно </w:t>
      </w:r>
      <w:r w:rsidRPr="000C1FC4">
        <w:t xml:space="preserve">чл. 53, ал. 4 от ЗОП </w:t>
      </w:r>
      <w:r w:rsidR="009B7444">
        <w:t xml:space="preserve">- </w:t>
      </w:r>
      <w:r w:rsidRPr="000C1FC4">
        <w:t>еквивалентни сертификати</w:t>
      </w:r>
      <w:r w:rsidR="002727FC">
        <w:t>/документи</w:t>
      </w:r>
      <w:r w:rsidRPr="000C1FC4">
        <w:t>, издадени от органи, установени в други държави членки, както и други доказателства за еквивалентни мерки за осигуряване на качеството;</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удостоверение за одобрение на ППС, превозващи определени опасни товари съгласно чл. 38 на Наредба № 40 от 14.01.2004 г. за условията и реда за извършване на автомобилен превоз на опасни товари, издадено от компетентен орган</w:t>
      </w:r>
      <w:r w:rsidR="007819A8">
        <w:t xml:space="preserve">, </w:t>
      </w:r>
      <w:r w:rsidR="002A38D3">
        <w:t>друг еквивалентен документ</w:t>
      </w:r>
      <w:r w:rsidR="007819A8">
        <w:t xml:space="preserve">, или, съгласно </w:t>
      </w:r>
      <w:r w:rsidR="002A38D3" w:rsidRPr="00F1325C">
        <w:t xml:space="preserve">чл. 53, ал. 4 от ЗОП </w:t>
      </w:r>
      <w:r w:rsidR="007819A8">
        <w:t xml:space="preserve">- </w:t>
      </w:r>
      <w:r w:rsidR="002A38D3" w:rsidRPr="00F1325C">
        <w:t>еквивалентни сертификати</w:t>
      </w:r>
      <w:r w:rsidR="002727FC">
        <w:t>/документи</w:t>
      </w:r>
      <w:r w:rsidR="002A38D3"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Pr="000C1FC4">
        <w:t>;</w:t>
      </w:r>
    </w:p>
    <w:p w:rsidR="00016CEC" w:rsidRPr="000C1FC4" w:rsidRDefault="00016CEC" w:rsidP="00016CEC">
      <w:pPr>
        <w:numPr>
          <w:ilvl w:val="0"/>
          <w:numId w:val="21"/>
        </w:numPr>
        <w:shd w:val="clear" w:color="auto" w:fill="FFFFFF"/>
        <w:tabs>
          <w:tab w:val="left" w:pos="993"/>
        </w:tabs>
        <w:ind w:left="0" w:firstLine="567"/>
        <w:jc w:val="both"/>
        <w:rPr>
          <w:lang w:val="en-US"/>
        </w:rPr>
      </w:pPr>
      <w:r w:rsidRPr="000C1FC4">
        <w:t>акцизен данъчен документ;</w:t>
      </w:r>
    </w:p>
    <w:p w:rsidR="00016CEC" w:rsidRPr="000C1FC4" w:rsidRDefault="00016CEC" w:rsidP="00016CEC">
      <w:pPr>
        <w:numPr>
          <w:ilvl w:val="0"/>
          <w:numId w:val="21"/>
        </w:numPr>
        <w:shd w:val="clear" w:color="auto" w:fill="FFFFFF"/>
        <w:tabs>
          <w:tab w:val="left" w:pos="993"/>
        </w:tabs>
        <w:ind w:left="0" w:firstLine="567"/>
        <w:jc w:val="both"/>
      </w:pPr>
      <w:r w:rsidRPr="000C1FC4">
        <w:t>транспортни документи;</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 xml:space="preserve">товарителница, експедиционна бележка и др. сходен документ; </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t xml:space="preserve">протокол за маркиране, съгласно изискванията на Закона за акцизите и данъчните складове и Правилника към него; </w:t>
      </w:r>
    </w:p>
    <w:p w:rsidR="00016CEC" w:rsidRPr="000C1FC4" w:rsidRDefault="00016CEC" w:rsidP="00016CEC">
      <w:pPr>
        <w:numPr>
          <w:ilvl w:val="0"/>
          <w:numId w:val="21"/>
        </w:numPr>
        <w:shd w:val="clear" w:color="auto" w:fill="FFFFFF"/>
        <w:tabs>
          <w:tab w:val="left" w:pos="993"/>
        </w:tabs>
        <w:ind w:left="0" w:firstLine="567"/>
        <w:jc w:val="both"/>
        <w:rPr>
          <w:lang w:val="ru-RU"/>
        </w:rPr>
      </w:pPr>
      <w:r w:rsidRPr="000C1FC4">
        <w:lastRenderedPageBreak/>
        <w:t>анализен сертификат или друг еквивалентен документ, съдържащ показателя плътност при 15 °С (кг/куб.м)</w:t>
      </w:r>
      <w:r w:rsidR="007819A8">
        <w:t>, или</w:t>
      </w:r>
      <w:r w:rsidR="00447E7B">
        <w:t xml:space="preserve">, съгласно </w:t>
      </w:r>
      <w:r w:rsidR="002A38D3" w:rsidRPr="00F1325C">
        <w:t xml:space="preserve">чл. 53, ал. 4 от ЗОП </w:t>
      </w:r>
      <w:r w:rsidR="00447E7B">
        <w:t>-</w:t>
      </w:r>
      <w:r w:rsidR="002A38D3" w:rsidRPr="00F1325C">
        <w:t xml:space="preserve"> еквивалентни сертификати</w:t>
      </w:r>
      <w:r w:rsidR="002727FC">
        <w:t>/документи</w:t>
      </w:r>
      <w:r w:rsidR="002A38D3" w:rsidRPr="00F1325C">
        <w:t>, издадени от органи, установени в други държави членки, както и други доказателства за еквивалентни мерки за осигуряване на качеството</w:t>
      </w:r>
      <w:r w:rsidRPr="000C1FC4">
        <w:t xml:space="preserve">; </w:t>
      </w:r>
    </w:p>
    <w:p w:rsidR="00016CEC" w:rsidRPr="004C0289" w:rsidRDefault="00016CEC" w:rsidP="00016CEC">
      <w:pPr>
        <w:numPr>
          <w:ilvl w:val="0"/>
          <w:numId w:val="21"/>
        </w:numPr>
        <w:shd w:val="clear" w:color="auto" w:fill="FFFFFF"/>
        <w:tabs>
          <w:tab w:val="left" w:pos="993"/>
        </w:tabs>
        <w:ind w:left="0" w:firstLine="567"/>
        <w:jc w:val="both"/>
        <w:rPr>
          <w:lang w:val="ru-RU"/>
        </w:rPr>
      </w:pPr>
      <w:r w:rsidRPr="000C1FC4">
        <w:t>приемо-предавателен протокол между страните, относно показанията на разходомера, удостоверяващ доставеното количество гориво, съгласно Закона за акцизите и</w:t>
      </w:r>
      <w:r w:rsidRPr="0030713D">
        <w:t xml:space="preserve"> данъчните складове, </w:t>
      </w:r>
      <w:r w:rsidRPr="0030713D">
        <w:rPr>
          <w:spacing w:val="1"/>
        </w:rPr>
        <w:t xml:space="preserve">с отбелязани </w:t>
      </w:r>
      <w:r w:rsidRPr="0030713D">
        <w:rPr>
          <w:spacing w:val="-1"/>
        </w:rPr>
        <w:t xml:space="preserve">показания на </w:t>
      </w:r>
      <w:r w:rsidRPr="0030713D">
        <w:rPr>
          <w:spacing w:val="1"/>
        </w:rPr>
        <w:t>разходомера</w:t>
      </w:r>
      <w:r w:rsidRPr="0030713D">
        <w:t xml:space="preserve">; </w:t>
      </w:r>
    </w:p>
    <w:p w:rsidR="00190B97" w:rsidRPr="0030713D" w:rsidRDefault="00190B97" w:rsidP="00FD2200">
      <w:pPr>
        <w:ind w:firstLine="720"/>
        <w:jc w:val="both"/>
      </w:pPr>
      <w:r w:rsidRPr="004C0289">
        <w:rPr>
          <w:b/>
          <w:bCs/>
          <w:lang w:val="ru-RU"/>
        </w:rPr>
        <w:t>(5)</w:t>
      </w:r>
      <w:r w:rsidRPr="0030713D">
        <w:rPr>
          <w:b/>
          <w:bCs/>
        </w:rPr>
        <w:t>.</w:t>
      </w:r>
      <w:r w:rsidRPr="004C0289">
        <w:rPr>
          <w:b/>
          <w:bCs/>
          <w:lang w:val="ru-RU"/>
        </w:rPr>
        <w:t xml:space="preserve"> </w:t>
      </w:r>
      <w:r w:rsidRPr="0030713D">
        <w:t>За всяка конкретна доставка се съставя приемо – предавателен протокол, подписан от страните, в който се отбелязва доставеното гориво в тонове, литри, както и неговото относително тегло, както и показанията на разходомера, удостоверяващ доставеното количество гориво, съгласно Закона за акцизите и данъчните складове.</w:t>
      </w:r>
    </w:p>
    <w:p w:rsidR="00190B97" w:rsidRPr="0030713D" w:rsidRDefault="00190B97" w:rsidP="00FD2200">
      <w:pPr>
        <w:ind w:firstLine="720"/>
        <w:jc w:val="both"/>
      </w:pPr>
      <w:r w:rsidRPr="004C0289">
        <w:rPr>
          <w:b/>
          <w:bCs/>
          <w:lang w:val="ru-RU"/>
        </w:rPr>
        <w:t>(6)</w:t>
      </w:r>
      <w:r w:rsidRPr="0030713D">
        <w:rPr>
          <w:b/>
          <w:bCs/>
        </w:rPr>
        <w:t>.</w:t>
      </w:r>
      <w:r w:rsidRPr="0030713D">
        <w:t xml:space="preserve"> Качеството на горивото трябва да отговаря на </w:t>
      </w:r>
      <w:r w:rsidR="004F7769">
        <w:t>поставените от Възложителя изисквания в техническото задание</w:t>
      </w:r>
      <w:r w:rsidR="00234AE7">
        <w:t>, както и да съответства на</w:t>
      </w:r>
      <w:r w:rsidR="00234AE7" w:rsidRPr="00234AE7">
        <w:t xml:space="preserve"> </w:t>
      </w:r>
      <w:r w:rsidR="00234AE7">
        <w:t xml:space="preserve">разпоредбите на </w:t>
      </w:r>
      <w:r w:rsidR="00234AE7" w:rsidRPr="0030713D">
        <w:t>Наредба за изискванията за качеството на течните горива, условията, реда и начина за техния контрол</w:t>
      </w:r>
      <w:r w:rsidR="00234AE7">
        <w:t xml:space="preserve"> </w:t>
      </w:r>
      <w:r w:rsidRPr="0030713D">
        <w:t>. Изпълнителят носи пълна отговорност за качеството на доставяното гориво</w:t>
      </w:r>
      <w:r w:rsidR="00234AE7">
        <w:t>, съгласно поставените от Възложителя изисквания в техническото задание</w:t>
      </w:r>
      <w:r w:rsidRPr="0030713D">
        <w:t xml:space="preserve"> и съответствието му с посочената Наредба.</w:t>
      </w:r>
    </w:p>
    <w:p w:rsidR="00190B97" w:rsidRPr="0030713D" w:rsidRDefault="00190B97" w:rsidP="00FD2200">
      <w:pPr>
        <w:ind w:firstLine="720"/>
        <w:jc w:val="both"/>
      </w:pPr>
      <w:r w:rsidRPr="004C0289">
        <w:rPr>
          <w:b/>
          <w:bCs/>
          <w:lang w:val="ru-RU"/>
        </w:rPr>
        <w:t>(7)</w:t>
      </w:r>
      <w:r w:rsidRPr="0030713D">
        <w:rPr>
          <w:b/>
          <w:bCs/>
        </w:rPr>
        <w:t>.</w:t>
      </w:r>
      <w:r w:rsidRPr="0030713D">
        <w:t xml:space="preserve"> Изпълнителят се задължава да извърши изпълнението на предмета на договора изцяло на свой риск и отговорност.</w:t>
      </w:r>
    </w:p>
    <w:p w:rsidR="00190B97" w:rsidRPr="0030713D" w:rsidRDefault="00190B97" w:rsidP="00741845">
      <w:pPr>
        <w:pStyle w:val="Heading3"/>
        <w:ind w:firstLine="540"/>
        <w:jc w:val="center"/>
        <w:rPr>
          <w:rFonts w:ascii="Times New Roman" w:hAnsi="Times New Roman" w:cs="Times New Roman"/>
          <w:color w:val="auto"/>
        </w:rPr>
      </w:pPr>
      <w:r w:rsidRPr="0030713D">
        <w:rPr>
          <w:rFonts w:ascii="Times New Roman" w:hAnsi="Times New Roman" w:cs="Times New Roman"/>
          <w:color w:val="auto"/>
          <w:lang w:val="en-US"/>
        </w:rPr>
        <w:t>V</w:t>
      </w:r>
      <w:r w:rsidRPr="0030713D">
        <w:rPr>
          <w:rFonts w:ascii="Times New Roman" w:hAnsi="Times New Roman" w:cs="Times New Roman"/>
          <w:color w:val="auto"/>
        </w:rPr>
        <w:t>. ПРАВА И ЗАДЪЛЖЕНИЯ НА СТРАНИТЕ</w:t>
      </w:r>
    </w:p>
    <w:p w:rsidR="00190B97" w:rsidRPr="0030713D" w:rsidRDefault="00190B97" w:rsidP="00741845">
      <w:pPr>
        <w:tabs>
          <w:tab w:val="left" w:pos="360"/>
          <w:tab w:val="left" w:pos="540"/>
        </w:tabs>
        <w:ind w:firstLine="540"/>
        <w:jc w:val="both"/>
      </w:pPr>
      <w:r w:rsidRPr="0030713D">
        <w:rPr>
          <w:b/>
          <w:bCs/>
        </w:rPr>
        <w:t>Чл7.</w:t>
      </w:r>
      <w:r w:rsidRPr="004C0289">
        <w:rPr>
          <w:b/>
          <w:bCs/>
          <w:lang w:val="ru-RU"/>
        </w:rPr>
        <w:t>(</w:t>
      </w:r>
      <w:r w:rsidRPr="0030713D">
        <w:rPr>
          <w:b/>
          <w:bCs/>
        </w:rPr>
        <w:t>1</w:t>
      </w:r>
      <w:r w:rsidRPr="004C0289">
        <w:rPr>
          <w:b/>
          <w:bCs/>
          <w:lang w:val="ru-RU"/>
        </w:rPr>
        <w:t>)</w:t>
      </w:r>
      <w:r w:rsidRPr="0030713D">
        <w:rPr>
          <w:b/>
          <w:bCs/>
        </w:rPr>
        <w:t>.</w:t>
      </w:r>
      <w:r w:rsidRPr="0030713D">
        <w:t xml:space="preserve"> Изпълнителят се задължава:</w:t>
      </w:r>
    </w:p>
    <w:p w:rsidR="00190B97" w:rsidRPr="00434FDC" w:rsidRDefault="00190B97" w:rsidP="00292603">
      <w:pPr>
        <w:ind w:firstLine="540"/>
        <w:jc w:val="both"/>
      </w:pPr>
      <w:r w:rsidRPr="0030713D">
        <w:t xml:space="preserve">а) да изпълни задълженията си по договора качествено, в определените срокове, в съответствие с документацията за участие, в това число с техническото задание и с </w:t>
      </w:r>
      <w:r w:rsidRPr="00434FDC">
        <w:t>техническото и ценово му предложение;</w:t>
      </w:r>
    </w:p>
    <w:p w:rsidR="00190B97" w:rsidRPr="00434FDC" w:rsidRDefault="00190B97" w:rsidP="00292603">
      <w:pPr>
        <w:ind w:firstLine="540"/>
        <w:jc w:val="both"/>
      </w:pPr>
      <w:r w:rsidRPr="00434FDC">
        <w:t xml:space="preserve">б) да достави на Възложителя заявеното количество гориво в срок до 3 </w:t>
      </w:r>
      <w:r w:rsidRPr="00434FDC">
        <w:rPr>
          <w:lang w:val="ru-RU"/>
        </w:rPr>
        <w:t>(</w:t>
      </w:r>
      <w:r w:rsidRPr="00434FDC">
        <w:t>три</w:t>
      </w:r>
      <w:r w:rsidRPr="00434FDC">
        <w:rPr>
          <w:lang w:val="ru-RU"/>
        </w:rPr>
        <w:t>)</w:t>
      </w:r>
      <w:r w:rsidRPr="00434FDC">
        <w:t xml:space="preserve"> работни дни от конкретна писмена заявка, при спазване на следните изисквания:</w:t>
      </w:r>
    </w:p>
    <w:p w:rsidR="00190B97" w:rsidRPr="00434FDC" w:rsidRDefault="00190B97" w:rsidP="00FD39B8">
      <w:pPr>
        <w:pStyle w:val="BodyTextIndent"/>
        <w:numPr>
          <w:ilvl w:val="0"/>
          <w:numId w:val="22"/>
        </w:numPr>
        <w:spacing w:after="0"/>
        <w:ind w:left="0" w:firstLine="426"/>
        <w:jc w:val="both"/>
        <w:rPr>
          <w:sz w:val="24"/>
          <w:szCs w:val="24"/>
        </w:rPr>
      </w:pPr>
      <w:r w:rsidRPr="00434FDC">
        <w:rPr>
          <w:sz w:val="24"/>
          <w:szCs w:val="24"/>
        </w:rPr>
        <w:t xml:space="preserve">Изпълнителят е длъжен да достави горивото в складовете на сградите на съдебната власт, посочени </w:t>
      </w:r>
      <w:r w:rsidR="00D47A93" w:rsidRPr="00434FDC">
        <w:rPr>
          <w:sz w:val="24"/>
          <w:szCs w:val="24"/>
        </w:rPr>
        <w:t>в Списък - Приложение № 1,</w:t>
      </w:r>
      <w:r w:rsidRPr="00434FDC">
        <w:rPr>
          <w:sz w:val="24"/>
          <w:szCs w:val="24"/>
        </w:rPr>
        <w:t xml:space="preserve"> съгласно конкретните заявки на Възложителя, като в задълженията на Изпълнителя се включва и зареждането на съответния резервоар с доставеното гориво. Разходите по транспортиране на горивото са включени в цената по чл. 3.1 от договора;</w:t>
      </w:r>
    </w:p>
    <w:p w:rsidR="00190B97" w:rsidRPr="0030713D" w:rsidRDefault="00190B97" w:rsidP="00FD39B8">
      <w:pPr>
        <w:pStyle w:val="BodyTextIndent"/>
        <w:numPr>
          <w:ilvl w:val="0"/>
          <w:numId w:val="22"/>
        </w:numPr>
        <w:spacing w:after="0"/>
        <w:ind w:left="0" w:firstLine="426"/>
        <w:jc w:val="both"/>
        <w:rPr>
          <w:sz w:val="24"/>
          <w:szCs w:val="24"/>
        </w:rPr>
      </w:pPr>
      <w:r w:rsidRPr="0030713D">
        <w:rPr>
          <w:sz w:val="24"/>
          <w:szCs w:val="24"/>
        </w:rPr>
        <w:t>Изпълнителят е длъжен да подсигури достъп на представител на Възложителя във всеки момент при извършване на товаренето и разтоварването на горивото и зареждането на резервоарите, както и при транспортирането му;</w:t>
      </w:r>
    </w:p>
    <w:p w:rsidR="00190B97" w:rsidRPr="0030713D" w:rsidRDefault="00190B97" w:rsidP="00FD39B8">
      <w:pPr>
        <w:pStyle w:val="BodyTextIndent"/>
        <w:numPr>
          <w:ilvl w:val="0"/>
          <w:numId w:val="22"/>
        </w:numPr>
        <w:spacing w:after="0"/>
        <w:ind w:left="0" w:firstLine="426"/>
        <w:jc w:val="both"/>
        <w:rPr>
          <w:sz w:val="24"/>
          <w:szCs w:val="24"/>
        </w:rPr>
      </w:pPr>
      <w:r w:rsidRPr="0030713D">
        <w:rPr>
          <w:sz w:val="24"/>
          <w:szCs w:val="24"/>
        </w:rPr>
        <w:t>всяка доставка следва да се придружава с документите, посочени в чл.6.4 от договора;</w:t>
      </w:r>
    </w:p>
    <w:p w:rsidR="00190B97" w:rsidRPr="0030713D" w:rsidRDefault="00190B97" w:rsidP="001E1ECC">
      <w:pPr>
        <w:pStyle w:val="BodyText2"/>
        <w:spacing w:after="0" w:line="240" w:lineRule="auto"/>
        <w:ind w:firstLine="426"/>
        <w:jc w:val="both"/>
      </w:pPr>
      <w:r w:rsidRPr="0030713D">
        <w:rPr>
          <w:rFonts w:ascii="Times New Roman" w:hAnsi="Times New Roman" w:cs="Times New Roman"/>
          <w:sz w:val="24"/>
          <w:szCs w:val="24"/>
        </w:rPr>
        <w:t xml:space="preserve">в) да спазва всички разпоредби на законовите и подзаконовите нормативни актове в областта на доставката, транспортирането и качеството на горивото, на противопожарна защита и опазване на околната среда и изискванията за чистотата на атмосферния въздух и в всички съотносими към предмета на поръчката актове, правила норми и стандарти. </w:t>
      </w:r>
    </w:p>
    <w:p w:rsidR="00190B97" w:rsidRPr="0030713D" w:rsidRDefault="00190B97" w:rsidP="00292603">
      <w:pPr>
        <w:ind w:firstLine="540"/>
        <w:jc w:val="both"/>
      </w:pPr>
      <w:r w:rsidRPr="0030713D">
        <w:t>г) да поема разходите и отговорността при разливи на горива по време на транспортирането.</w:t>
      </w:r>
    </w:p>
    <w:p w:rsidR="00190B97" w:rsidRPr="0030713D" w:rsidRDefault="00190B97" w:rsidP="001E1ECC">
      <w:pPr>
        <w:suppressAutoHyphens/>
        <w:ind w:firstLine="540"/>
        <w:jc w:val="both"/>
      </w:pPr>
      <w:r w:rsidRPr="0030713D">
        <w:t>д</w:t>
      </w:r>
      <w:r w:rsidRPr="004C0289">
        <w:rPr>
          <w:lang w:val="ru-RU"/>
        </w:rPr>
        <w:t>)</w:t>
      </w:r>
      <w:r w:rsidRPr="0030713D">
        <w:t xml:space="preserve"> при рекламация в съответствие с чл.8 от договора, в срок до 2 работни дни от установяване на основателността и, да достави гориво за отопление, което да отговаря на изискванията на действащото законодателство, на Възложителя, договора и приложенията към него.</w:t>
      </w:r>
    </w:p>
    <w:p w:rsidR="00190B97" w:rsidRPr="0030713D" w:rsidRDefault="00190B97" w:rsidP="001E1ECC">
      <w:pPr>
        <w:ind w:firstLine="540"/>
        <w:jc w:val="both"/>
      </w:pPr>
      <w:r w:rsidRPr="004C0289">
        <w:rPr>
          <w:b/>
          <w:bCs/>
          <w:lang w:val="ru-RU"/>
        </w:rPr>
        <w:t>(</w:t>
      </w:r>
      <w:r w:rsidRPr="0030713D">
        <w:rPr>
          <w:b/>
          <w:bCs/>
        </w:rPr>
        <w:t>2</w:t>
      </w:r>
      <w:r w:rsidRPr="004C0289">
        <w:rPr>
          <w:b/>
          <w:bCs/>
          <w:lang w:val="ru-RU"/>
        </w:rPr>
        <w:t>)</w:t>
      </w:r>
      <w:r w:rsidRPr="0030713D">
        <w:rPr>
          <w:b/>
          <w:bCs/>
        </w:rPr>
        <w:t>.</w:t>
      </w:r>
      <w:r w:rsidRPr="0030713D">
        <w:t xml:space="preserve"> Изпълнителят има право:</w:t>
      </w:r>
    </w:p>
    <w:p w:rsidR="00190B97" w:rsidRPr="0030713D" w:rsidRDefault="00190B97" w:rsidP="00741845">
      <w:pPr>
        <w:pStyle w:val="BodyTextIndent"/>
        <w:spacing w:after="0"/>
        <w:ind w:left="0" w:firstLine="567"/>
        <w:jc w:val="both"/>
        <w:rPr>
          <w:sz w:val="24"/>
          <w:szCs w:val="24"/>
        </w:rPr>
      </w:pPr>
      <w:r w:rsidRPr="0030713D">
        <w:rPr>
          <w:sz w:val="24"/>
          <w:szCs w:val="24"/>
        </w:rPr>
        <w:t>а) да иска от Възложителя приемане на доставеното съобразно заявката гориво;</w:t>
      </w:r>
    </w:p>
    <w:p w:rsidR="00190B97" w:rsidRPr="0030713D" w:rsidRDefault="00190B97" w:rsidP="00741845">
      <w:pPr>
        <w:pStyle w:val="BodyTextIndent"/>
        <w:spacing w:after="0"/>
        <w:ind w:left="0" w:firstLine="567"/>
        <w:jc w:val="both"/>
        <w:rPr>
          <w:sz w:val="24"/>
          <w:szCs w:val="24"/>
        </w:rPr>
      </w:pPr>
      <w:r w:rsidRPr="0030713D">
        <w:rPr>
          <w:sz w:val="24"/>
          <w:szCs w:val="24"/>
        </w:rPr>
        <w:t>б) да иска уговореното възнаграждение за доставеното количество гориво.</w:t>
      </w:r>
    </w:p>
    <w:p w:rsidR="00190B97" w:rsidRPr="0030713D" w:rsidRDefault="00190B97" w:rsidP="00741845">
      <w:pPr>
        <w:pStyle w:val="BodyTextIndent"/>
        <w:spacing w:after="0"/>
        <w:ind w:left="0" w:firstLine="567"/>
        <w:jc w:val="both"/>
        <w:rPr>
          <w:sz w:val="24"/>
          <w:szCs w:val="24"/>
        </w:rPr>
      </w:pPr>
      <w:r w:rsidRPr="004C0289">
        <w:rPr>
          <w:b/>
          <w:bCs/>
          <w:sz w:val="24"/>
          <w:szCs w:val="24"/>
          <w:lang w:val="ru-RU"/>
        </w:rPr>
        <w:lastRenderedPageBreak/>
        <w:t>(</w:t>
      </w:r>
      <w:r w:rsidRPr="0030713D">
        <w:rPr>
          <w:b/>
          <w:bCs/>
          <w:sz w:val="24"/>
          <w:szCs w:val="24"/>
        </w:rPr>
        <w:t>3</w:t>
      </w:r>
      <w:r w:rsidRPr="004C0289">
        <w:rPr>
          <w:b/>
          <w:bCs/>
          <w:sz w:val="24"/>
          <w:szCs w:val="24"/>
          <w:lang w:val="ru-RU"/>
        </w:rPr>
        <w:t>)</w:t>
      </w:r>
      <w:r w:rsidRPr="0030713D">
        <w:rPr>
          <w:b/>
          <w:bCs/>
          <w:sz w:val="24"/>
          <w:szCs w:val="24"/>
        </w:rPr>
        <w:t>.</w:t>
      </w:r>
      <w:r w:rsidRPr="0030713D">
        <w:rPr>
          <w:sz w:val="24"/>
          <w:szCs w:val="24"/>
        </w:rPr>
        <w:t xml:space="preserve"> Възложителят се задължава:</w:t>
      </w:r>
    </w:p>
    <w:p w:rsidR="00190B97" w:rsidRPr="0030713D" w:rsidRDefault="00190B97" w:rsidP="00741845">
      <w:pPr>
        <w:ind w:firstLine="567"/>
        <w:jc w:val="both"/>
      </w:pPr>
      <w:r w:rsidRPr="0030713D">
        <w:t>а) да приеме изпълнението от Изпълнителя на доставките, извършено по реда и при условията на договора;</w:t>
      </w:r>
    </w:p>
    <w:p w:rsidR="00190B97" w:rsidRPr="0030713D" w:rsidRDefault="00190B97" w:rsidP="00741845">
      <w:pPr>
        <w:ind w:firstLine="567"/>
        <w:jc w:val="both"/>
      </w:pPr>
      <w:r w:rsidRPr="0030713D">
        <w:t>б) да заплати цената на договора по реда и при условията в него;</w:t>
      </w:r>
    </w:p>
    <w:p w:rsidR="00190B97" w:rsidRPr="0030713D" w:rsidRDefault="00190B97" w:rsidP="00741845">
      <w:pPr>
        <w:ind w:firstLine="567"/>
        <w:jc w:val="both"/>
      </w:pPr>
      <w:r w:rsidRPr="0030713D">
        <w:t>в)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190B97" w:rsidRPr="0030713D" w:rsidRDefault="00190B97" w:rsidP="00741845">
      <w:pPr>
        <w:ind w:firstLine="567"/>
        <w:jc w:val="both"/>
      </w:pPr>
      <w:r w:rsidRPr="004C0289">
        <w:rPr>
          <w:b/>
          <w:bCs/>
          <w:lang w:val="ru-RU"/>
        </w:rPr>
        <w:t>(</w:t>
      </w:r>
      <w:r w:rsidRPr="0030713D">
        <w:rPr>
          <w:b/>
          <w:bCs/>
        </w:rPr>
        <w:t>4</w:t>
      </w:r>
      <w:r w:rsidRPr="004C0289">
        <w:rPr>
          <w:b/>
          <w:bCs/>
          <w:lang w:val="ru-RU"/>
        </w:rPr>
        <w:t>)</w:t>
      </w:r>
      <w:r w:rsidRPr="0030713D">
        <w:rPr>
          <w:b/>
          <w:bCs/>
        </w:rPr>
        <w:t>.</w:t>
      </w:r>
      <w:r w:rsidR="00434FDC">
        <w:rPr>
          <w:b/>
          <w:bCs/>
        </w:rPr>
        <w:t xml:space="preserve"> </w:t>
      </w:r>
      <w:r w:rsidRPr="0030713D">
        <w:t>Възложителят има право:</w:t>
      </w:r>
    </w:p>
    <w:p w:rsidR="00190B97" w:rsidRPr="0030713D" w:rsidRDefault="00190B97" w:rsidP="00741845">
      <w:pPr>
        <w:ind w:firstLine="567"/>
        <w:jc w:val="both"/>
      </w:pPr>
      <w:r w:rsidRPr="0030713D">
        <w:t xml:space="preserve">а) да оказва текущ контрол и да дава задължителни указания на Изпълнителя при изпълнение на договора; </w:t>
      </w:r>
    </w:p>
    <w:p w:rsidR="00190B97" w:rsidRPr="0030713D" w:rsidRDefault="00190B97" w:rsidP="00741845">
      <w:pPr>
        <w:ind w:firstLine="567"/>
        <w:jc w:val="both"/>
      </w:pPr>
      <w:r w:rsidRPr="0030713D">
        <w:t>б) да иска от Изпълнителя да изпълни доставките в срок, без отклонение от уговореното и без недостатъци;</w:t>
      </w:r>
    </w:p>
    <w:p w:rsidR="00190B97" w:rsidRPr="0030713D" w:rsidRDefault="00190B97" w:rsidP="00741845">
      <w:pPr>
        <w:ind w:firstLine="567"/>
        <w:jc w:val="both"/>
      </w:pPr>
    </w:p>
    <w:p w:rsidR="00190B97" w:rsidRPr="0030713D" w:rsidRDefault="00190B97" w:rsidP="001E1ECC">
      <w:pPr>
        <w:pStyle w:val="Heading2"/>
        <w:spacing w:before="0"/>
        <w:jc w:val="center"/>
        <w:rPr>
          <w:rFonts w:ascii="Times New Roman" w:hAnsi="Times New Roman" w:cs="Times New Roman"/>
          <w:color w:val="auto"/>
          <w:sz w:val="24"/>
          <w:szCs w:val="24"/>
        </w:rPr>
      </w:pPr>
      <w:r w:rsidRPr="0030713D">
        <w:rPr>
          <w:rFonts w:ascii="Times New Roman" w:hAnsi="Times New Roman" w:cs="Times New Roman"/>
          <w:color w:val="auto"/>
          <w:sz w:val="24"/>
          <w:szCs w:val="24"/>
          <w:lang w:val="en-US"/>
        </w:rPr>
        <w:t>VI</w:t>
      </w:r>
      <w:r w:rsidRPr="004C0289">
        <w:rPr>
          <w:rFonts w:ascii="Times New Roman" w:hAnsi="Times New Roman" w:cs="Times New Roman"/>
          <w:color w:val="auto"/>
          <w:sz w:val="24"/>
          <w:szCs w:val="24"/>
          <w:lang w:val="ru-RU"/>
        </w:rPr>
        <w:t xml:space="preserve">. </w:t>
      </w:r>
      <w:r w:rsidR="009733AC" w:rsidRPr="009733AC">
        <w:rPr>
          <w:rFonts w:ascii="Times New Roman" w:hAnsi="Times New Roman" w:cs="Times New Roman"/>
          <w:bCs w:val="0"/>
          <w:color w:val="auto"/>
          <w:sz w:val="24"/>
          <w:szCs w:val="24"/>
        </w:rPr>
        <w:t>РЕКЛАМАЦИИ</w:t>
      </w:r>
    </w:p>
    <w:p w:rsidR="00190B97" w:rsidRPr="0030713D" w:rsidRDefault="00190B97" w:rsidP="001E1ECC">
      <w:pPr>
        <w:ind w:firstLine="720"/>
        <w:jc w:val="both"/>
        <w:rPr>
          <w:b/>
          <w:bCs/>
        </w:rPr>
      </w:pPr>
      <w:r w:rsidRPr="0030713D">
        <w:rPr>
          <w:b/>
          <w:bCs/>
        </w:rPr>
        <w:t>Чл.8.</w:t>
      </w:r>
      <w:r w:rsidRPr="004C0289">
        <w:rPr>
          <w:b/>
          <w:bCs/>
          <w:lang w:val="ru-RU"/>
        </w:rPr>
        <w:t>(</w:t>
      </w:r>
      <w:r w:rsidRPr="0030713D">
        <w:rPr>
          <w:b/>
          <w:bCs/>
        </w:rPr>
        <w:t>1</w:t>
      </w:r>
      <w:r w:rsidRPr="004C0289">
        <w:rPr>
          <w:b/>
          <w:bCs/>
          <w:lang w:val="ru-RU"/>
        </w:rPr>
        <w:t>)</w:t>
      </w:r>
      <w:r w:rsidRPr="0030713D">
        <w:rPr>
          <w:b/>
          <w:bCs/>
        </w:rPr>
        <w:t>.</w:t>
      </w:r>
      <w:r w:rsidRPr="0030713D">
        <w:t xml:space="preserve"> При наличие на съмнения за несъответствия в качеството на горивото, Възложителят има право да направи рекламация, като основателността и се установява чрез изследване в оторизирана лаборатория на проба, която се събира от съда, в който е доставено горивото. Срокът, в който Възложителят може да поиска вземането на пробите е до 7 (седем) дни, считано от датата на доставка на горивото. </w:t>
      </w:r>
    </w:p>
    <w:p w:rsidR="00190B97" w:rsidRPr="0030713D" w:rsidRDefault="00190B97" w:rsidP="001E1ECC">
      <w:pPr>
        <w:ind w:firstLine="720"/>
        <w:jc w:val="both"/>
      </w:pPr>
      <w:r w:rsidRPr="004C0289">
        <w:rPr>
          <w:b/>
          <w:bCs/>
          <w:lang w:val="ru-RU"/>
        </w:rPr>
        <w:t>(</w:t>
      </w:r>
      <w:r w:rsidRPr="0030713D">
        <w:rPr>
          <w:b/>
          <w:bCs/>
        </w:rPr>
        <w:t>2</w:t>
      </w:r>
      <w:r w:rsidRPr="004C0289">
        <w:rPr>
          <w:b/>
          <w:bCs/>
          <w:lang w:val="ru-RU"/>
        </w:rPr>
        <w:t>)</w:t>
      </w:r>
      <w:r w:rsidRPr="0030713D">
        <w:rPr>
          <w:b/>
          <w:bCs/>
        </w:rPr>
        <w:t>.</w:t>
      </w:r>
      <w:r w:rsidRPr="0030713D">
        <w:t xml:space="preserve"> Рекламации за количеството, се предявяват от Възложителя или от негов представител при приемането на горивото в обекта на доставка, посочен в заявката на Възложителя. </w:t>
      </w:r>
    </w:p>
    <w:p w:rsidR="00190B97" w:rsidRPr="0030713D" w:rsidRDefault="00190B97" w:rsidP="001C1A56">
      <w:pPr>
        <w:ind w:firstLine="720"/>
        <w:jc w:val="both"/>
      </w:pPr>
      <w:r w:rsidRPr="004C0289">
        <w:rPr>
          <w:b/>
          <w:bCs/>
          <w:lang w:val="ru-RU"/>
        </w:rPr>
        <w:t>(</w:t>
      </w:r>
      <w:r w:rsidRPr="0030713D">
        <w:rPr>
          <w:b/>
          <w:bCs/>
        </w:rPr>
        <w:t>3</w:t>
      </w:r>
      <w:r w:rsidRPr="004C0289">
        <w:rPr>
          <w:b/>
          <w:bCs/>
          <w:lang w:val="ru-RU"/>
        </w:rPr>
        <w:t>)</w:t>
      </w:r>
      <w:r w:rsidRPr="0030713D">
        <w:rPr>
          <w:b/>
          <w:bCs/>
        </w:rPr>
        <w:t xml:space="preserve">. </w:t>
      </w:r>
      <w:r w:rsidRPr="0030713D">
        <w:t xml:space="preserve">В случай на основателна рекламация, разходите за нейното установяване се поемат от Изпълнителя. </w:t>
      </w:r>
    </w:p>
    <w:p w:rsidR="00190B97" w:rsidRPr="0030713D" w:rsidRDefault="00190B97" w:rsidP="001E1ECC">
      <w:pPr>
        <w:ind w:firstLine="720"/>
        <w:jc w:val="both"/>
      </w:pPr>
    </w:p>
    <w:p w:rsidR="00190B97" w:rsidRPr="0030713D" w:rsidRDefault="00190B97" w:rsidP="00916D45">
      <w:pPr>
        <w:pStyle w:val="Heading2"/>
        <w:ind w:left="1260" w:hanging="720"/>
        <w:jc w:val="center"/>
        <w:rPr>
          <w:rFonts w:ascii="Times New Roman" w:hAnsi="Times New Roman" w:cs="Times New Roman"/>
          <w:color w:val="auto"/>
          <w:sz w:val="24"/>
          <w:szCs w:val="24"/>
        </w:rPr>
      </w:pPr>
      <w:r w:rsidRPr="0030713D">
        <w:rPr>
          <w:rFonts w:ascii="Times New Roman" w:hAnsi="Times New Roman" w:cs="Times New Roman"/>
          <w:color w:val="auto"/>
          <w:sz w:val="24"/>
          <w:szCs w:val="24"/>
        </w:rPr>
        <w:t>VІІ. ГАРАНЦИЯ ЗА ИЗПЪЛНЕНИЕ</w:t>
      </w:r>
    </w:p>
    <w:p w:rsidR="00190B97" w:rsidRPr="0030713D" w:rsidRDefault="00190B97" w:rsidP="00916D45">
      <w:pPr>
        <w:ind w:firstLine="540"/>
        <w:jc w:val="both"/>
      </w:pPr>
      <w:r w:rsidRPr="0030713D">
        <w:rPr>
          <w:b/>
          <w:bCs/>
        </w:rPr>
        <w:t>Чл.9.</w:t>
      </w:r>
      <w:r w:rsidRPr="004C0289">
        <w:rPr>
          <w:b/>
          <w:bCs/>
          <w:lang w:val="ru-RU"/>
        </w:rPr>
        <w:t>(</w:t>
      </w:r>
      <w:r w:rsidRPr="0030713D">
        <w:rPr>
          <w:b/>
          <w:bCs/>
        </w:rPr>
        <w:t>1</w:t>
      </w:r>
      <w:r w:rsidRPr="004C0289">
        <w:rPr>
          <w:b/>
          <w:bCs/>
          <w:lang w:val="ru-RU"/>
        </w:rPr>
        <w:t>)</w:t>
      </w:r>
      <w:r w:rsidRPr="0030713D">
        <w:rPr>
          <w:b/>
          <w:bCs/>
        </w:rPr>
        <w:t>.</w:t>
      </w:r>
      <w:r w:rsidRPr="0030713D">
        <w:t xml:space="preserve"> Преди сключване на договора, ИЗПЪЛНИТЕЛЯТ представя безусловна и неотменима гаранция за добро и качествено изпълнение (парична сума или банкова гаранция) в размер 3 (три) на сто от стойността на договора по чл.3.1. В случай, че се представя банкова гаранция, същата следва да е със срок на валидност 30 (тридесет) дни след изтичане на срока за последното плащане по договора.</w:t>
      </w:r>
    </w:p>
    <w:p w:rsidR="00190B97" w:rsidRPr="0030713D" w:rsidRDefault="00190B97" w:rsidP="00916D45">
      <w:pPr>
        <w:ind w:firstLine="540"/>
        <w:jc w:val="both"/>
      </w:pPr>
      <w:r w:rsidRPr="004C0289">
        <w:rPr>
          <w:b/>
          <w:bCs/>
          <w:lang w:val="ru-RU"/>
        </w:rPr>
        <w:t>(</w:t>
      </w:r>
      <w:r w:rsidRPr="0030713D">
        <w:rPr>
          <w:b/>
          <w:bCs/>
        </w:rPr>
        <w:t>2</w:t>
      </w:r>
      <w:r w:rsidRPr="004C0289">
        <w:rPr>
          <w:b/>
          <w:bCs/>
          <w:lang w:val="ru-RU"/>
        </w:rPr>
        <w:t>)</w:t>
      </w:r>
      <w:r w:rsidRPr="0030713D">
        <w:t xml:space="preserve">. Възложителят освобождава гаранцията за добро изпълнение след приключване на договора и приемане на всички извършени в съответствие с изискванията на договора доставки, без да дължи лихви за периода, през който средствата законно са престояли при него. </w:t>
      </w:r>
    </w:p>
    <w:p w:rsidR="00190B97" w:rsidRPr="0030713D" w:rsidRDefault="00190B97" w:rsidP="00916D45">
      <w:pPr>
        <w:ind w:firstLine="540"/>
        <w:jc w:val="both"/>
      </w:pPr>
      <w:r w:rsidRPr="004C0289">
        <w:rPr>
          <w:b/>
          <w:bCs/>
          <w:lang w:val="ru-RU"/>
        </w:rPr>
        <w:t>(</w:t>
      </w:r>
      <w:r w:rsidRPr="0030713D">
        <w:rPr>
          <w:b/>
          <w:bCs/>
        </w:rPr>
        <w:t>3</w:t>
      </w:r>
      <w:r w:rsidRPr="004C0289">
        <w:rPr>
          <w:b/>
          <w:bCs/>
          <w:lang w:val="ru-RU"/>
        </w:rPr>
        <w:t>)</w:t>
      </w:r>
      <w:r w:rsidRPr="0030713D">
        <w:t xml:space="preserve">. Възложителят може да задържи гаранцията за изпълнение на договора, ако: </w:t>
      </w:r>
    </w:p>
    <w:p w:rsidR="00190B97" w:rsidRPr="0030713D" w:rsidRDefault="00190B97" w:rsidP="00916D45">
      <w:pPr>
        <w:ind w:firstLine="540"/>
        <w:jc w:val="both"/>
      </w:pPr>
      <w:r w:rsidRPr="0030713D">
        <w:t xml:space="preserve">а) в процеса на неговото изпълнение, възникне спор между страните, който е внесен за решаване от компетентен съд; </w:t>
      </w:r>
    </w:p>
    <w:p w:rsidR="00190B97" w:rsidRPr="0030713D" w:rsidRDefault="00190B97" w:rsidP="00916D45">
      <w:pPr>
        <w:ind w:firstLine="540"/>
        <w:jc w:val="both"/>
      </w:pPr>
      <w:r w:rsidRPr="0030713D">
        <w:t xml:space="preserve">б) ако договорът бъде развален/прекратен по вина на Изпълнителя, както и в случаите на лошо, частично и друго неизпълнение. В тези случаи, задържаната гаранция не изчерпва правата на Възложителя да търси обезщетение в по-голям размер. </w:t>
      </w:r>
    </w:p>
    <w:p w:rsidR="00190B97" w:rsidRPr="004C0289" w:rsidRDefault="00190B97" w:rsidP="00CA3797">
      <w:pPr>
        <w:ind w:firstLine="540"/>
        <w:jc w:val="center"/>
        <w:rPr>
          <w:b/>
          <w:bCs/>
          <w:lang w:val="ru-RU"/>
        </w:rPr>
      </w:pPr>
    </w:p>
    <w:p w:rsidR="00190B97" w:rsidRPr="0030713D" w:rsidRDefault="00190B97" w:rsidP="00CA3797">
      <w:pPr>
        <w:ind w:firstLine="540"/>
        <w:jc w:val="center"/>
        <w:rPr>
          <w:b/>
          <w:bCs/>
        </w:rPr>
      </w:pPr>
      <w:r w:rsidRPr="0030713D">
        <w:rPr>
          <w:b/>
          <w:bCs/>
        </w:rPr>
        <w:t>VІІІ. НЕПРЕОДОЛИМА СИЛА</w:t>
      </w:r>
    </w:p>
    <w:p w:rsidR="00190B97" w:rsidRPr="0030713D" w:rsidRDefault="00190B97" w:rsidP="00CA3797">
      <w:pPr>
        <w:ind w:firstLine="540"/>
        <w:jc w:val="both"/>
      </w:pPr>
      <w:r w:rsidRPr="0030713D">
        <w:rPr>
          <w:b/>
          <w:bCs/>
        </w:rPr>
        <w:t>Чл.10.</w:t>
      </w:r>
      <w:r w:rsidRPr="004C0289">
        <w:rPr>
          <w:b/>
          <w:bCs/>
          <w:lang w:val="ru-RU"/>
        </w:rPr>
        <w:t>(</w:t>
      </w:r>
      <w:r w:rsidRPr="0030713D">
        <w:rPr>
          <w:b/>
          <w:bCs/>
        </w:rPr>
        <w:t>1</w:t>
      </w:r>
      <w:r w:rsidRPr="004C0289">
        <w:rPr>
          <w:b/>
          <w:bCs/>
          <w:lang w:val="ru-RU"/>
        </w:rPr>
        <w:t>)</w:t>
      </w:r>
      <w:r w:rsidRPr="0030713D">
        <w:rPr>
          <w:b/>
          <w:bCs/>
        </w:rPr>
        <w:t>.</w:t>
      </w:r>
      <w:r w:rsidRPr="0030713D">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90B97" w:rsidRPr="0030713D" w:rsidRDefault="00190B97" w:rsidP="00CA3797">
      <w:pPr>
        <w:ind w:firstLine="540"/>
        <w:jc w:val="both"/>
      </w:pPr>
      <w:r w:rsidRPr="004C0289">
        <w:rPr>
          <w:b/>
          <w:bCs/>
          <w:lang w:val="ru-RU"/>
        </w:rPr>
        <w:lastRenderedPageBreak/>
        <w:t>(</w:t>
      </w:r>
      <w:r w:rsidRPr="0030713D">
        <w:rPr>
          <w:b/>
          <w:bCs/>
        </w:rPr>
        <w:t>2</w:t>
      </w:r>
      <w:r w:rsidRPr="004C0289">
        <w:rPr>
          <w:b/>
          <w:bCs/>
          <w:lang w:val="ru-RU"/>
        </w:rPr>
        <w:t>)</w:t>
      </w:r>
      <w:r w:rsidRPr="0030713D">
        <w:rPr>
          <w:b/>
          <w:bCs/>
        </w:rPr>
        <w:t>.</w:t>
      </w:r>
      <w:r w:rsidRPr="0030713D">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90B97" w:rsidRPr="0030713D" w:rsidRDefault="00190B97" w:rsidP="00CA3797">
      <w:pPr>
        <w:ind w:firstLine="540"/>
        <w:jc w:val="both"/>
      </w:pPr>
      <w:r w:rsidRPr="004C0289">
        <w:rPr>
          <w:b/>
          <w:bCs/>
          <w:lang w:val="ru-RU"/>
        </w:rPr>
        <w:t>(</w:t>
      </w:r>
      <w:r w:rsidRPr="0030713D">
        <w:rPr>
          <w:b/>
          <w:bCs/>
        </w:rPr>
        <w:t>3</w:t>
      </w:r>
      <w:r w:rsidRPr="004C0289">
        <w:rPr>
          <w:b/>
          <w:bCs/>
          <w:lang w:val="ru-RU"/>
        </w:rPr>
        <w:t>)</w:t>
      </w:r>
      <w:r w:rsidRPr="0030713D">
        <w:rPr>
          <w:b/>
          <w:bCs/>
        </w:rPr>
        <w:t>.</w:t>
      </w:r>
      <w:r w:rsidRPr="0030713D">
        <w:t xml:space="preserve"> Докато трае непреодолимата сила, изпълнението на задължението се спира.</w:t>
      </w:r>
    </w:p>
    <w:p w:rsidR="00190B97" w:rsidRPr="0030713D" w:rsidRDefault="00190B97" w:rsidP="00CA3797">
      <w:pPr>
        <w:ind w:firstLine="540"/>
        <w:jc w:val="both"/>
      </w:pPr>
      <w:r w:rsidRPr="004C0289">
        <w:rPr>
          <w:b/>
          <w:bCs/>
          <w:lang w:val="ru-RU"/>
        </w:rPr>
        <w:t>(</w:t>
      </w:r>
      <w:r w:rsidRPr="0030713D">
        <w:rPr>
          <w:b/>
          <w:bCs/>
        </w:rPr>
        <w:t>4</w:t>
      </w:r>
      <w:r w:rsidRPr="004C0289">
        <w:rPr>
          <w:b/>
          <w:bCs/>
          <w:lang w:val="ru-RU"/>
        </w:rPr>
        <w:t>)</w:t>
      </w:r>
      <w:r w:rsidRPr="0030713D">
        <w:rPr>
          <w:b/>
          <w:bCs/>
        </w:rPr>
        <w:t>.</w:t>
      </w:r>
      <w:r w:rsidRPr="0030713D">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90B97" w:rsidRDefault="00190B97" w:rsidP="00C5566E">
      <w:pPr>
        <w:ind w:firstLine="540"/>
        <w:jc w:val="both"/>
        <w:rPr>
          <w:b/>
          <w:bCs/>
        </w:rPr>
      </w:pPr>
    </w:p>
    <w:p w:rsidR="00483268" w:rsidRPr="0030713D" w:rsidRDefault="00483268" w:rsidP="00C5566E">
      <w:pPr>
        <w:ind w:firstLine="540"/>
        <w:jc w:val="both"/>
        <w:rPr>
          <w:b/>
          <w:bCs/>
        </w:rPr>
      </w:pPr>
    </w:p>
    <w:p w:rsidR="00190B97" w:rsidRPr="0030713D" w:rsidRDefault="00190B97" w:rsidP="00CA3797">
      <w:pPr>
        <w:ind w:firstLine="540"/>
        <w:jc w:val="center"/>
        <w:rPr>
          <w:b/>
          <w:bCs/>
        </w:rPr>
      </w:pPr>
      <w:r w:rsidRPr="0030713D">
        <w:rPr>
          <w:b/>
          <w:bCs/>
        </w:rPr>
        <w:t>ІX. ОТГОВОРНОСТ ПРИ НЕИЗПЪЛНЕНИЕ. НЕУСТОЙКИ.</w:t>
      </w:r>
    </w:p>
    <w:p w:rsidR="00190B97" w:rsidRPr="0030713D" w:rsidRDefault="00190B97" w:rsidP="00CA3797">
      <w:pPr>
        <w:ind w:firstLine="540"/>
        <w:jc w:val="both"/>
      </w:pPr>
      <w:r w:rsidRPr="0030713D">
        <w:rPr>
          <w:b/>
          <w:bCs/>
        </w:rPr>
        <w:t>Чл.11.</w:t>
      </w:r>
      <w:r w:rsidRPr="004C0289">
        <w:rPr>
          <w:b/>
          <w:bCs/>
          <w:lang w:val="ru-RU"/>
        </w:rPr>
        <w:t>(</w:t>
      </w:r>
      <w:r w:rsidRPr="0030713D">
        <w:rPr>
          <w:b/>
          <w:bCs/>
        </w:rPr>
        <w:t>1</w:t>
      </w:r>
      <w:r w:rsidRPr="004C0289">
        <w:rPr>
          <w:b/>
          <w:bCs/>
          <w:lang w:val="ru-RU"/>
        </w:rPr>
        <w:t>)</w:t>
      </w:r>
      <w:r w:rsidRPr="0030713D">
        <w:rPr>
          <w:b/>
          <w:bCs/>
        </w:rPr>
        <w:t>.</w:t>
      </w:r>
      <w:r w:rsidRPr="0030713D">
        <w:t xml:space="preserve"> Ако Изпълнителят не изпълни заявена доставка или част от нея, или не изпълни същата съгласно изискванията към нея и/или в сроковете, заложени в договора, същият дължи на Възложителя неустойка в размер на 0,1 (нула цяло и една десета) на сто от стойността на заявката/доставката, за всеки просрочен ден, но не повече от 10 (десет) на сто от стойността на целия договор, посочена в </w:t>
      </w:r>
      <w:r w:rsidR="00C611EE">
        <w:t>чл</w:t>
      </w:r>
      <w:r w:rsidRPr="0030713D">
        <w:t>.3</w:t>
      </w:r>
      <w:r w:rsidR="00C611EE">
        <w:t>, ал.</w:t>
      </w:r>
      <w:r w:rsidRPr="0030713D">
        <w:t>1, за всяко конкретно неизпълнение.</w:t>
      </w:r>
    </w:p>
    <w:p w:rsidR="00190B97" w:rsidRPr="0030713D" w:rsidRDefault="00190B97" w:rsidP="00CA3797">
      <w:pPr>
        <w:ind w:firstLine="540"/>
        <w:jc w:val="both"/>
      </w:pPr>
      <w:r w:rsidRPr="004C0289">
        <w:rPr>
          <w:b/>
          <w:bCs/>
          <w:lang w:val="ru-RU"/>
        </w:rPr>
        <w:t>(</w:t>
      </w:r>
      <w:r w:rsidRPr="0030713D">
        <w:rPr>
          <w:b/>
          <w:bCs/>
        </w:rPr>
        <w:t>2</w:t>
      </w:r>
      <w:r w:rsidRPr="004C0289">
        <w:rPr>
          <w:b/>
          <w:bCs/>
          <w:lang w:val="ru-RU"/>
        </w:rPr>
        <w:t>)</w:t>
      </w:r>
      <w:r w:rsidRPr="0030713D">
        <w:rPr>
          <w:b/>
          <w:bCs/>
        </w:rPr>
        <w:t xml:space="preserve">. </w:t>
      </w:r>
      <w:r w:rsidRPr="0030713D">
        <w:t xml:space="preserve">За неизпълнението на други задължения по договора, Изпълнителят дължи неустойка в размер на 0,5 (нула цяло и пет десети) на сто от цената по договора за всяко констатирано нарушение. </w:t>
      </w:r>
    </w:p>
    <w:p w:rsidR="00190B97" w:rsidRPr="0030713D" w:rsidRDefault="00190B97" w:rsidP="00CA3797">
      <w:pPr>
        <w:ind w:firstLine="540"/>
        <w:jc w:val="both"/>
      </w:pPr>
      <w:r w:rsidRPr="004C0289">
        <w:rPr>
          <w:b/>
          <w:bCs/>
          <w:lang w:val="ru-RU"/>
        </w:rPr>
        <w:t>(</w:t>
      </w:r>
      <w:r w:rsidRPr="0030713D">
        <w:rPr>
          <w:b/>
          <w:bCs/>
        </w:rPr>
        <w:t>3</w:t>
      </w:r>
      <w:r w:rsidRPr="004C0289">
        <w:rPr>
          <w:b/>
          <w:bCs/>
          <w:lang w:val="ru-RU"/>
        </w:rPr>
        <w:t>)</w:t>
      </w:r>
      <w:r w:rsidRPr="0030713D">
        <w:rPr>
          <w:b/>
          <w:bCs/>
        </w:rPr>
        <w:t>.</w:t>
      </w:r>
      <w:r w:rsidRPr="0030713D">
        <w:t xml:space="preserve"> Страните запазват правото си да търсят обезщетение за вреди по общия ред, ако тяхната стойност е по – голяма от дължимите по реда на този раздел неустойки.</w:t>
      </w:r>
    </w:p>
    <w:p w:rsidR="00190B97" w:rsidRPr="0030713D" w:rsidRDefault="00190B97" w:rsidP="00CA3797">
      <w:pPr>
        <w:ind w:firstLine="540"/>
        <w:jc w:val="both"/>
      </w:pPr>
      <w:r w:rsidRPr="004C0289">
        <w:rPr>
          <w:b/>
          <w:bCs/>
          <w:lang w:val="ru-RU"/>
        </w:rPr>
        <w:t>(</w:t>
      </w:r>
      <w:r w:rsidRPr="0030713D">
        <w:rPr>
          <w:b/>
          <w:bCs/>
        </w:rPr>
        <w:t>4</w:t>
      </w:r>
      <w:r w:rsidRPr="004C0289">
        <w:rPr>
          <w:b/>
          <w:bCs/>
          <w:lang w:val="ru-RU"/>
        </w:rPr>
        <w:t>)</w:t>
      </w:r>
      <w:r w:rsidRPr="0030713D">
        <w:rPr>
          <w:b/>
          <w:bCs/>
        </w:rPr>
        <w:t xml:space="preserve">. </w:t>
      </w:r>
      <w:r w:rsidRPr="0030713D">
        <w:t xml:space="preserve">В случай, че </w:t>
      </w:r>
      <w:r w:rsidR="00483268" w:rsidRPr="0030713D">
        <w:t xml:space="preserve">Изпълнителят </w:t>
      </w:r>
      <w:r w:rsidRPr="0030713D">
        <w:t>е обединение по ЗЗД или ТЗ, участниците в обединението са солидарно отговорни за финансовите задължения на Изпълнителя в следствие на реализирана отговорност за неизпълнение на задължения, произтичащи от договора.</w:t>
      </w:r>
    </w:p>
    <w:p w:rsidR="00190B97" w:rsidRPr="004C0289" w:rsidRDefault="00190B97" w:rsidP="00C5566E">
      <w:pPr>
        <w:ind w:firstLine="540"/>
        <w:jc w:val="center"/>
        <w:rPr>
          <w:b/>
          <w:bCs/>
          <w:lang w:val="ru-RU"/>
        </w:rPr>
      </w:pPr>
    </w:p>
    <w:p w:rsidR="00190B97" w:rsidRPr="0030713D" w:rsidRDefault="00190B97" w:rsidP="00C5566E">
      <w:pPr>
        <w:ind w:firstLine="540"/>
        <w:jc w:val="center"/>
        <w:rPr>
          <w:b/>
          <w:bCs/>
        </w:rPr>
      </w:pPr>
      <w:r w:rsidRPr="0030713D">
        <w:rPr>
          <w:b/>
          <w:bCs/>
        </w:rPr>
        <w:t>Х. ПРЕКРАТЯВАНЕ И РАЗВАЛЯНЕ НА ДОГОВОРА</w:t>
      </w:r>
    </w:p>
    <w:p w:rsidR="00190B97" w:rsidRPr="0030713D" w:rsidRDefault="00190B97" w:rsidP="00C5566E">
      <w:pPr>
        <w:ind w:firstLine="540"/>
        <w:jc w:val="both"/>
      </w:pPr>
      <w:r w:rsidRPr="0030713D">
        <w:rPr>
          <w:b/>
          <w:bCs/>
        </w:rPr>
        <w:t>Чл.12.</w:t>
      </w:r>
      <w:r w:rsidRPr="004C0289">
        <w:rPr>
          <w:b/>
          <w:bCs/>
          <w:lang w:val="ru-RU"/>
        </w:rPr>
        <w:t>(</w:t>
      </w:r>
      <w:r w:rsidRPr="0030713D">
        <w:rPr>
          <w:b/>
          <w:bCs/>
        </w:rPr>
        <w:t>1</w:t>
      </w:r>
      <w:r w:rsidRPr="004C0289">
        <w:rPr>
          <w:b/>
          <w:bCs/>
          <w:lang w:val="ru-RU"/>
        </w:rPr>
        <w:t>)</w:t>
      </w:r>
      <w:r w:rsidRPr="0030713D">
        <w:rPr>
          <w:b/>
          <w:bCs/>
        </w:rPr>
        <w:t>.</w:t>
      </w:r>
      <w:r w:rsidRPr="0030713D">
        <w:t xml:space="preserve"> Договорът се прекратява или разваля: </w:t>
      </w:r>
    </w:p>
    <w:p w:rsidR="00190B97" w:rsidRPr="0030713D" w:rsidRDefault="00190B97" w:rsidP="00C5566E">
      <w:pPr>
        <w:ind w:firstLine="540"/>
        <w:jc w:val="both"/>
      </w:pPr>
      <w:r w:rsidRPr="0030713D">
        <w:t xml:space="preserve">а) по взаимно съгласие между страните, направено писмено; </w:t>
      </w:r>
    </w:p>
    <w:p w:rsidR="00483268" w:rsidRPr="003A06DF" w:rsidRDefault="00483268" w:rsidP="00483268">
      <w:pPr>
        <w:ind w:firstLine="540"/>
        <w:jc w:val="both"/>
      </w:pPr>
      <w:r>
        <w:t>б</w:t>
      </w:r>
      <w:r>
        <w:rPr>
          <w:lang w:val="en-US"/>
        </w:rPr>
        <w:t xml:space="preserve">) </w:t>
      </w:r>
      <w:r>
        <w:t>с</w:t>
      </w:r>
      <w:r w:rsidRPr="00D51F2F">
        <w:t xml:space="preserve"> окончателното му изпълнение</w:t>
      </w:r>
      <w:r>
        <w:t>;</w:t>
      </w:r>
    </w:p>
    <w:p w:rsidR="00483268" w:rsidRPr="003A06DF" w:rsidRDefault="00483268" w:rsidP="00483268">
      <w:pPr>
        <w:ind w:firstLine="540"/>
        <w:jc w:val="both"/>
        <w:rPr>
          <w:lang w:val="en-US"/>
        </w:rPr>
      </w:pPr>
      <w:r>
        <w:t>в</w:t>
      </w:r>
      <w:r w:rsidRPr="003A06DF">
        <w:t>) едностранно, с двуседмично писмено предизвестие</w:t>
      </w:r>
      <w:r w:rsidRPr="00534BC7">
        <w:t xml:space="preserve">, представляващо същевременно и покана за доброволно изпълнение, отправено от </w:t>
      </w:r>
      <w:r w:rsidRPr="003A06DF">
        <w:t>изправната до неизправната страна, ако последната не изпълнява свое задължение по договора</w:t>
      </w:r>
      <w:r w:rsidRPr="003A06DF">
        <w:rPr>
          <w:lang w:val="en-US"/>
        </w:rPr>
        <w:t>;</w:t>
      </w:r>
    </w:p>
    <w:p w:rsidR="00190B97" w:rsidRDefault="00483268" w:rsidP="00C5566E">
      <w:pPr>
        <w:ind w:firstLine="540"/>
        <w:jc w:val="both"/>
      </w:pPr>
      <w:r>
        <w:t>г</w:t>
      </w:r>
      <w:r w:rsidR="00190B97" w:rsidRPr="0030713D">
        <w:t xml:space="preserve">) от страна на Възложителя, по реда на чл. 43, ал. 4 от ЗОП.  </w:t>
      </w:r>
    </w:p>
    <w:p w:rsidR="00483268" w:rsidRPr="003A06DF" w:rsidRDefault="00483268" w:rsidP="00483268">
      <w:pPr>
        <w:ind w:firstLine="540"/>
        <w:jc w:val="both"/>
      </w:pPr>
      <w:r>
        <w:t>д</w:t>
      </w:r>
      <w:r w:rsidRPr="003A06DF">
        <w:rPr>
          <w:lang w:val="en-US"/>
        </w:rPr>
        <w:t xml:space="preserve">) </w:t>
      </w:r>
      <w:r w:rsidRPr="003A06DF">
        <w:t xml:space="preserve">от страна на Възложителя, с едностранно </w:t>
      </w:r>
      <w:r>
        <w:t xml:space="preserve">писмено </w:t>
      </w:r>
      <w:r w:rsidRPr="003A06DF">
        <w:t xml:space="preserve">уведомление, в случай, че Изпълнителят </w:t>
      </w:r>
      <w:r>
        <w:t xml:space="preserve">изпадне в забава </w:t>
      </w:r>
      <w:r w:rsidRPr="00D51F2F">
        <w:t xml:space="preserve">с </w:t>
      </w:r>
      <w:r>
        <w:t>2</w:t>
      </w:r>
      <w:r w:rsidRPr="00D51F2F">
        <w:t xml:space="preserve"> (</w:t>
      </w:r>
      <w:r>
        <w:t>два</w:t>
      </w:r>
      <w:r w:rsidRPr="00D51F2F">
        <w:t>) или повече дни</w:t>
      </w:r>
      <w:r>
        <w:t xml:space="preserve"> и/или не изпълни/наруши 2 </w:t>
      </w:r>
      <w:r>
        <w:rPr>
          <w:lang w:val="en-US"/>
        </w:rPr>
        <w:t>(</w:t>
      </w:r>
      <w:r>
        <w:t>два</w:t>
      </w:r>
      <w:r>
        <w:rPr>
          <w:lang w:val="en-US"/>
        </w:rPr>
        <w:t>)</w:t>
      </w:r>
      <w:r>
        <w:t xml:space="preserve"> или повече пъти което и да е свое задължение по договора</w:t>
      </w:r>
      <w:r w:rsidRPr="003A06DF">
        <w:t>.</w:t>
      </w:r>
    </w:p>
    <w:p w:rsidR="00190B97" w:rsidRPr="0030713D" w:rsidRDefault="00190B97" w:rsidP="00C5566E">
      <w:pPr>
        <w:ind w:firstLine="540"/>
        <w:jc w:val="both"/>
      </w:pPr>
      <w:r w:rsidRPr="004C0289">
        <w:rPr>
          <w:b/>
          <w:bCs/>
          <w:lang w:val="ru-RU"/>
        </w:rPr>
        <w:t>(</w:t>
      </w:r>
      <w:r w:rsidRPr="0030713D">
        <w:rPr>
          <w:b/>
          <w:bCs/>
        </w:rPr>
        <w:t>2</w:t>
      </w:r>
      <w:r w:rsidRPr="004C0289">
        <w:rPr>
          <w:b/>
          <w:bCs/>
          <w:lang w:val="ru-RU"/>
        </w:rPr>
        <w:t>)</w:t>
      </w:r>
      <w:r w:rsidRPr="0030713D">
        <w:rPr>
          <w:b/>
          <w:bCs/>
        </w:rPr>
        <w:t>.</w:t>
      </w:r>
      <w:r w:rsidRPr="0030713D">
        <w:t xml:space="preserve"> При прекратяване или разваляне на договора, страните уреждат и финансовите си взаимоотношения, съгласно разпоредбите на действащото в Република България законодателство.</w:t>
      </w:r>
    </w:p>
    <w:p w:rsidR="00190B97" w:rsidRPr="0030713D" w:rsidRDefault="00190B97" w:rsidP="00C5566E">
      <w:pPr>
        <w:ind w:firstLine="540"/>
        <w:jc w:val="both"/>
        <w:rPr>
          <w:b/>
          <w:bCs/>
        </w:rPr>
      </w:pPr>
    </w:p>
    <w:p w:rsidR="00190B97" w:rsidRPr="0030713D" w:rsidRDefault="00190B97" w:rsidP="00C5566E">
      <w:pPr>
        <w:ind w:firstLine="539"/>
        <w:jc w:val="center"/>
        <w:rPr>
          <w:b/>
          <w:bCs/>
        </w:rPr>
      </w:pPr>
      <w:r w:rsidRPr="0030713D">
        <w:rPr>
          <w:b/>
          <w:bCs/>
        </w:rPr>
        <w:t>X</w:t>
      </w:r>
      <w:r w:rsidRPr="0030713D">
        <w:rPr>
          <w:b/>
          <w:bCs/>
          <w:lang w:val="en-US"/>
        </w:rPr>
        <w:t>I</w:t>
      </w:r>
      <w:r w:rsidRPr="0030713D">
        <w:rPr>
          <w:b/>
          <w:bCs/>
        </w:rPr>
        <w:t>. ПРИЛОЖИМО ПРАВО</w:t>
      </w:r>
    </w:p>
    <w:p w:rsidR="00190B97" w:rsidRPr="0030713D" w:rsidRDefault="00190B97" w:rsidP="00896F7D">
      <w:pPr>
        <w:pStyle w:val="BodyTextIndent3"/>
        <w:spacing w:after="0"/>
        <w:ind w:left="0" w:firstLine="539"/>
        <w:jc w:val="both"/>
        <w:rPr>
          <w:sz w:val="24"/>
          <w:szCs w:val="24"/>
        </w:rPr>
      </w:pPr>
      <w:r w:rsidRPr="0030713D">
        <w:rPr>
          <w:b/>
          <w:bCs/>
          <w:sz w:val="24"/>
          <w:szCs w:val="24"/>
        </w:rPr>
        <w:t>Чл.1</w:t>
      </w:r>
      <w:r w:rsidRPr="004C0289">
        <w:rPr>
          <w:b/>
          <w:bCs/>
          <w:sz w:val="24"/>
          <w:szCs w:val="24"/>
          <w:lang w:val="ru-RU"/>
        </w:rPr>
        <w:t>3</w:t>
      </w:r>
      <w:r w:rsidRPr="0030713D">
        <w:rPr>
          <w:b/>
          <w:bCs/>
          <w:sz w:val="24"/>
          <w:szCs w:val="24"/>
        </w:rPr>
        <w:t>.</w:t>
      </w:r>
      <w:r w:rsidRPr="0030713D">
        <w:rPr>
          <w:sz w:val="24"/>
          <w:szCs w:val="24"/>
        </w:rPr>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 България законодателство.</w:t>
      </w:r>
    </w:p>
    <w:p w:rsidR="00190B97" w:rsidRPr="0030713D" w:rsidRDefault="00190B97" w:rsidP="00585778">
      <w:pPr>
        <w:ind w:firstLine="540"/>
        <w:jc w:val="both"/>
        <w:rPr>
          <w:b/>
          <w:bCs/>
        </w:rPr>
      </w:pPr>
    </w:p>
    <w:p w:rsidR="00190B97" w:rsidRPr="0030713D" w:rsidRDefault="00190B97" w:rsidP="00585778">
      <w:pPr>
        <w:ind w:firstLine="540"/>
        <w:jc w:val="center"/>
        <w:rPr>
          <w:b/>
          <w:bCs/>
        </w:rPr>
      </w:pPr>
      <w:r w:rsidRPr="0030713D">
        <w:rPr>
          <w:b/>
          <w:bCs/>
        </w:rPr>
        <w:t>ХII. ОБЩИ УСЛОВИЯ</w:t>
      </w:r>
    </w:p>
    <w:p w:rsidR="00190B97" w:rsidRPr="0030713D" w:rsidRDefault="00190B97">
      <w:pPr>
        <w:ind w:firstLine="540"/>
        <w:jc w:val="both"/>
      </w:pPr>
      <w:r w:rsidRPr="0030713D">
        <w:rPr>
          <w:b/>
          <w:bCs/>
        </w:rPr>
        <w:t>Чл.1</w:t>
      </w:r>
      <w:r w:rsidRPr="004C0289">
        <w:rPr>
          <w:b/>
          <w:bCs/>
          <w:lang w:val="ru-RU"/>
        </w:rPr>
        <w:t>4</w:t>
      </w:r>
      <w:r w:rsidRPr="0030713D">
        <w:rPr>
          <w:b/>
          <w:bCs/>
        </w:rPr>
        <w:t>.</w:t>
      </w:r>
      <w:r w:rsidRPr="004C0289">
        <w:rPr>
          <w:b/>
          <w:bCs/>
          <w:lang w:val="ru-RU"/>
        </w:rPr>
        <w:t>(</w:t>
      </w:r>
      <w:r w:rsidRPr="0030713D">
        <w:rPr>
          <w:b/>
          <w:bCs/>
        </w:rPr>
        <w:t>1</w:t>
      </w:r>
      <w:r w:rsidRPr="004C0289">
        <w:rPr>
          <w:b/>
          <w:bCs/>
          <w:lang w:val="ru-RU"/>
        </w:rPr>
        <w:t>)</w:t>
      </w:r>
      <w:r w:rsidRPr="0030713D">
        <w:rPr>
          <w:b/>
          <w:bCs/>
        </w:rPr>
        <w:t>.</w:t>
      </w:r>
      <w:r w:rsidRPr="0030713D">
        <w:t xml:space="preserve"> Договорът влиза в сила от датата на подписването му от страните.</w:t>
      </w:r>
    </w:p>
    <w:p w:rsidR="00190B97" w:rsidRPr="0030713D" w:rsidRDefault="00190B97">
      <w:pPr>
        <w:ind w:firstLine="540"/>
        <w:jc w:val="both"/>
      </w:pPr>
      <w:r w:rsidRPr="004C0289">
        <w:rPr>
          <w:b/>
          <w:bCs/>
          <w:lang w:val="ru-RU"/>
        </w:rPr>
        <w:t>(</w:t>
      </w:r>
      <w:r w:rsidRPr="0030713D">
        <w:rPr>
          <w:b/>
          <w:bCs/>
        </w:rPr>
        <w:t>2</w:t>
      </w:r>
      <w:r w:rsidRPr="004C0289">
        <w:rPr>
          <w:b/>
          <w:bCs/>
          <w:lang w:val="ru-RU"/>
        </w:rPr>
        <w:t>)</w:t>
      </w:r>
      <w:r w:rsidRPr="0030713D">
        <w:rPr>
          <w:b/>
          <w:bCs/>
        </w:rPr>
        <w:t>.</w:t>
      </w:r>
      <w:r w:rsidRPr="0030713D">
        <w:t xml:space="preserve"> Този договор и приложенията към него се изготвят в два еднообразни екземпляра. </w:t>
      </w:r>
    </w:p>
    <w:p w:rsidR="00190B97" w:rsidRPr="0030713D" w:rsidRDefault="00190B97">
      <w:pPr>
        <w:ind w:firstLine="540"/>
        <w:jc w:val="both"/>
      </w:pPr>
      <w:r w:rsidRPr="004C0289">
        <w:rPr>
          <w:b/>
          <w:bCs/>
          <w:lang w:val="ru-RU"/>
        </w:rPr>
        <w:t>(</w:t>
      </w:r>
      <w:r w:rsidRPr="0030713D">
        <w:rPr>
          <w:b/>
          <w:bCs/>
        </w:rPr>
        <w:t>3</w:t>
      </w:r>
      <w:r w:rsidRPr="004C0289">
        <w:rPr>
          <w:b/>
          <w:bCs/>
          <w:lang w:val="ru-RU"/>
        </w:rPr>
        <w:t>)</w:t>
      </w:r>
      <w:r w:rsidRPr="0030713D">
        <w:rPr>
          <w:b/>
          <w:bCs/>
        </w:rPr>
        <w:t>.</w:t>
      </w:r>
      <w:r w:rsidRPr="0030713D">
        <w:t xml:space="preserve"> Лица за контакт:</w:t>
      </w:r>
    </w:p>
    <w:p w:rsidR="00190B97" w:rsidRPr="0030713D" w:rsidRDefault="00190B97" w:rsidP="00C5566E">
      <w:pPr>
        <w:spacing w:after="60"/>
        <w:jc w:val="both"/>
      </w:pPr>
      <w:r w:rsidRPr="0030713D">
        <w:lastRenderedPageBreak/>
        <w:t>Отговорен служител/лице за контакт от страна на Възложителя по договора:</w:t>
      </w:r>
    </w:p>
    <w:p w:rsidR="00190B97" w:rsidRPr="0030713D" w:rsidRDefault="00190B97" w:rsidP="00C5566E">
      <w:pPr>
        <w:spacing w:after="60"/>
        <w:jc w:val="both"/>
      </w:pPr>
      <w:r w:rsidRPr="0030713D">
        <w:t>______________________________________________________________________________</w:t>
      </w:r>
    </w:p>
    <w:p w:rsidR="00190B97" w:rsidRPr="0030713D" w:rsidRDefault="00190B97" w:rsidP="00C5566E">
      <w:pPr>
        <w:spacing w:after="60"/>
        <w:jc w:val="both"/>
      </w:pPr>
      <w:r w:rsidRPr="0030713D">
        <w:t>Отговорен служител/лице за контакт от страна на Изпълнителя по договора:</w:t>
      </w:r>
    </w:p>
    <w:p w:rsidR="00190B97" w:rsidRPr="0030713D" w:rsidRDefault="00190B97" w:rsidP="00C5566E">
      <w:pPr>
        <w:spacing w:after="60"/>
        <w:jc w:val="both"/>
      </w:pPr>
      <w:r w:rsidRPr="0030713D">
        <w:t>______________________________________________________________________________</w:t>
      </w:r>
    </w:p>
    <w:p w:rsidR="00190B97" w:rsidRPr="0030713D" w:rsidRDefault="00190B97" w:rsidP="00C5566E">
      <w:pPr>
        <w:ind w:firstLine="540"/>
        <w:jc w:val="both"/>
      </w:pPr>
      <w:r w:rsidRPr="0030713D">
        <w:t>Неразделна част от договора са следните приложения:</w:t>
      </w:r>
    </w:p>
    <w:p w:rsidR="00190B97" w:rsidRPr="0030713D" w:rsidRDefault="00190B97" w:rsidP="00C5566E">
      <w:pPr>
        <w:ind w:firstLine="539"/>
        <w:jc w:val="both"/>
      </w:pPr>
      <w:r w:rsidRPr="0030713D">
        <w:t xml:space="preserve">Приложение № 1 –Списък на обекти, подлежащи на зареждане с гориво за отопление </w:t>
      </w:r>
    </w:p>
    <w:p w:rsidR="00190B97" w:rsidRPr="0030713D" w:rsidRDefault="00190B97" w:rsidP="00C5566E">
      <w:pPr>
        <w:ind w:firstLine="539"/>
        <w:jc w:val="both"/>
      </w:pPr>
      <w:r w:rsidRPr="0030713D">
        <w:t>Приложение № 2 - Документация за откритата процедура за об</w:t>
      </w:r>
      <w:r>
        <w:t>ществена поръчка, в това число Т</w:t>
      </w:r>
      <w:r w:rsidRPr="0030713D">
        <w:t>ехническо задание</w:t>
      </w:r>
    </w:p>
    <w:p w:rsidR="00190B97" w:rsidRPr="0030713D" w:rsidRDefault="00190B97" w:rsidP="00EF6D1D">
      <w:pPr>
        <w:ind w:firstLine="539"/>
        <w:jc w:val="both"/>
        <w:rPr>
          <w:lang w:val="ru-RU"/>
        </w:rPr>
      </w:pPr>
      <w:r w:rsidRPr="0030713D">
        <w:t>Приложение № 3 – Техническо предложение на Изпълнителя</w:t>
      </w:r>
    </w:p>
    <w:p w:rsidR="00190B97" w:rsidRPr="0030713D" w:rsidRDefault="00190B97" w:rsidP="00C5566E">
      <w:pPr>
        <w:ind w:firstLine="539"/>
        <w:jc w:val="both"/>
      </w:pPr>
      <w:r w:rsidRPr="0030713D">
        <w:t xml:space="preserve">Приложение № 4 – Ценово предложение на Изпълнителя </w:t>
      </w:r>
    </w:p>
    <w:p w:rsidR="00190B97" w:rsidRDefault="00190B97">
      <w:pPr>
        <w:jc w:val="both"/>
      </w:pPr>
    </w:p>
    <w:p w:rsidR="004D1AD8" w:rsidRPr="0030713D" w:rsidRDefault="004D1AD8">
      <w:pPr>
        <w:jc w:val="both"/>
      </w:pPr>
    </w:p>
    <w:p w:rsidR="00190B97" w:rsidRPr="0030713D" w:rsidRDefault="00190B97">
      <w:pPr>
        <w:jc w:val="both"/>
        <w:rPr>
          <w:b/>
          <w:bCs/>
        </w:rPr>
      </w:pPr>
      <w:r w:rsidRPr="0030713D">
        <w:rPr>
          <w:b/>
          <w:bCs/>
        </w:rPr>
        <w:t>ЗА ВЪЗЛОЖИТЕЛЯ:</w:t>
      </w:r>
      <w:r w:rsidRPr="0030713D">
        <w:rPr>
          <w:b/>
          <w:bCs/>
        </w:rPr>
        <w:tab/>
      </w:r>
      <w:r w:rsidRPr="0030713D">
        <w:rPr>
          <w:b/>
          <w:bCs/>
        </w:rPr>
        <w:tab/>
      </w:r>
      <w:r w:rsidRPr="0030713D">
        <w:rPr>
          <w:b/>
          <w:bCs/>
        </w:rPr>
        <w:tab/>
        <w:t xml:space="preserve"> </w:t>
      </w:r>
      <w:r w:rsidRPr="0030713D">
        <w:rPr>
          <w:b/>
          <w:bCs/>
        </w:rPr>
        <w:tab/>
      </w:r>
      <w:r w:rsidRPr="0030713D">
        <w:rPr>
          <w:b/>
          <w:bCs/>
        </w:rPr>
        <w:tab/>
      </w:r>
      <w:r w:rsidRPr="0030713D">
        <w:rPr>
          <w:b/>
          <w:bCs/>
        </w:rPr>
        <w:tab/>
        <w:t>ЗА ИЗПЪЛНИТЕЛЯ:</w:t>
      </w:r>
    </w:p>
    <w:p w:rsidR="00190B97" w:rsidRDefault="00190B97">
      <w:pPr>
        <w:jc w:val="both"/>
        <w:rPr>
          <w:b/>
          <w:bCs/>
        </w:rPr>
      </w:pPr>
    </w:p>
    <w:p w:rsidR="004D1AD8" w:rsidRPr="0030713D" w:rsidRDefault="004D1AD8">
      <w:pPr>
        <w:jc w:val="both"/>
        <w:rPr>
          <w:b/>
          <w:bCs/>
        </w:rPr>
      </w:pPr>
    </w:p>
    <w:p w:rsidR="00190B97" w:rsidRPr="0030713D" w:rsidRDefault="00190B97">
      <w:pPr>
        <w:jc w:val="both"/>
        <w:rPr>
          <w:b/>
          <w:bCs/>
        </w:rPr>
      </w:pPr>
      <w:r w:rsidRPr="0030713D">
        <w:rPr>
          <w:b/>
          <w:bCs/>
        </w:rPr>
        <w:t>_______________________</w:t>
      </w:r>
      <w:r w:rsidRPr="0030713D">
        <w:rPr>
          <w:b/>
          <w:bCs/>
        </w:rPr>
        <w:tab/>
      </w:r>
      <w:r w:rsidRPr="0030713D">
        <w:rPr>
          <w:b/>
          <w:bCs/>
        </w:rPr>
        <w:tab/>
      </w:r>
      <w:r w:rsidRPr="0030713D">
        <w:rPr>
          <w:b/>
          <w:bCs/>
        </w:rPr>
        <w:tab/>
      </w:r>
      <w:r w:rsidRPr="0030713D">
        <w:rPr>
          <w:b/>
          <w:bCs/>
        </w:rPr>
        <w:tab/>
      </w:r>
      <w:r w:rsidRPr="0030713D">
        <w:rPr>
          <w:b/>
          <w:bCs/>
        </w:rPr>
        <w:tab/>
      </w:r>
      <w:r w:rsidRPr="0030713D">
        <w:rPr>
          <w:b/>
          <w:bCs/>
        </w:rPr>
        <w:tab/>
        <w:t>_________________________</w:t>
      </w:r>
    </w:p>
    <w:p w:rsidR="00190B97" w:rsidRPr="0030713D" w:rsidRDefault="00190B97">
      <w:pPr>
        <w:jc w:val="both"/>
        <w:rPr>
          <w:b/>
          <w:bCs/>
        </w:rPr>
      </w:pPr>
      <w:r w:rsidRPr="0030713D">
        <w:rPr>
          <w:b/>
          <w:bCs/>
        </w:rPr>
        <w:t>(______________________)</w:t>
      </w:r>
      <w:r w:rsidRPr="0030713D">
        <w:rPr>
          <w:b/>
          <w:bCs/>
        </w:rPr>
        <w:tab/>
      </w:r>
      <w:r w:rsidRPr="0030713D">
        <w:rPr>
          <w:b/>
          <w:bCs/>
        </w:rPr>
        <w:tab/>
      </w:r>
      <w:r w:rsidRPr="0030713D">
        <w:rPr>
          <w:b/>
          <w:bCs/>
        </w:rPr>
        <w:tab/>
      </w:r>
      <w:r w:rsidRPr="0030713D">
        <w:rPr>
          <w:b/>
          <w:bCs/>
        </w:rPr>
        <w:tab/>
      </w:r>
      <w:r w:rsidRPr="0030713D">
        <w:rPr>
          <w:b/>
          <w:bCs/>
        </w:rPr>
        <w:tab/>
      </w:r>
      <w:r w:rsidRPr="0030713D">
        <w:rPr>
          <w:b/>
          <w:bCs/>
        </w:rPr>
        <w:tab/>
        <w:t>(________________________)</w:t>
      </w:r>
    </w:p>
    <w:p w:rsidR="00190B97" w:rsidRPr="0030713D" w:rsidRDefault="00190B97">
      <w:pPr>
        <w:jc w:val="both"/>
        <w:rPr>
          <w:b/>
          <w:bCs/>
        </w:rPr>
      </w:pPr>
    </w:p>
    <w:p w:rsidR="004D1AD8" w:rsidRDefault="004D1AD8">
      <w:pPr>
        <w:jc w:val="both"/>
        <w:rPr>
          <w:b/>
          <w:bCs/>
        </w:rPr>
      </w:pPr>
    </w:p>
    <w:p w:rsidR="00190B97" w:rsidRPr="0030713D" w:rsidRDefault="00190B97">
      <w:pPr>
        <w:jc w:val="both"/>
        <w:rPr>
          <w:b/>
          <w:bCs/>
        </w:rPr>
      </w:pPr>
      <w:r w:rsidRPr="0030713D">
        <w:rPr>
          <w:b/>
          <w:bCs/>
        </w:rPr>
        <w:t>_____________________</w:t>
      </w:r>
    </w:p>
    <w:p w:rsidR="00190B97" w:rsidRPr="0030713D" w:rsidRDefault="00190B97">
      <w:pPr>
        <w:jc w:val="both"/>
        <w:rPr>
          <w:lang w:val="ru-RU"/>
        </w:rPr>
      </w:pPr>
      <w:r w:rsidRPr="0030713D">
        <w:rPr>
          <w:b/>
          <w:bCs/>
        </w:rPr>
        <w:t>(______________________)</w:t>
      </w:r>
      <w:r w:rsidRPr="0030713D">
        <w:rPr>
          <w:b/>
          <w:bCs/>
        </w:rPr>
        <w:tab/>
      </w:r>
      <w:r w:rsidRPr="0030713D">
        <w:rPr>
          <w:b/>
          <w:bCs/>
        </w:rPr>
        <w:tab/>
      </w:r>
      <w:r w:rsidRPr="0030713D">
        <w:tab/>
      </w:r>
    </w:p>
    <w:p w:rsidR="00190B97" w:rsidRPr="0030713D" w:rsidRDefault="00190B97" w:rsidP="0057202B">
      <w:pPr>
        <w:jc w:val="both"/>
      </w:pPr>
    </w:p>
    <w:p w:rsidR="00190B97" w:rsidRPr="0030713D" w:rsidRDefault="00190B97">
      <w:pPr>
        <w:jc w:val="both"/>
        <w:rPr>
          <w:i/>
          <w:iCs/>
        </w:rPr>
      </w:pPr>
      <w:r w:rsidRPr="0030713D">
        <w:rPr>
          <w:i/>
          <w:iCs/>
        </w:rPr>
        <w:t>Забележка: На основание чл. 41, ал. 2 от ЗОП, Възложителят ще съобрази клаузите на договора с конкретното техническо и ценово предложение на избрания изпълнител.</w:t>
      </w:r>
    </w:p>
    <w:p w:rsidR="00190B97" w:rsidRPr="0030713D" w:rsidRDefault="004D1AD8" w:rsidP="00B81B3B">
      <w:pPr>
        <w:spacing w:after="200" w:line="276" w:lineRule="auto"/>
        <w:jc w:val="right"/>
        <w:rPr>
          <w:b/>
          <w:bCs/>
        </w:rPr>
      </w:pPr>
      <w:r>
        <w:rPr>
          <w:i/>
          <w:iCs/>
        </w:rPr>
        <w:br w:type="column"/>
      </w:r>
      <w:r w:rsidR="00190B97" w:rsidRPr="0030713D">
        <w:rPr>
          <w:b/>
          <w:bCs/>
        </w:rPr>
        <w:lastRenderedPageBreak/>
        <w:t xml:space="preserve">Приложение № </w:t>
      </w:r>
      <w:r w:rsidR="0021458A">
        <w:rPr>
          <w:b/>
          <w:bCs/>
        </w:rPr>
        <w:t>19</w:t>
      </w:r>
    </w:p>
    <w:p w:rsidR="00190B97" w:rsidRPr="0030713D" w:rsidRDefault="00190B97" w:rsidP="00B81B3B">
      <w:pPr>
        <w:jc w:val="center"/>
        <w:rPr>
          <w:b/>
          <w:bCs/>
          <w:sz w:val="28"/>
          <w:szCs w:val="28"/>
        </w:rPr>
      </w:pPr>
      <w:r w:rsidRPr="0030713D">
        <w:rPr>
          <w:sz w:val="28"/>
          <w:szCs w:val="28"/>
        </w:rPr>
        <w:t>С П И С Ъ К</w:t>
      </w:r>
      <w:r w:rsidRPr="0030713D">
        <w:rPr>
          <w:b/>
          <w:bCs/>
          <w:sz w:val="28"/>
          <w:szCs w:val="28"/>
        </w:rPr>
        <w:t xml:space="preserve"> </w:t>
      </w:r>
    </w:p>
    <w:p w:rsidR="00190B97" w:rsidRPr="0030713D" w:rsidRDefault="00190B97" w:rsidP="00B81B3B">
      <w:pPr>
        <w:jc w:val="center"/>
        <w:rPr>
          <w:sz w:val="28"/>
          <w:szCs w:val="28"/>
          <w:lang w:eastAsia="it-IT"/>
        </w:rPr>
      </w:pPr>
      <w:r w:rsidRPr="0030713D">
        <w:rPr>
          <w:sz w:val="28"/>
          <w:szCs w:val="28"/>
        </w:rPr>
        <w:t>на</w:t>
      </w:r>
      <w:r w:rsidRPr="0030713D">
        <w:rPr>
          <w:b/>
          <w:bCs/>
          <w:sz w:val="28"/>
          <w:szCs w:val="28"/>
        </w:rPr>
        <w:t xml:space="preserve"> </w:t>
      </w:r>
      <w:r w:rsidRPr="0030713D">
        <w:rPr>
          <w:sz w:val="28"/>
          <w:szCs w:val="28"/>
          <w:lang w:eastAsia="it-IT"/>
        </w:rPr>
        <w:t>обекти, подлежащи на зареждане с гориво за отопление</w:t>
      </w:r>
    </w:p>
    <w:p w:rsidR="00190B97" w:rsidRPr="00635F66" w:rsidRDefault="00190B97" w:rsidP="00B81B3B">
      <w:pPr>
        <w:jc w:val="center"/>
        <w:rPr>
          <w:lang w:eastAsia="it-IT"/>
        </w:rPr>
      </w:pPr>
    </w:p>
    <w:tbl>
      <w:tblPr>
        <w:tblW w:w="9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2127"/>
        <w:gridCol w:w="4110"/>
        <w:gridCol w:w="1418"/>
        <w:gridCol w:w="1592"/>
      </w:tblGrid>
      <w:tr w:rsidR="00190B97" w:rsidRPr="0030713D" w:rsidTr="00635F66">
        <w:tc>
          <w:tcPr>
            <w:tcW w:w="673" w:type="dxa"/>
            <w:vAlign w:val="center"/>
          </w:tcPr>
          <w:p w:rsidR="00190B97" w:rsidRPr="00516FFC" w:rsidRDefault="00190B97" w:rsidP="005333F5">
            <w:pPr>
              <w:jc w:val="center"/>
              <w:rPr>
                <w:b/>
                <w:bCs/>
              </w:rPr>
            </w:pPr>
            <w:r w:rsidRPr="00516FFC">
              <w:rPr>
                <w:b/>
                <w:bCs/>
              </w:rPr>
              <w:t>№ по ред</w:t>
            </w:r>
          </w:p>
        </w:tc>
        <w:tc>
          <w:tcPr>
            <w:tcW w:w="2127" w:type="dxa"/>
            <w:vAlign w:val="center"/>
          </w:tcPr>
          <w:p w:rsidR="00190B97" w:rsidRPr="00516FFC" w:rsidRDefault="00190B97" w:rsidP="005333F5">
            <w:pPr>
              <w:jc w:val="center"/>
              <w:rPr>
                <w:b/>
                <w:bCs/>
              </w:rPr>
            </w:pPr>
            <w:r w:rsidRPr="00516FFC">
              <w:rPr>
                <w:b/>
                <w:bCs/>
              </w:rPr>
              <w:t>Населено място</w:t>
            </w:r>
          </w:p>
        </w:tc>
        <w:tc>
          <w:tcPr>
            <w:tcW w:w="4110" w:type="dxa"/>
            <w:vAlign w:val="center"/>
          </w:tcPr>
          <w:p w:rsidR="00190B97" w:rsidRPr="00516FFC" w:rsidRDefault="00190B97" w:rsidP="005333F5">
            <w:pPr>
              <w:jc w:val="center"/>
              <w:rPr>
                <w:b/>
                <w:bCs/>
              </w:rPr>
            </w:pPr>
            <w:r w:rsidRPr="00516FFC">
              <w:rPr>
                <w:b/>
                <w:bCs/>
              </w:rPr>
              <w:t>Адрес</w:t>
            </w:r>
          </w:p>
        </w:tc>
        <w:tc>
          <w:tcPr>
            <w:tcW w:w="1418" w:type="dxa"/>
            <w:vAlign w:val="center"/>
          </w:tcPr>
          <w:p w:rsidR="00190B97" w:rsidRPr="00516FFC" w:rsidRDefault="00190B97" w:rsidP="005333F5">
            <w:pPr>
              <w:jc w:val="center"/>
              <w:rPr>
                <w:b/>
                <w:bCs/>
              </w:rPr>
            </w:pPr>
            <w:r w:rsidRPr="00516FFC">
              <w:rPr>
                <w:b/>
                <w:bCs/>
              </w:rPr>
              <w:t>Обем на резервоара /литри/</w:t>
            </w:r>
          </w:p>
        </w:tc>
        <w:tc>
          <w:tcPr>
            <w:tcW w:w="1592" w:type="dxa"/>
            <w:vAlign w:val="center"/>
          </w:tcPr>
          <w:p w:rsidR="00190B97" w:rsidRPr="00516FFC" w:rsidRDefault="00190B97" w:rsidP="005333F5">
            <w:pPr>
              <w:jc w:val="center"/>
              <w:rPr>
                <w:b/>
                <w:bCs/>
              </w:rPr>
            </w:pPr>
            <w:r w:rsidRPr="00516FFC">
              <w:rPr>
                <w:b/>
                <w:bCs/>
              </w:rPr>
              <w:t>Прогнозно количество потребление</w:t>
            </w:r>
          </w:p>
        </w:tc>
      </w:tr>
      <w:tr w:rsidR="00516FFC" w:rsidRPr="0030713D" w:rsidTr="00635F66">
        <w:tc>
          <w:tcPr>
            <w:tcW w:w="673" w:type="dxa"/>
          </w:tcPr>
          <w:p w:rsidR="00516FFC" w:rsidRPr="00516FFC" w:rsidRDefault="00D47A93" w:rsidP="00516FFC">
            <w:pPr>
              <w:jc w:val="center"/>
            </w:pPr>
            <w:r w:rsidRPr="00D47A93">
              <w:t>1</w:t>
            </w:r>
          </w:p>
        </w:tc>
        <w:tc>
          <w:tcPr>
            <w:tcW w:w="2127" w:type="dxa"/>
          </w:tcPr>
          <w:p w:rsidR="00516FFC" w:rsidRPr="00516FFC" w:rsidRDefault="00516FFC" w:rsidP="00516FFC">
            <w:pPr>
              <w:jc w:val="center"/>
            </w:pPr>
            <w:r w:rsidRPr="00516FFC">
              <w:t>РС Пирдоп</w:t>
            </w:r>
          </w:p>
        </w:tc>
        <w:tc>
          <w:tcPr>
            <w:tcW w:w="4110" w:type="dxa"/>
          </w:tcPr>
          <w:p w:rsidR="006608D1" w:rsidRDefault="00516FFC">
            <w:pPr>
              <w:jc w:val="both"/>
            </w:pPr>
            <w:r w:rsidRPr="00516FFC">
              <w:t xml:space="preserve">Пирдоп 2070, </w:t>
            </w:r>
            <w:r w:rsidR="003B78DC">
              <w:t>„</w:t>
            </w:r>
            <w:r w:rsidRPr="00516FFC">
              <w:t>Цар Освободител</w:t>
            </w:r>
            <w:r w:rsidR="003B78DC">
              <w:t>”</w:t>
            </w:r>
            <w:r w:rsidRPr="00516FFC">
              <w:t xml:space="preserve"> 47</w:t>
            </w:r>
          </w:p>
        </w:tc>
        <w:tc>
          <w:tcPr>
            <w:tcW w:w="1418" w:type="dxa"/>
          </w:tcPr>
          <w:p w:rsidR="00516FFC" w:rsidRPr="00516FFC" w:rsidRDefault="00516FFC" w:rsidP="00516FFC">
            <w:pPr>
              <w:jc w:val="center"/>
            </w:pPr>
            <w:r w:rsidRPr="00516FFC">
              <w:t>25 000</w:t>
            </w:r>
          </w:p>
        </w:tc>
        <w:tc>
          <w:tcPr>
            <w:tcW w:w="1592" w:type="dxa"/>
          </w:tcPr>
          <w:p w:rsidR="00516FFC" w:rsidRPr="00516FFC" w:rsidRDefault="00516FFC" w:rsidP="00516FFC">
            <w:pPr>
              <w:jc w:val="center"/>
            </w:pPr>
            <w:r w:rsidRPr="00516FFC">
              <w:t>8 585</w:t>
            </w:r>
          </w:p>
        </w:tc>
      </w:tr>
      <w:tr w:rsidR="00516FFC" w:rsidRPr="0030713D" w:rsidTr="00635F66">
        <w:tc>
          <w:tcPr>
            <w:tcW w:w="673" w:type="dxa"/>
          </w:tcPr>
          <w:p w:rsidR="00516FFC" w:rsidRPr="00516FFC" w:rsidRDefault="00D47A93" w:rsidP="00516FFC">
            <w:pPr>
              <w:jc w:val="center"/>
            </w:pPr>
            <w:r w:rsidRPr="00D47A93">
              <w:t>2</w:t>
            </w:r>
          </w:p>
        </w:tc>
        <w:tc>
          <w:tcPr>
            <w:tcW w:w="2127" w:type="dxa"/>
          </w:tcPr>
          <w:p w:rsidR="00516FFC" w:rsidRPr="00516FFC" w:rsidRDefault="00516FFC" w:rsidP="00516FFC">
            <w:pPr>
              <w:jc w:val="center"/>
            </w:pPr>
            <w:r w:rsidRPr="00516FFC">
              <w:t>ОС Благоевград</w:t>
            </w:r>
          </w:p>
        </w:tc>
        <w:tc>
          <w:tcPr>
            <w:tcW w:w="4110" w:type="dxa"/>
          </w:tcPr>
          <w:p w:rsidR="006608D1" w:rsidRDefault="00D105AD">
            <w:pPr>
              <w:jc w:val="both"/>
            </w:pPr>
            <w:r>
              <w:t>Благоевград 2700</w:t>
            </w:r>
            <w:r w:rsidR="003B78DC">
              <w:t>,</w:t>
            </w:r>
            <w:r>
              <w:t xml:space="preserve"> пл. „</w:t>
            </w:r>
            <w:r w:rsidR="00516FFC">
              <w:t>В.Левски</w:t>
            </w:r>
            <w:r>
              <w:t xml:space="preserve">” </w:t>
            </w:r>
            <w:r w:rsidR="00516FFC">
              <w:t>№</w:t>
            </w:r>
            <w:r>
              <w:t xml:space="preserve"> </w:t>
            </w:r>
            <w:r w:rsidR="00516FFC">
              <w:t>1</w:t>
            </w:r>
          </w:p>
        </w:tc>
        <w:tc>
          <w:tcPr>
            <w:tcW w:w="1418" w:type="dxa"/>
          </w:tcPr>
          <w:p w:rsidR="00516FFC" w:rsidRPr="00516FFC" w:rsidRDefault="00516FFC" w:rsidP="00516FFC">
            <w:pPr>
              <w:jc w:val="center"/>
            </w:pPr>
            <w:r w:rsidRPr="00516FFC">
              <w:t>5 600</w:t>
            </w:r>
          </w:p>
        </w:tc>
        <w:tc>
          <w:tcPr>
            <w:tcW w:w="1592" w:type="dxa"/>
          </w:tcPr>
          <w:p w:rsidR="00516FFC" w:rsidRPr="00516FFC" w:rsidRDefault="00516FFC" w:rsidP="00516FFC">
            <w:pPr>
              <w:jc w:val="center"/>
            </w:pPr>
            <w:r w:rsidRPr="00516FFC">
              <w:t>23 907</w:t>
            </w:r>
          </w:p>
        </w:tc>
      </w:tr>
      <w:tr w:rsidR="00516FFC" w:rsidRPr="0030713D" w:rsidTr="00635F66">
        <w:tc>
          <w:tcPr>
            <w:tcW w:w="673" w:type="dxa"/>
          </w:tcPr>
          <w:p w:rsidR="00516FFC" w:rsidRPr="00516FFC" w:rsidRDefault="00D47A93" w:rsidP="00516FFC">
            <w:pPr>
              <w:jc w:val="center"/>
            </w:pPr>
            <w:r w:rsidRPr="00D47A93">
              <w:t>3</w:t>
            </w:r>
          </w:p>
        </w:tc>
        <w:tc>
          <w:tcPr>
            <w:tcW w:w="2127" w:type="dxa"/>
          </w:tcPr>
          <w:p w:rsidR="00516FFC" w:rsidRPr="00516FFC" w:rsidRDefault="00516FFC" w:rsidP="00516FFC">
            <w:pPr>
              <w:jc w:val="center"/>
            </w:pPr>
            <w:r w:rsidRPr="00516FFC">
              <w:t>РС Сандански</w:t>
            </w:r>
          </w:p>
        </w:tc>
        <w:tc>
          <w:tcPr>
            <w:tcW w:w="4110" w:type="dxa"/>
          </w:tcPr>
          <w:p w:rsidR="006608D1" w:rsidRDefault="00D105AD">
            <w:pPr>
              <w:jc w:val="both"/>
            </w:pPr>
            <w:r>
              <w:t>Сандански 2800, ул. „</w:t>
            </w:r>
            <w:r w:rsidR="00516FFC">
              <w:t>Македония</w:t>
            </w:r>
            <w:r>
              <w:t xml:space="preserve">” </w:t>
            </w:r>
            <w:r w:rsidR="00516FFC">
              <w:t>№</w:t>
            </w:r>
            <w:r>
              <w:t xml:space="preserve"> </w:t>
            </w:r>
            <w:r w:rsidR="00516FFC">
              <w:t>57</w:t>
            </w:r>
          </w:p>
        </w:tc>
        <w:tc>
          <w:tcPr>
            <w:tcW w:w="1418" w:type="dxa"/>
          </w:tcPr>
          <w:p w:rsidR="00516FFC" w:rsidRPr="00516FFC" w:rsidRDefault="00516FFC" w:rsidP="00516FFC">
            <w:pPr>
              <w:jc w:val="center"/>
            </w:pPr>
            <w:r w:rsidRPr="00516FFC">
              <w:t>12 000</w:t>
            </w:r>
          </w:p>
        </w:tc>
        <w:tc>
          <w:tcPr>
            <w:tcW w:w="1592" w:type="dxa"/>
          </w:tcPr>
          <w:p w:rsidR="00516FFC" w:rsidRPr="00516FFC" w:rsidRDefault="00516FFC" w:rsidP="00516FFC">
            <w:pPr>
              <w:jc w:val="center"/>
            </w:pPr>
            <w:r w:rsidRPr="00516FFC">
              <w:t>10 000</w:t>
            </w:r>
          </w:p>
        </w:tc>
      </w:tr>
      <w:tr w:rsidR="00516FFC" w:rsidRPr="0030713D" w:rsidTr="00635F66">
        <w:tc>
          <w:tcPr>
            <w:tcW w:w="673" w:type="dxa"/>
          </w:tcPr>
          <w:p w:rsidR="00516FFC" w:rsidRPr="00516FFC" w:rsidRDefault="00D47A93" w:rsidP="00516FFC">
            <w:pPr>
              <w:jc w:val="center"/>
            </w:pPr>
            <w:r w:rsidRPr="00D47A93">
              <w:t>4</w:t>
            </w:r>
          </w:p>
        </w:tc>
        <w:tc>
          <w:tcPr>
            <w:tcW w:w="2127" w:type="dxa"/>
          </w:tcPr>
          <w:p w:rsidR="00516FFC" w:rsidRPr="00516FFC" w:rsidRDefault="00516FFC" w:rsidP="00516FFC">
            <w:pPr>
              <w:jc w:val="center"/>
            </w:pPr>
            <w:r w:rsidRPr="00516FFC">
              <w:t>РС Петрич</w:t>
            </w:r>
          </w:p>
        </w:tc>
        <w:tc>
          <w:tcPr>
            <w:tcW w:w="4110" w:type="dxa"/>
          </w:tcPr>
          <w:p w:rsidR="006608D1" w:rsidRDefault="00D105AD">
            <w:pPr>
              <w:jc w:val="both"/>
            </w:pPr>
            <w:r>
              <w:t>Петрич 2850, ул.</w:t>
            </w:r>
            <w:r w:rsidR="003B78DC">
              <w:t xml:space="preserve"> „</w:t>
            </w:r>
            <w:r>
              <w:t>Цар БорисІІІ”</w:t>
            </w:r>
            <w:r w:rsidR="00516FFC">
              <w:t xml:space="preserve"> №</w:t>
            </w:r>
            <w:r>
              <w:t xml:space="preserve"> </w:t>
            </w:r>
            <w:r w:rsidR="00516FFC">
              <w:t>28</w:t>
            </w:r>
          </w:p>
        </w:tc>
        <w:tc>
          <w:tcPr>
            <w:tcW w:w="1418" w:type="dxa"/>
          </w:tcPr>
          <w:p w:rsidR="00516FFC" w:rsidRPr="00516FFC" w:rsidRDefault="00516FFC" w:rsidP="00516FFC">
            <w:pPr>
              <w:jc w:val="center"/>
            </w:pPr>
            <w:r w:rsidRPr="00516FFC">
              <w:t>9 000</w:t>
            </w:r>
          </w:p>
        </w:tc>
        <w:tc>
          <w:tcPr>
            <w:tcW w:w="1592" w:type="dxa"/>
          </w:tcPr>
          <w:p w:rsidR="00516FFC" w:rsidRPr="00516FFC" w:rsidRDefault="00516FFC" w:rsidP="00516FFC">
            <w:pPr>
              <w:jc w:val="center"/>
            </w:pPr>
            <w:r w:rsidRPr="00516FFC">
              <w:t>7 163</w:t>
            </w:r>
          </w:p>
        </w:tc>
      </w:tr>
      <w:tr w:rsidR="00516FFC" w:rsidRPr="0030713D" w:rsidTr="00635F66">
        <w:tc>
          <w:tcPr>
            <w:tcW w:w="673" w:type="dxa"/>
          </w:tcPr>
          <w:p w:rsidR="00516FFC" w:rsidRPr="00516FFC" w:rsidRDefault="00D47A93" w:rsidP="00516FFC">
            <w:pPr>
              <w:jc w:val="center"/>
            </w:pPr>
            <w:r w:rsidRPr="00D47A93">
              <w:t>5</w:t>
            </w:r>
          </w:p>
        </w:tc>
        <w:tc>
          <w:tcPr>
            <w:tcW w:w="2127" w:type="dxa"/>
          </w:tcPr>
          <w:p w:rsidR="00516FFC" w:rsidRPr="00516FFC" w:rsidRDefault="00516FFC" w:rsidP="00516FFC">
            <w:pPr>
              <w:jc w:val="center"/>
            </w:pPr>
            <w:r w:rsidRPr="00516FFC">
              <w:t>РС Гоце Делчев</w:t>
            </w:r>
          </w:p>
        </w:tc>
        <w:tc>
          <w:tcPr>
            <w:tcW w:w="4110" w:type="dxa"/>
          </w:tcPr>
          <w:p w:rsidR="006608D1" w:rsidRDefault="00D105AD">
            <w:pPr>
              <w:jc w:val="both"/>
            </w:pPr>
            <w:r>
              <w:t>Гоце Делчев 2900, ул.</w:t>
            </w:r>
            <w:r w:rsidR="003B78DC">
              <w:t xml:space="preserve"> „</w:t>
            </w:r>
            <w:r>
              <w:t>Отец Паисий”</w:t>
            </w:r>
            <w:r w:rsidR="00516FFC">
              <w:t xml:space="preserve"> №</w:t>
            </w:r>
            <w:r>
              <w:t xml:space="preserve"> </w:t>
            </w:r>
            <w:r w:rsidR="00516FFC">
              <w:t>25</w:t>
            </w:r>
          </w:p>
        </w:tc>
        <w:tc>
          <w:tcPr>
            <w:tcW w:w="1418" w:type="dxa"/>
          </w:tcPr>
          <w:p w:rsidR="00516FFC" w:rsidRPr="00516FFC" w:rsidRDefault="00516FFC" w:rsidP="00516FFC">
            <w:pPr>
              <w:jc w:val="center"/>
            </w:pPr>
            <w:r w:rsidRPr="00516FFC">
              <w:t>4 700</w:t>
            </w:r>
          </w:p>
        </w:tc>
        <w:tc>
          <w:tcPr>
            <w:tcW w:w="1592" w:type="dxa"/>
          </w:tcPr>
          <w:p w:rsidR="00516FFC" w:rsidRPr="00516FFC" w:rsidRDefault="00516FFC" w:rsidP="00516FFC">
            <w:pPr>
              <w:jc w:val="center"/>
            </w:pPr>
            <w:r w:rsidRPr="00516FFC">
              <w:t>14 304</w:t>
            </w:r>
          </w:p>
        </w:tc>
      </w:tr>
      <w:tr w:rsidR="00516FFC" w:rsidRPr="0030713D" w:rsidTr="00635F66">
        <w:tc>
          <w:tcPr>
            <w:tcW w:w="673" w:type="dxa"/>
          </w:tcPr>
          <w:p w:rsidR="00516FFC" w:rsidRPr="00516FFC" w:rsidRDefault="00D47A93" w:rsidP="00516FFC">
            <w:pPr>
              <w:jc w:val="center"/>
            </w:pPr>
            <w:r w:rsidRPr="00D47A93">
              <w:t>6</w:t>
            </w:r>
          </w:p>
        </w:tc>
        <w:tc>
          <w:tcPr>
            <w:tcW w:w="2127" w:type="dxa"/>
          </w:tcPr>
          <w:p w:rsidR="00516FFC" w:rsidRPr="00516FFC" w:rsidRDefault="00516FFC" w:rsidP="00516FFC">
            <w:pPr>
              <w:jc w:val="center"/>
            </w:pPr>
            <w:r w:rsidRPr="00516FFC">
              <w:t>РС Малко Търново</w:t>
            </w:r>
          </w:p>
        </w:tc>
        <w:tc>
          <w:tcPr>
            <w:tcW w:w="4110" w:type="dxa"/>
          </w:tcPr>
          <w:p w:rsidR="006608D1" w:rsidRDefault="00D105AD">
            <w:pPr>
              <w:jc w:val="both"/>
            </w:pPr>
            <w:r>
              <w:t>Малко Търново 8162 ул. „</w:t>
            </w:r>
            <w:r w:rsidR="00516FFC">
              <w:t>Райна княгиня</w:t>
            </w:r>
            <w:r>
              <w:t>”</w:t>
            </w:r>
            <w:r w:rsidR="00516FFC">
              <w:t xml:space="preserve"> № 3</w:t>
            </w:r>
          </w:p>
        </w:tc>
        <w:tc>
          <w:tcPr>
            <w:tcW w:w="1418" w:type="dxa"/>
          </w:tcPr>
          <w:p w:rsidR="00516FFC" w:rsidRPr="00516FFC" w:rsidRDefault="00516FFC" w:rsidP="00516FFC">
            <w:pPr>
              <w:jc w:val="center"/>
            </w:pPr>
            <w:r w:rsidRPr="00516FFC">
              <w:t>2 500</w:t>
            </w:r>
          </w:p>
        </w:tc>
        <w:tc>
          <w:tcPr>
            <w:tcW w:w="1592" w:type="dxa"/>
          </w:tcPr>
          <w:p w:rsidR="00516FFC" w:rsidRPr="00516FFC" w:rsidRDefault="00516FFC" w:rsidP="00516FFC">
            <w:pPr>
              <w:jc w:val="center"/>
            </w:pPr>
            <w:r w:rsidRPr="00516FFC">
              <w:t>3 204</w:t>
            </w:r>
          </w:p>
        </w:tc>
      </w:tr>
      <w:tr w:rsidR="00516FFC" w:rsidRPr="0030713D" w:rsidTr="00635F66">
        <w:tc>
          <w:tcPr>
            <w:tcW w:w="673" w:type="dxa"/>
          </w:tcPr>
          <w:p w:rsidR="00516FFC" w:rsidRPr="00516FFC" w:rsidRDefault="00D47A93" w:rsidP="00516FFC">
            <w:pPr>
              <w:jc w:val="center"/>
            </w:pPr>
            <w:r w:rsidRPr="00D47A93">
              <w:t>7</w:t>
            </w:r>
          </w:p>
        </w:tc>
        <w:tc>
          <w:tcPr>
            <w:tcW w:w="2127" w:type="dxa"/>
          </w:tcPr>
          <w:p w:rsidR="00516FFC" w:rsidRPr="00516FFC" w:rsidRDefault="00516FFC" w:rsidP="00516FFC">
            <w:pPr>
              <w:jc w:val="center"/>
            </w:pPr>
            <w:r w:rsidRPr="00516FFC">
              <w:t>ОС Варна</w:t>
            </w:r>
          </w:p>
        </w:tc>
        <w:tc>
          <w:tcPr>
            <w:tcW w:w="4110" w:type="dxa"/>
          </w:tcPr>
          <w:p w:rsidR="006608D1" w:rsidRDefault="00516FFC">
            <w:pPr>
              <w:jc w:val="both"/>
            </w:pPr>
            <w:r>
              <w:t>Варна 9000, пл.</w:t>
            </w:r>
            <w:r w:rsidR="00D105AD">
              <w:t xml:space="preserve"> „</w:t>
            </w:r>
            <w:r>
              <w:t>Независимост</w:t>
            </w:r>
            <w:r w:rsidR="00D105AD">
              <w:t>” №</w:t>
            </w:r>
            <w:r>
              <w:t xml:space="preserve"> 2</w:t>
            </w:r>
          </w:p>
        </w:tc>
        <w:tc>
          <w:tcPr>
            <w:tcW w:w="1418" w:type="dxa"/>
          </w:tcPr>
          <w:p w:rsidR="00516FFC" w:rsidRPr="00516FFC" w:rsidRDefault="00516FFC" w:rsidP="00516FFC">
            <w:pPr>
              <w:jc w:val="center"/>
            </w:pPr>
            <w:r w:rsidRPr="00516FFC">
              <w:t>16 500</w:t>
            </w:r>
          </w:p>
        </w:tc>
        <w:tc>
          <w:tcPr>
            <w:tcW w:w="1592" w:type="dxa"/>
          </w:tcPr>
          <w:p w:rsidR="00516FFC" w:rsidRPr="00516FFC" w:rsidRDefault="00516FFC" w:rsidP="00516FFC">
            <w:pPr>
              <w:jc w:val="center"/>
            </w:pPr>
            <w:r w:rsidRPr="00516FFC">
              <w:t>18 588</w:t>
            </w:r>
          </w:p>
        </w:tc>
      </w:tr>
      <w:tr w:rsidR="00516FFC" w:rsidRPr="0030713D" w:rsidTr="00635F66">
        <w:tc>
          <w:tcPr>
            <w:tcW w:w="673" w:type="dxa"/>
          </w:tcPr>
          <w:p w:rsidR="00516FFC" w:rsidRPr="00516FFC" w:rsidRDefault="00D47A93" w:rsidP="00516FFC">
            <w:pPr>
              <w:jc w:val="center"/>
            </w:pPr>
            <w:r w:rsidRPr="00D47A93">
              <w:t>8</w:t>
            </w:r>
          </w:p>
        </w:tc>
        <w:tc>
          <w:tcPr>
            <w:tcW w:w="2127" w:type="dxa"/>
          </w:tcPr>
          <w:p w:rsidR="00516FFC" w:rsidRPr="00516FFC" w:rsidRDefault="00516FFC" w:rsidP="00516FFC">
            <w:pPr>
              <w:jc w:val="center"/>
            </w:pPr>
            <w:r w:rsidRPr="00516FFC">
              <w:t>РС Варна</w:t>
            </w:r>
          </w:p>
        </w:tc>
        <w:tc>
          <w:tcPr>
            <w:tcW w:w="4110" w:type="dxa"/>
          </w:tcPr>
          <w:p w:rsidR="006608D1" w:rsidRDefault="00D105AD">
            <w:pPr>
              <w:jc w:val="both"/>
            </w:pPr>
            <w:r>
              <w:t>Варна 1000, бул. „</w:t>
            </w:r>
            <w:r w:rsidR="00516FFC">
              <w:t>Вл.Варненчик” №</w:t>
            </w:r>
            <w:r>
              <w:t xml:space="preserve"> </w:t>
            </w:r>
            <w:r w:rsidR="00516FFC">
              <w:t>57</w:t>
            </w:r>
          </w:p>
        </w:tc>
        <w:tc>
          <w:tcPr>
            <w:tcW w:w="1418" w:type="dxa"/>
          </w:tcPr>
          <w:p w:rsidR="00516FFC" w:rsidRPr="00516FFC" w:rsidRDefault="00516FFC" w:rsidP="00516FFC">
            <w:pPr>
              <w:jc w:val="center"/>
            </w:pPr>
            <w:r w:rsidRPr="00516FFC">
              <w:t>7 500</w:t>
            </w:r>
          </w:p>
        </w:tc>
        <w:tc>
          <w:tcPr>
            <w:tcW w:w="1592" w:type="dxa"/>
          </w:tcPr>
          <w:p w:rsidR="00516FFC" w:rsidRPr="00516FFC" w:rsidRDefault="00516FFC" w:rsidP="00516FFC">
            <w:pPr>
              <w:jc w:val="center"/>
            </w:pPr>
            <w:r w:rsidRPr="00516FFC">
              <w:t>12 462</w:t>
            </w:r>
          </w:p>
        </w:tc>
      </w:tr>
      <w:tr w:rsidR="00516FFC" w:rsidRPr="0030713D" w:rsidTr="00635F66">
        <w:tc>
          <w:tcPr>
            <w:tcW w:w="673" w:type="dxa"/>
          </w:tcPr>
          <w:p w:rsidR="00516FFC" w:rsidRPr="00516FFC" w:rsidRDefault="00D47A93" w:rsidP="00516FFC">
            <w:pPr>
              <w:jc w:val="center"/>
            </w:pPr>
            <w:r w:rsidRPr="00D47A93">
              <w:t>9</w:t>
            </w:r>
          </w:p>
        </w:tc>
        <w:tc>
          <w:tcPr>
            <w:tcW w:w="2127" w:type="dxa"/>
          </w:tcPr>
          <w:p w:rsidR="00516FFC" w:rsidRPr="00516FFC" w:rsidRDefault="00516FFC" w:rsidP="00516FFC">
            <w:pPr>
              <w:jc w:val="center"/>
            </w:pPr>
            <w:r w:rsidRPr="00516FFC">
              <w:t>РС Белоградчик</w:t>
            </w:r>
          </w:p>
        </w:tc>
        <w:tc>
          <w:tcPr>
            <w:tcW w:w="4110" w:type="dxa"/>
          </w:tcPr>
          <w:p w:rsidR="006608D1" w:rsidRDefault="00516FFC">
            <w:pPr>
              <w:jc w:val="both"/>
            </w:pPr>
            <w:r>
              <w:t xml:space="preserve">Белоградчик 3900, </w:t>
            </w:r>
            <w:r w:rsidR="003B78DC">
              <w:t>„</w:t>
            </w:r>
            <w:r>
              <w:t>Княз Борис І</w:t>
            </w:r>
            <w:r w:rsidR="00D105AD">
              <w:t>” №</w:t>
            </w:r>
            <w:r>
              <w:t xml:space="preserve"> 45</w:t>
            </w:r>
          </w:p>
        </w:tc>
        <w:tc>
          <w:tcPr>
            <w:tcW w:w="1418" w:type="dxa"/>
          </w:tcPr>
          <w:p w:rsidR="00516FFC" w:rsidRPr="00516FFC" w:rsidRDefault="00516FFC" w:rsidP="00516FFC">
            <w:pPr>
              <w:jc w:val="center"/>
            </w:pPr>
            <w:r w:rsidRPr="00516FFC">
              <w:t>5 000</w:t>
            </w:r>
          </w:p>
        </w:tc>
        <w:tc>
          <w:tcPr>
            <w:tcW w:w="1592" w:type="dxa"/>
          </w:tcPr>
          <w:p w:rsidR="00516FFC" w:rsidRPr="00516FFC" w:rsidRDefault="00516FFC" w:rsidP="00516FFC">
            <w:pPr>
              <w:jc w:val="center"/>
            </w:pPr>
            <w:r w:rsidRPr="00516FFC">
              <w:t>6 608</w:t>
            </w:r>
          </w:p>
        </w:tc>
      </w:tr>
      <w:tr w:rsidR="00516FFC" w:rsidRPr="0030713D" w:rsidTr="00635F66">
        <w:tc>
          <w:tcPr>
            <w:tcW w:w="673" w:type="dxa"/>
          </w:tcPr>
          <w:p w:rsidR="00516FFC" w:rsidRPr="00516FFC" w:rsidRDefault="00D47A93" w:rsidP="00516FFC">
            <w:pPr>
              <w:jc w:val="center"/>
            </w:pPr>
            <w:r w:rsidRPr="00D47A93">
              <w:t>10</w:t>
            </w:r>
          </w:p>
        </w:tc>
        <w:tc>
          <w:tcPr>
            <w:tcW w:w="2127" w:type="dxa"/>
          </w:tcPr>
          <w:p w:rsidR="00516FFC" w:rsidRPr="00516FFC" w:rsidRDefault="00516FFC" w:rsidP="00516FFC">
            <w:pPr>
              <w:jc w:val="center"/>
            </w:pPr>
            <w:r w:rsidRPr="00516FFC">
              <w:t>РС Кула</w:t>
            </w:r>
          </w:p>
        </w:tc>
        <w:tc>
          <w:tcPr>
            <w:tcW w:w="4110" w:type="dxa"/>
          </w:tcPr>
          <w:p w:rsidR="006608D1" w:rsidRDefault="00516FFC">
            <w:pPr>
              <w:jc w:val="both"/>
            </w:pPr>
            <w:r>
              <w:t>Кула 3800, ул.</w:t>
            </w:r>
            <w:r w:rsidR="00D105AD">
              <w:t xml:space="preserve"> „</w:t>
            </w:r>
            <w:r>
              <w:t>Иван Кръстев”</w:t>
            </w:r>
            <w:r w:rsidR="00D105AD">
              <w:t xml:space="preserve"> </w:t>
            </w:r>
            <w:r>
              <w:t>№</w:t>
            </w:r>
            <w:r w:rsidR="00D105AD">
              <w:t xml:space="preserve"> </w:t>
            </w:r>
            <w:r>
              <w:t>1</w:t>
            </w:r>
          </w:p>
        </w:tc>
        <w:tc>
          <w:tcPr>
            <w:tcW w:w="1418" w:type="dxa"/>
          </w:tcPr>
          <w:p w:rsidR="00516FFC" w:rsidRPr="00516FFC" w:rsidRDefault="00516FFC" w:rsidP="00516FFC">
            <w:pPr>
              <w:jc w:val="center"/>
            </w:pPr>
            <w:r w:rsidRPr="00516FFC">
              <w:t>4 500</w:t>
            </w:r>
          </w:p>
        </w:tc>
        <w:tc>
          <w:tcPr>
            <w:tcW w:w="1592" w:type="dxa"/>
          </w:tcPr>
          <w:p w:rsidR="00516FFC" w:rsidRPr="00516FFC" w:rsidRDefault="00516FFC" w:rsidP="00516FFC">
            <w:pPr>
              <w:jc w:val="center"/>
            </w:pPr>
            <w:r w:rsidRPr="00516FFC">
              <w:t>7 292</w:t>
            </w:r>
          </w:p>
        </w:tc>
      </w:tr>
      <w:tr w:rsidR="00516FFC" w:rsidRPr="0030713D" w:rsidTr="00635F66">
        <w:tc>
          <w:tcPr>
            <w:tcW w:w="673" w:type="dxa"/>
          </w:tcPr>
          <w:p w:rsidR="00516FFC" w:rsidRPr="00516FFC" w:rsidRDefault="00D47A93" w:rsidP="00516FFC">
            <w:pPr>
              <w:jc w:val="center"/>
            </w:pPr>
            <w:r w:rsidRPr="00D47A93">
              <w:t>11</w:t>
            </w:r>
          </w:p>
        </w:tc>
        <w:tc>
          <w:tcPr>
            <w:tcW w:w="2127" w:type="dxa"/>
          </w:tcPr>
          <w:p w:rsidR="00516FFC" w:rsidRPr="00516FFC" w:rsidRDefault="00516FFC" w:rsidP="00516FFC">
            <w:pPr>
              <w:jc w:val="center"/>
            </w:pPr>
            <w:r w:rsidRPr="00516FFC">
              <w:t>ОС Враца</w:t>
            </w:r>
          </w:p>
        </w:tc>
        <w:tc>
          <w:tcPr>
            <w:tcW w:w="4110" w:type="dxa"/>
          </w:tcPr>
          <w:p w:rsidR="006608D1" w:rsidRDefault="00516FFC">
            <w:pPr>
              <w:jc w:val="both"/>
            </w:pPr>
            <w:r>
              <w:t xml:space="preserve">Враца 3000, </w:t>
            </w:r>
            <w:r w:rsidR="00D105AD">
              <w:t>„</w:t>
            </w:r>
            <w:r>
              <w:t>Христо Ботев</w:t>
            </w:r>
            <w:r w:rsidR="00D105AD">
              <w:t>” №</w:t>
            </w:r>
            <w:r>
              <w:t xml:space="preserve"> 29</w:t>
            </w:r>
          </w:p>
        </w:tc>
        <w:tc>
          <w:tcPr>
            <w:tcW w:w="1418" w:type="dxa"/>
          </w:tcPr>
          <w:p w:rsidR="00516FFC" w:rsidRPr="00516FFC" w:rsidRDefault="00516FFC" w:rsidP="00516FFC">
            <w:pPr>
              <w:jc w:val="center"/>
            </w:pPr>
            <w:r w:rsidRPr="00516FFC">
              <w:t>24 000</w:t>
            </w:r>
          </w:p>
        </w:tc>
        <w:tc>
          <w:tcPr>
            <w:tcW w:w="1592" w:type="dxa"/>
          </w:tcPr>
          <w:p w:rsidR="00516FFC" w:rsidRPr="00516FFC" w:rsidRDefault="00516FFC" w:rsidP="00516FFC">
            <w:pPr>
              <w:jc w:val="center"/>
            </w:pPr>
            <w:r w:rsidRPr="00516FFC">
              <w:t>30 175</w:t>
            </w:r>
          </w:p>
        </w:tc>
      </w:tr>
      <w:tr w:rsidR="00516FFC" w:rsidRPr="0030713D" w:rsidTr="00635F66">
        <w:tc>
          <w:tcPr>
            <w:tcW w:w="673" w:type="dxa"/>
          </w:tcPr>
          <w:p w:rsidR="00516FFC" w:rsidRPr="00516FFC" w:rsidRDefault="00D47A93" w:rsidP="00516FFC">
            <w:pPr>
              <w:jc w:val="center"/>
            </w:pPr>
            <w:r w:rsidRPr="00D47A93">
              <w:t>12</w:t>
            </w:r>
          </w:p>
        </w:tc>
        <w:tc>
          <w:tcPr>
            <w:tcW w:w="2127" w:type="dxa"/>
          </w:tcPr>
          <w:p w:rsidR="00516FFC" w:rsidRPr="00516FFC" w:rsidRDefault="00516FFC" w:rsidP="00516FFC">
            <w:pPr>
              <w:jc w:val="center"/>
            </w:pPr>
            <w:r w:rsidRPr="00516FFC">
              <w:t>РС Оряхово</w:t>
            </w:r>
          </w:p>
        </w:tc>
        <w:tc>
          <w:tcPr>
            <w:tcW w:w="4110" w:type="dxa"/>
          </w:tcPr>
          <w:p w:rsidR="006608D1" w:rsidRDefault="00D105AD">
            <w:pPr>
              <w:jc w:val="both"/>
            </w:pPr>
            <w:r>
              <w:t>Оряхово 3300, ул. „</w:t>
            </w:r>
            <w:r w:rsidR="00516FFC">
              <w:t>Арх. Цолов” №</w:t>
            </w:r>
            <w:r>
              <w:t xml:space="preserve"> </w:t>
            </w:r>
            <w:r w:rsidR="00516FFC">
              <w:t>47</w:t>
            </w:r>
          </w:p>
        </w:tc>
        <w:tc>
          <w:tcPr>
            <w:tcW w:w="1418" w:type="dxa"/>
          </w:tcPr>
          <w:p w:rsidR="00516FFC" w:rsidRPr="00516FFC" w:rsidRDefault="00516FFC" w:rsidP="00516FFC">
            <w:pPr>
              <w:jc w:val="center"/>
            </w:pPr>
            <w:r w:rsidRPr="00516FFC">
              <w:t>6 000</w:t>
            </w:r>
          </w:p>
        </w:tc>
        <w:tc>
          <w:tcPr>
            <w:tcW w:w="1592" w:type="dxa"/>
          </w:tcPr>
          <w:p w:rsidR="00516FFC" w:rsidRPr="00516FFC" w:rsidRDefault="00516FFC" w:rsidP="00516FFC">
            <w:pPr>
              <w:jc w:val="center"/>
            </w:pPr>
            <w:r w:rsidRPr="00516FFC">
              <w:t>6 008</w:t>
            </w:r>
          </w:p>
        </w:tc>
      </w:tr>
      <w:tr w:rsidR="00516FFC" w:rsidRPr="0030713D" w:rsidTr="00635F66">
        <w:tc>
          <w:tcPr>
            <w:tcW w:w="673" w:type="dxa"/>
          </w:tcPr>
          <w:p w:rsidR="00516FFC" w:rsidRPr="00516FFC" w:rsidRDefault="00D47A93" w:rsidP="00516FFC">
            <w:pPr>
              <w:jc w:val="center"/>
            </w:pPr>
            <w:r w:rsidRPr="00D47A93">
              <w:t>13</w:t>
            </w:r>
          </w:p>
        </w:tc>
        <w:tc>
          <w:tcPr>
            <w:tcW w:w="2127" w:type="dxa"/>
          </w:tcPr>
          <w:p w:rsidR="00516FFC" w:rsidRPr="00516FFC" w:rsidRDefault="00516FFC" w:rsidP="00516FFC">
            <w:pPr>
              <w:jc w:val="center"/>
            </w:pPr>
            <w:r w:rsidRPr="00516FFC">
              <w:t>РС Бяла Слатина</w:t>
            </w:r>
          </w:p>
        </w:tc>
        <w:tc>
          <w:tcPr>
            <w:tcW w:w="4110" w:type="dxa"/>
          </w:tcPr>
          <w:p w:rsidR="006608D1" w:rsidRDefault="00D105AD">
            <w:pPr>
              <w:jc w:val="both"/>
            </w:pPr>
            <w:r>
              <w:t>Бяла Слатина 3200, ул. „</w:t>
            </w:r>
            <w:r w:rsidR="00516FFC">
              <w:t>Димитър Благоев”</w:t>
            </w:r>
            <w:r>
              <w:t xml:space="preserve"> </w:t>
            </w:r>
            <w:r w:rsidR="00516FFC">
              <w:t>№</w:t>
            </w:r>
            <w:r>
              <w:t xml:space="preserve"> </w:t>
            </w:r>
            <w:r w:rsidR="00516FFC">
              <w:t>85</w:t>
            </w:r>
          </w:p>
        </w:tc>
        <w:tc>
          <w:tcPr>
            <w:tcW w:w="1418" w:type="dxa"/>
          </w:tcPr>
          <w:p w:rsidR="00516FFC" w:rsidRPr="00516FFC" w:rsidRDefault="00516FFC" w:rsidP="00516FFC">
            <w:pPr>
              <w:jc w:val="center"/>
            </w:pPr>
            <w:r w:rsidRPr="00516FFC">
              <w:t>4 000</w:t>
            </w:r>
          </w:p>
        </w:tc>
        <w:tc>
          <w:tcPr>
            <w:tcW w:w="1592" w:type="dxa"/>
          </w:tcPr>
          <w:p w:rsidR="00516FFC" w:rsidRPr="00516FFC" w:rsidRDefault="00516FFC" w:rsidP="00516FFC">
            <w:pPr>
              <w:jc w:val="center"/>
            </w:pPr>
            <w:r w:rsidRPr="00516FFC">
              <w:t>5 000</w:t>
            </w:r>
          </w:p>
        </w:tc>
      </w:tr>
      <w:tr w:rsidR="00516FFC" w:rsidRPr="0030713D" w:rsidTr="00635F66">
        <w:tc>
          <w:tcPr>
            <w:tcW w:w="673" w:type="dxa"/>
          </w:tcPr>
          <w:p w:rsidR="00516FFC" w:rsidRPr="00516FFC" w:rsidRDefault="00D47A93" w:rsidP="00516FFC">
            <w:pPr>
              <w:jc w:val="center"/>
            </w:pPr>
            <w:r w:rsidRPr="00D47A93">
              <w:t>14</w:t>
            </w:r>
          </w:p>
        </w:tc>
        <w:tc>
          <w:tcPr>
            <w:tcW w:w="2127" w:type="dxa"/>
          </w:tcPr>
          <w:p w:rsidR="00516FFC" w:rsidRPr="00516FFC" w:rsidRDefault="00516FFC" w:rsidP="00516FFC">
            <w:pPr>
              <w:jc w:val="center"/>
            </w:pPr>
            <w:r w:rsidRPr="00516FFC">
              <w:t>ОС Габрово</w:t>
            </w:r>
          </w:p>
        </w:tc>
        <w:tc>
          <w:tcPr>
            <w:tcW w:w="4110" w:type="dxa"/>
          </w:tcPr>
          <w:p w:rsidR="006608D1" w:rsidRDefault="00516FFC">
            <w:pPr>
              <w:jc w:val="both"/>
            </w:pPr>
            <w:r>
              <w:t xml:space="preserve">Габрово 5300, </w:t>
            </w:r>
            <w:r w:rsidR="00D105AD">
              <w:t>„</w:t>
            </w:r>
            <w:r>
              <w:t>Възраждане</w:t>
            </w:r>
            <w:r w:rsidR="00D105AD">
              <w:t>” №</w:t>
            </w:r>
            <w:r>
              <w:t xml:space="preserve"> 1</w:t>
            </w:r>
          </w:p>
        </w:tc>
        <w:tc>
          <w:tcPr>
            <w:tcW w:w="1418" w:type="dxa"/>
          </w:tcPr>
          <w:p w:rsidR="00516FFC" w:rsidRPr="00516FFC" w:rsidRDefault="00516FFC" w:rsidP="00516FFC">
            <w:pPr>
              <w:jc w:val="center"/>
            </w:pPr>
            <w:r w:rsidRPr="00516FFC">
              <w:t>25 000</w:t>
            </w:r>
          </w:p>
        </w:tc>
        <w:tc>
          <w:tcPr>
            <w:tcW w:w="1592" w:type="dxa"/>
          </w:tcPr>
          <w:p w:rsidR="00516FFC" w:rsidRPr="00516FFC" w:rsidRDefault="00516FFC" w:rsidP="00516FFC">
            <w:pPr>
              <w:jc w:val="center"/>
            </w:pPr>
            <w:r w:rsidRPr="00516FFC">
              <w:t>18 489</w:t>
            </w:r>
          </w:p>
        </w:tc>
      </w:tr>
      <w:tr w:rsidR="00516FFC" w:rsidRPr="0030713D" w:rsidTr="00635F66">
        <w:tc>
          <w:tcPr>
            <w:tcW w:w="673" w:type="dxa"/>
          </w:tcPr>
          <w:p w:rsidR="00516FFC" w:rsidRPr="00516FFC" w:rsidRDefault="00D47A93" w:rsidP="00516FFC">
            <w:pPr>
              <w:jc w:val="center"/>
            </w:pPr>
            <w:r w:rsidRPr="00D47A93">
              <w:t>15</w:t>
            </w:r>
          </w:p>
        </w:tc>
        <w:tc>
          <w:tcPr>
            <w:tcW w:w="2127" w:type="dxa"/>
          </w:tcPr>
          <w:p w:rsidR="00516FFC" w:rsidRPr="00516FFC" w:rsidRDefault="00516FFC" w:rsidP="00516FFC">
            <w:pPr>
              <w:jc w:val="center"/>
            </w:pPr>
            <w:r w:rsidRPr="00516FFC">
              <w:t>РС Дряново</w:t>
            </w:r>
          </w:p>
        </w:tc>
        <w:tc>
          <w:tcPr>
            <w:tcW w:w="4110" w:type="dxa"/>
          </w:tcPr>
          <w:p w:rsidR="006608D1" w:rsidRDefault="00516FFC">
            <w:pPr>
              <w:jc w:val="both"/>
            </w:pPr>
            <w:r>
              <w:t>Дряново 5370 ул.</w:t>
            </w:r>
            <w:r w:rsidR="00D105AD">
              <w:t xml:space="preserve"> „</w:t>
            </w:r>
            <w:r>
              <w:t>Бачо Киро”</w:t>
            </w:r>
            <w:r w:rsidR="00D105AD">
              <w:t xml:space="preserve"> </w:t>
            </w:r>
            <w:r>
              <w:t>№</w:t>
            </w:r>
            <w:r w:rsidR="00D105AD">
              <w:t xml:space="preserve"> </w:t>
            </w:r>
            <w:r>
              <w:t>22</w:t>
            </w:r>
          </w:p>
        </w:tc>
        <w:tc>
          <w:tcPr>
            <w:tcW w:w="1418" w:type="dxa"/>
          </w:tcPr>
          <w:p w:rsidR="00516FFC" w:rsidRPr="00516FFC" w:rsidRDefault="00516FFC" w:rsidP="00516FFC">
            <w:pPr>
              <w:jc w:val="center"/>
            </w:pPr>
            <w:r w:rsidRPr="00516FFC">
              <w:t>8 000</w:t>
            </w:r>
          </w:p>
        </w:tc>
        <w:tc>
          <w:tcPr>
            <w:tcW w:w="1592" w:type="dxa"/>
          </w:tcPr>
          <w:p w:rsidR="00516FFC" w:rsidRPr="00516FFC" w:rsidRDefault="00516FFC" w:rsidP="00516FFC">
            <w:pPr>
              <w:jc w:val="center"/>
            </w:pPr>
            <w:r w:rsidRPr="00516FFC">
              <w:t>6 500</w:t>
            </w:r>
          </w:p>
        </w:tc>
      </w:tr>
      <w:tr w:rsidR="00516FFC" w:rsidRPr="0030713D" w:rsidTr="00635F66">
        <w:tc>
          <w:tcPr>
            <w:tcW w:w="673" w:type="dxa"/>
          </w:tcPr>
          <w:p w:rsidR="00516FFC" w:rsidRPr="00516FFC" w:rsidRDefault="00D47A93" w:rsidP="00516FFC">
            <w:pPr>
              <w:jc w:val="center"/>
            </w:pPr>
            <w:r w:rsidRPr="00D47A93">
              <w:t>16</w:t>
            </w:r>
          </w:p>
        </w:tc>
        <w:tc>
          <w:tcPr>
            <w:tcW w:w="2127" w:type="dxa"/>
          </w:tcPr>
          <w:p w:rsidR="00516FFC" w:rsidRPr="00516FFC" w:rsidRDefault="00516FFC" w:rsidP="00516FFC">
            <w:pPr>
              <w:jc w:val="center"/>
            </w:pPr>
            <w:r w:rsidRPr="00516FFC">
              <w:t>РС Трявна</w:t>
            </w:r>
          </w:p>
        </w:tc>
        <w:tc>
          <w:tcPr>
            <w:tcW w:w="4110" w:type="dxa"/>
          </w:tcPr>
          <w:p w:rsidR="006608D1" w:rsidRDefault="00516FFC">
            <w:pPr>
              <w:jc w:val="both"/>
            </w:pPr>
            <w:r>
              <w:t>Трявна 5350 ул.</w:t>
            </w:r>
            <w:r w:rsidR="00D105AD">
              <w:t xml:space="preserve"> „</w:t>
            </w:r>
            <w:r>
              <w:t>Бачо Киро”</w:t>
            </w:r>
            <w:r w:rsidR="00D105AD">
              <w:t xml:space="preserve"> </w:t>
            </w:r>
            <w:r>
              <w:t>№2</w:t>
            </w:r>
          </w:p>
        </w:tc>
        <w:tc>
          <w:tcPr>
            <w:tcW w:w="1418" w:type="dxa"/>
          </w:tcPr>
          <w:p w:rsidR="00516FFC" w:rsidRPr="00516FFC" w:rsidRDefault="00516FFC" w:rsidP="00516FFC">
            <w:pPr>
              <w:jc w:val="center"/>
            </w:pPr>
            <w:r w:rsidRPr="00516FFC">
              <w:t>10 000</w:t>
            </w:r>
          </w:p>
        </w:tc>
        <w:tc>
          <w:tcPr>
            <w:tcW w:w="1592" w:type="dxa"/>
          </w:tcPr>
          <w:p w:rsidR="00516FFC" w:rsidRPr="00516FFC" w:rsidRDefault="00516FFC" w:rsidP="00516FFC">
            <w:pPr>
              <w:jc w:val="center"/>
            </w:pPr>
            <w:r w:rsidRPr="00516FFC">
              <w:t>2 352</w:t>
            </w:r>
          </w:p>
        </w:tc>
      </w:tr>
      <w:tr w:rsidR="00516FFC" w:rsidRPr="0030713D" w:rsidTr="00635F66">
        <w:tc>
          <w:tcPr>
            <w:tcW w:w="673" w:type="dxa"/>
          </w:tcPr>
          <w:p w:rsidR="00516FFC" w:rsidRPr="00516FFC" w:rsidRDefault="00D47A93" w:rsidP="00516FFC">
            <w:pPr>
              <w:jc w:val="center"/>
            </w:pPr>
            <w:r w:rsidRPr="00D47A93">
              <w:t>17</w:t>
            </w:r>
          </w:p>
        </w:tc>
        <w:tc>
          <w:tcPr>
            <w:tcW w:w="2127" w:type="dxa"/>
          </w:tcPr>
          <w:p w:rsidR="00516FFC" w:rsidRPr="00516FFC" w:rsidRDefault="00516FFC" w:rsidP="00516FFC">
            <w:pPr>
              <w:jc w:val="center"/>
            </w:pPr>
            <w:r w:rsidRPr="00516FFC">
              <w:t>РС Дупница</w:t>
            </w:r>
          </w:p>
        </w:tc>
        <w:tc>
          <w:tcPr>
            <w:tcW w:w="4110" w:type="dxa"/>
          </w:tcPr>
          <w:p w:rsidR="006608D1" w:rsidRDefault="00516FFC">
            <w:pPr>
              <w:jc w:val="both"/>
            </w:pPr>
            <w:r>
              <w:t>Дупница 2600</w:t>
            </w:r>
            <w:r w:rsidR="003B78DC">
              <w:t>,</w:t>
            </w:r>
            <w:r>
              <w:t xml:space="preserve"> ул.</w:t>
            </w:r>
            <w:r w:rsidR="003B78DC">
              <w:t xml:space="preserve"> „</w:t>
            </w:r>
            <w:r>
              <w:t>Николаевска”</w:t>
            </w:r>
            <w:r w:rsidR="00D105AD">
              <w:t xml:space="preserve"> </w:t>
            </w:r>
            <w:r>
              <w:t>№</w:t>
            </w:r>
            <w:r w:rsidR="00D105AD">
              <w:t xml:space="preserve"> </w:t>
            </w:r>
            <w:r>
              <w:t>15</w:t>
            </w:r>
          </w:p>
        </w:tc>
        <w:tc>
          <w:tcPr>
            <w:tcW w:w="1418" w:type="dxa"/>
          </w:tcPr>
          <w:p w:rsidR="00516FFC" w:rsidRPr="00516FFC" w:rsidRDefault="00516FFC" w:rsidP="00516FFC">
            <w:pPr>
              <w:jc w:val="center"/>
            </w:pPr>
            <w:r w:rsidRPr="00516FFC">
              <w:t>29 000</w:t>
            </w:r>
          </w:p>
        </w:tc>
        <w:tc>
          <w:tcPr>
            <w:tcW w:w="1592" w:type="dxa"/>
          </w:tcPr>
          <w:p w:rsidR="00516FFC" w:rsidRPr="00516FFC" w:rsidRDefault="00516FFC" w:rsidP="00516FFC">
            <w:pPr>
              <w:jc w:val="center"/>
            </w:pPr>
            <w:r w:rsidRPr="00516FFC">
              <w:t>20 210</w:t>
            </w:r>
          </w:p>
        </w:tc>
      </w:tr>
      <w:tr w:rsidR="00516FFC" w:rsidRPr="0030713D" w:rsidTr="00635F66">
        <w:tc>
          <w:tcPr>
            <w:tcW w:w="673" w:type="dxa"/>
          </w:tcPr>
          <w:p w:rsidR="00516FFC" w:rsidRPr="00516FFC" w:rsidRDefault="00D47A93" w:rsidP="00516FFC">
            <w:pPr>
              <w:jc w:val="center"/>
            </w:pPr>
            <w:r w:rsidRPr="00D47A93">
              <w:t>18</w:t>
            </w:r>
          </w:p>
        </w:tc>
        <w:tc>
          <w:tcPr>
            <w:tcW w:w="2127" w:type="dxa"/>
          </w:tcPr>
          <w:p w:rsidR="00516FFC" w:rsidRPr="00516FFC" w:rsidRDefault="00516FFC" w:rsidP="00516FFC">
            <w:pPr>
              <w:jc w:val="center"/>
            </w:pPr>
            <w:r w:rsidRPr="00516FFC">
              <w:t>ОС Кърджали</w:t>
            </w:r>
          </w:p>
        </w:tc>
        <w:tc>
          <w:tcPr>
            <w:tcW w:w="4110" w:type="dxa"/>
          </w:tcPr>
          <w:p w:rsidR="006608D1" w:rsidRDefault="00516FFC">
            <w:pPr>
              <w:jc w:val="both"/>
            </w:pPr>
            <w:r>
              <w:t>Кърджали 6600, бул.</w:t>
            </w:r>
            <w:r w:rsidR="00D105AD">
              <w:t xml:space="preserve"> „</w:t>
            </w:r>
            <w:r>
              <w:t>Беломорски”</w:t>
            </w:r>
            <w:r w:rsidR="00D105AD">
              <w:t xml:space="preserve"> </w:t>
            </w:r>
            <w:r>
              <w:t>№</w:t>
            </w:r>
            <w:r w:rsidR="00D105AD">
              <w:t xml:space="preserve"> </w:t>
            </w:r>
            <w:r>
              <w:t>48</w:t>
            </w:r>
          </w:p>
        </w:tc>
        <w:tc>
          <w:tcPr>
            <w:tcW w:w="1418" w:type="dxa"/>
          </w:tcPr>
          <w:p w:rsidR="00516FFC" w:rsidRPr="00516FFC" w:rsidRDefault="00516FFC" w:rsidP="00516FFC">
            <w:pPr>
              <w:jc w:val="center"/>
            </w:pPr>
            <w:r w:rsidRPr="00516FFC">
              <w:t>18 900</w:t>
            </w:r>
          </w:p>
        </w:tc>
        <w:tc>
          <w:tcPr>
            <w:tcW w:w="1592" w:type="dxa"/>
          </w:tcPr>
          <w:p w:rsidR="00516FFC" w:rsidRPr="00516FFC" w:rsidRDefault="00516FFC" w:rsidP="00516FFC">
            <w:pPr>
              <w:jc w:val="center"/>
            </w:pPr>
            <w:r w:rsidRPr="00516FFC">
              <w:t>13 076</w:t>
            </w:r>
          </w:p>
        </w:tc>
      </w:tr>
      <w:tr w:rsidR="00516FFC" w:rsidRPr="0030713D" w:rsidTr="00635F66">
        <w:tc>
          <w:tcPr>
            <w:tcW w:w="673" w:type="dxa"/>
          </w:tcPr>
          <w:p w:rsidR="00516FFC" w:rsidRPr="00516FFC" w:rsidRDefault="00D47A93" w:rsidP="00516FFC">
            <w:pPr>
              <w:jc w:val="center"/>
            </w:pPr>
            <w:r w:rsidRPr="00D47A93">
              <w:t>19</w:t>
            </w:r>
          </w:p>
        </w:tc>
        <w:tc>
          <w:tcPr>
            <w:tcW w:w="2127" w:type="dxa"/>
          </w:tcPr>
          <w:p w:rsidR="00516FFC" w:rsidRPr="00516FFC" w:rsidRDefault="00516FFC" w:rsidP="00516FFC">
            <w:pPr>
              <w:jc w:val="center"/>
            </w:pPr>
            <w:r w:rsidRPr="00516FFC">
              <w:t>РС Момчилград</w:t>
            </w:r>
          </w:p>
        </w:tc>
        <w:tc>
          <w:tcPr>
            <w:tcW w:w="4110" w:type="dxa"/>
          </w:tcPr>
          <w:p w:rsidR="006608D1" w:rsidRDefault="00D105AD">
            <w:pPr>
              <w:jc w:val="both"/>
            </w:pPr>
            <w:r>
              <w:t>Момчилград 6800, ул. „</w:t>
            </w:r>
            <w:r w:rsidR="00516FFC">
              <w:t>9-ти септември”</w:t>
            </w:r>
            <w:r>
              <w:t xml:space="preserve"> </w:t>
            </w:r>
            <w:r w:rsidR="00516FFC">
              <w:t>№</w:t>
            </w:r>
            <w:r>
              <w:t xml:space="preserve"> </w:t>
            </w:r>
            <w:r w:rsidR="00516FFC">
              <w:t>1</w:t>
            </w:r>
          </w:p>
        </w:tc>
        <w:tc>
          <w:tcPr>
            <w:tcW w:w="1418" w:type="dxa"/>
          </w:tcPr>
          <w:p w:rsidR="00516FFC" w:rsidRPr="00516FFC" w:rsidRDefault="00516FFC" w:rsidP="00516FFC">
            <w:pPr>
              <w:jc w:val="center"/>
            </w:pPr>
            <w:r w:rsidRPr="00516FFC">
              <w:t>10 000</w:t>
            </w:r>
          </w:p>
        </w:tc>
        <w:tc>
          <w:tcPr>
            <w:tcW w:w="1592" w:type="dxa"/>
          </w:tcPr>
          <w:p w:rsidR="00516FFC" w:rsidRPr="00516FFC" w:rsidRDefault="00516FFC" w:rsidP="00516FFC">
            <w:pPr>
              <w:jc w:val="center"/>
            </w:pPr>
            <w:r w:rsidRPr="00516FFC">
              <w:t>4 890</w:t>
            </w:r>
          </w:p>
        </w:tc>
      </w:tr>
      <w:tr w:rsidR="00516FFC" w:rsidRPr="0030713D" w:rsidTr="00635F66">
        <w:tc>
          <w:tcPr>
            <w:tcW w:w="673" w:type="dxa"/>
          </w:tcPr>
          <w:p w:rsidR="00516FFC" w:rsidRPr="00516FFC" w:rsidRDefault="00D47A93" w:rsidP="00516FFC">
            <w:pPr>
              <w:jc w:val="center"/>
            </w:pPr>
            <w:r w:rsidRPr="00D47A93">
              <w:t>20</w:t>
            </w:r>
          </w:p>
        </w:tc>
        <w:tc>
          <w:tcPr>
            <w:tcW w:w="2127" w:type="dxa"/>
          </w:tcPr>
          <w:p w:rsidR="00516FFC" w:rsidRPr="00516FFC" w:rsidRDefault="00516FFC" w:rsidP="00516FFC">
            <w:pPr>
              <w:jc w:val="center"/>
            </w:pPr>
            <w:r w:rsidRPr="00516FFC">
              <w:t>РС Тетевен</w:t>
            </w:r>
          </w:p>
        </w:tc>
        <w:tc>
          <w:tcPr>
            <w:tcW w:w="4110" w:type="dxa"/>
          </w:tcPr>
          <w:p w:rsidR="006608D1" w:rsidRDefault="00516FFC">
            <w:pPr>
              <w:jc w:val="both"/>
            </w:pPr>
            <w:r>
              <w:t>Тетевен 5700 ул.</w:t>
            </w:r>
            <w:r w:rsidR="00D105AD">
              <w:t xml:space="preserve"> „</w:t>
            </w:r>
            <w:r>
              <w:t>Христо Ботев”</w:t>
            </w:r>
            <w:r w:rsidR="00D105AD">
              <w:t xml:space="preserve"> </w:t>
            </w:r>
            <w:r>
              <w:t>№</w:t>
            </w:r>
            <w:r w:rsidR="00D105AD">
              <w:t xml:space="preserve"> </w:t>
            </w:r>
            <w:r>
              <w:t>3А</w:t>
            </w:r>
          </w:p>
        </w:tc>
        <w:tc>
          <w:tcPr>
            <w:tcW w:w="1418" w:type="dxa"/>
          </w:tcPr>
          <w:p w:rsidR="00516FFC" w:rsidRPr="00516FFC" w:rsidRDefault="00516FFC" w:rsidP="00516FFC">
            <w:pPr>
              <w:jc w:val="center"/>
            </w:pPr>
            <w:r w:rsidRPr="00516FFC">
              <w:t>10 000</w:t>
            </w:r>
          </w:p>
        </w:tc>
        <w:tc>
          <w:tcPr>
            <w:tcW w:w="1592" w:type="dxa"/>
          </w:tcPr>
          <w:p w:rsidR="00516FFC" w:rsidRPr="00516FFC" w:rsidRDefault="00516FFC" w:rsidP="00516FFC">
            <w:pPr>
              <w:jc w:val="center"/>
            </w:pPr>
            <w:r w:rsidRPr="00516FFC">
              <w:t>11 052</w:t>
            </w:r>
          </w:p>
        </w:tc>
      </w:tr>
      <w:tr w:rsidR="00516FFC" w:rsidRPr="0030713D" w:rsidTr="00635F66">
        <w:tc>
          <w:tcPr>
            <w:tcW w:w="673" w:type="dxa"/>
          </w:tcPr>
          <w:p w:rsidR="00516FFC" w:rsidRPr="00516FFC" w:rsidRDefault="00D47A93" w:rsidP="00516FFC">
            <w:pPr>
              <w:jc w:val="center"/>
            </w:pPr>
            <w:r w:rsidRPr="00D47A93">
              <w:t>21</w:t>
            </w:r>
          </w:p>
        </w:tc>
        <w:tc>
          <w:tcPr>
            <w:tcW w:w="2127" w:type="dxa"/>
          </w:tcPr>
          <w:p w:rsidR="00516FFC" w:rsidRPr="00516FFC" w:rsidRDefault="00516FFC" w:rsidP="00516FFC">
            <w:pPr>
              <w:jc w:val="center"/>
            </w:pPr>
            <w:r w:rsidRPr="00516FFC">
              <w:t>РС Лом</w:t>
            </w:r>
          </w:p>
        </w:tc>
        <w:tc>
          <w:tcPr>
            <w:tcW w:w="4110" w:type="dxa"/>
          </w:tcPr>
          <w:p w:rsidR="006608D1" w:rsidRDefault="00516FFC">
            <w:pPr>
              <w:jc w:val="both"/>
            </w:pPr>
            <w:r>
              <w:t>Лом 3600 пл.</w:t>
            </w:r>
            <w:r w:rsidR="00D105AD">
              <w:t xml:space="preserve"> „</w:t>
            </w:r>
            <w:r>
              <w:t>Свобода”</w:t>
            </w:r>
            <w:r w:rsidR="00D105AD">
              <w:t xml:space="preserve"> </w:t>
            </w:r>
            <w:r>
              <w:t>№</w:t>
            </w:r>
            <w:r w:rsidR="003B78DC">
              <w:t xml:space="preserve"> </w:t>
            </w:r>
            <w:r>
              <w:t>8</w:t>
            </w:r>
          </w:p>
        </w:tc>
        <w:tc>
          <w:tcPr>
            <w:tcW w:w="1418" w:type="dxa"/>
          </w:tcPr>
          <w:p w:rsidR="00516FFC" w:rsidRPr="00516FFC" w:rsidRDefault="00516FFC" w:rsidP="00516FFC">
            <w:pPr>
              <w:jc w:val="center"/>
            </w:pPr>
            <w:r w:rsidRPr="00516FFC">
              <w:t>30 000</w:t>
            </w:r>
          </w:p>
        </w:tc>
        <w:tc>
          <w:tcPr>
            <w:tcW w:w="1592" w:type="dxa"/>
          </w:tcPr>
          <w:p w:rsidR="00516FFC" w:rsidRPr="00516FFC" w:rsidRDefault="00516FFC" w:rsidP="00516FFC">
            <w:pPr>
              <w:jc w:val="center"/>
            </w:pPr>
            <w:r w:rsidRPr="00516FFC">
              <w:t>15 085</w:t>
            </w:r>
          </w:p>
        </w:tc>
      </w:tr>
      <w:tr w:rsidR="00516FFC" w:rsidRPr="0030713D" w:rsidTr="00635F66">
        <w:tc>
          <w:tcPr>
            <w:tcW w:w="673" w:type="dxa"/>
          </w:tcPr>
          <w:p w:rsidR="00516FFC" w:rsidRPr="00516FFC" w:rsidRDefault="00D47A93" w:rsidP="00516FFC">
            <w:pPr>
              <w:jc w:val="center"/>
            </w:pPr>
            <w:r w:rsidRPr="00D47A93">
              <w:t>22</w:t>
            </w:r>
          </w:p>
        </w:tc>
        <w:tc>
          <w:tcPr>
            <w:tcW w:w="2127" w:type="dxa"/>
          </w:tcPr>
          <w:p w:rsidR="00516FFC" w:rsidRPr="00516FFC" w:rsidRDefault="00516FFC" w:rsidP="00516FFC">
            <w:pPr>
              <w:jc w:val="center"/>
            </w:pPr>
            <w:r w:rsidRPr="00516FFC">
              <w:t>РС Велинград</w:t>
            </w:r>
          </w:p>
        </w:tc>
        <w:tc>
          <w:tcPr>
            <w:tcW w:w="4110" w:type="dxa"/>
          </w:tcPr>
          <w:p w:rsidR="006608D1" w:rsidRDefault="00D105AD">
            <w:pPr>
              <w:jc w:val="both"/>
            </w:pPr>
            <w:r>
              <w:t>Велинград 4600, ул. „</w:t>
            </w:r>
            <w:r w:rsidR="004168CE">
              <w:t>Хан Аспарух”</w:t>
            </w:r>
            <w:r>
              <w:t xml:space="preserve"> </w:t>
            </w:r>
            <w:r w:rsidR="004168CE">
              <w:t>№</w:t>
            </w:r>
            <w:r>
              <w:t xml:space="preserve"> </w:t>
            </w:r>
            <w:r w:rsidR="004168CE">
              <w:t>3</w:t>
            </w:r>
          </w:p>
        </w:tc>
        <w:tc>
          <w:tcPr>
            <w:tcW w:w="1418" w:type="dxa"/>
          </w:tcPr>
          <w:p w:rsidR="00516FFC" w:rsidRPr="00516FFC" w:rsidRDefault="00516FFC" w:rsidP="00516FFC">
            <w:pPr>
              <w:jc w:val="center"/>
            </w:pPr>
            <w:r w:rsidRPr="00516FFC">
              <w:t>4 000</w:t>
            </w:r>
          </w:p>
        </w:tc>
        <w:tc>
          <w:tcPr>
            <w:tcW w:w="1592" w:type="dxa"/>
          </w:tcPr>
          <w:p w:rsidR="00516FFC" w:rsidRPr="00516FFC" w:rsidRDefault="00516FFC" w:rsidP="00516FFC">
            <w:pPr>
              <w:jc w:val="center"/>
            </w:pPr>
            <w:r w:rsidRPr="00516FFC">
              <w:t>11 022</w:t>
            </w:r>
          </w:p>
        </w:tc>
      </w:tr>
      <w:tr w:rsidR="00516FFC" w:rsidRPr="0030713D" w:rsidTr="00635F66">
        <w:tc>
          <w:tcPr>
            <w:tcW w:w="673" w:type="dxa"/>
          </w:tcPr>
          <w:p w:rsidR="00516FFC" w:rsidRPr="00516FFC" w:rsidRDefault="00D47A93" w:rsidP="00516FFC">
            <w:pPr>
              <w:jc w:val="center"/>
            </w:pPr>
            <w:r w:rsidRPr="00D47A93">
              <w:t>23</w:t>
            </w:r>
          </w:p>
        </w:tc>
        <w:tc>
          <w:tcPr>
            <w:tcW w:w="2127" w:type="dxa"/>
          </w:tcPr>
          <w:p w:rsidR="00516FFC" w:rsidRPr="00516FFC" w:rsidRDefault="00516FFC" w:rsidP="00516FFC">
            <w:pPr>
              <w:jc w:val="center"/>
            </w:pPr>
            <w:r w:rsidRPr="00516FFC">
              <w:t>РС Радомир</w:t>
            </w:r>
          </w:p>
        </w:tc>
        <w:tc>
          <w:tcPr>
            <w:tcW w:w="4110" w:type="dxa"/>
          </w:tcPr>
          <w:p w:rsidR="006608D1" w:rsidRDefault="004168CE">
            <w:pPr>
              <w:jc w:val="both"/>
            </w:pPr>
            <w:r>
              <w:t>Радомир 2400, ул.</w:t>
            </w:r>
            <w:r w:rsidR="00D105AD">
              <w:t xml:space="preserve"> „</w:t>
            </w:r>
            <w:r>
              <w:t>Кирил и Методи”</w:t>
            </w:r>
            <w:r w:rsidR="00D105AD">
              <w:t xml:space="preserve"> </w:t>
            </w:r>
            <w:r>
              <w:t>№</w:t>
            </w:r>
            <w:r w:rsidR="00D105AD">
              <w:t xml:space="preserve"> </w:t>
            </w:r>
            <w:r>
              <w:t>22</w:t>
            </w:r>
          </w:p>
        </w:tc>
        <w:tc>
          <w:tcPr>
            <w:tcW w:w="1418" w:type="dxa"/>
          </w:tcPr>
          <w:p w:rsidR="00516FFC" w:rsidRPr="00516FFC" w:rsidRDefault="00516FFC" w:rsidP="00516FFC">
            <w:pPr>
              <w:jc w:val="center"/>
            </w:pPr>
            <w:r w:rsidRPr="00516FFC">
              <w:t>8 000</w:t>
            </w:r>
          </w:p>
        </w:tc>
        <w:tc>
          <w:tcPr>
            <w:tcW w:w="1592" w:type="dxa"/>
          </w:tcPr>
          <w:p w:rsidR="00516FFC" w:rsidRPr="00516FFC" w:rsidRDefault="00516FFC" w:rsidP="00516FFC">
            <w:pPr>
              <w:jc w:val="center"/>
            </w:pPr>
            <w:r w:rsidRPr="00516FFC">
              <w:t>11 821</w:t>
            </w:r>
          </w:p>
        </w:tc>
      </w:tr>
      <w:tr w:rsidR="00516FFC" w:rsidRPr="0030713D" w:rsidTr="00635F66">
        <w:tc>
          <w:tcPr>
            <w:tcW w:w="673" w:type="dxa"/>
          </w:tcPr>
          <w:p w:rsidR="00516FFC" w:rsidRPr="00516FFC" w:rsidRDefault="00D47A93" w:rsidP="00516FFC">
            <w:pPr>
              <w:jc w:val="center"/>
            </w:pPr>
            <w:r w:rsidRPr="00D47A93">
              <w:t>24</w:t>
            </w:r>
          </w:p>
        </w:tc>
        <w:tc>
          <w:tcPr>
            <w:tcW w:w="2127" w:type="dxa"/>
          </w:tcPr>
          <w:p w:rsidR="00516FFC" w:rsidRPr="00516FFC" w:rsidRDefault="00516FFC" w:rsidP="00516FFC">
            <w:pPr>
              <w:jc w:val="center"/>
            </w:pPr>
            <w:r w:rsidRPr="00516FFC">
              <w:t>РС Трън</w:t>
            </w:r>
          </w:p>
        </w:tc>
        <w:tc>
          <w:tcPr>
            <w:tcW w:w="4110" w:type="dxa"/>
          </w:tcPr>
          <w:p w:rsidR="006608D1" w:rsidRDefault="004168CE">
            <w:pPr>
              <w:jc w:val="both"/>
            </w:pPr>
            <w:r>
              <w:t xml:space="preserve">Трън 2460, </w:t>
            </w:r>
            <w:r w:rsidR="00693550">
              <w:t>„</w:t>
            </w:r>
            <w:r>
              <w:t>Г. Димитров</w:t>
            </w:r>
            <w:r w:rsidR="00693550">
              <w:t>” №</w:t>
            </w:r>
            <w:r>
              <w:t xml:space="preserve"> 4</w:t>
            </w:r>
          </w:p>
        </w:tc>
        <w:tc>
          <w:tcPr>
            <w:tcW w:w="1418" w:type="dxa"/>
          </w:tcPr>
          <w:p w:rsidR="00516FFC" w:rsidRPr="00516FFC" w:rsidRDefault="00516FFC" w:rsidP="00516FFC">
            <w:pPr>
              <w:jc w:val="center"/>
            </w:pPr>
            <w:r w:rsidRPr="00516FFC">
              <w:t>6 000</w:t>
            </w:r>
          </w:p>
        </w:tc>
        <w:tc>
          <w:tcPr>
            <w:tcW w:w="1592" w:type="dxa"/>
          </w:tcPr>
          <w:p w:rsidR="00516FFC" w:rsidRPr="00516FFC" w:rsidRDefault="00516FFC" w:rsidP="00516FFC">
            <w:pPr>
              <w:jc w:val="center"/>
            </w:pPr>
            <w:r w:rsidRPr="00516FFC">
              <w:t>11 069</w:t>
            </w:r>
          </w:p>
        </w:tc>
      </w:tr>
      <w:tr w:rsidR="00516FFC" w:rsidRPr="0030713D" w:rsidTr="00635F66">
        <w:tc>
          <w:tcPr>
            <w:tcW w:w="673" w:type="dxa"/>
          </w:tcPr>
          <w:p w:rsidR="00516FFC" w:rsidRPr="00516FFC" w:rsidRDefault="00D47A93" w:rsidP="00516FFC">
            <w:pPr>
              <w:jc w:val="center"/>
            </w:pPr>
            <w:r w:rsidRPr="00D47A93">
              <w:t>25</w:t>
            </w:r>
          </w:p>
        </w:tc>
        <w:tc>
          <w:tcPr>
            <w:tcW w:w="2127" w:type="dxa"/>
          </w:tcPr>
          <w:p w:rsidR="00516FFC" w:rsidRPr="00516FFC" w:rsidRDefault="00516FFC" w:rsidP="00516FFC">
            <w:pPr>
              <w:jc w:val="center"/>
            </w:pPr>
            <w:r w:rsidRPr="00516FFC">
              <w:t>РС Брезник</w:t>
            </w:r>
          </w:p>
        </w:tc>
        <w:tc>
          <w:tcPr>
            <w:tcW w:w="4110" w:type="dxa"/>
          </w:tcPr>
          <w:p w:rsidR="006608D1" w:rsidRDefault="00693550">
            <w:pPr>
              <w:jc w:val="both"/>
            </w:pPr>
            <w:r>
              <w:t>Брезник 2360, ул. „</w:t>
            </w:r>
            <w:r w:rsidR="004168CE">
              <w:t>Р. Григоров”</w:t>
            </w:r>
            <w:r>
              <w:t xml:space="preserve"> </w:t>
            </w:r>
            <w:r w:rsidR="004168CE">
              <w:t>№</w:t>
            </w:r>
            <w:r>
              <w:t xml:space="preserve"> </w:t>
            </w:r>
            <w:r w:rsidR="004168CE">
              <w:t>7</w:t>
            </w:r>
          </w:p>
        </w:tc>
        <w:tc>
          <w:tcPr>
            <w:tcW w:w="1418" w:type="dxa"/>
          </w:tcPr>
          <w:p w:rsidR="00516FFC" w:rsidRPr="00516FFC" w:rsidRDefault="00516FFC" w:rsidP="00516FFC">
            <w:pPr>
              <w:jc w:val="center"/>
            </w:pPr>
            <w:r w:rsidRPr="00516FFC">
              <w:t>9 000</w:t>
            </w:r>
          </w:p>
        </w:tc>
        <w:tc>
          <w:tcPr>
            <w:tcW w:w="1592" w:type="dxa"/>
          </w:tcPr>
          <w:p w:rsidR="00516FFC" w:rsidRPr="00516FFC" w:rsidRDefault="00516FFC" w:rsidP="00516FFC">
            <w:pPr>
              <w:jc w:val="center"/>
            </w:pPr>
            <w:r w:rsidRPr="00516FFC">
              <w:t>11 723</w:t>
            </w:r>
          </w:p>
        </w:tc>
      </w:tr>
      <w:tr w:rsidR="00516FFC" w:rsidRPr="0030713D" w:rsidTr="00635F66">
        <w:tc>
          <w:tcPr>
            <w:tcW w:w="673" w:type="dxa"/>
          </w:tcPr>
          <w:p w:rsidR="00516FFC" w:rsidRPr="00516FFC" w:rsidRDefault="00D47A93" w:rsidP="00516FFC">
            <w:pPr>
              <w:jc w:val="center"/>
            </w:pPr>
            <w:r w:rsidRPr="00D47A93">
              <w:t>26</w:t>
            </w:r>
          </w:p>
        </w:tc>
        <w:tc>
          <w:tcPr>
            <w:tcW w:w="2127" w:type="dxa"/>
          </w:tcPr>
          <w:p w:rsidR="00516FFC" w:rsidRPr="00516FFC" w:rsidRDefault="00516FFC" w:rsidP="00516FFC">
            <w:pPr>
              <w:jc w:val="center"/>
            </w:pPr>
            <w:r w:rsidRPr="00516FFC">
              <w:t>РС Никопол</w:t>
            </w:r>
          </w:p>
        </w:tc>
        <w:tc>
          <w:tcPr>
            <w:tcW w:w="4110" w:type="dxa"/>
          </w:tcPr>
          <w:p w:rsidR="006608D1" w:rsidRDefault="00693550">
            <w:pPr>
              <w:ind w:right="-108"/>
              <w:jc w:val="both"/>
            </w:pPr>
            <w:r>
              <w:t>Никопол 5940</w:t>
            </w:r>
            <w:r w:rsidR="005B3872">
              <w:t>,</w:t>
            </w:r>
            <w:r>
              <w:t xml:space="preserve"> ул. „</w:t>
            </w:r>
            <w:r w:rsidR="004168CE">
              <w:t>Иван Шишман”</w:t>
            </w:r>
            <w:r>
              <w:t xml:space="preserve"> </w:t>
            </w:r>
            <w:r w:rsidR="004168CE">
              <w:t>№</w:t>
            </w:r>
            <w:r>
              <w:t xml:space="preserve"> </w:t>
            </w:r>
            <w:r w:rsidR="004168CE">
              <w:lastRenderedPageBreak/>
              <w:t>14</w:t>
            </w:r>
          </w:p>
        </w:tc>
        <w:tc>
          <w:tcPr>
            <w:tcW w:w="1418" w:type="dxa"/>
          </w:tcPr>
          <w:p w:rsidR="00516FFC" w:rsidRPr="00516FFC" w:rsidRDefault="00516FFC" w:rsidP="00516FFC">
            <w:pPr>
              <w:jc w:val="center"/>
            </w:pPr>
            <w:r w:rsidRPr="00516FFC">
              <w:lastRenderedPageBreak/>
              <w:t>4 200</w:t>
            </w:r>
          </w:p>
        </w:tc>
        <w:tc>
          <w:tcPr>
            <w:tcW w:w="1592" w:type="dxa"/>
          </w:tcPr>
          <w:p w:rsidR="00516FFC" w:rsidRPr="00516FFC" w:rsidRDefault="00516FFC" w:rsidP="00516FFC">
            <w:pPr>
              <w:jc w:val="center"/>
            </w:pPr>
            <w:r w:rsidRPr="00516FFC">
              <w:t>6 760</w:t>
            </w:r>
          </w:p>
        </w:tc>
      </w:tr>
      <w:tr w:rsidR="00516FFC" w:rsidRPr="0030713D" w:rsidTr="00635F66">
        <w:tc>
          <w:tcPr>
            <w:tcW w:w="673" w:type="dxa"/>
          </w:tcPr>
          <w:p w:rsidR="00516FFC" w:rsidRPr="00516FFC" w:rsidRDefault="00D47A93" w:rsidP="00516FFC">
            <w:pPr>
              <w:jc w:val="center"/>
            </w:pPr>
            <w:r w:rsidRPr="00D47A93">
              <w:lastRenderedPageBreak/>
              <w:t>27</w:t>
            </w:r>
          </w:p>
        </w:tc>
        <w:tc>
          <w:tcPr>
            <w:tcW w:w="2127" w:type="dxa"/>
          </w:tcPr>
          <w:p w:rsidR="00516FFC" w:rsidRPr="00516FFC" w:rsidRDefault="00516FFC" w:rsidP="00516FFC">
            <w:pPr>
              <w:jc w:val="center"/>
            </w:pPr>
            <w:r w:rsidRPr="00516FFC">
              <w:t>РС Бяла</w:t>
            </w:r>
          </w:p>
        </w:tc>
        <w:tc>
          <w:tcPr>
            <w:tcW w:w="4110" w:type="dxa"/>
          </w:tcPr>
          <w:p w:rsidR="006608D1" w:rsidRDefault="00693550">
            <w:pPr>
              <w:jc w:val="both"/>
            </w:pPr>
            <w:r>
              <w:t>Бяла 7100, ул. „</w:t>
            </w:r>
            <w:r w:rsidR="004168CE">
              <w:t>Екзарх Йосиф І” №</w:t>
            </w:r>
            <w:r>
              <w:t xml:space="preserve"> </w:t>
            </w:r>
            <w:r w:rsidR="004168CE">
              <w:t>2</w:t>
            </w:r>
          </w:p>
        </w:tc>
        <w:tc>
          <w:tcPr>
            <w:tcW w:w="1418" w:type="dxa"/>
          </w:tcPr>
          <w:p w:rsidR="00516FFC" w:rsidRPr="00516FFC" w:rsidRDefault="00516FFC" w:rsidP="00516FFC">
            <w:pPr>
              <w:jc w:val="center"/>
            </w:pPr>
            <w:r w:rsidRPr="00516FFC">
              <w:t>2 500</w:t>
            </w:r>
          </w:p>
        </w:tc>
        <w:tc>
          <w:tcPr>
            <w:tcW w:w="1592" w:type="dxa"/>
          </w:tcPr>
          <w:p w:rsidR="00516FFC" w:rsidRPr="00516FFC" w:rsidRDefault="00516FFC" w:rsidP="00516FFC">
            <w:pPr>
              <w:jc w:val="center"/>
            </w:pPr>
            <w:r w:rsidRPr="00516FFC">
              <w:t>3 047</w:t>
            </w:r>
          </w:p>
        </w:tc>
      </w:tr>
      <w:tr w:rsidR="00516FFC" w:rsidRPr="0030713D" w:rsidTr="00635F66">
        <w:tc>
          <w:tcPr>
            <w:tcW w:w="673" w:type="dxa"/>
          </w:tcPr>
          <w:p w:rsidR="00516FFC" w:rsidRPr="00516FFC" w:rsidRDefault="00D47A93" w:rsidP="00516FFC">
            <w:pPr>
              <w:jc w:val="center"/>
            </w:pPr>
            <w:r w:rsidRPr="00D47A93">
              <w:t>28</w:t>
            </w:r>
          </w:p>
        </w:tc>
        <w:tc>
          <w:tcPr>
            <w:tcW w:w="2127" w:type="dxa"/>
          </w:tcPr>
          <w:p w:rsidR="00516FFC" w:rsidRPr="00516FFC" w:rsidRDefault="00516FFC" w:rsidP="00516FFC">
            <w:pPr>
              <w:jc w:val="center"/>
            </w:pPr>
            <w:r w:rsidRPr="00516FFC">
              <w:t>ОС Силистра</w:t>
            </w:r>
          </w:p>
        </w:tc>
        <w:tc>
          <w:tcPr>
            <w:tcW w:w="4110" w:type="dxa"/>
          </w:tcPr>
          <w:p w:rsidR="006608D1" w:rsidRDefault="00693550">
            <w:pPr>
              <w:jc w:val="both"/>
            </w:pPr>
            <w:r>
              <w:t>Силистра 7500, ул. „</w:t>
            </w:r>
            <w:r w:rsidR="004168CE">
              <w:t>Симеон Велики” №</w:t>
            </w:r>
            <w:r>
              <w:t xml:space="preserve"> </w:t>
            </w:r>
            <w:r w:rsidR="004168CE">
              <w:t>23</w:t>
            </w:r>
          </w:p>
        </w:tc>
        <w:tc>
          <w:tcPr>
            <w:tcW w:w="1418" w:type="dxa"/>
          </w:tcPr>
          <w:p w:rsidR="00516FFC" w:rsidRPr="00516FFC" w:rsidRDefault="00516FFC" w:rsidP="00516FFC">
            <w:pPr>
              <w:jc w:val="center"/>
            </w:pPr>
            <w:r w:rsidRPr="00516FFC">
              <w:t>10 000</w:t>
            </w:r>
          </w:p>
        </w:tc>
        <w:tc>
          <w:tcPr>
            <w:tcW w:w="1592" w:type="dxa"/>
          </w:tcPr>
          <w:p w:rsidR="00516FFC" w:rsidRPr="00516FFC" w:rsidRDefault="00516FFC" w:rsidP="00516FFC">
            <w:pPr>
              <w:jc w:val="center"/>
            </w:pPr>
            <w:r w:rsidRPr="00516FFC">
              <w:t>28 000</w:t>
            </w:r>
          </w:p>
        </w:tc>
      </w:tr>
      <w:tr w:rsidR="00516FFC" w:rsidRPr="0030713D" w:rsidTr="00635F66">
        <w:tc>
          <w:tcPr>
            <w:tcW w:w="673" w:type="dxa"/>
          </w:tcPr>
          <w:p w:rsidR="00516FFC" w:rsidRPr="00516FFC" w:rsidRDefault="00D47A93" w:rsidP="00516FFC">
            <w:pPr>
              <w:jc w:val="center"/>
            </w:pPr>
            <w:r w:rsidRPr="00D47A93">
              <w:t>29</w:t>
            </w:r>
          </w:p>
        </w:tc>
        <w:tc>
          <w:tcPr>
            <w:tcW w:w="2127" w:type="dxa"/>
          </w:tcPr>
          <w:p w:rsidR="00516FFC" w:rsidRPr="00516FFC" w:rsidRDefault="00516FFC" w:rsidP="00516FFC">
            <w:pPr>
              <w:jc w:val="center"/>
            </w:pPr>
            <w:r w:rsidRPr="00516FFC">
              <w:t>РС Дулово</w:t>
            </w:r>
          </w:p>
        </w:tc>
        <w:tc>
          <w:tcPr>
            <w:tcW w:w="4110" w:type="dxa"/>
          </w:tcPr>
          <w:p w:rsidR="006608D1" w:rsidRDefault="004168CE">
            <w:pPr>
              <w:jc w:val="both"/>
            </w:pPr>
            <w:r>
              <w:t>Дулово 7650, ул.</w:t>
            </w:r>
            <w:r w:rsidR="00693550">
              <w:t xml:space="preserve"> „</w:t>
            </w:r>
            <w:r>
              <w:t>В.Левски”</w:t>
            </w:r>
            <w:r w:rsidR="00693550">
              <w:t xml:space="preserve"> </w:t>
            </w:r>
            <w:r>
              <w:t>№</w:t>
            </w:r>
            <w:r w:rsidR="00693550">
              <w:t xml:space="preserve"> </w:t>
            </w:r>
            <w:r>
              <w:t>12</w:t>
            </w:r>
          </w:p>
        </w:tc>
        <w:tc>
          <w:tcPr>
            <w:tcW w:w="1418" w:type="dxa"/>
          </w:tcPr>
          <w:p w:rsidR="00516FFC" w:rsidRPr="00516FFC" w:rsidRDefault="00516FFC" w:rsidP="00516FFC">
            <w:pPr>
              <w:jc w:val="center"/>
            </w:pPr>
            <w:r w:rsidRPr="00516FFC">
              <w:t>8 000</w:t>
            </w:r>
          </w:p>
        </w:tc>
        <w:tc>
          <w:tcPr>
            <w:tcW w:w="1592" w:type="dxa"/>
          </w:tcPr>
          <w:p w:rsidR="00516FFC" w:rsidRPr="00516FFC" w:rsidRDefault="00D47A93" w:rsidP="00516FFC">
            <w:pPr>
              <w:jc w:val="center"/>
            </w:pPr>
            <w:r w:rsidRPr="00D47A93">
              <w:rPr>
                <w:rStyle w:val="1pt"/>
                <w:rFonts w:ascii="Times New Roman" w:hAnsi="Times New Roman" w:cs="Times New Roman"/>
                <w:sz w:val="24"/>
                <w:szCs w:val="24"/>
              </w:rPr>
              <w:t>8617</w:t>
            </w:r>
          </w:p>
        </w:tc>
      </w:tr>
      <w:tr w:rsidR="00516FFC" w:rsidRPr="0030713D" w:rsidTr="00635F66">
        <w:tc>
          <w:tcPr>
            <w:tcW w:w="673" w:type="dxa"/>
          </w:tcPr>
          <w:p w:rsidR="00516FFC" w:rsidRPr="00516FFC" w:rsidRDefault="00D47A93" w:rsidP="00516FFC">
            <w:pPr>
              <w:jc w:val="center"/>
            </w:pPr>
            <w:r w:rsidRPr="00D47A93">
              <w:t>30</w:t>
            </w:r>
          </w:p>
        </w:tc>
        <w:tc>
          <w:tcPr>
            <w:tcW w:w="2127" w:type="dxa"/>
          </w:tcPr>
          <w:p w:rsidR="00516FFC" w:rsidRPr="00516FFC" w:rsidRDefault="00516FFC" w:rsidP="00516FFC">
            <w:pPr>
              <w:jc w:val="center"/>
            </w:pPr>
            <w:r w:rsidRPr="00516FFC">
              <w:t>РС Тутракан</w:t>
            </w:r>
          </w:p>
        </w:tc>
        <w:tc>
          <w:tcPr>
            <w:tcW w:w="4110" w:type="dxa"/>
          </w:tcPr>
          <w:p w:rsidR="006608D1" w:rsidRDefault="00D105AD">
            <w:pPr>
              <w:jc w:val="both"/>
            </w:pPr>
            <w:r>
              <w:t>Тутракан 7600, ул. „</w:t>
            </w:r>
            <w:r w:rsidR="004168CE">
              <w:t>Трансмариска”</w:t>
            </w:r>
            <w:r w:rsidR="00693550">
              <w:t xml:space="preserve"> </w:t>
            </w:r>
            <w:r w:rsidR="004168CE">
              <w:t>№</w:t>
            </w:r>
            <w:r w:rsidR="00693550">
              <w:t xml:space="preserve"> </w:t>
            </w:r>
            <w:r w:rsidR="004168CE">
              <w:t>8</w:t>
            </w:r>
          </w:p>
        </w:tc>
        <w:tc>
          <w:tcPr>
            <w:tcW w:w="1418" w:type="dxa"/>
          </w:tcPr>
          <w:p w:rsidR="00516FFC" w:rsidRPr="00516FFC" w:rsidRDefault="00516FFC" w:rsidP="00516FFC">
            <w:pPr>
              <w:jc w:val="center"/>
            </w:pPr>
            <w:r w:rsidRPr="00516FFC">
              <w:t>4 000</w:t>
            </w:r>
          </w:p>
        </w:tc>
        <w:tc>
          <w:tcPr>
            <w:tcW w:w="1592" w:type="dxa"/>
          </w:tcPr>
          <w:p w:rsidR="00516FFC" w:rsidRPr="00516FFC" w:rsidRDefault="00516FFC" w:rsidP="00516FFC">
            <w:pPr>
              <w:jc w:val="center"/>
            </w:pPr>
            <w:r w:rsidRPr="00516FFC">
              <w:t>10 094</w:t>
            </w:r>
          </w:p>
        </w:tc>
      </w:tr>
      <w:tr w:rsidR="00516FFC" w:rsidRPr="0030713D" w:rsidTr="00635F66">
        <w:tc>
          <w:tcPr>
            <w:tcW w:w="673" w:type="dxa"/>
          </w:tcPr>
          <w:p w:rsidR="00516FFC" w:rsidRPr="00516FFC" w:rsidRDefault="00D47A93" w:rsidP="00516FFC">
            <w:pPr>
              <w:jc w:val="center"/>
            </w:pPr>
            <w:r w:rsidRPr="00D47A93">
              <w:t>31</w:t>
            </w:r>
          </w:p>
        </w:tc>
        <w:tc>
          <w:tcPr>
            <w:tcW w:w="2127" w:type="dxa"/>
          </w:tcPr>
          <w:p w:rsidR="00516FFC" w:rsidRPr="00516FFC" w:rsidRDefault="00516FFC" w:rsidP="00516FFC">
            <w:pPr>
              <w:jc w:val="center"/>
            </w:pPr>
            <w:r w:rsidRPr="00516FFC">
              <w:t>РС Котел</w:t>
            </w:r>
          </w:p>
        </w:tc>
        <w:tc>
          <w:tcPr>
            <w:tcW w:w="4110" w:type="dxa"/>
          </w:tcPr>
          <w:p w:rsidR="006608D1" w:rsidRDefault="00693550">
            <w:pPr>
              <w:jc w:val="both"/>
            </w:pPr>
            <w:r>
              <w:t>Котел 8970, ул. „</w:t>
            </w:r>
            <w:r w:rsidR="004168CE">
              <w:t>Раковска”</w:t>
            </w:r>
            <w:r>
              <w:t xml:space="preserve"> </w:t>
            </w:r>
            <w:r w:rsidR="004168CE">
              <w:t>№</w:t>
            </w:r>
            <w:r>
              <w:t xml:space="preserve"> </w:t>
            </w:r>
            <w:r w:rsidR="004168CE">
              <w:t>58</w:t>
            </w:r>
          </w:p>
        </w:tc>
        <w:tc>
          <w:tcPr>
            <w:tcW w:w="1418" w:type="dxa"/>
          </w:tcPr>
          <w:p w:rsidR="00516FFC" w:rsidRPr="00516FFC" w:rsidRDefault="00516FFC" w:rsidP="00516FFC">
            <w:pPr>
              <w:jc w:val="center"/>
            </w:pPr>
            <w:r w:rsidRPr="00516FFC">
              <w:t>4 500</w:t>
            </w:r>
          </w:p>
        </w:tc>
        <w:tc>
          <w:tcPr>
            <w:tcW w:w="1592" w:type="dxa"/>
          </w:tcPr>
          <w:p w:rsidR="00516FFC" w:rsidRPr="00516FFC" w:rsidRDefault="00D47A93" w:rsidP="00516FFC">
            <w:pPr>
              <w:jc w:val="center"/>
            </w:pPr>
            <w:r w:rsidRPr="00D47A93">
              <w:rPr>
                <w:rStyle w:val="1pt"/>
                <w:rFonts w:ascii="Times New Roman" w:hAnsi="Times New Roman" w:cs="Times New Roman"/>
                <w:sz w:val="24"/>
                <w:szCs w:val="24"/>
              </w:rPr>
              <w:t>6412</w:t>
            </w:r>
          </w:p>
        </w:tc>
      </w:tr>
      <w:tr w:rsidR="00516FFC" w:rsidRPr="0030713D" w:rsidTr="00635F66">
        <w:tc>
          <w:tcPr>
            <w:tcW w:w="673" w:type="dxa"/>
          </w:tcPr>
          <w:p w:rsidR="00516FFC" w:rsidRPr="00516FFC" w:rsidRDefault="00D47A93" w:rsidP="00516FFC">
            <w:pPr>
              <w:jc w:val="center"/>
            </w:pPr>
            <w:r w:rsidRPr="00D47A93">
              <w:t>32</w:t>
            </w:r>
          </w:p>
        </w:tc>
        <w:tc>
          <w:tcPr>
            <w:tcW w:w="2127" w:type="dxa"/>
          </w:tcPr>
          <w:p w:rsidR="00516FFC" w:rsidRPr="00516FFC" w:rsidRDefault="00516FFC" w:rsidP="00516FFC">
            <w:pPr>
              <w:jc w:val="center"/>
            </w:pPr>
            <w:r w:rsidRPr="00516FFC">
              <w:t>ОС Смолян</w:t>
            </w:r>
          </w:p>
        </w:tc>
        <w:tc>
          <w:tcPr>
            <w:tcW w:w="4110" w:type="dxa"/>
          </w:tcPr>
          <w:p w:rsidR="006608D1" w:rsidRDefault="004168CE">
            <w:pPr>
              <w:jc w:val="both"/>
            </w:pPr>
            <w:r>
              <w:t xml:space="preserve">Смолян 4700, </w:t>
            </w:r>
            <w:r w:rsidR="00693550">
              <w:t>„България” №</w:t>
            </w:r>
            <w:r>
              <w:t>16</w:t>
            </w:r>
          </w:p>
        </w:tc>
        <w:tc>
          <w:tcPr>
            <w:tcW w:w="1418" w:type="dxa"/>
          </w:tcPr>
          <w:p w:rsidR="00516FFC" w:rsidRPr="00516FFC" w:rsidRDefault="00516FFC" w:rsidP="00516FFC">
            <w:pPr>
              <w:jc w:val="center"/>
            </w:pPr>
            <w:r w:rsidRPr="00516FFC">
              <w:t>10 000</w:t>
            </w:r>
          </w:p>
        </w:tc>
        <w:tc>
          <w:tcPr>
            <w:tcW w:w="1592" w:type="dxa"/>
          </w:tcPr>
          <w:p w:rsidR="00516FFC" w:rsidRPr="00516FFC" w:rsidRDefault="00516FFC" w:rsidP="00516FFC">
            <w:pPr>
              <w:jc w:val="center"/>
            </w:pPr>
            <w:r w:rsidRPr="00516FFC">
              <w:t>22 056</w:t>
            </w:r>
          </w:p>
        </w:tc>
      </w:tr>
      <w:tr w:rsidR="00516FFC" w:rsidRPr="0030713D" w:rsidTr="00635F66">
        <w:tc>
          <w:tcPr>
            <w:tcW w:w="673" w:type="dxa"/>
          </w:tcPr>
          <w:p w:rsidR="00516FFC" w:rsidRPr="00516FFC" w:rsidRDefault="00D47A93" w:rsidP="00516FFC">
            <w:pPr>
              <w:jc w:val="center"/>
            </w:pPr>
            <w:r w:rsidRPr="00D47A93">
              <w:t>33</w:t>
            </w:r>
          </w:p>
        </w:tc>
        <w:tc>
          <w:tcPr>
            <w:tcW w:w="2127" w:type="dxa"/>
          </w:tcPr>
          <w:p w:rsidR="00516FFC" w:rsidRPr="00516FFC" w:rsidRDefault="00516FFC" w:rsidP="00516FFC">
            <w:pPr>
              <w:jc w:val="center"/>
            </w:pPr>
            <w:r w:rsidRPr="00516FFC">
              <w:t>РС Мадан</w:t>
            </w:r>
          </w:p>
        </w:tc>
        <w:tc>
          <w:tcPr>
            <w:tcW w:w="4110" w:type="dxa"/>
          </w:tcPr>
          <w:p w:rsidR="006608D1" w:rsidRDefault="00693550">
            <w:pPr>
              <w:jc w:val="both"/>
            </w:pPr>
            <w:r>
              <w:t>Мадан 4900 ул. „</w:t>
            </w:r>
            <w:r w:rsidR="004168CE">
              <w:t>Обединение”</w:t>
            </w:r>
            <w:r>
              <w:t xml:space="preserve"> </w:t>
            </w:r>
            <w:r w:rsidR="004168CE">
              <w:t>№</w:t>
            </w:r>
            <w:r>
              <w:t xml:space="preserve"> </w:t>
            </w:r>
            <w:r w:rsidR="004168CE">
              <w:t>8</w:t>
            </w:r>
          </w:p>
        </w:tc>
        <w:tc>
          <w:tcPr>
            <w:tcW w:w="1418" w:type="dxa"/>
          </w:tcPr>
          <w:p w:rsidR="00516FFC" w:rsidRPr="00516FFC" w:rsidRDefault="00516FFC" w:rsidP="00516FFC">
            <w:pPr>
              <w:jc w:val="center"/>
            </w:pPr>
            <w:r w:rsidRPr="00516FFC">
              <w:t>5 000</w:t>
            </w:r>
          </w:p>
        </w:tc>
        <w:tc>
          <w:tcPr>
            <w:tcW w:w="1592" w:type="dxa"/>
          </w:tcPr>
          <w:p w:rsidR="00516FFC" w:rsidRPr="00516FFC" w:rsidRDefault="00516FFC" w:rsidP="00516FFC">
            <w:pPr>
              <w:jc w:val="center"/>
            </w:pPr>
            <w:r w:rsidRPr="00516FFC">
              <w:t>6 000</w:t>
            </w:r>
          </w:p>
        </w:tc>
      </w:tr>
      <w:tr w:rsidR="00516FFC" w:rsidRPr="0030713D" w:rsidTr="00635F66">
        <w:tc>
          <w:tcPr>
            <w:tcW w:w="673" w:type="dxa"/>
          </w:tcPr>
          <w:p w:rsidR="00516FFC" w:rsidRPr="00516FFC" w:rsidRDefault="00D47A93" w:rsidP="00516FFC">
            <w:pPr>
              <w:jc w:val="center"/>
            </w:pPr>
            <w:r w:rsidRPr="00D47A93">
              <w:t>34</w:t>
            </w:r>
          </w:p>
        </w:tc>
        <w:tc>
          <w:tcPr>
            <w:tcW w:w="2127" w:type="dxa"/>
          </w:tcPr>
          <w:p w:rsidR="00516FFC" w:rsidRPr="00516FFC" w:rsidRDefault="00516FFC" w:rsidP="00516FFC">
            <w:pPr>
              <w:jc w:val="center"/>
            </w:pPr>
            <w:r w:rsidRPr="00516FFC">
              <w:t>РС Златоград</w:t>
            </w:r>
          </w:p>
        </w:tc>
        <w:tc>
          <w:tcPr>
            <w:tcW w:w="4110" w:type="dxa"/>
          </w:tcPr>
          <w:p w:rsidR="006608D1" w:rsidRDefault="004168CE">
            <w:pPr>
              <w:jc w:val="both"/>
            </w:pPr>
            <w:r>
              <w:t>Златоград 4980, бул.</w:t>
            </w:r>
            <w:r w:rsidR="003B78DC">
              <w:t xml:space="preserve"> „</w:t>
            </w:r>
            <w:r>
              <w:t>България”</w:t>
            </w:r>
            <w:r w:rsidR="00693550">
              <w:t xml:space="preserve"> </w:t>
            </w:r>
            <w:r>
              <w:t>№</w:t>
            </w:r>
            <w:r w:rsidR="00693550">
              <w:t xml:space="preserve"> </w:t>
            </w:r>
            <w:r>
              <w:t>120</w:t>
            </w:r>
          </w:p>
        </w:tc>
        <w:tc>
          <w:tcPr>
            <w:tcW w:w="1418" w:type="dxa"/>
          </w:tcPr>
          <w:p w:rsidR="00516FFC" w:rsidRPr="00516FFC" w:rsidRDefault="00516FFC" w:rsidP="00516FFC">
            <w:pPr>
              <w:jc w:val="center"/>
            </w:pPr>
            <w:r w:rsidRPr="00516FFC">
              <w:t>4 500</w:t>
            </w:r>
          </w:p>
        </w:tc>
        <w:tc>
          <w:tcPr>
            <w:tcW w:w="1592" w:type="dxa"/>
          </w:tcPr>
          <w:p w:rsidR="00516FFC" w:rsidRPr="00516FFC" w:rsidRDefault="00516FFC" w:rsidP="00516FFC">
            <w:pPr>
              <w:jc w:val="center"/>
            </w:pPr>
            <w:r w:rsidRPr="00516FFC">
              <w:t>7 771</w:t>
            </w:r>
          </w:p>
        </w:tc>
      </w:tr>
      <w:tr w:rsidR="00516FFC" w:rsidRPr="0030713D" w:rsidTr="00635F66">
        <w:tc>
          <w:tcPr>
            <w:tcW w:w="673" w:type="dxa"/>
          </w:tcPr>
          <w:p w:rsidR="00516FFC" w:rsidRPr="00516FFC" w:rsidRDefault="00D47A93" w:rsidP="00516FFC">
            <w:pPr>
              <w:jc w:val="center"/>
            </w:pPr>
            <w:r w:rsidRPr="00D47A93">
              <w:t>35</w:t>
            </w:r>
          </w:p>
        </w:tc>
        <w:tc>
          <w:tcPr>
            <w:tcW w:w="2127" w:type="dxa"/>
          </w:tcPr>
          <w:p w:rsidR="00516FFC" w:rsidRPr="00516FFC" w:rsidRDefault="00516FFC" w:rsidP="00516FFC">
            <w:pPr>
              <w:jc w:val="center"/>
            </w:pPr>
            <w:r w:rsidRPr="00516FFC">
              <w:t>РС Девин</w:t>
            </w:r>
          </w:p>
        </w:tc>
        <w:tc>
          <w:tcPr>
            <w:tcW w:w="4110" w:type="dxa"/>
          </w:tcPr>
          <w:p w:rsidR="006608D1" w:rsidRDefault="004168CE">
            <w:pPr>
              <w:jc w:val="both"/>
            </w:pPr>
            <w:r>
              <w:t>Девин 4800, ул.</w:t>
            </w:r>
            <w:r w:rsidR="00693550">
              <w:t xml:space="preserve"> „</w:t>
            </w:r>
            <w:r>
              <w:t>Ал.Костов”</w:t>
            </w:r>
            <w:r w:rsidR="00693550">
              <w:t xml:space="preserve"> </w:t>
            </w:r>
            <w:r>
              <w:t>№1</w:t>
            </w:r>
          </w:p>
        </w:tc>
        <w:tc>
          <w:tcPr>
            <w:tcW w:w="1418" w:type="dxa"/>
          </w:tcPr>
          <w:p w:rsidR="00516FFC" w:rsidRPr="00516FFC" w:rsidRDefault="00516FFC" w:rsidP="00516FFC">
            <w:pPr>
              <w:jc w:val="center"/>
            </w:pPr>
            <w:r w:rsidRPr="00516FFC">
              <w:t>4 000</w:t>
            </w:r>
          </w:p>
        </w:tc>
        <w:tc>
          <w:tcPr>
            <w:tcW w:w="1592" w:type="dxa"/>
          </w:tcPr>
          <w:p w:rsidR="00516FFC" w:rsidRPr="00516FFC" w:rsidRDefault="00516FFC" w:rsidP="00516FFC">
            <w:pPr>
              <w:jc w:val="center"/>
            </w:pPr>
            <w:r w:rsidRPr="00516FFC">
              <w:t>6 559</w:t>
            </w:r>
          </w:p>
        </w:tc>
      </w:tr>
      <w:tr w:rsidR="00516FFC" w:rsidRPr="0030713D" w:rsidTr="00635F66">
        <w:tc>
          <w:tcPr>
            <w:tcW w:w="673" w:type="dxa"/>
          </w:tcPr>
          <w:p w:rsidR="00516FFC" w:rsidRPr="00516FFC" w:rsidRDefault="00D47A93" w:rsidP="00516FFC">
            <w:pPr>
              <w:jc w:val="center"/>
            </w:pPr>
            <w:r w:rsidRPr="00D47A93">
              <w:t>36</w:t>
            </w:r>
          </w:p>
        </w:tc>
        <w:tc>
          <w:tcPr>
            <w:tcW w:w="2127" w:type="dxa"/>
          </w:tcPr>
          <w:p w:rsidR="00516FFC" w:rsidRPr="00516FFC" w:rsidRDefault="00516FFC" w:rsidP="00516FFC">
            <w:pPr>
              <w:jc w:val="center"/>
            </w:pPr>
            <w:r w:rsidRPr="00516FFC">
              <w:t>РС Чепеларе</w:t>
            </w:r>
          </w:p>
        </w:tc>
        <w:tc>
          <w:tcPr>
            <w:tcW w:w="4110" w:type="dxa"/>
          </w:tcPr>
          <w:p w:rsidR="006608D1" w:rsidRDefault="00693550">
            <w:pPr>
              <w:jc w:val="both"/>
            </w:pPr>
            <w:r>
              <w:t>Чепеларе 4850, ул. „</w:t>
            </w:r>
            <w:r w:rsidR="004168CE">
              <w:t>Беломорска”</w:t>
            </w:r>
            <w:r>
              <w:t xml:space="preserve"> </w:t>
            </w:r>
            <w:r w:rsidR="004168CE">
              <w:t>№</w:t>
            </w:r>
            <w:r>
              <w:t xml:space="preserve"> </w:t>
            </w:r>
            <w:r w:rsidR="004168CE">
              <w:t>48</w:t>
            </w:r>
          </w:p>
        </w:tc>
        <w:tc>
          <w:tcPr>
            <w:tcW w:w="1418" w:type="dxa"/>
          </w:tcPr>
          <w:p w:rsidR="00516FFC" w:rsidRPr="00516FFC" w:rsidRDefault="00516FFC" w:rsidP="00516FFC">
            <w:pPr>
              <w:jc w:val="center"/>
            </w:pPr>
            <w:r w:rsidRPr="00516FFC">
              <w:t>4 400</w:t>
            </w:r>
          </w:p>
        </w:tc>
        <w:tc>
          <w:tcPr>
            <w:tcW w:w="1592" w:type="dxa"/>
          </w:tcPr>
          <w:p w:rsidR="00516FFC" w:rsidRPr="00516FFC" w:rsidRDefault="00516FFC" w:rsidP="00516FFC">
            <w:pPr>
              <w:jc w:val="center"/>
            </w:pPr>
            <w:r w:rsidRPr="00516FFC">
              <w:t>6 730</w:t>
            </w:r>
          </w:p>
        </w:tc>
      </w:tr>
      <w:tr w:rsidR="00516FFC" w:rsidRPr="0030713D" w:rsidTr="00635F66">
        <w:tc>
          <w:tcPr>
            <w:tcW w:w="673" w:type="dxa"/>
          </w:tcPr>
          <w:p w:rsidR="00516FFC" w:rsidRPr="00516FFC" w:rsidRDefault="00D47A93" w:rsidP="00516FFC">
            <w:pPr>
              <w:jc w:val="center"/>
            </w:pPr>
            <w:r w:rsidRPr="00D47A93">
              <w:t>37</w:t>
            </w:r>
          </w:p>
        </w:tc>
        <w:tc>
          <w:tcPr>
            <w:tcW w:w="2127" w:type="dxa"/>
          </w:tcPr>
          <w:p w:rsidR="00516FFC" w:rsidRPr="00516FFC" w:rsidRDefault="00516FFC" w:rsidP="00516FFC">
            <w:pPr>
              <w:jc w:val="center"/>
            </w:pPr>
            <w:r w:rsidRPr="00516FFC">
              <w:t>РС Чирпан</w:t>
            </w:r>
          </w:p>
        </w:tc>
        <w:tc>
          <w:tcPr>
            <w:tcW w:w="4110" w:type="dxa"/>
          </w:tcPr>
          <w:p w:rsidR="006608D1" w:rsidRDefault="004168CE">
            <w:pPr>
              <w:jc w:val="both"/>
            </w:pPr>
            <w:r>
              <w:t>Чирпан 6200, бул.</w:t>
            </w:r>
            <w:r w:rsidR="00693550">
              <w:t xml:space="preserve"> „</w:t>
            </w:r>
            <w:r>
              <w:t>Г.Димитров”</w:t>
            </w:r>
            <w:r w:rsidR="00693550">
              <w:t xml:space="preserve"> </w:t>
            </w:r>
            <w:r>
              <w:t>№28</w:t>
            </w:r>
          </w:p>
        </w:tc>
        <w:tc>
          <w:tcPr>
            <w:tcW w:w="1418" w:type="dxa"/>
          </w:tcPr>
          <w:p w:rsidR="00516FFC" w:rsidRPr="00516FFC" w:rsidRDefault="00516FFC" w:rsidP="00516FFC">
            <w:pPr>
              <w:jc w:val="center"/>
            </w:pPr>
            <w:r w:rsidRPr="00516FFC">
              <w:t>1 500</w:t>
            </w:r>
          </w:p>
        </w:tc>
        <w:tc>
          <w:tcPr>
            <w:tcW w:w="1592" w:type="dxa"/>
          </w:tcPr>
          <w:p w:rsidR="00516FFC" w:rsidRPr="00516FFC" w:rsidRDefault="00D47A93" w:rsidP="00516FFC">
            <w:pPr>
              <w:jc w:val="center"/>
            </w:pPr>
            <w:r w:rsidRPr="00D47A93">
              <w:rPr>
                <w:rStyle w:val="1pt"/>
                <w:rFonts w:ascii="Times New Roman" w:hAnsi="Times New Roman" w:cs="Times New Roman"/>
                <w:sz w:val="24"/>
                <w:szCs w:val="24"/>
              </w:rPr>
              <w:t>4610</w:t>
            </w:r>
          </w:p>
        </w:tc>
      </w:tr>
      <w:tr w:rsidR="00516FFC" w:rsidRPr="0030713D" w:rsidTr="00635F66">
        <w:tc>
          <w:tcPr>
            <w:tcW w:w="673" w:type="dxa"/>
          </w:tcPr>
          <w:p w:rsidR="00516FFC" w:rsidRPr="00516FFC" w:rsidRDefault="00D47A93" w:rsidP="00516FFC">
            <w:pPr>
              <w:jc w:val="center"/>
            </w:pPr>
            <w:r w:rsidRPr="00D47A93">
              <w:t>38</w:t>
            </w:r>
          </w:p>
        </w:tc>
        <w:tc>
          <w:tcPr>
            <w:tcW w:w="2127" w:type="dxa"/>
          </w:tcPr>
          <w:p w:rsidR="00516FFC" w:rsidRPr="00516FFC" w:rsidRDefault="00516FFC" w:rsidP="00516FFC">
            <w:pPr>
              <w:jc w:val="center"/>
            </w:pPr>
            <w:r w:rsidRPr="00516FFC">
              <w:t>РС Омуртаг</w:t>
            </w:r>
          </w:p>
        </w:tc>
        <w:tc>
          <w:tcPr>
            <w:tcW w:w="4110" w:type="dxa"/>
          </w:tcPr>
          <w:p w:rsidR="006608D1" w:rsidRDefault="00693550">
            <w:pPr>
              <w:jc w:val="both"/>
            </w:pPr>
            <w:r>
              <w:t>Омуртаг 7900, пл. „</w:t>
            </w:r>
            <w:r w:rsidR="004168CE">
              <w:t>Независимост</w:t>
            </w:r>
            <w:r>
              <w:t>”</w:t>
            </w:r>
          </w:p>
        </w:tc>
        <w:tc>
          <w:tcPr>
            <w:tcW w:w="1418" w:type="dxa"/>
          </w:tcPr>
          <w:p w:rsidR="00516FFC" w:rsidRPr="00516FFC" w:rsidRDefault="00516FFC" w:rsidP="00516FFC">
            <w:pPr>
              <w:jc w:val="center"/>
            </w:pPr>
            <w:r w:rsidRPr="00516FFC">
              <w:t>15 000</w:t>
            </w:r>
          </w:p>
        </w:tc>
        <w:tc>
          <w:tcPr>
            <w:tcW w:w="1592" w:type="dxa"/>
          </w:tcPr>
          <w:p w:rsidR="00516FFC" w:rsidRPr="00516FFC" w:rsidRDefault="00516FFC" w:rsidP="00516FFC">
            <w:pPr>
              <w:jc w:val="center"/>
            </w:pPr>
            <w:r w:rsidRPr="00516FFC">
              <w:t>3 162</w:t>
            </w:r>
          </w:p>
        </w:tc>
      </w:tr>
      <w:tr w:rsidR="00516FFC" w:rsidRPr="0030713D" w:rsidTr="00635F66">
        <w:tc>
          <w:tcPr>
            <w:tcW w:w="673" w:type="dxa"/>
          </w:tcPr>
          <w:p w:rsidR="00516FFC" w:rsidRPr="00516FFC" w:rsidRDefault="00D47A93" w:rsidP="00516FFC">
            <w:pPr>
              <w:jc w:val="center"/>
            </w:pPr>
            <w:r w:rsidRPr="00D47A93">
              <w:t>39</w:t>
            </w:r>
          </w:p>
        </w:tc>
        <w:tc>
          <w:tcPr>
            <w:tcW w:w="2127" w:type="dxa"/>
          </w:tcPr>
          <w:p w:rsidR="00516FFC" w:rsidRPr="00516FFC" w:rsidRDefault="00516FFC" w:rsidP="00516FFC">
            <w:pPr>
              <w:jc w:val="center"/>
            </w:pPr>
            <w:r w:rsidRPr="00516FFC">
              <w:t>ОС Хасково</w:t>
            </w:r>
          </w:p>
        </w:tc>
        <w:tc>
          <w:tcPr>
            <w:tcW w:w="4110" w:type="dxa"/>
          </w:tcPr>
          <w:p w:rsidR="006608D1" w:rsidRDefault="004168CE">
            <w:pPr>
              <w:jc w:val="both"/>
            </w:pPr>
            <w:r>
              <w:t xml:space="preserve">Хасково 6300, </w:t>
            </w:r>
            <w:r w:rsidR="00693550">
              <w:t>„</w:t>
            </w:r>
            <w:r>
              <w:t>България</w:t>
            </w:r>
            <w:r w:rsidR="00693550">
              <w:t>” №</w:t>
            </w:r>
            <w:r>
              <w:t xml:space="preserve"> 144</w:t>
            </w:r>
          </w:p>
        </w:tc>
        <w:tc>
          <w:tcPr>
            <w:tcW w:w="1418" w:type="dxa"/>
          </w:tcPr>
          <w:p w:rsidR="00516FFC" w:rsidRPr="00516FFC" w:rsidRDefault="00516FFC" w:rsidP="00516FFC">
            <w:pPr>
              <w:jc w:val="center"/>
            </w:pPr>
            <w:r w:rsidRPr="00516FFC">
              <w:t>18 500</w:t>
            </w:r>
          </w:p>
        </w:tc>
        <w:tc>
          <w:tcPr>
            <w:tcW w:w="1592" w:type="dxa"/>
          </w:tcPr>
          <w:p w:rsidR="00516FFC" w:rsidRPr="00516FFC" w:rsidRDefault="00516FFC" w:rsidP="00516FFC">
            <w:pPr>
              <w:jc w:val="center"/>
            </w:pPr>
            <w:r w:rsidRPr="00516FFC">
              <w:t>29 930</w:t>
            </w:r>
          </w:p>
        </w:tc>
      </w:tr>
      <w:tr w:rsidR="00516FFC" w:rsidRPr="0030713D" w:rsidTr="00635F66">
        <w:tc>
          <w:tcPr>
            <w:tcW w:w="673" w:type="dxa"/>
          </w:tcPr>
          <w:p w:rsidR="00516FFC" w:rsidRPr="00516FFC" w:rsidRDefault="00D47A93" w:rsidP="00516FFC">
            <w:pPr>
              <w:jc w:val="center"/>
            </w:pPr>
            <w:r w:rsidRPr="00D47A93">
              <w:t>40</w:t>
            </w:r>
          </w:p>
        </w:tc>
        <w:tc>
          <w:tcPr>
            <w:tcW w:w="2127" w:type="dxa"/>
          </w:tcPr>
          <w:p w:rsidR="00516FFC" w:rsidRPr="00516FFC" w:rsidRDefault="00516FFC" w:rsidP="00516FFC">
            <w:pPr>
              <w:jc w:val="center"/>
            </w:pPr>
            <w:r w:rsidRPr="00516FFC">
              <w:t>РС Харманли</w:t>
            </w:r>
          </w:p>
        </w:tc>
        <w:tc>
          <w:tcPr>
            <w:tcW w:w="4110" w:type="dxa"/>
          </w:tcPr>
          <w:p w:rsidR="006608D1" w:rsidRDefault="004168CE">
            <w:pPr>
              <w:jc w:val="both"/>
            </w:pPr>
            <w:r>
              <w:t>Харманли 6450, пл.</w:t>
            </w:r>
            <w:r w:rsidR="00693550">
              <w:t xml:space="preserve"> „</w:t>
            </w:r>
            <w:r>
              <w:t>Възраждане</w:t>
            </w:r>
            <w:r w:rsidR="00693550">
              <w:t xml:space="preserve">” </w:t>
            </w:r>
            <w:r>
              <w:t>№</w:t>
            </w:r>
            <w:r w:rsidR="00693550">
              <w:t xml:space="preserve"> </w:t>
            </w:r>
            <w:r>
              <w:t>11</w:t>
            </w:r>
          </w:p>
        </w:tc>
        <w:tc>
          <w:tcPr>
            <w:tcW w:w="1418" w:type="dxa"/>
          </w:tcPr>
          <w:p w:rsidR="00516FFC" w:rsidRPr="00516FFC" w:rsidRDefault="00516FFC" w:rsidP="00516FFC">
            <w:pPr>
              <w:jc w:val="center"/>
            </w:pPr>
            <w:r w:rsidRPr="00516FFC">
              <w:t>4 000</w:t>
            </w:r>
          </w:p>
        </w:tc>
        <w:tc>
          <w:tcPr>
            <w:tcW w:w="1592" w:type="dxa"/>
          </w:tcPr>
          <w:p w:rsidR="00516FFC" w:rsidRPr="00516FFC" w:rsidRDefault="00516FFC" w:rsidP="00516FFC">
            <w:pPr>
              <w:jc w:val="center"/>
            </w:pPr>
            <w:r w:rsidRPr="00516FFC">
              <w:t>8 200</w:t>
            </w:r>
          </w:p>
        </w:tc>
      </w:tr>
      <w:tr w:rsidR="00516FFC" w:rsidRPr="0030713D" w:rsidTr="00635F66">
        <w:tc>
          <w:tcPr>
            <w:tcW w:w="673" w:type="dxa"/>
          </w:tcPr>
          <w:p w:rsidR="00516FFC" w:rsidRPr="00516FFC" w:rsidRDefault="00D47A93" w:rsidP="00516FFC">
            <w:pPr>
              <w:jc w:val="center"/>
            </w:pPr>
            <w:r w:rsidRPr="00D47A93">
              <w:t>41</w:t>
            </w:r>
          </w:p>
        </w:tc>
        <w:tc>
          <w:tcPr>
            <w:tcW w:w="2127" w:type="dxa"/>
          </w:tcPr>
          <w:p w:rsidR="00516FFC" w:rsidRPr="00516FFC" w:rsidRDefault="00516FFC" w:rsidP="00516FFC">
            <w:pPr>
              <w:jc w:val="center"/>
            </w:pPr>
            <w:r w:rsidRPr="00516FFC">
              <w:t>РС Велики Преслав</w:t>
            </w:r>
          </w:p>
        </w:tc>
        <w:tc>
          <w:tcPr>
            <w:tcW w:w="4110" w:type="dxa"/>
          </w:tcPr>
          <w:p w:rsidR="006608D1" w:rsidRDefault="004168CE">
            <w:pPr>
              <w:jc w:val="both"/>
            </w:pPr>
            <w:r>
              <w:t>Велики Преслав 9850 ул.</w:t>
            </w:r>
            <w:r w:rsidR="00693550">
              <w:t xml:space="preserve"> „</w:t>
            </w:r>
            <w:r>
              <w:t>Борис Спиров”</w:t>
            </w:r>
            <w:r w:rsidR="00693550">
              <w:t xml:space="preserve"> </w:t>
            </w:r>
            <w:r>
              <w:t>№</w:t>
            </w:r>
            <w:r w:rsidR="00693550">
              <w:t xml:space="preserve"> </w:t>
            </w:r>
            <w:r>
              <w:t>80</w:t>
            </w:r>
          </w:p>
        </w:tc>
        <w:tc>
          <w:tcPr>
            <w:tcW w:w="1418" w:type="dxa"/>
          </w:tcPr>
          <w:p w:rsidR="00516FFC" w:rsidRPr="00516FFC" w:rsidRDefault="00516FFC" w:rsidP="00516FFC">
            <w:pPr>
              <w:jc w:val="center"/>
            </w:pPr>
            <w:r w:rsidRPr="00516FFC">
              <w:t>8 000</w:t>
            </w:r>
          </w:p>
        </w:tc>
        <w:tc>
          <w:tcPr>
            <w:tcW w:w="1592" w:type="dxa"/>
          </w:tcPr>
          <w:p w:rsidR="00516FFC" w:rsidRPr="00516FFC" w:rsidRDefault="00516FFC" w:rsidP="00516FFC">
            <w:pPr>
              <w:jc w:val="center"/>
            </w:pPr>
            <w:r w:rsidRPr="00516FFC">
              <w:t>8 177</w:t>
            </w:r>
          </w:p>
        </w:tc>
      </w:tr>
      <w:tr w:rsidR="00516FFC" w:rsidRPr="0030713D" w:rsidTr="00635F66">
        <w:tc>
          <w:tcPr>
            <w:tcW w:w="673" w:type="dxa"/>
          </w:tcPr>
          <w:p w:rsidR="00516FFC" w:rsidRPr="00516FFC" w:rsidRDefault="00D47A93" w:rsidP="00516FFC">
            <w:pPr>
              <w:jc w:val="center"/>
            </w:pPr>
            <w:r w:rsidRPr="00D47A93">
              <w:t>42</w:t>
            </w:r>
          </w:p>
        </w:tc>
        <w:tc>
          <w:tcPr>
            <w:tcW w:w="2127" w:type="dxa"/>
          </w:tcPr>
          <w:p w:rsidR="00516FFC" w:rsidRPr="00516FFC" w:rsidRDefault="00516FFC" w:rsidP="00516FFC">
            <w:pPr>
              <w:jc w:val="center"/>
            </w:pPr>
            <w:r w:rsidRPr="00516FFC">
              <w:t>РС Елхово</w:t>
            </w:r>
          </w:p>
        </w:tc>
        <w:tc>
          <w:tcPr>
            <w:tcW w:w="4110" w:type="dxa"/>
          </w:tcPr>
          <w:p w:rsidR="006608D1" w:rsidRDefault="00693550">
            <w:pPr>
              <w:jc w:val="both"/>
            </w:pPr>
            <w:r>
              <w:t>Елхово 8700 ул. „</w:t>
            </w:r>
            <w:r w:rsidR="004168CE">
              <w:t>Пирот”</w:t>
            </w:r>
            <w:r>
              <w:t xml:space="preserve"> </w:t>
            </w:r>
            <w:r w:rsidR="004168CE">
              <w:t>№</w:t>
            </w:r>
            <w:r>
              <w:t xml:space="preserve"> </w:t>
            </w:r>
            <w:r w:rsidR="004168CE">
              <w:t>2</w:t>
            </w:r>
          </w:p>
        </w:tc>
        <w:tc>
          <w:tcPr>
            <w:tcW w:w="1418" w:type="dxa"/>
          </w:tcPr>
          <w:p w:rsidR="00516FFC" w:rsidRPr="00516FFC" w:rsidRDefault="00516FFC" w:rsidP="00516FFC">
            <w:pPr>
              <w:jc w:val="center"/>
            </w:pPr>
            <w:r w:rsidRPr="00516FFC">
              <w:t>5 000</w:t>
            </w:r>
          </w:p>
        </w:tc>
        <w:tc>
          <w:tcPr>
            <w:tcW w:w="1592" w:type="dxa"/>
          </w:tcPr>
          <w:p w:rsidR="00516FFC" w:rsidRPr="00516FFC" w:rsidRDefault="00516FFC" w:rsidP="00516FFC">
            <w:pPr>
              <w:jc w:val="center"/>
            </w:pPr>
            <w:r w:rsidRPr="00516FFC">
              <w:t>5 764</w:t>
            </w:r>
          </w:p>
        </w:tc>
      </w:tr>
      <w:tr w:rsidR="00516FFC" w:rsidRPr="0030713D" w:rsidTr="00635F66">
        <w:tc>
          <w:tcPr>
            <w:tcW w:w="673" w:type="dxa"/>
          </w:tcPr>
          <w:p w:rsidR="00516FFC" w:rsidRPr="00516FFC" w:rsidRDefault="00D47A93" w:rsidP="00516FFC">
            <w:pPr>
              <w:jc w:val="center"/>
            </w:pPr>
            <w:r w:rsidRPr="00D47A93">
              <w:t>43</w:t>
            </w:r>
          </w:p>
        </w:tc>
        <w:tc>
          <w:tcPr>
            <w:tcW w:w="2127" w:type="dxa"/>
          </w:tcPr>
          <w:p w:rsidR="00516FFC" w:rsidRPr="00516FFC" w:rsidRDefault="00516FFC" w:rsidP="00516FFC">
            <w:pPr>
              <w:jc w:val="center"/>
            </w:pPr>
            <w:r w:rsidRPr="00516FFC">
              <w:t>РС Тополовград</w:t>
            </w:r>
          </w:p>
        </w:tc>
        <w:tc>
          <w:tcPr>
            <w:tcW w:w="4110" w:type="dxa"/>
          </w:tcPr>
          <w:p w:rsidR="006608D1" w:rsidRDefault="00693550">
            <w:pPr>
              <w:jc w:val="both"/>
            </w:pPr>
            <w:r>
              <w:t>Тополовград ул. „</w:t>
            </w:r>
            <w:r w:rsidR="004168CE">
              <w:t>Иван Вазов”</w:t>
            </w:r>
            <w:r>
              <w:t xml:space="preserve"> </w:t>
            </w:r>
            <w:r w:rsidR="004168CE">
              <w:t>№</w:t>
            </w:r>
            <w:r>
              <w:t xml:space="preserve"> </w:t>
            </w:r>
            <w:r w:rsidR="004168CE">
              <w:t>2</w:t>
            </w:r>
          </w:p>
        </w:tc>
        <w:tc>
          <w:tcPr>
            <w:tcW w:w="1418" w:type="dxa"/>
          </w:tcPr>
          <w:p w:rsidR="00516FFC" w:rsidRPr="00516FFC" w:rsidRDefault="00516FFC" w:rsidP="00516FFC">
            <w:pPr>
              <w:jc w:val="center"/>
            </w:pPr>
            <w:r w:rsidRPr="00516FFC">
              <w:t>8 300</w:t>
            </w:r>
          </w:p>
        </w:tc>
        <w:tc>
          <w:tcPr>
            <w:tcW w:w="1592" w:type="dxa"/>
          </w:tcPr>
          <w:p w:rsidR="00516FFC" w:rsidRPr="00516FFC" w:rsidRDefault="00516FFC" w:rsidP="00516FFC">
            <w:pPr>
              <w:jc w:val="center"/>
            </w:pPr>
            <w:r w:rsidRPr="00516FFC">
              <w:t>6 190</w:t>
            </w:r>
          </w:p>
        </w:tc>
      </w:tr>
      <w:tr w:rsidR="00516FFC" w:rsidRPr="0030713D" w:rsidTr="00635F66">
        <w:tc>
          <w:tcPr>
            <w:tcW w:w="673" w:type="dxa"/>
          </w:tcPr>
          <w:p w:rsidR="00516FFC" w:rsidRPr="00516FFC" w:rsidRDefault="00D47A93" w:rsidP="00516FFC">
            <w:pPr>
              <w:jc w:val="center"/>
            </w:pPr>
            <w:r w:rsidRPr="00D47A93">
              <w:t>44</w:t>
            </w:r>
          </w:p>
        </w:tc>
        <w:tc>
          <w:tcPr>
            <w:tcW w:w="2127" w:type="dxa"/>
          </w:tcPr>
          <w:p w:rsidR="00516FFC" w:rsidRPr="00516FFC" w:rsidRDefault="00516FFC" w:rsidP="00516FFC">
            <w:pPr>
              <w:jc w:val="center"/>
            </w:pPr>
            <w:r w:rsidRPr="00516FFC">
              <w:t>АС Враца</w:t>
            </w:r>
          </w:p>
        </w:tc>
        <w:tc>
          <w:tcPr>
            <w:tcW w:w="4110" w:type="dxa"/>
          </w:tcPr>
          <w:p w:rsidR="006608D1" w:rsidRDefault="00693550">
            <w:pPr>
              <w:jc w:val="both"/>
            </w:pPr>
            <w:r>
              <w:t>гр.Враца, ул. „</w:t>
            </w:r>
            <w:r w:rsidR="00D105AD">
              <w:t>Иванка Ботева</w:t>
            </w:r>
            <w:r>
              <w:t>”</w:t>
            </w:r>
            <w:r w:rsidR="00D105AD">
              <w:t xml:space="preserve"> № 16</w:t>
            </w:r>
          </w:p>
        </w:tc>
        <w:tc>
          <w:tcPr>
            <w:tcW w:w="1418" w:type="dxa"/>
          </w:tcPr>
          <w:p w:rsidR="00516FFC" w:rsidRPr="00516FFC" w:rsidRDefault="00516FFC" w:rsidP="00516FFC">
            <w:pPr>
              <w:jc w:val="center"/>
            </w:pPr>
            <w:r w:rsidRPr="00516FFC">
              <w:t>10 000</w:t>
            </w:r>
          </w:p>
        </w:tc>
        <w:tc>
          <w:tcPr>
            <w:tcW w:w="1592" w:type="dxa"/>
          </w:tcPr>
          <w:p w:rsidR="00516FFC" w:rsidRPr="00516FFC" w:rsidRDefault="00516FFC" w:rsidP="00516FFC">
            <w:pPr>
              <w:jc w:val="center"/>
            </w:pPr>
            <w:r w:rsidRPr="00516FFC">
              <w:t>6 207</w:t>
            </w:r>
          </w:p>
        </w:tc>
      </w:tr>
      <w:tr w:rsidR="00516FFC" w:rsidRPr="0030713D" w:rsidTr="00635F66">
        <w:tc>
          <w:tcPr>
            <w:tcW w:w="673" w:type="dxa"/>
          </w:tcPr>
          <w:p w:rsidR="00516FFC" w:rsidRPr="00516FFC" w:rsidRDefault="00D47A93" w:rsidP="00516FFC">
            <w:pPr>
              <w:jc w:val="center"/>
            </w:pPr>
            <w:r w:rsidRPr="00D47A93">
              <w:t>45</w:t>
            </w:r>
          </w:p>
        </w:tc>
        <w:tc>
          <w:tcPr>
            <w:tcW w:w="2127" w:type="dxa"/>
          </w:tcPr>
          <w:p w:rsidR="00516FFC" w:rsidRPr="00516FFC" w:rsidRDefault="00516FFC" w:rsidP="00516FFC">
            <w:pPr>
              <w:jc w:val="center"/>
            </w:pPr>
            <w:r w:rsidRPr="00516FFC">
              <w:t>АС Силистра</w:t>
            </w:r>
          </w:p>
        </w:tc>
        <w:tc>
          <w:tcPr>
            <w:tcW w:w="4110" w:type="dxa"/>
          </w:tcPr>
          <w:p w:rsidR="006608D1" w:rsidRDefault="00693550">
            <w:pPr>
              <w:jc w:val="both"/>
            </w:pPr>
            <w:r>
              <w:t>Силистра 7500, ул. „</w:t>
            </w:r>
            <w:r w:rsidR="00D105AD">
              <w:t>Цар Шишман</w:t>
            </w:r>
            <w:r>
              <w:t>”</w:t>
            </w:r>
            <w:r w:rsidR="00D105AD">
              <w:t xml:space="preserve"> 5, ет.</w:t>
            </w:r>
            <w:r>
              <w:t xml:space="preserve"> </w:t>
            </w:r>
            <w:r w:rsidR="00D105AD">
              <w:t>4</w:t>
            </w:r>
          </w:p>
        </w:tc>
        <w:tc>
          <w:tcPr>
            <w:tcW w:w="1418" w:type="dxa"/>
          </w:tcPr>
          <w:p w:rsidR="00516FFC" w:rsidRPr="00516FFC" w:rsidRDefault="00516FFC" w:rsidP="00516FFC">
            <w:pPr>
              <w:jc w:val="center"/>
            </w:pPr>
            <w:r w:rsidRPr="00516FFC">
              <w:t>50 000</w:t>
            </w:r>
          </w:p>
        </w:tc>
        <w:tc>
          <w:tcPr>
            <w:tcW w:w="1592" w:type="dxa"/>
          </w:tcPr>
          <w:p w:rsidR="00516FFC" w:rsidRPr="00516FFC" w:rsidRDefault="00516FFC" w:rsidP="00516FFC">
            <w:pPr>
              <w:jc w:val="center"/>
            </w:pPr>
            <w:r w:rsidRPr="00516FFC">
              <w:t>2 862</w:t>
            </w:r>
          </w:p>
        </w:tc>
      </w:tr>
      <w:tr w:rsidR="00516FFC" w:rsidRPr="0030713D" w:rsidTr="00635F66">
        <w:tc>
          <w:tcPr>
            <w:tcW w:w="673" w:type="dxa"/>
          </w:tcPr>
          <w:p w:rsidR="00516FFC" w:rsidRPr="00516FFC" w:rsidRDefault="00D47A93" w:rsidP="00516FFC">
            <w:pPr>
              <w:jc w:val="center"/>
            </w:pPr>
            <w:r w:rsidRPr="00D47A93">
              <w:t>46</w:t>
            </w:r>
          </w:p>
        </w:tc>
        <w:tc>
          <w:tcPr>
            <w:tcW w:w="2127" w:type="dxa"/>
          </w:tcPr>
          <w:p w:rsidR="00516FFC" w:rsidRPr="00516FFC" w:rsidRDefault="00516FFC" w:rsidP="00516FFC">
            <w:pPr>
              <w:jc w:val="center"/>
            </w:pPr>
            <w:r w:rsidRPr="00516FFC">
              <w:t>АС Хасково</w:t>
            </w:r>
          </w:p>
        </w:tc>
        <w:tc>
          <w:tcPr>
            <w:tcW w:w="4110" w:type="dxa"/>
          </w:tcPr>
          <w:p w:rsidR="006608D1" w:rsidRDefault="00D105AD">
            <w:pPr>
              <w:jc w:val="both"/>
            </w:pPr>
            <w:r>
              <w:t xml:space="preserve">Смолян, 4700, бул. </w:t>
            </w:r>
            <w:r w:rsidR="00693550">
              <w:t>„</w:t>
            </w:r>
            <w:r>
              <w:t>България</w:t>
            </w:r>
            <w:r w:rsidR="00693550">
              <w:t>”</w:t>
            </w:r>
            <w:r>
              <w:t>, № 16</w:t>
            </w:r>
          </w:p>
        </w:tc>
        <w:tc>
          <w:tcPr>
            <w:tcW w:w="1418" w:type="dxa"/>
          </w:tcPr>
          <w:p w:rsidR="00516FFC" w:rsidRPr="00516FFC" w:rsidRDefault="00516FFC" w:rsidP="00516FFC">
            <w:pPr>
              <w:jc w:val="center"/>
            </w:pPr>
            <w:r w:rsidRPr="00516FFC">
              <w:t>4 700</w:t>
            </w:r>
          </w:p>
        </w:tc>
        <w:tc>
          <w:tcPr>
            <w:tcW w:w="1592" w:type="dxa"/>
          </w:tcPr>
          <w:p w:rsidR="00516FFC" w:rsidRPr="00516FFC" w:rsidRDefault="00516FFC" w:rsidP="00516FFC">
            <w:pPr>
              <w:jc w:val="center"/>
            </w:pPr>
            <w:r w:rsidRPr="00516FFC">
              <w:t>3 892</w:t>
            </w:r>
          </w:p>
        </w:tc>
      </w:tr>
      <w:tr w:rsidR="00516FFC" w:rsidRPr="0030713D" w:rsidTr="003B78DC">
        <w:tc>
          <w:tcPr>
            <w:tcW w:w="8328" w:type="dxa"/>
            <w:gridSpan w:val="4"/>
          </w:tcPr>
          <w:p w:rsidR="007D2356" w:rsidRDefault="00D47A93">
            <w:pPr>
              <w:jc w:val="right"/>
            </w:pPr>
            <w:r w:rsidRPr="00D47A93">
              <w:t xml:space="preserve">Общо </w:t>
            </w:r>
          </w:p>
        </w:tc>
        <w:tc>
          <w:tcPr>
            <w:tcW w:w="1592" w:type="dxa"/>
          </w:tcPr>
          <w:p w:rsidR="00516FFC" w:rsidRPr="00516FFC" w:rsidRDefault="00516FFC" w:rsidP="00516FFC">
            <w:pPr>
              <w:jc w:val="center"/>
            </w:pPr>
            <w:r w:rsidRPr="00516FFC">
              <w:t>481 625</w:t>
            </w:r>
          </w:p>
        </w:tc>
      </w:tr>
    </w:tbl>
    <w:p w:rsidR="00190B97" w:rsidRPr="0030713D" w:rsidRDefault="00190B97" w:rsidP="001621E5">
      <w:pPr>
        <w:rPr>
          <w:sz w:val="22"/>
          <w:szCs w:val="22"/>
        </w:rPr>
      </w:pPr>
    </w:p>
    <w:p w:rsidR="00190B97" w:rsidRPr="0030713D" w:rsidRDefault="00190B97" w:rsidP="001621E5">
      <w:pPr>
        <w:ind w:firstLine="708"/>
        <w:rPr>
          <w:sz w:val="22"/>
          <w:szCs w:val="22"/>
        </w:rPr>
      </w:pPr>
      <w:r w:rsidRPr="0030713D">
        <w:rPr>
          <w:sz w:val="22"/>
          <w:szCs w:val="22"/>
          <w:lang w:val="ru-RU"/>
        </w:rPr>
        <w:t>Съгласували:</w:t>
      </w:r>
    </w:p>
    <w:p w:rsidR="00190B97" w:rsidRPr="0030713D" w:rsidRDefault="00190B97" w:rsidP="001621E5">
      <w:pPr>
        <w:ind w:firstLine="708"/>
        <w:rPr>
          <w:sz w:val="22"/>
          <w:szCs w:val="22"/>
          <w:lang w:val="ru-RU"/>
        </w:rPr>
      </w:pPr>
      <w:r w:rsidRPr="0030713D">
        <w:rPr>
          <w:sz w:val="22"/>
          <w:szCs w:val="22"/>
          <w:lang w:val="en-US"/>
        </w:rPr>
        <w:t>________________</w:t>
      </w:r>
      <w:r w:rsidRPr="0030713D">
        <w:rPr>
          <w:sz w:val="22"/>
          <w:szCs w:val="22"/>
          <w:lang w:val="ru-RU"/>
        </w:rPr>
        <w:t xml:space="preserve"> /п/</w:t>
      </w:r>
    </w:p>
    <w:p w:rsidR="00190B97" w:rsidRPr="0030713D" w:rsidRDefault="00190B97" w:rsidP="001621E5">
      <w:pPr>
        <w:ind w:firstLine="708"/>
        <w:rPr>
          <w:sz w:val="22"/>
          <w:szCs w:val="22"/>
          <w:lang w:val="ru-RU"/>
        </w:rPr>
      </w:pPr>
      <w:r w:rsidRPr="0030713D">
        <w:rPr>
          <w:sz w:val="22"/>
          <w:szCs w:val="22"/>
          <w:lang w:val="en-US"/>
        </w:rPr>
        <w:t>________________________</w:t>
      </w:r>
    </w:p>
    <w:p w:rsidR="00190B97" w:rsidRPr="0030713D" w:rsidRDefault="00190B97" w:rsidP="001621E5">
      <w:pPr>
        <w:ind w:right="-108"/>
        <w:jc w:val="both"/>
        <w:rPr>
          <w:sz w:val="22"/>
          <w:szCs w:val="22"/>
          <w:lang w:val="ru-RU"/>
        </w:rPr>
      </w:pPr>
    </w:p>
    <w:p w:rsidR="00190B97" w:rsidRPr="0030713D" w:rsidRDefault="00190B97" w:rsidP="001621E5">
      <w:pPr>
        <w:ind w:firstLine="708"/>
        <w:rPr>
          <w:sz w:val="22"/>
          <w:szCs w:val="22"/>
          <w:lang w:val="ru-RU"/>
        </w:rPr>
      </w:pPr>
      <w:r w:rsidRPr="0030713D">
        <w:rPr>
          <w:sz w:val="22"/>
          <w:szCs w:val="22"/>
          <w:lang w:val="en-US"/>
        </w:rPr>
        <w:t>________________</w:t>
      </w:r>
      <w:r w:rsidRPr="0030713D">
        <w:rPr>
          <w:sz w:val="22"/>
          <w:szCs w:val="22"/>
          <w:lang w:val="ru-RU"/>
        </w:rPr>
        <w:t xml:space="preserve"> /п/</w:t>
      </w:r>
    </w:p>
    <w:p w:rsidR="00190B97" w:rsidRPr="0030713D" w:rsidRDefault="00190B97" w:rsidP="001621E5">
      <w:pPr>
        <w:ind w:firstLine="708"/>
        <w:rPr>
          <w:sz w:val="22"/>
          <w:szCs w:val="22"/>
          <w:lang w:val="ru-RU"/>
        </w:rPr>
      </w:pPr>
      <w:r w:rsidRPr="0030713D">
        <w:rPr>
          <w:sz w:val="22"/>
          <w:szCs w:val="22"/>
          <w:lang w:val="en-US"/>
        </w:rPr>
        <w:t>________________________</w:t>
      </w:r>
    </w:p>
    <w:p w:rsidR="00190B97" w:rsidRPr="0030713D" w:rsidRDefault="00190B97" w:rsidP="001621E5">
      <w:pPr>
        <w:ind w:right="-108"/>
        <w:jc w:val="both"/>
        <w:rPr>
          <w:sz w:val="22"/>
          <w:szCs w:val="22"/>
          <w:lang w:val="ru-RU"/>
        </w:rPr>
      </w:pPr>
    </w:p>
    <w:p w:rsidR="00190B97" w:rsidRPr="0030713D" w:rsidRDefault="00190B97" w:rsidP="001621E5">
      <w:pPr>
        <w:ind w:right="-108" w:firstLine="708"/>
        <w:jc w:val="both"/>
        <w:rPr>
          <w:sz w:val="22"/>
          <w:szCs w:val="22"/>
          <w:lang w:val="ru-RU"/>
        </w:rPr>
      </w:pPr>
      <w:r w:rsidRPr="0030713D">
        <w:rPr>
          <w:sz w:val="22"/>
          <w:szCs w:val="22"/>
          <w:lang w:val="en-US"/>
        </w:rPr>
        <w:t>_________________</w:t>
      </w:r>
      <w:r w:rsidRPr="0030713D">
        <w:rPr>
          <w:sz w:val="22"/>
          <w:szCs w:val="22"/>
          <w:lang w:val="ru-RU"/>
        </w:rPr>
        <w:t xml:space="preserve"> /п/</w:t>
      </w:r>
    </w:p>
    <w:p w:rsidR="00190B97" w:rsidRPr="0030713D" w:rsidRDefault="00190B97" w:rsidP="001621E5">
      <w:pPr>
        <w:ind w:right="-108" w:firstLine="708"/>
        <w:jc w:val="both"/>
        <w:rPr>
          <w:sz w:val="22"/>
          <w:szCs w:val="22"/>
        </w:rPr>
      </w:pPr>
      <w:r w:rsidRPr="0030713D">
        <w:rPr>
          <w:sz w:val="22"/>
          <w:szCs w:val="22"/>
          <w:lang w:val="en-US"/>
        </w:rPr>
        <w:t>_____________________________</w:t>
      </w:r>
    </w:p>
    <w:p w:rsidR="00190B97" w:rsidRPr="0030713D" w:rsidRDefault="00190B97" w:rsidP="001621E5">
      <w:pPr>
        <w:ind w:right="-108" w:firstLine="708"/>
        <w:jc w:val="both"/>
        <w:rPr>
          <w:sz w:val="22"/>
          <w:szCs w:val="22"/>
        </w:rPr>
      </w:pPr>
    </w:p>
    <w:p w:rsidR="00190B97" w:rsidRPr="0030713D" w:rsidRDefault="00190B97" w:rsidP="001621E5">
      <w:pPr>
        <w:ind w:firstLine="708"/>
        <w:rPr>
          <w:sz w:val="22"/>
          <w:szCs w:val="22"/>
          <w:lang w:val="ru-RU"/>
        </w:rPr>
      </w:pPr>
      <w:r w:rsidRPr="0030713D">
        <w:rPr>
          <w:sz w:val="22"/>
          <w:szCs w:val="22"/>
          <w:lang w:val="en-US"/>
        </w:rPr>
        <w:t>______________</w:t>
      </w:r>
      <w:r w:rsidRPr="0030713D">
        <w:rPr>
          <w:sz w:val="22"/>
          <w:szCs w:val="22"/>
          <w:lang w:val="ru-RU"/>
        </w:rPr>
        <w:t xml:space="preserve"> /п/</w:t>
      </w:r>
    </w:p>
    <w:p w:rsidR="00190B97" w:rsidRPr="0030713D" w:rsidRDefault="00190B97" w:rsidP="001621E5">
      <w:pPr>
        <w:ind w:firstLine="708"/>
        <w:rPr>
          <w:sz w:val="22"/>
          <w:szCs w:val="22"/>
        </w:rPr>
      </w:pPr>
      <w:r w:rsidRPr="0030713D">
        <w:rPr>
          <w:sz w:val="22"/>
          <w:szCs w:val="22"/>
          <w:lang w:val="en-US"/>
        </w:rPr>
        <w:t>______________________________</w:t>
      </w:r>
      <w:r w:rsidRPr="0030713D">
        <w:rPr>
          <w:sz w:val="22"/>
          <w:szCs w:val="22"/>
        </w:rPr>
        <w:t xml:space="preserve"> </w:t>
      </w:r>
    </w:p>
    <w:p w:rsidR="00190B97" w:rsidRPr="0030713D" w:rsidRDefault="00190B97" w:rsidP="001621E5">
      <w:pPr>
        <w:ind w:firstLine="708"/>
        <w:rPr>
          <w:sz w:val="22"/>
          <w:szCs w:val="22"/>
        </w:rPr>
      </w:pPr>
    </w:p>
    <w:p w:rsidR="00190B97" w:rsidRPr="0030713D" w:rsidRDefault="00190B97" w:rsidP="001621E5">
      <w:pPr>
        <w:tabs>
          <w:tab w:val="left" w:pos="0"/>
        </w:tabs>
        <w:spacing w:line="252" w:lineRule="auto"/>
        <w:jc w:val="right"/>
      </w:pPr>
    </w:p>
    <w:p w:rsidR="00190B97" w:rsidRPr="0030713D" w:rsidRDefault="00190B97" w:rsidP="001621E5">
      <w:pPr>
        <w:tabs>
          <w:tab w:val="left" w:pos="0"/>
        </w:tabs>
        <w:spacing w:line="252" w:lineRule="auto"/>
        <w:rPr>
          <w:lang w:val="ru-RU"/>
        </w:rPr>
      </w:pPr>
    </w:p>
    <w:p w:rsidR="00190B97" w:rsidRPr="0030713D" w:rsidRDefault="00190B97" w:rsidP="001621E5">
      <w:pPr>
        <w:spacing w:line="252" w:lineRule="auto"/>
        <w:ind w:left="720"/>
        <w:jc w:val="both"/>
        <w:rPr>
          <w:lang w:val="en-US"/>
        </w:rPr>
      </w:pPr>
    </w:p>
    <w:p w:rsidR="00190B97" w:rsidRPr="0030713D" w:rsidRDefault="00190B97" w:rsidP="001E1ECC">
      <w:pPr>
        <w:rPr>
          <w:sz w:val="28"/>
          <w:szCs w:val="28"/>
          <w:lang w:val="en-US"/>
        </w:rPr>
      </w:pPr>
    </w:p>
    <w:sectPr w:rsidR="00190B97" w:rsidRPr="0030713D" w:rsidSect="00F04A6A">
      <w:headerReference w:type="default" r:id="rId35"/>
      <w:footerReference w:type="default" r:id="rId36"/>
      <w:pgSz w:w="11906" w:h="16838"/>
      <w:pgMar w:top="113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FC" w:rsidRDefault="002727FC" w:rsidP="00AF03AD">
      <w:r>
        <w:separator/>
      </w:r>
    </w:p>
  </w:endnote>
  <w:endnote w:type="continuationSeparator" w:id="0">
    <w:p w:rsidR="002727FC" w:rsidRDefault="002727FC" w:rsidP="00AF0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Dutch">
    <w:altName w:val="Times New Roman"/>
    <w:charset w:val="00"/>
    <w:family w:val="auto"/>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CY">
    <w:altName w:val="Courier New"/>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C" w:rsidRDefault="006D3D6C" w:rsidP="00403342">
    <w:pPr>
      <w:pStyle w:val="Footer"/>
      <w:framePr w:wrap="auto" w:vAnchor="text" w:hAnchor="margin" w:xAlign="right" w:y="1"/>
      <w:rPr>
        <w:rStyle w:val="PageNumber"/>
      </w:rPr>
    </w:pPr>
    <w:r>
      <w:rPr>
        <w:rStyle w:val="PageNumber"/>
      </w:rPr>
      <w:fldChar w:fldCharType="begin"/>
    </w:r>
    <w:r w:rsidR="002727FC">
      <w:rPr>
        <w:rStyle w:val="PageNumber"/>
      </w:rPr>
      <w:instrText xml:space="preserve">PAGE  </w:instrText>
    </w:r>
    <w:r>
      <w:rPr>
        <w:rStyle w:val="PageNumber"/>
      </w:rPr>
      <w:fldChar w:fldCharType="separate"/>
    </w:r>
    <w:r w:rsidR="00F530F9">
      <w:rPr>
        <w:rStyle w:val="PageNumber"/>
        <w:noProof/>
      </w:rPr>
      <w:t>2</w:t>
    </w:r>
    <w:r>
      <w:rPr>
        <w:rStyle w:val="PageNumber"/>
      </w:rPr>
      <w:fldChar w:fldCharType="end"/>
    </w:r>
  </w:p>
  <w:p w:rsidR="002727FC" w:rsidRDefault="002727FC" w:rsidP="001B3C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FC" w:rsidRDefault="002727FC" w:rsidP="00AF03AD">
      <w:r>
        <w:separator/>
      </w:r>
    </w:p>
  </w:footnote>
  <w:footnote w:type="continuationSeparator" w:id="0">
    <w:p w:rsidR="002727FC" w:rsidRDefault="002727FC" w:rsidP="00AF03AD">
      <w:r>
        <w:continuationSeparator/>
      </w:r>
    </w:p>
  </w:footnote>
  <w:footnote w:id="1">
    <w:p w:rsidR="002727FC" w:rsidRDefault="002727FC" w:rsidP="00A07F5A">
      <w:pPr>
        <w:pStyle w:val="FootnoteText"/>
      </w:pPr>
      <w:r w:rsidRPr="008C7E4E">
        <w:rPr>
          <w:rStyle w:val="FootnoteReference"/>
        </w:rPr>
        <w:footnoteRef/>
      </w:r>
      <w:r w:rsidRPr="008C7E4E">
        <w:t xml:space="preserve"> Прилага се копие от решението за откриване на о</w:t>
      </w:r>
      <w:r>
        <w:t>бществената поръчка</w:t>
      </w:r>
      <w:r w:rsidRPr="008C7E4E">
        <w:t>.</w:t>
      </w:r>
    </w:p>
  </w:footnote>
  <w:footnote w:id="2">
    <w:p w:rsidR="002727FC" w:rsidRDefault="002727FC" w:rsidP="00A07F5A">
      <w:pPr>
        <w:pStyle w:val="FootnoteText"/>
      </w:pPr>
      <w:r w:rsidRPr="008C7E4E">
        <w:rPr>
          <w:rStyle w:val="FootnoteReference"/>
        </w:rPr>
        <w:footnoteRef/>
      </w:r>
      <w:r w:rsidRPr="008C7E4E">
        <w:t xml:space="preserve"> Прилага се копие от обявлението за обществената поръчка.</w:t>
      </w:r>
    </w:p>
    <w:p w:rsidR="002727FC" w:rsidRDefault="002727FC" w:rsidP="00A07F5A">
      <w:pPr>
        <w:pStyle w:val="FootnoteText"/>
      </w:pPr>
    </w:p>
  </w:footnote>
  <w:footnote w:id="3">
    <w:p w:rsidR="002727FC" w:rsidRDefault="002727FC" w:rsidP="00A07F5A">
      <w:pPr>
        <w:pStyle w:val="FootnoteText"/>
        <w:jc w:val="both"/>
      </w:pPr>
      <w:r w:rsidRPr="008C7E4E">
        <w:rPr>
          <w:rStyle w:val="FootnoteReference"/>
        </w:rPr>
        <w:footnoteRef/>
      </w:r>
      <w:r>
        <w:t xml:space="preserve"> </w:t>
      </w:r>
      <w:r w:rsidRPr="008C7E4E">
        <w:t>Общи са изискванията, които са нормативно установени в чл.47, ал.1, ал.2 и ал.5 от ЗОП</w:t>
      </w:r>
      <w:r>
        <w:t xml:space="preserve"> </w:t>
      </w:r>
      <w:r w:rsidRPr="008C7E4E">
        <w:t>и се отнасят до всички участници, независимо от предмета на обществената поръчка.</w:t>
      </w:r>
    </w:p>
  </w:footnote>
  <w:footnote w:id="4">
    <w:p w:rsidR="002727FC" w:rsidRPr="00D059ED" w:rsidRDefault="002727FC" w:rsidP="00D773AD">
      <w:pPr>
        <w:pStyle w:val="FootnoteText"/>
        <w:jc w:val="both"/>
        <w:rPr>
          <w:rStyle w:val="alb2"/>
          <w:sz w:val="16"/>
          <w:szCs w:val="16"/>
          <w:lang w:val="ru-RU" w:eastAsia="en-US"/>
        </w:rPr>
      </w:pPr>
      <w:r>
        <w:rPr>
          <w:rStyle w:val="FootnoteReference"/>
        </w:rPr>
        <w:footnoteRef/>
      </w:r>
      <w:r>
        <w:rPr>
          <w:sz w:val="16"/>
          <w:szCs w:val="16"/>
        </w:rPr>
        <w:t xml:space="preserve"> </w:t>
      </w:r>
      <w:r>
        <w:rPr>
          <w:b/>
          <w:bCs/>
          <w:sz w:val="16"/>
          <w:szCs w:val="16"/>
        </w:rPr>
        <w:t>§1, т</w:t>
      </w:r>
      <w:r>
        <w:rPr>
          <w:b/>
          <w:bCs/>
          <w:i/>
          <w:iCs/>
          <w:sz w:val="16"/>
          <w:szCs w:val="16"/>
        </w:rPr>
        <w:t>.</w:t>
      </w:r>
      <w:r>
        <w:rPr>
          <w:rStyle w:val="alcapt2"/>
          <w:b/>
          <w:bCs/>
          <w:color w:val="000000"/>
          <w:sz w:val="16"/>
          <w:szCs w:val="16"/>
        </w:rPr>
        <w:t>23а от ДР на ЗОП.</w:t>
      </w:r>
      <w:r>
        <w:rPr>
          <w:rStyle w:val="alt2"/>
          <w:color w:val="000000"/>
        </w:rPr>
        <w:t xml:space="preserve"> (нова - ДВ, бр. 93 от 2011 г., в сила от 26.02.2012 г.) </w:t>
      </w:r>
      <w:hyperlink r:id="rId1" w:history="1">
        <w:r>
          <w:rPr>
            <w:rStyle w:val="Hyperlink"/>
            <w:color w:val="000000"/>
            <w:sz w:val="16"/>
            <w:szCs w:val="16"/>
          </w:rPr>
          <w:t>"Свързани лица"</w:t>
        </w:r>
      </w:hyperlink>
      <w:r>
        <w:rPr>
          <w:rStyle w:val="alb2"/>
          <w:sz w:val="16"/>
          <w:szCs w:val="16"/>
        </w:rPr>
        <w:t xml:space="preserve"> са: </w:t>
      </w:r>
    </w:p>
    <w:p w:rsidR="002727FC" w:rsidRDefault="002727FC" w:rsidP="00D773AD">
      <w:pPr>
        <w:pStyle w:val="FootnoteText"/>
        <w:jc w:val="both"/>
        <w:rPr>
          <w:rStyle w:val="alb2"/>
          <w:sz w:val="16"/>
          <w:szCs w:val="16"/>
        </w:rPr>
      </w:pPr>
      <w:r>
        <w:rPr>
          <w:rStyle w:val="alb2"/>
          <w:i/>
          <w:iCs/>
          <w:sz w:val="16"/>
          <w:szCs w:val="16"/>
        </w:rPr>
        <w:t>а)</w:t>
      </w:r>
      <w:r>
        <w:rPr>
          <w:rStyle w:val="alb2"/>
          <w:color w:val="000000"/>
          <w:sz w:val="16"/>
          <w:szCs w:val="16"/>
        </w:rPr>
        <w:t xml:space="preserve"> роднини по права линия без ограничение;</w:t>
      </w:r>
      <w:r>
        <w:rPr>
          <w:rStyle w:val="alb2"/>
          <w:sz w:val="16"/>
          <w:szCs w:val="16"/>
        </w:rPr>
        <w:t xml:space="preserve"> </w:t>
      </w:r>
    </w:p>
    <w:p w:rsidR="002727FC" w:rsidRDefault="002727FC" w:rsidP="00D773AD">
      <w:pPr>
        <w:pStyle w:val="FootnoteText"/>
        <w:jc w:val="both"/>
        <w:rPr>
          <w:rStyle w:val="alb2"/>
          <w:color w:val="000000"/>
          <w:sz w:val="16"/>
          <w:szCs w:val="16"/>
        </w:rPr>
      </w:pPr>
      <w:r>
        <w:rPr>
          <w:rStyle w:val="alb2"/>
          <w:i/>
          <w:iCs/>
          <w:sz w:val="16"/>
          <w:szCs w:val="16"/>
        </w:rPr>
        <w:t>б)</w:t>
      </w:r>
      <w:r>
        <w:rPr>
          <w:rStyle w:val="alb2"/>
          <w:color w:val="000000"/>
          <w:sz w:val="16"/>
          <w:szCs w:val="16"/>
        </w:rPr>
        <w:t xml:space="preserve"> роднини по съребрена линия до четвърта степен включително;</w:t>
      </w:r>
    </w:p>
    <w:p w:rsidR="002727FC" w:rsidRDefault="002727FC" w:rsidP="00D773AD">
      <w:pPr>
        <w:pStyle w:val="FootnoteText"/>
        <w:jc w:val="both"/>
        <w:rPr>
          <w:rStyle w:val="alb2"/>
          <w:sz w:val="16"/>
          <w:szCs w:val="16"/>
        </w:rPr>
      </w:pPr>
      <w:r>
        <w:rPr>
          <w:rStyle w:val="alb2"/>
          <w:i/>
          <w:iCs/>
          <w:sz w:val="16"/>
          <w:szCs w:val="16"/>
        </w:rPr>
        <w:t>в)</w:t>
      </w:r>
      <w:r>
        <w:rPr>
          <w:rStyle w:val="alb2"/>
          <w:color w:val="000000"/>
          <w:sz w:val="16"/>
          <w:szCs w:val="16"/>
        </w:rPr>
        <w:t xml:space="preserve"> роднини по сватовство - до втора степен включително;</w:t>
      </w:r>
      <w:r>
        <w:rPr>
          <w:rStyle w:val="alb2"/>
          <w:sz w:val="16"/>
          <w:szCs w:val="16"/>
        </w:rPr>
        <w:t xml:space="preserve"> </w:t>
      </w:r>
    </w:p>
    <w:p w:rsidR="002727FC" w:rsidRDefault="002727FC" w:rsidP="00D773AD">
      <w:pPr>
        <w:pStyle w:val="FootnoteText"/>
        <w:jc w:val="both"/>
        <w:rPr>
          <w:rStyle w:val="alb2"/>
          <w:color w:val="000000"/>
          <w:sz w:val="16"/>
          <w:szCs w:val="16"/>
        </w:rPr>
      </w:pPr>
      <w:r>
        <w:rPr>
          <w:rStyle w:val="alb2"/>
          <w:i/>
          <w:iCs/>
          <w:sz w:val="16"/>
          <w:szCs w:val="16"/>
        </w:rPr>
        <w:t>г)</w:t>
      </w:r>
      <w:r>
        <w:rPr>
          <w:rStyle w:val="alb2"/>
          <w:color w:val="000000"/>
          <w:sz w:val="16"/>
          <w:szCs w:val="16"/>
        </w:rPr>
        <w:t xml:space="preserve"> съпрузи </w:t>
      </w:r>
      <w:r>
        <w:rPr>
          <w:rStyle w:val="alb2"/>
          <w:sz w:val="16"/>
          <w:szCs w:val="16"/>
        </w:rPr>
        <w:t>или</w:t>
      </w:r>
      <w:r>
        <w:rPr>
          <w:rStyle w:val="alb2"/>
          <w:color w:val="000000"/>
          <w:sz w:val="16"/>
          <w:szCs w:val="16"/>
        </w:rPr>
        <w:t xml:space="preserve"> лица, които се намират във фактическо съжителство;</w:t>
      </w:r>
    </w:p>
    <w:p w:rsidR="002727FC" w:rsidRDefault="002727FC" w:rsidP="00D773AD">
      <w:pPr>
        <w:pStyle w:val="FootnoteText"/>
        <w:jc w:val="both"/>
        <w:rPr>
          <w:rStyle w:val="alb2"/>
          <w:color w:val="000000"/>
          <w:sz w:val="16"/>
          <w:szCs w:val="16"/>
        </w:rPr>
      </w:pPr>
      <w:r>
        <w:rPr>
          <w:rStyle w:val="alb2"/>
          <w:i/>
          <w:iCs/>
          <w:sz w:val="16"/>
          <w:szCs w:val="16"/>
        </w:rPr>
        <w:t>д)</w:t>
      </w:r>
      <w:r>
        <w:rPr>
          <w:rStyle w:val="alb2"/>
          <w:color w:val="000000"/>
          <w:sz w:val="16"/>
          <w:szCs w:val="16"/>
        </w:rPr>
        <w:t xml:space="preserve"> съдружници;</w:t>
      </w:r>
    </w:p>
    <w:p w:rsidR="002727FC" w:rsidRDefault="002727FC" w:rsidP="00D773AD">
      <w:pPr>
        <w:pStyle w:val="FootnoteText"/>
        <w:jc w:val="both"/>
        <w:rPr>
          <w:rStyle w:val="alb2"/>
          <w:sz w:val="16"/>
          <w:szCs w:val="16"/>
        </w:rPr>
      </w:pPr>
      <w:r>
        <w:rPr>
          <w:rStyle w:val="alb2"/>
          <w:i/>
          <w:iCs/>
          <w:sz w:val="16"/>
          <w:szCs w:val="16"/>
        </w:rPr>
        <w:t>е)</w:t>
      </w:r>
      <w:r>
        <w:rPr>
          <w:rStyle w:val="alb2"/>
          <w:color w:val="000000"/>
          <w:sz w:val="16"/>
          <w:szCs w:val="16"/>
        </w:rPr>
        <w:t xml:space="preserve"> лицата, едното от които участва в управлението на дружеството на другото;</w:t>
      </w:r>
      <w:r>
        <w:rPr>
          <w:rStyle w:val="alb2"/>
          <w:sz w:val="16"/>
          <w:szCs w:val="16"/>
        </w:rPr>
        <w:t xml:space="preserve"> </w:t>
      </w:r>
    </w:p>
    <w:p w:rsidR="002727FC" w:rsidRDefault="002727FC" w:rsidP="00D773AD">
      <w:pPr>
        <w:pStyle w:val="FootnoteText"/>
        <w:jc w:val="both"/>
        <w:rPr>
          <w:rStyle w:val="alb2"/>
          <w:sz w:val="16"/>
          <w:szCs w:val="16"/>
        </w:rPr>
      </w:pPr>
      <w:r>
        <w:rPr>
          <w:rStyle w:val="alb2"/>
          <w:i/>
          <w:iCs/>
          <w:sz w:val="16"/>
          <w:szCs w:val="16"/>
        </w:rPr>
        <w:t>ж)</w:t>
      </w:r>
      <w:r>
        <w:rPr>
          <w:rStyle w:val="alb2"/>
          <w:color w:val="000000"/>
          <w:sz w:val="16"/>
          <w:szCs w:val="16"/>
        </w:rPr>
        <w:t xml:space="preserve"> дружество и лице, което притежава повече от 5 на сто от дяловете или акциите, издадени с право на глас в дружеството.</w:t>
      </w:r>
      <w:r>
        <w:rPr>
          <w:rStyle w:val="alb2"/>
          <w:sz w:val="16"/>
          <w:szCs w:val="16"/>
        </w:rPr>
        <w:t xml:space="preserve"> </w:t>
      </w:r>
    </w:p>
    <w:p w:rsidR="002727FC" w:rsidRDefault="002727FC" w:rsidP="00D773AD">
      <w:pPr>
        <w:pStyle w:val="FootnoteText"/>
        <w:jc w:val="both"/>
      </w:pPr>
      <w:r>
        <w:rPr>
          <w:rStyle w:val="alb2"/>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Pr>
          <w:rStyle w:val="p"/>
          <w:color w:val="000000"/>
          <w:sz w:val="16"/>
          <w:szCs w:val="16"/>
        </w:rPr>
        <w:t>бщината в това дружество.</w:t>
      </w:r>
    </w:p>
  </w:footnote>
  <w:footnote w:id="5">
    <w:p w:rsidR="002727FC" w:rsidRDefault="002727FC" w:rsidP="00D773AD">
      <w:pPr>
        <w:jc w:val="both"/>
        <w:rPr>
          <w:sz w:val="16"/>
          <w:szCs w:val="16"/>
        </w:rPr>
      </w:pPr>
      <w:r>
        <w:rPr>
          <w:rStyle w:val="a3"/>
          <w:sz w:val="16"/>
          <w:szCs w:val="16"/>
        </w:rPr>
        <w:footnoteRef/>
      </w:r>
      <w:r>
        <w:rPr>
          <w:sz w:val="16"/>
          <w:szCs w:val="16"/>
        </w:rPr>
        <w:t xml:space="preserve"> </w:t>
      </w:r>
      <w:r>
        <w:rPr>
          <w:b/>
          <w:bCs/>
          <w:sz w:val="16"/>
          <w:szCs w:val="16"/>
          <w:u w:val="single"/>
        </w:rPr>
        <w:t>Чл. 21 и чл.22 от ЗПУКИ</w:t>
      </w:r>
      <w:r>
        <w:rPr>
          <w:sz w:val="16"/>
          <w:szCs w:val="16"/>
        </w:rPr>
        <w:t xml:space="preserve"> „</w:t>
      </w:r>
      <w:r>
        <w:rPr>
          <w:b/>
          <w:bCs/>
          <w:sz w:val="16"/>
          <w:szCs w:val="16"/>
        </w:rPr>
        <w:t>чл.21</w:t>
      </w:r>
      <w:r>
        <w:rPr>
          <w:sz w:val="16"/>
          <w:szCs w:val="16"/>
        </w:rPr>
        <w:t xml:space="preserve">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2727FC" w:rsidRDefault="002727FC" w:rsidP="00D773AD">
      <w:pPr>
        <w:jc w:val="both"/>
        <w:rPr>
          <w:sz w:val="16"/>
          <w:szCs w:val="16"/>
        </w:rPr>
      </w:pPr>
      <w:r>
        <w:rPr>
          <w:sz w:val="16"/>
          <w:szCs w:val="16"/>
        </w:rPr>
        <w:t>(2) Ограниченията се прилагат и за търговските дружества, свързани с дружествата по ал. 1.</w:t>
      </w:r>
    </w:p>
    <w:p w:rsidR="002727FC" w:rsidRDefault="002727FC" w:rsidP="00D773AD">
      <w:pPr>
        <w:jc w:val="both"/>
        <w:rPr>
          <w:sz w:val="16"/>
          <w:szCs w:val="16"/>
        </w:rPr>
      </w:pPr>
      <w:r>
        <w:rPr>
          <w:b/>
          <w:bCs/>
          <w:sz w:val="16"/>
          <w:szCs w:val="16"/>
        </w:rPr>
        <w:t>Чл. 22.</w:t>
      </w:r>
      <w:r>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2727FC" w:rsidRDefault="002727FC" w:rsidP="00D773AD">
      <w:pPr>
        <w:jc w:val="both"/>
        <w:rPr>
          <w:sz w:val="16"/>
          <w:szCs w:val="16"/>
        </w:rPr>
      </w:pPr>
      <w:r>
        <w:rPr>
          <w:sz w:val="16"/>
          <w:szCs w:val="16"/>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2727FC" w:rsidRDefault="002727FC" w:rsidP="00D773AD">
      <w:pPr>
        <w:jc w:val="both"/>
      </w:pPr>
    </w:p>
  </w:footnote>
  <w:footnote w:id="6">
    <w:p w:rsidR="002727FC" w:rsidRDefault="002727FC" w:rsidP="00A07F5A">
      <w:pPr>
        <w:pStyle w:val="FootnoteText"/>
      </w:pPr>
      <w:r w:rsidRPr="008C7E4E">
        <w:rPr>
          <w:rStyle w:val="FootnoteReference"/>
        </w:rPr>
        <w:footnoteRef/>
      </w:r>
      <w:r w:rsidRPr="008C7E4E">
        <w:t xml:space="preserve"> Съгласно т.16а от §1 от Допъ</w:t>
      </w:r>
      <w:r>
        <w:t>лнителните разпоредби на ЗОП – „</w:t>
      </w:r>
      <w:r w:rsidRPr="008C7E4E">
        <w:t>Официален превод</w:t>
      </w:r>
      <w:r>
        <w:t>”</w:t>
      </w:r>
      <w:r w:rsidRPr="008C7E4E">
        <w:t xml:space="preserve"> е превод, извършен от преводач, който има сключен договор с Министерството на външните работи за извършване на официални преводи.</w:t>
      </w:r>
    </w:p>
  </w:footnote>
  <w:footnote w:id="7">
    <w:p w:rsidR="002727FC" w:rsidRDefault="002727FC" w:rsidP="00A07F5A">
      <w:pPr>
        <w:pStyle w:val="FootnoteText"/>
      </w:pPr>
      <w:r w:rsidRPr="008A0AE4">
        <w:rPr>
          <w:rStyle w:val="a3"/>
          <w:sz w:val="16"/>
          <w:szCs w:val="16"/>
        </w:rPr>
        <w:footnoteRef/>
      </w:r>
      <w:r w:rsidRPr="008A0AE4">
        <w:rPr>
          <w:sz w:val="16"/>
          <w:szCs w:val="16"/>
        </w:rPr>
        <w:tab/>
        <w:t xml:space="preserve"> Виж – </w:t>
      </w:r>
      <w:r w:rsidRPr="008A0AE4">
        <w:rPr>
          <w:b/>
          <w:bCs/>
          <w:sz w:val="16"/>
          <w:szCs w:val="16"/>
          <w:u w:val="single"/>
        </w:rPr>
        <w:t>чл.41, ал.3 ЗОП</w:t>
      </w:r>
      <w:r w:rsidRPr="008A0AE4">
        <w:rPr>
          <w:sz w:val="16"/>
          <w:szCs w:val="16"/>
        </w:rPr>
        <w:t xml:space="preserve"> –„(3)</w:t>
      </w:r>
      <w:r w:rsidRPr="008A0AE4">
        <w:rPr>
          <w:rStyle w:val="alt2"/>
          <w:sz w:val="16"/>
          <w:szCs w:val="16"/>
        </w:rPr>
        <w:t>Възложителят няма право да сключи договор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r w:rsidRPr="008A0AE4">
        <w:rPr>
          <w:sz w:val="16"/>
          <w:szCs w:val="16"/>
        </w:rPr>
        <w:t xml:space="preserve"> ”</w:t>
      </w:r>
    </w:p>
  </w:footnote>
  <w:footnote w:id="8">
    <w:p w:rsidR="002727FC" w:rsidRDefault="002727FC" w:rsidP="00A07F5A">
      <w:pPr>
        <w:pStyle w:val="FootnoteText"/>
        <w:jc w:val="both"/>
      </w:pPr>
      <w:r w:rsidRPr="008A0AE4">
        <w:rPr>
          <w:rStyle w:val="a3"/>
          <w:sz w:val="16"/>
          <w:szCs w:val="16"/>
        </w:rPr>
        <w:footnoteRef/>
      </w:r>
      <w:r w:rsidRPr="008A0AE4">
        <w:rPr>
          <w:sz w:val="16"/>
          <w:szCs w:val="16"/>
        </w:rPr>
        <w:tab/>
      </w:r>
      <w:r w:rsidRPr="008A0AE4">
        <w:rPr>
          <w:b/>
          <w:bCs/>
          <w:sz w:val="16"/>
          <w:szCs w:val="16"/>
          <w:u w:val="single"/>
        </w:rPr>
        <w:t>чл.42, ал.1 ЗОП</w:t>
      </w:r>
      <w:r w:rsidRPr="008A0AE4">
        <w:rPr>
          <w:sz w:val="16"/>
          <w:szCs w:val="16"/>
        </w:rPr>
        <w:t xml:space="preserve"> –„(1) </w:t>
      </w:r>
      <w:r w:rsidRPr="008A0AE4">
        <w:rPr>
          <w:rStyle w:val="ala2"/>
          <w:color w:val="000000"/>
          <w:sz w:val="16"/>
          <w:szCs w:val="16"/>
        </w:rPr>
        <w:t xml:space="preserve">Договорът за обществена поръчка не се сключва с участник, определен за изпълнител, който при подписване на договора: </w:t>
      </w:r>
      <w:r w:rsidRPr="008A0AE4">
        <w:rPr>
          <w:rStyle w:val="alcapt2"/>
          <w:color w:val="000000"/>
          <w:sz w:val="16"/>
          <w:szCs w:val="16"/>
        </w:rPr>
        <w:t>1.</w:t>
      </w:r>
      <w:r w:rsidRPr="008A0AE4">
        <w:rPr>
          <w:rStyle w:val="alt2"/>
          <w:color w:val="000000"/>
          <w:sz w:val="16"/>
          <w:szCs w:val="16"/>
        </w:rPr>
        <w:t xml:space="preserve"> не представи документ за регистрация в съответствие с изискването по чл.25, ал.3, т.2; </w:t>
      </w:r>
      <w:r w:rsidRPr="00A20975">
        <w:rPr>
          <w:rStyle w:val="alt2"/>
          <w:color w:val="000000"/>
          <w:sz w:val="16"/>
          <w:szCs w:val="16"/>
          <w:lang w:val="ru-RU"/>
        </w:rPr>
        <w:t xml:space="preserve"> </w:t>
      </w:r>
      <w:r w:rsidRPr="008A0AE4">
        <w:rPr>
          <w:rStyle w:val="alt2"/>
          <w:color w:val="000000"/>
          <w:sz w:val="16"/>
          <w:szCs w:val="16"/>
        </w:rPr>
        <w:t xml:space="preserve">2. не изпълни задължението по чл.47, ал.9 и чл.48, ал.2; </w:t>
      </w:r>
      <w:r w:rsidRPr="008A0AE4">
        <w:rPr>
          <w:rStyle w:val="alt2"/>
          <w:i/>
          <w:iCs/>
          <w:sz w:val="16"/>
          <w:szCs w:val="16"/>
        </w:rPr>
        <w:t>3.</w:t>
      </w:r>
      <w:r w:rsidRPr="008A0AE4">
        <w:rPr>
          <w:rStyle w:val="alt2"/>
          <w:color w:val="000000"/>
          <w:sz w:val="16"/>
          <w:szCs w:val="16"/>
        </w:rPr>
        <w:t xml:space="preserve"> не представи определената гаранция за изпълнение на договора.</w:t>
      </w:r>
      <w:r w:rsidRPr="008A0AE4">
        <w:rPr>
          <w:rStyle w:val="alt2"/>
          <w:sz w:val="16"/>
          <w:szCs w:val="16"/>
        </w:rPr>
        <w:t xml:space="preserve"> </w:t>
      </w:r>
      <w:r w:rsidRPr="008A0AE4">
        <w:rPr>
          <w:rStyle w:val="alt2"/>
          <w:i/>
          <w:iCs/>
          <w:sz w:val="16"/>
          <w:szCs w:val="16"/>
        </w:rPr>
        <w:t>4.</w:t>
      </w:r>
      <w:r w:rsidRPr="008A0AE4">
        <w:rPr>
          <w:rStyle w:val="alt2"/>
          <w:color w:val="000000"/>
          <w:sz w:val="16"/>
          <w:szCs w:val="16"/>
        </w:rPr>
        <w:t xml:space="preserve">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r w:rsidRPr="008A0AE4">
        <w:rPr>
          <w:sz w:val="16"/>
          <w:szCs w:val="16"/>
        </w:rPr>
        <w:t xml:space="preserve"> ”</w:t>
      </w:r>
    </w:p>
  </w:footnote>
  <w:footnote w:id="9">
    <w:p w:rsidR="002727FC" w:rsidRPr="00447490" w:rsidRDefault="002727FC" w:rsidP="0019191C">
      <w:pPr>
        <w:jc w:val="both"/>
        <w:rPr>
          <w:sz w:val="16"/>
          <w:szCs w:val="16"/>
        </w:rPr>
      </w:pPr>
      <w:r w:rsidRPr="00447490">
        <w:rPr>
          <w:b/>
          <w:bCs/>
          <w:sz w:val="16"/>
          <w:szCs w:val="16"/>
          <w:u w:val="single"/>
        </w:rPr>
        <w:t>Чл. 21 и чл.22 от ЗПУКИ „</w:t>
      </w:r>
      <w:r w:rsidRPr="00447490">
        <w:rPr>
          <w:sz w:val="16"/>
          <w:szCs w:val="16"/>
        </w:rPr>
        <w:t xml:space="preserve">чл.21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2727FC" w:rsidRPr="00447490" w:rsidRDefault="002727FC" w:rsidP="0019191C">
      <w:pPr>
        <w:jc w:val="both"/>
        <w:rPr>
          <w:sz w:val="16"/>
          <w:szCs w:val="16"/>
        </w:rPr>
      </w:pPr>
      <w:r w:rsidRPr="00447490">
        <w:rPr>
          <w:sz w:val="16"/>
          <w:szCs w:val="16"/>
        </w:rPr>
        <w:tab/>
        <w:t>(2) Ограниченията се прилагат и за търговските дружества, свързани с дружествата по ал. 1.</w:t>
      </w:r>
    </w:p>
    <w:p w:rsidR="002727FC" w:rsidRPr="00447490" w:rsidRDefault="002727FC" w:rsidP="0019191C">
      <w:pPr>
        <w:jc w:val="both"/>
        <w:rPr>
          <w:sz w:val="16"/>
          <w:szCs w:val="16"/>
        </w:rPr>
      </w:pPr>
      <w:r w:rsidRPr="00447490">
        <w:rPr>
          <w:sz w:val="16"/>
          <w:szCs w:val="16"/>
        </w:rPr>
        <w:tab/>
        <w:t xml:space="preserve">Чл. 22.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2727FC" w:rsidRDefault="002727FC" w:rsidP="0019191C">
      <w:pPr>
        <w:jc w:val="both"/>
      </w:pPr>
      <w:r w:rsidRPr="00447490">
        <w:rPr>
          <w:sz w:val="16"/>
          <w:szCs w:val="16"/>
        </w:rPr>
        <w:tab/>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C" w:rsidRDefault="006D3D6C">
    <w:pPr>
      <w:pStyle w:val="Header"/>
      <w:tabs>
        <w:tab w:val="clear" w:pos="4536"/>
        <w:tab w:val="clear" w:pos="9072"/>
        <w:tab w:val="center" w:pos="4978"/>
      </w:tabs>
      <w:ind w:left="284" w:right="-34"/>
      <w:jc w:val="center"/>
      <w:rPr>
        <w:sz w:val="36"/>
        <w:szCs w:val="36"/>
      </w:rPr>
    </w:pPr>
    <w:r w:rsidRPr="006D3D6C">
      <w:rPr>
        <w:noProof/>
      </w:rPr>
      <w:pict>
        <v:shapetype id="_x0000_t202" coordsize="21600,21600" o:spt="202" path="m,l,21600r21600,l21600,xe">
          <v:stroke joinstyle="miter"/>
          <v:path gradientshapeok="t" o:connecttype="rect"/>
        </v:shapetype>
        <v:shape id="_x0000_s2049" type="#_x0000_t202" style="position:absolute;left:0;text-align:left;margin-left:-42.6pt;margin-top:6.65pt;width:177.15pt;height:96.7pt;z-index:-251658752" o:allowincell="f" stroked="f">
          <v:textbox style="mso-next-textbox:#_x0000_s2049;mso-fit-shape-to-text:t" inset="0,0,0,0">
            <w:txbxContent>
              <w:p w:rsidR="002727FC" w:rsidRDefault="002727FC" w:rsidP="00C83583">
                <w:r>
                  <w:rPr>
                    <w:noProof/>
                  </w:rPr>
                  <w:t xml:space="preserve">              </w:t>
                </w:r>
                <w:r w:rsidR="006D3D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gerbot9" style="width:79.55pt;height:71.15pt;visibility:visible">
                      <v:imagedata r:id="rId1" o:title=""/>
                    </v:shape>
                  </w:pict>
                </w:r>
              </w:p>
            </w:txbxContent>
          </v:textbox>
        </v:shape>
      </w:pict>
    </w:r>
    <w:r w:rsidR="002727FC" w:rsidRPr="007404DE">
      <w:rPr>
        <w:sz w:val="36"/>
        <w:szCs w:val="36"/>
      </w:rPr>
      <w:t>РЕПУБЛИКА БЪЛГАРИЯ</w:t>
    </w:r>
  </w:p>
  <w:p w:rsidR="002727FC" w:rsidRDefault="002727FC" w:rsidP="005A663E">
    <w:pPr>
      <w:pStyle w:val="Heading1"/>
      <w:tabs>
        <w:tab w:val="left" w:pos="1740"/>
        <w:tab w:val="left" w:pos="4992"/>
        <w:tab w:val="center" w:pos="5244"/>
        <w:tab w:val="left" w:pos="5775"/>
      </w:tabs>
      <w:ind w:left="1134"/>
      <w:jc w:val="left"/>
      <w:rPr>
        <w:sz w:val="36"/>
        <w:szCs w:val="36"/>
      </w:rPr>
    </w:pPr>
    <w:r>
      <w:rPr>
        <w:sz w:val="36"/>
        <w:szCs w:val="36"/>
      </w:rPr>
      <w:tab/>
    </w:r>
    <w:r>
      <w:rPr>
        <w:sz w:val="36"/>
        <w:szCs w:val="36"/>
      </w:rPr>
      <w:tab/>
    </w:r>
  </w:p>
  <w:p w:rsidR="002727FC" w:rsidRPr="007404DE" w:rsidRDefault="002727FC" w:rsidP="00CA67D4">
    <w:pPr>
      <w:pStyle w:val="Heading1"/>
      <w:tabs>
        <w:tab w:val="left" w:pos="1740"/>
        <w:tab w:val="center" w:pos="5244"/>
      </w:tabs>
      <w:ind w:left="1134"/>
      <w:jc w:val="left"/>
      <w:rPr>
        <w:sz w:val="36"/>
        <w:szCs w:val="36"/>
      </w:rPr>
    </w:pPr>
    <w:r>
      <w:rPr>
        <w:sz w:val="36"/>
        <w:szCs w:val="36"/>
      </w:rPr>
      <w:t xml:space="preserve">                    В И С Ш    С Ъ Д Е Б Е Н</w:t>
    </w:r>
    <w:r w:rsidRPr="007404DE">
      <w:rPr>
        <w:sz w:val="36"/>
        <w:szCs w:val="36"/>
      </w:rPr>
      <w:t xml:space="preserve">  </w:t>
    </w:r>
    <w:r>
      <w:rPr>
        <w:sz w:val="36"/>
        <w:szCs w:val="36"/>
      </w:rPr>
      <w:t xml:space="preserve">  </w:t>
    </w:r>
    <w:r w:rsidRPr="007404DE">
      <w:rPr>
        <w:sz w:val="36"/>
        <w:szCs w:val="36"/>
      </w:rPr>
      <w:t>С Ъ В Е Т</w:t>
    </w:r>
  </w:p>
  <w:p w:rsidR="002727FC" w:rsidRDefault="002727FC" w:rsidP="00974710">
    <w:pPr>
      <w:pStyle w:val="Header"/>
      <w:ind w:right="-594"/>
      <w:rPr>
        <w:b/>
        <w:bCs/>
        <w:sz w:val="36"/>
        <w:szCs w:val="36"/>
      </w:rPr>
    </w:pPr>
    <w:r>
      <w:rPr>
        <w:b/>
        <w:bCs/>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6144A1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F8837A4"/>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multilevel"/>
    <w:tmpl w:val="00000007"/>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1353" w:hanging="360"/>
      </w:pPr>
      <w:rPr>
        <w:b/>
        <w:bCs/>
      </w:rPr>
    </w:lvl>
    <w:lvl w:ilvl="2">
      <w:start w:val="1"/>
      <w:numFmt w:val="decimal"/>
      <w:lvlText w:val="%1.%2.%3."/>
      <w:lvlJc w:val="left"/>
      <w:pPr>
        <w:tabs>
          <w:tab w:val="num" w:pos="0"/>
        </w:tabs>
        <w:ind w:left="1640" w:hanging="720"/>
      </w:pPr>
    </w:lvl>
    <w:lvl w:ilvl="3">
      <w:start w:val="1"/>
      <w:numFmt w:val="decimal"/>
      <w:lvlText w:val="%1.%2.%3.%4."/>
      <w:lvlJc w:val="left"/>
      <w:pPr>
        <w:tabs>
          <w:tab w:val="num" w:pos="0"/>
        </w:tabs>
        <w:ind w:left="1920" w:hanging="720"/>
      </w:pPr>
    </w:lvl>
    <w:lvl w:ilvl="4">
      <w:start w:val="1"/>
      <w:numFmt w:val="decimal"/>
      <w:lvlText w:val="%1.%2.%3.%4.%5."/>
      <w:lvlJc w:val="left"/>
      <w:pPr>
        <w:tabs>
          <w:tab w:val="num" w:pos="0"/>
        </w:tabs>
        <w:ind w:left="2560" w:hanging="1080"/>
      </w:pPr>
    </w:lvl>
    <w:lvl w:ilvl="5">
      <w:start w:val="1"/>
      <w:numFmt w:val="decimal"/>
      <w:lvlText w:val="%1.%2.%3.%4.%5.%6."/>
      <w:lvlJc w:val="left"/>
      <w:pPr>
        <w:tabs>
          <w:tab w:val="num" w:pos="0"/>
        </w:tabs>
        <w:ind w:left="284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760" w:hanging="1440"/>
      </w:pPr>
    </w:lvl>
    <w:lvl w:ilvl="8">
      <w:start w:val="1"/>
      <w:numFmt w:val="decimal"/>
      <w:lvlText w:val="%1.%2.%3.%4.%5.%6.%7.%8.%9."/>
      <w:lvlJc w:val="left"/>
      <w:pPr>
        <w:tabs>
          <w:tab w:val="num" w:pos="0"/>
        </w:tabs>
        <w:ind w:left="4400" w:hanging="1800"/>
      </w:pPr>
    </w:lvl>
  </w:abstractNum>
  <w:abstractNum w:abstractNumId="4">
    <w:nsid w:val="0000000A"/>
    <w:multiLevelType w:val="singleLevel"/>
    <w:tmpl w:val="0000000A"/>
    <w:name w:val="WW8Num12"/>
    <w:lvl w:ilvl="0">
      <w:start w:val="1"/>
      <w:numFmt w:val="bullet"/>
      <w:lvlText w:val=""/>
      <w:lvlJc w:val="left"/>
      <w:pPr>
        <w:tabs>
          <w:tab w:val="num" w:pos="0"/>
        </w:tabs>
        <w:ind w:left="1428" w:hanging="360"/>
      </w:pPr>
      <w:rPr>
        <w:rFonts w:ascii="Wingdings" w:hAnsi="Wingdings" w:cs="Wingdings"/>
      </w:rPr>
    </w:lvl>
  </w:abstractNum>
  <w:abstractNum w:abstractNumId="5">
    <w:nsid w:val="00CE7B5D"/>
    <w:multiLevelType w:val="hybridMultilevel"/>
    <w:tmpl w:val="243A2A64"/>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6">
    <w:nsid w:val="02BD4640"/>
    <w:multiLevelType w:val="hybridMultilevel"/>
    <w:tmpl w:val="AD840D3E"/>
    <w:lvl w:ilvl="0" w:tplc="04090001">
      <w:start w:val="1"/>
      <w:numFmt w:val="bullet"/>
      <w:lvlText w:val=""/>
      <w:lvlJc w:val="left"/>
      <w:pPr>
        <w:ind w:left="780" w:hanging="360"/>
      </w:pPr>
      <w:rPr>
        <w:rFonts w:ascii="Symbol" w:hAnsi="Symbol" w:cs="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cs="Wingdings" w:hint="default"/>
      </w:rPr>
    </w:lvl>
    <w:lvl w:ilvl="3" w:tplc="04020001">
      <w:start w:val="1"/>
      <w:numFmt w:val="bullet"/>
      <w:lvlText w:val=""/>
      <w:lvlJc w:val="left"/>
      <w:pPr>
        <w:ind w:left="2940" w:hanging="360"/>
      </w:pPr>
      <w:rPr>
        <w:rFonts w:ascii="Symbol" w:hAnsi="Symbol" w:cs="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cs="Wingdings" w:hint="default"/>
      </w:rPr>
    </w:lvl>
    <w:lvl w:ilvl="6" w:tplc="04020001">
      <w:start w:val="1"/>
      <w:numFmt w:val="bullet"/>
      <w:lvlText w:val=""/>
      <w:lvlJc w:val="left"/>
      <w:pPr>
        <w:ind w:left="5100" w:hanging="360"/>
      </w:pPr>
      <w:rPr>
        <w:rFonts w:ascii="Symbol" w:hAnsi="Symbol" w:cs="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cs="Wingdings" w:hint="default"/>
      </w:rPr>
    </w:lvl>
  </w:abstractNum>
  <w:abstractNum w:abstractNumId="7">
    <w:nsid w:val="068F48A8"/>
    <w:multiLevelType w:val="hybridMultilevel"/>
    <w:tmpl w:val="70002C86"/>
    <w:lvl w:ilvl="0" w:tplc="0409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8">
    <w:nsid w:val="08277F78"/>
    <w:multiLevelType w:val="multilevel"/>
    <w:tmpl w:val="0402001F"/>
    <w:name w:val="WW8Num52"/>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3D5A64"/>
    <w:multiLevelType w:val="hybridMultilevel"/>
    <w:tmpl w:val="A686174C"/>
    <w:lvl w:ilvl="0" w:tplc="3DC05AAC">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1AE45824"/>
    <w:multiLevelType w:val="hybridMultilevel"/>
    <w:tmpl w:val="71A2DCF6"/>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1">
    <w:nsid w:val="232D39E9"/>
    <w:multiLevelType w:val="hybridMultilevel"/>
    <w:tmpl w:val="A5C04E0E"/>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2">
    <w:nsid w:val="31097627"/>
    <w:multiLevelType w:val="hybridMultilevel"/>
    <w:tmpl w:val="E4D2E88A"/>
    <w:lvl w:ilvl="0" w:tplc="FFFFFFFF">
      <w:start w:val="1"/>
      <w:numFmt w:val="bullet"/>
      <w:pStyle w:val="a"/>
      <w:lvlText w:val=""/>
      <w:lvlJc w:val="left"/>
      <w:pPr>
        <w:tabs>
          <w:tab w:val="num" w:pos="567"/>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4">
    <w:nsid w:val="435C61A3"/>
    <w:multiLevelType w:val="hybridMultilevel"/>
    <w:tmpl w:val="0E1C9F28"/>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5">
    <w:nsid w:val="4AD75D89"/>
    <w:multiLevelType w:val="hybridMultilevel"/>
    <w:tmpl w:val="4144638E"/>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6">
    <w:nsid w:val="53977C5E"/>
    <w:multiLevelType w:val="hybridMultilevel"/>
    <w:tmpl w:val="5216690C"/>
    <w:lvl w:ilvl="0" w:tplc="0409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57FC15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1EA1F10"/>
    <w:multiLevelType w:val="hybridMultilevel"/>
    <w:tmpl w:val="A2A4F9C2"/>
    <w:lvl w:ilvl="0" w:tplc="0402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9">
    <w:nsid w:val="6839213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A9731A"/>
    <w:multiLevelType w:val="hybridMultilevel"/>
    <w:tmpl w:val="00EEEBB8"/>
    <w:lvl w:ilvl="0" w:tplc="0000000A">
      <w:start w:val="2"/>
      <w:numFmt w:val="bullet"/>
      <w:lvlText w:val="-"/>
      <w:lvlJc w:val="left"/>
      <w:pPr>
        <w:tabs>
          <w:tab w:val="num" w:pos="360"/>
        </w:tabs>
        <w:ind w:left="360" w:hanging="360"/>
      </w:pPr>
      <w:rPr>
        <w:rFonts w:ascii="Arial" w:eastAsia="Times New Roman" w:hAnsi="Arial" w:hint="default"/>
      </w:rPr>
    </w:lvl>
    <w:lvl w:ilvl="1" w:tplc="FA425598">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1">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bCs/>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1"/>
  </w:num>
  <w:num w:numId="2">
    <w:abstractNumId w:val="0"/>
  </w:num>
  <w:num w:numId="3">
    <w:abstractNumId w:val="1"/>
  </w:num>
  <w:num w:numId="4">
    <w:abstractNumId w:val="21"/>
  </w:num>
  <w:num w:numId="5">
    <w:abstractNumId w:val="12"/>
  </w:num>
  <w:num w:numId="6">
    <w:abstractNumId w:val="8"/>
  </w:num>
  <w:num w:numId="7">
    <w:abstractNumId w:val="17"/>
  </w:num>
  <w:num w:numId="8">
    <w:abstractNumId w:val="3"/>
  </w:num>
  <w:num w:numId="9">
    <w:abstractNumId w:val="13"/>
  </w:num>
  <w:num w:numId="10">
    <w:abstractNumId w:val="20"/>
  </w:num>
  <w:num w:numId="11">
    <w:abstractNumId w:val="15"/>
  </w:num>
  <w:num w:numId="12">
    <w:abstractNumId w:val="11"/>
  </w:num>
  <w:num w:numId="13">
    <w:abstractNumId w:val="5"/>
  </w:num>
  <w:num w:numId="14">
    <w:abstractNumId w:val="10"/>
  </w:num>
  <w:num w:numId="15">
    <w:abstractNumId w:val="14"/>
  </w:num>
  <w:num w:numId="16">
    <w:abstractNumId w:val="2"/>
  </w:num>
  <w:num w:numId="17">
    <w:abstractNumId w:val="9"/>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7"/>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3AD"/>
    <w:rsid w:val="0000013B"/>
    <w:rsid w:val="00001B13"/>
    <w:rsid w:val="000029DE"/>
    <w:rsid w:val="00003771"/>
    <w:rsid w:val="00006331"/>
    <w:rsid w:val="00007207"/>
    <w:rsid w:val="000106D0"/>
    <w:rsid w:val="00013145"/>
    <w:rsid w:val="00013C50"/>
    <w:rsid w:val="000143F3"/>
    <w:rsid w:val="0001579C"/>
    <w:rsid w:val="00016CEC"/>
    <w:rsid w:val="00017B2C"/>
    <w:rsid w:val="0002249C"/>
    <w:rsid w:val="00023F68"/>
    <w:rsid w:val="000241BF"/>
    <w:rsid w:val="000241DD"/>
    <w:rsid w:val="00026A5B"/>
    <w:rsid w:val="00030882"/>
    <w:rsid w:val="00031F00"/>
    <w:rsid w:val="000325A8"/>
    <w:rsid w:val="0003262D"/>
    <w:rsid w:val="00037BA1"/>
    <w:rsid w:val="000400BC"/>
    <w:rsid w:val="0004089B"/>
    <w:rsid w:val="00041D3D"/>
    <w:rsid w:val="000433CD"/>
    <w:rsid w:val="00045D00"/>
    <w:rsid w:val="00047CDF"/>
    <w:rsid w:val="00050CE7"/>
    <w:rsid w:val="00051575"/>
    <w:rsid w:val="00051D22"/>
    <w:rsid w:val="000521AB"/>
    <w:rsid w:val="00052C97"/>
    <w:rsid w:val="0005487F"/>
    <w:rsid w:val="0005550C"/>
    <w:rsid w:val="00060194"/>
    <w:rsid w:val="00061A78"/>
    <w:rsid w:val="00062455"/>
    <w:rsid w:val="00066479"/>
    <w:rsid w:val="00066735"/>
    <w:rsid w:val="0006709C"/>
    <w:rsid w:val="00067172"/>
    <w:rsid w:val="000724B4"/>
    <w:rsid w:val="0007716A"/>
    <w:rsid w:val="00077D20"/>
    <w:rsid w:val="00077FDF"/>
    <w:rsid w:val="0008360F"/>
    <w:rsid w:val="000841A0"/>
    <w:rsid w:val="00085153"/>
    <w:rsid w:val="00086288"/>
    <w:rsid w:val="0009062E"/>
    <w:rsid w:val="00091AE4"/>
    <w:rsid w:val="000920D7"/>
    <w:rsid w:val="0009239C"/>
    <w:rsid w:val="00094632"/>
    <w:rsid w:val="0009499C"/>
    <w:rsid w:val="00094BE2"/>
    <w:rsid w:val="000960C0"/>
    <w:rsid w:val="00096B60"/>
    <w:rsid w:val="00096F92"/>
    <w:rsid w:val="00097EEE"/>
    <w:rsid w:val="000A293C"/>
    <w:rsid w:val="000A4EFA"/>
    <w:rsid w:val="000A4FAC"/>
    <w:rsid w:val="000A6AB3"/>
    <w:rsid w:val="000B0E6F"/>
    <w:rsid w:val="000B183F"/>
    <w:rsid w:val="000B1876"/>
    <w:rsid w:val="000B335E"/>
    <w:rsid w:val="000B3D0C"/>
    <w:rsid w:val="000B52A2"/>
    <w:rsid w:val="000B5C27"/>
    <w:rsid w:val="000B6641"/>
    <w:rsid w:val="000B7E73"/>
    <w:rsid w:val="000C1FC4"/>
    <w:rsid w:val="000C2129"/>
    <w:rsid w:val="000C2633"/>
    <w:rsid w:val="000C2A15"/>
    <w:rsid w:val="000C343B"/>
    <w:rsid w:val="000C5038"/>
    <w:rsid w:val="000D10A0"/>
    <w:rsid w:val="000D1889"/>
    <w:rsid w:val="000D3397"/>
    <w:rsid w:val="000D34EE"/>
    <w:rsid w:val="000D432A"/>
    <w:rsid w:val="000D47BE"/>
    <w:rsid w:val="000D56F6"/>
    <w:rsid w:val="000D61C8"/>
    <w:rsid w:val="000E4BA7"/>
    <w:rsid w:val="000F4492"/>
    <w:rsid w:val="000F584C"/>
    <w:rsid w:val="00107D15"/>
    <w:rsid w:val="00112B61"/>
    <w:rsid w:val="00112CEF"/>
    <w:rsid w:val="00114101"/>
    <w:rsid w:val="00114CA9"/>
    <w:rsid w:val="00117FC6"/>
    <w:rsid w:val="00124677"/>
    <w:rsid w:val="001267CF"/>
    <w:rsid w:val="00126C96"/>
    <w:rsid w:val="00126CBB"/>
    <w:rsid w:val="00130280"/>
    <w:rsid w:val="00130281"/>
    <w:rsid w:val="001304F5"/>
    <w:rsid w:val="00132B8D"/>
    <w:rsid w:val="001343A1"/>
    <w:rsid w:val="001362AA"/>
    <w:rsid w:val="00136DA0"/>
    <w:rsid w:val="00140969"/>
    <w:rsid w:val="00140AE4"/>
    <w:rsid w:val="00140E97"/>
    <w:rsid w:val="0014287C"/>
    <w:rsid w:val="00145BC3"/>
    <w:rsid w:val="00146642"/>
    <w:rsid w:val="00146D10"/>
    <w:rsid w:val="001506DD"/>
    <w:rsid w:val="001513F6"/>
    <w:rsid w:val="00151EE8"/>
    <w:rsid w:val="00153755"/>
    <w:rsid w:val="001549C6"/>
    <w:rsid w:val="001621E5"/>
    <w:rsid w:val="00163C57"/>
    <w:rsid w:val="00167B6A"/>
    <w:rsid w:val="00175124"/>
    <w:rsid w:val="001766CD"/>
    <w:rsid w:val="00177FC1"/>
    <w:rsid w:val="001808E5"/>
    <w:rsid w:val="0018236B"/>
    <w:rsid w:val="001855E9"/>
    <w:rsid w:val="001872A8"/>
    <w:rsid w:val="00190B97"/>
    <w:rsid w:val="0019129B"/>
    <w:rsid w:val="0019191C"/>
    <w:rsid w:val="00191D3B"/>
    <w:rsid w:val="00192C09"/>
    <w:rsid w:val="00194D32"/>
    <w:rsid w:val="001A3FBE"/>
    <w:rsid w:val="001A432E"/>
    <w:rsid w:val="001A50F2"/>
    <w:rsid w:val="001A547A"/>
    <w:rsid w:val="001A580B"/>
    <w:rsid w:val="001A7BDD"/>
    <w:rsid w:val="001B0465"/>
    <w:rsid w:val="001B2ACF"/>
    <w:rsid w:val="001B3558"/>
    <w:rsid w:val="001B3C39"/>
    <w:rsid w:val="001B5129"/>
    <w:rsid w:val="001B6999"/>
    <w:rsid w:val="001C025D"/>
    <w:rsid w:val="001C156B"/>
    <w:rsid w:val="001C1A56"/>
    <w:rsid w:val="001C1BDE"/>
    <w:rsid w:val="001C1D39"/>
    <w:rsid w:val="001C33F0"/>
    <w:rsid w:val="001C3CEB"/>
    <w:rsid w:val="001C427C"/>
    <w:rsid w:val="001C4B35"/>
    <w:rsid w:val="001C4BBC"/>
    <w:rsid w:val="001C4E90"/>
    <w:rsid w:val="001C5B59"/>
    <w:rsid w:val="001C5EA2"/>
    <w:rsid w:val="001C6B50"/>
    <w:rsid w:val="001D15AA"/>
    <w:rsid w:val="001D24D7"/>
    <w:rsid w:val="001D4F7A"/>
    <w:rsid w:val="001E1ECC"/>
    <w:rsid w:val="001E2CF8"/>
    <w:rsid w:val="001E3709"/>
    <w:rsid w:val="001E5028"/>
    <w:rsid w:val="001E5735"/>
    <w:rsid w:val="001E5883"/>
    <w:rsid w:val="001F0830"/>
    <w:rsid w:val="001F3477"/>
    <w:rsid w:val="001F3FF1"/>
    <w:rsid w:val="001F46A9"/>
    <w:rsid w:val="001F4B13"/>
    <w:rsid w:val="001F6FBE"/>
    <w:rsid w:val="001F71F4"/>
    <w:rsid w:val="001F7B06"/>
    <w:rsid w:val="0020101A"/>
    <w:rsid w:val="00201591"/>
    <w:rsid w:val="0020412E"/>
    <w:rsid w:val="00204F7F"/>
    <w:rsid w:val="0021458A"/>
    <w:rsid w:val="00214AC4"/>
    <w:rsid w:val="00216BDF"/>
    <w:rsid w:val="0021755E"/>
    <w:rsid w:val="002208BF"/>
    <w:rsid w:val="00222E92"/>
    <w:rsid w:val="00223293"/>
    <w:rsid w:val="0022597E"/>
    <w:rsid w:val="00227296"/>
    <w:rsid w:val="00233784"/>
    <w:rsid w:val="002340F5"/>
    <w:rsid w:val="00234AE7"/>
    <w:rsid w:val="002354A7"/>
    <w:rsid w:val="0023573A"/>
    <w:rsid w:val="00241955"/>
    <w:rsid w:val="00242DF4"/>
    <w:rsid w:val="002476B1"/>
    <w:rsid w:val="00251DF6"/>
    <w:rsid w:val="00251E5B"/>
    <w:rsid w:val="00253D25"/>
    <w:rsid w:val="00254A01"/>
    <w:rsid w:val="00255D52"/>
    <w:rsid w:val="0025610D"/>
    <w:rsid w:val="002579FC"/>
    <w:rsid w:val="00260105"/>
    <w:rsid w:val="00261DC2"/>
    <w:rsid w:val="00262613"/>
    <w:rsid w:val="00262D2B"/>
    <w:rsid w:val="0026649A"/>
    <w:rsid w:val="00266932"/>
    <w:rsid w:val="00267072"/>
    <w:rsid w:val="00267097"/>
    <w:rsid w:val="00267178"/>
    <w:rsid w:val="00270245"/>
    <w:rsid w:val="0027035C"/>
    <w:rsid w:val="002727FC"/>
    <w:rsid w:val="00272F44"/>
    <w:rsid w:val="00273AC1"/>
    <w:rsid w:val="00275BF4"/>
    <w:rsid w:val="00276788"/>
    <w:rsid w:val="00280A31"/>
    <w:rsid w:val="002828B8"/>
    <w:rsid w:val="00282BB7"/>
    <w:rsid w:val="00284CBC"/>
    <w:rsid w:val="00286DEB"/>
    <w:rsid w:val="00287B6E"/>
    <w:rsid w:val="00290B01"/>
    <w:rsid w:val="002919E9"/>
    <w:rsid w:val="00292603"/>
    <w:rsid w:val="00293F24"/>
    <w:rsid w:val="0029575A"/>
    <w:rsid w:val="002A229B"/>
    <w:rsid w:val="002A2C3E"/>
    <w:rsid w:val="002A2FA0"/>
    <w:rsid w:val="002A3140"/>
    <w:rsid w:val="002A31B2"/>
    <w:rsid w:val="002A38D3"/>
    <w:rsid w:val="002A513C"/>
    <w:rsid w:val="002A6917"/>
    <w:rsid w:val="002A693C"/>
    <w:rsid w:val="002A6B2E"/>
    <w:rsid w:val="002B04BC"/>
    <w:rsid w:val="002B1DAA"/>
    <w:rsid w:val="002B2584"/>
    <w:rsid w:val="002B414E"/>
    <w:rsid w:val="002B5D70"/>
    <w:rsid w:val="002B7187"/>
    <w:rsid w:val="002C0741"/>
    <w:rsid w:val="002C3326"/>
    <w:rsid w:val="002C7C6D"/>
    <w:rsid w:val="002D11F8"/>
    <w:rsid w:val="002D2218"/>
    <w:rsid w:val="002D3392"/>
    <w:rsid w:val="002D447E"/>
    <w:rsid w:val="002D5085"/>
    <w:rsid w:val="002D69CD"/>
    <w:rsid w:val="002D69E4"/>
    <w:rsid w:val="002D6F38"/>
    <w:rsid w:val="002D727A"/>
    <w:rsid w:val="002E1C4C"/>
    <w:rsid w:val="002E2D9A"/>
    <w:rsid w:val="002E30DB"/>
    <w:rsid w:val="002E325E"/>
    <w:rsid w:val="002E6650"/>
    <w:rsid w:val="002E75C1"/>
    <w:rsid w:val="002E7FE5"/>
    <w:rsid w:val="002F0031"/>
    <w:rsid w:val="002F010C"/>
    <w:rsid w:val="002F6A2C"/>
    <w:rsid w:val="002F7DCA"/>
    <w:rsid w:val="00300BE1"/>
    <w:rsid w:val="0030134F"/>
    <w:rsid w:val="0030278E"/>
    <w:rsid w:val="00303DC7"/>
    <w:rsid w:val="0030713D"/>
    <w:rsid w:val="00310F1F"/>
    <w:rsid w:val="003147D9"/>
    <w:rsid w:val="00315548"/>
    <w:rsid w:val="00315D55"/>
    <w:rsid w:val="00315FD3"/>
    <w:rsid w:val="003206DF"/>
    <w:rsid w:val="0032271B"/>
    <w:rsid w:val="00324285"/>
    <w:rsid w:val="00324CA5"/>
    <w:rsid w:val="00327D7F"/>
    <w:rsid w:val="00330876"/>
    <w:rsid w:val="00330BAE"/>
    <w:rsid w:val="00331DD0"/>
    <w:rsid w:val="00332985"/>
    <w:rsid w:val="00332DF5"/>
    <w:rsid w:val="0033325D"/>
    <w:rsid w:val="00333723"/>
    <w:rsid w:val="00333728"/>
    <w:rsid w:val="003353A6"/>
    <w:rsid w:val="00335792"/>
    <w:rsid w:val="00335D83"/>
    <w:rsid w:val="00337E27"/>
    <w:rsid w:val="0034004F"/>
    <w:rsid w:val="003414E9"/>
    <w:rsid w:val="003418F0"/>
    <w:rsid w:val="003419BE"/>
    <w:rsid w:val="00341FC8"/>
    <w:rsid w:val="003431E5"/>
    <w:rsid w:val="00344A8F"/>
    <w:rsid w:val="00344B63"/>
    <w:rsid w:val="00345927"/>
    <w:rsid w:val="00345E25"/>
    <w:rsid w:val="00345F12"/>
    <w:rsid w:val="00346DFC"/>
    <w:rsid w:val="00352008"/>
    <w:rsid w:val="003530B7"/>
    <w:rsid w:val="0035592E"/>
    <w:rsid w:val="00357233"/>
    <w:rsid w:val="003573E3"/>
    <w:rsid w:val="00360170"/>
    <w:rsid w:val="00363CA4"/>
    <w:rsid w:val="0036492E"/>
    <w:rsid w:val="00366EEA"/>
    <w:rsid w:val="0036736C"/>
    <w:rsid w:val="003703F2"/>
    <w:rsid w:val="0037189D"/>
    <w:rsid w:val="0037193A"/>
    <w:rsid w:val="0037273D"/>
    <w:rsid w:val="00373D14"/>
    <w:rsid w:val="00377B62"/>
    <w:rsid w:val="00380359"/>
    <w:rsid w:val="0038138C"/>
    <w:rsid w:val="003816B3"/>
    <w:rsid w:val="00382A40"/>
    <w:rsid w:val="00382ED6"/>
    <w:rsid w:val="0038463B"/>
    <w:rsid w:val="00384C11"/>
    <w:rsid w:val="00385787"/>
    <w:rsid w:val="00392BA9"/>
    <w:rsid w:val="003932FD"/>
    <w:rsid w:val="003A45D4"/>
    <w:rsid w:val="003A5906"/>
    <w:rsid w:val="003A7802"/>
    <w:rsid w:val="003B0337"/>
    <w:rsid w:val="003B034C"/>
    <w:rsid w:val="003B5833"/>
    <w:rsid w:val="003B682B"/>
    <w:rsid w:val="003B6C9C"/>
    <w:rsid w:val="003B78DC"/>
    <w:rsid w:val="003B7AF7"/>
    <w:rsid w:val="003C0A52"/>
    <w:rsid w:val="003C12A5"/>
    <w:rsid w:val="003C2F70"/>
    <w:rsid w:val="003C43B2"/>
    <w:rsid w:val="003C56A0"/>
    <w:rsid w:val="003D077B"/>
    <w:rsid w:val="003D0DE1"/>
    <w:rsid w:val="003D1DDB"/>
    <w:rsid w:val="003D2282"/>
    <w:rsid w:val="003D34D1"/>
    <w:rsid w:val="003D34F2"/>
    <w:rsid w:val="003D352D"/>
    <w:rsid w:val="003D3B36"/>
    <w:rsid w:val="003D499B"/>
    <w:rsid w:val="003D6A61"/>
    <w:rsid w:val="003E2CB4"/>
    <w:rsid w:val="003E3211"/>
    <w:rsid w:val="003E41BC"/>
    <w:rsid w:val="003E514D"/>
    <w:rsid w:val="003E5226"/>
    <w:rsid w:val="003E5285"/>
    <w:rsid w:val="003E52CF"/>
    <w:rsid w:val="003E7688"/>
    <w:rsid w:val="003E7DC5"/>
    <w:rsid w:val="003E7E80"/>
    <w:rsid w:val="003E7EDD"/>
    <w:rsid w:val="003F0980"/>
    <w:rsid w:val="003F1FB2"/>
    <w:rsid w:val="003F1FB5"/>
    <w:rsid w:val="003F2124"/>
    <w:rsid w:val="003F5F30"/>
    <w:rsid w:val="003F656B"/>
    <w:rsid w:val="003F7A9F"/>
    <w:rsid w:val="00400915"/>
    <w:rsid w:val="00400BFD"/>
    <w:rsid w:val="004012E7"/>
    <w:rsid w:val="004026E3"/>
    <w:rsid w:val="00403342"/>
    <w:rsid w:val="00404D92"/>
    <w:rsid w:val="00404F2C"/>
    <w:rsid w:val="0040552C"/>
    <w:rsid w:val="00406595"/>
    <w:rsid w:val="00406658"/>
    <w:rsid w:val="0040725E"/>
    <w:rsid w:val="0040758B"/>
    <w:rsid w:val="00410F01"/>
    <w:rsid w:val="00411C5B"/>
    <w:rsid w:val="00412859"/>
    <w:rsid w:val="00413789"/>
    <w:rsid w:val="0041567C"/>
    <w:rsid w:val="0041620A"/>
    <w:rsid w:val="004168CE"/>
    <w:rsid w:val="00416FF0"/>
    <w:rsid w:val="00417328"/>
    <w:rsid w:val="00420242"/>
    <w:rsid w:val="00423D81"/>
    <w:rsid w:val="00425557"/>
    <w:rsid w:val="00430735"/>
    <w:rsid w:val="0043077B"/>
    <w:rsid w:val="00432048"/>
    <w:rsid w:val="0043257F"/>
    <w:rsid w:val="00433314"/>
    <w:rsid w:val="00433639"/>
    <w:rsid w:val="00433E76"/>
    <w:rsid w:val="0043480C"/>
    <w:rsid w:val="004349CE"/>
    <w:rsid w:val="00434FDC"/>
    <w:rsid w:val="00435257"/>
    <w:rsid w:val="00435773"/>
    <w:rsid w:val="0043619D"/>
    <w:rsid w:val="00436FF1"/>
    <w:rsid w:val="00437106"/>
    <w:rsid w:val="0044089E"/>
    <w:rsid w:val="00441FC4"/>
    <w:rsid w:val="0044257C"/>
    <w:rsid w:val="004428F0"/>
    <w:rsid w:val="00442A1B"/>
    <w:rsid w:val="004437F0"/>
    <w:rsid w:val="00443ABC"/>
    <w:rsid w:val="00447490"/>
    <w:rsid w:val="00447565"/>
    <w:rsid w:val="00447D38"/>
    <w:rsid w:val="00447E7B"/>
    <w:rsid w:val="004524DF"/>
    <w:rsid w:val="0045507D"/>
    <w:rsid w:val="004575DD"/>
    <w:rsid w:val="00457DE5"/>
    <w:rsid w:val="00460A28"/>
    <w:rsid w:val="00461EB6"/>
    <w:rsid w:val="00463CB1"/>
    <w:rsid w:val="00464C77"/>
    <w:rsid w:val="00464E1C"/>
    <w:rsid w:val="00467694"/>
    <w:rsid w:val="00470C79"/>
    <w:rsid w:val="00471022"/>
    <w:rsid w:val="004747F4"/>
    <w:rsid w:val="00474DAB"/>
    <w:rsid w:val="004775A6"/>
    <w:rsid w:val="004816FA"/>
    <w:rsid w:val="0048293C"/>
    <w:rsid w:val="004829F8"/>
    <w:rsid w:val="00482CDE"/>
    <w:rsid w:val="00483032"/>
    <w:rsid w:val="00483268"/>
    <w:rsid w:val="0049091A"/>
    <w:rsid w:val="00490CAA"/>
    <w:rsid w:val="00492830"/>
    <w:rsid w:val="00493560"/>
    <w:rsid w:val="00493702"/>
    <w:rsid w:val="00494369"/>
    <w:rsid w:val="004957E6"/>
    <w:rsid w:val="004968E8"/>
    <w:rsid w:val="00496E6A"/>
    <w:rsid w:val="0049701A"/>
    <w:rsid w:val="004A161C"/>
    <w:rsid w:val="004A25F9"/>
    <w:rsid w:val="004B1E73"/>
    <w:rsid w:val="004B53C8"/>
    <w:rsid w:val="004B619F"/>
    <w:rsid w:val="004B620E"/>
    <w:rsid w:val="004B643B"/>
    <w:rsid w:val="004B687C"/>
    <w:rsid w:val="004B6C78"/>
    <w:rsid w:val="004B736C"/>
    <w:rsid w:val="004C0289"/>
    <w:rsid w:val="004C1190"/>
    <w:rsid w:val="004C13FF"/>
    <w:rsid w:val="004C3C51"/>
    <w:rsid w:val="004C4E05"/>
    <w:rsid w:val="004C7AD4"/>
    <w:rsid w:val="004D01C2"/>
    <w:rsid w:val="004D0BC5"/>
    <w:rsid w:val="004D1AD8"/>
    <w:rsid w:val="004D2068"/>
    <w:rsid w:val="004D3ECD"/>
    <w:rsid w:val="004D3FC3"/>
    <w:rsid w:val="004D46CB"/>
    <w:rsid w:val="004D472F"/>
    <w:rsid w:val="004E0116"/>
    <w:rsid w:val="004E2900"/>
    <w:rsid w:val="004E2AE2"/>
    <w:rsid w:val="004E3DBA"/>
    <w:rsid w:val="004E407C"/>
    <w:rsid w:val="004E6646"/>
    <w:rsid w:val="004F5A6E"/>
    <w:rsid w:val="004F7769"/>
    <w:rsid w:val="00500CA5"/>
    <w:rsid w:val="0050159D"/>
    <w:rsid w:val="00501E38"/>
    <w:rsid w:val="005036BC"/>
    <w:rsid w:val="0051173F"/>
    <w:rsid w:val="00511D44"/>
    <w:rsid w:val="00512FDF"/>
    <w:rsid w:val="00513555"/>
    <w:rsid w:val="00513BEC"/>
    <w:rsid w:val="00514416"/>
    <w:rsid w:val="00514E7C"/>
    <w:rsid w:val="0051507D"/>
    <w:rsid w:val="005150DE"/>
    <w:rsid w:val="00516BB4"/>
    <w:rsid w:val="00516FFC"/>
    <w:rsid w:val="00517DCA"/>
    <w:rsid w:val="00520C81"/>
    <w:rsid w:val="00521B7E"/>
    <w:rsid w:val="00521F17"/>
    <w:rsid w:val="00523A4A"/>
    <w:rsid w:val="00524B25"/>
    <w:rsid w:val="0052565D"/>
    <w:rsid w:val="005306FA"/>
    <w:rsid w:val="005333F5"/>
    <w:rsid w:val="0053619D"/>
    <w:rsid w:val="005415D5"/>
    <w:rsid w:val="005416EE"/>
    <w:rsid w:val="00543A46"/>
    <w:rsid w:val="005441BE"/>
    <w:rsid w:val="00544251"/>
    <w:rsid w:val="00545769"/>
    <w:rsid w:val="00553A8D"/>
    <w:rsid w:val="00556B01"/>
    <w:rsid w:val="00557637"/>
    <w:rsid w:val="0056249A"/>
    <w:rsid w:val="00562513"/>
    <w:rsid w:val="00562F24"/>
    <w:rsid w:val="00563144"/>
    <w:rsid w:val="005633C7"/>
    <w:rsid w:val="005666EE"/>
    <w:rsid w:val="00567866"/>
    <w:rsid w:val="00567983"/>
    <w:rsid w:val="00567D1C"/>
    <w:rsid w:val="00567FE2"/>
    <w:rsid w:val="00571D60"/>
    <w:rsid w:val="0057202B"/>
    <w:rsid w:val="0057427E"/>
    <w:rsid w:val="00576079"/>
    <w:rsid w:val="005770DD"/>
    <w:rsid w:val="005779CC"/>
    <w:rsid w:val="00580175"/>
    <w:rsid w:val="00585778"/>
    <w:rsid w:val="00586836"/>
    <w:rsid w:val="00590975"/>
    <w:rsid w:val="00591368"/>
    <w:rsid w:val="00592E2D"/>
    <w:rsid w:val="00593E86"/>
    <w:rsid w:val="005955A4"/>
    <w:rsid w:val="00597B57"/>
    <w:rsid w:val="005A00B4"/>
    <w:rsid w:val="005A0A45"/>
    <w:rsid w:val="005A1E2E"/>
    <w:rsid w:val="005A2A25"/>
    <w:rsid w:val="005A2B8D"/>
    <w:rsid w:val="005A4148"/>
    <w:rsid w:val="005A59BC"/>
    <w:rsid w:val="005A663E"/>
    <w:rsid w:val="005A7422"/>
    <w:rsid w:val="005A7F2C"/>
    <w:rsid w:val="005B04F1"/>
    <w:rsid w:val="005B1FED"/>
    <w:rsid w:val="005B24E2"/>
    <w:rsid w:val="005B2782"/>
    <w:rsid w:val="005B3872"/>
    <w:rsid w:val="005B4752"/>
    <w:rsid w:val="005B7FF3"/>
    <w:rsid w:val="005C1301"/>
    <w:rsid w:val="005C15AD"/>
    <w:rsid w:val="005C35EF"/>
    <w:rsid w:val="005C438D"/>
    <w:rsid w:val="005C5FD5"/>
    <w:rsid w:val="005C702E"/>
    <w:rsid w:val="005C7626"/>
    <w:rsid w:val="005D45C9"/>
    <w:rsid w:val="005D61C6"/>
    <w:rsid w:val="005D77F3"/>
    <w:rsid w:val="005E07A7"/>
    <w:rsid w:val="005E17D5"/>
    <w:rsid w:val="005E1E18"/>
    <w:rsid w:val="005E485D"/>
    <w:rsid w:val="005E7405"/>
    <w:rsid w:val="005F1B05"/>
    <w:rsid w:val="005F379B"/>
    <w:rsid w:val="005F5470"/>
    <w:rsid w:val="005F5914"/>
    <w:rsid w:val="005F65BD"/>
    <w:rsid w:val="005F7219"/>
    <w:rsid w:val="005F767E"/>
    <w:rsid w:val="00600D83"/>
    <w:rsid w:val="00601E85"/>
    <w:rsid w:val="00602F38"/>
    <w:rsid w:val="00602F93"/>
    <w:rsid w:val="0060340E"/>
    <w:rsid w:val="006049F8"/>
    <w:rsid w:val="00606826"/>
    <w:rsid w:val="00606A09"/>
    <w:rsid w:val="00606D06"/>
    <w:rsid w:val="0060780A"/>
    <w:rsid w:val="00610E60"/>
    <w:rsid w:val="00611192"/>
    <w:rsid w:val="0061322C"/>
    <w:rsid w:val="006160F9"/>
    <w:rsid w:val="00616E3D"/>
    <w:rsid w:val="00620A0B"/>
    <w:rsid w:val="00622E2B"/>
    <w:rsid w:val="00624323"/>
    <w:rsid w:val="00627149"/>
    <w:rsid w:val="0062736F"/>
    <w:rsid w:val="006306E4"/>
    <w:rsid w:val="00631BE5"/>
    <w:rsid w:val="006332A8"/>
    <w:rsid w:val="0063359D"/>
    <w:rsid w:val="00634F40"/>
    <w:rsid w:val="00635F66"/>
    <w:rsid w:val="00637342"/>
    <w:rsid w:val="00641835"/>
    <w:rsid w:val="00643413"/>
    <w:rsid w:val="00645676"/>
    <w:rsid w:val="0065079B"/>
    <w:rsid w:val="0065440A"/>
    <w:rsid w:val="00654682"/>
    <w:rsid w:val="00654A0E"/>
    <w:rsid w:val="006559EF"/>
    <w:rsid w:val="00655BBA"/>
    <w:rsid w:val="006565FB"/>
    <w:rsid w:val="006566B0"/>
    <w:rsid w:val="0066089E"/>
    <w:rsid w:val="006608D1"/>
    <w:rsid w:val="00660B81"/>
    <w:rsid w:val="00660C79"/>
    <w:rsid w:val="006641B3"/>
    <w:rsid w:val="0066483A"/>
    <w:rsid w:val="00664CEB"/>
    <w:rsid w:val="00667687"/>
    <w:rsid w:val="00671700"/>
    <w:rsid w:val="00671897"/>
    <w:rsid w:val="00673D74"/>
    <w:rsid w:val="00673EB9"/>
    <w:rsid w:val="00674131"/>
    <w:rsid w:val="00675325"/>
    <w:rsid w:val="006807D9"/>
    <w:rsid w:val="00681EA6"/>
    <w:rsid w:val="00684590"/>
    <w:rsid w:val="006847DB"/>
    <w:rsid w:val="0068481A"/>
    <w:rsid w:val="00690BAE"/>
    <w:rsid w:val="00692649"/>
    <w:rsid w:val="00693550"/>
    <w:rsid w:val="00694D55"/>
    <w:rsid w:val="00695665"/>
    <w:rsid w:val="00697D4A"/>
    <w:rsid w:val="006A23CA"/>
    <w:rsid w:val="006A75D3"/>
    <w:rsid w:val="006A7B7D"/>
    <w:rsid w:val="006B20CE"/>
    <w:rsid w:val="006B22B7"/>
    <w:rsid w:val="006B2C29"/>
    <w:rsid w:val="006B6375"/>
    <w:rsid w:val="006B6A1A"/>
    <w:rsid w:val="006C062E"/>
    <w:rsid w:val="006C0F50"/>
    <w:rsid w:val="006C318E"/>
    <w:rsid w:val="006C4822"/>
    <w:rsid w:val="006C6AA2"/>
    <w:rsid w:val="006D00B1"/>
    <w:rsid w:val="006D16DE"/>
    <w:rsid w:val="006D3D6C"/>
    <w:rsid w:val="006D639B"/>
    <w:rsid w:val="006D7668"/>
    <w:rsid w:val="006E1A36"/>
    <w:rsid w:val="006E3DF6"/>
    <w:rsid w:val="006E4617"/>
    <w:rsid w:val="006F02E2"/>
    <w:rsid w:val="006F44BA"/>
    <w:rsid w:val="007007C6"/>
    <w:rsid w:val="00702AF0"/>
    <w:rsid w:val="00703572"/>
    <w:rsid w:val="00704031"/>
    <w:rsid w:val="00704691"/>
    <w:rsid w:val="007057F1"/>
    <w:rsid w:val="00710A53"/>
    <w:rsid w:val="007112B6"/>
    <w:rsid w:val="00711FBF"/>
    <w:rsid w:val="007128FF"/>
    <w:rsid w:val="007140C8"/>
    <w:rsid w:val="00715EE7"/>
    <w:rsid w:val="00717012"/>
    <w:rsid w:val="0072004A"/>
    <w:rsid w:val="00720983"/>
    <w:rsid w:val="0072348E"/>
    <w:rsid w:val="007253D7"/>
    <w:rsid w:val="007264C0"/>
    <w:rsid w:val="00730B21"/>
    <w:rsid w:val="00730DBA"/>
    <w:rsid w:val="00735523"/>
    <w:rsid w:val="00735A2D"/>
    <w:rsid w:val="00735A93"/>
    <w:rsid w:val="007377C8"/>
    <w:rsid w:val="00737CE8"/>
    <w:rsid w:val="007404DE"/>
    <w:rsid w:val="00740D85"/>
    <w:rsid w:val="00740E9F"/>
    <w:rsid w:val="00741603"/>
    <w:rsid w:val="00741845"/>
    <w:rsid w:val="00744C6A"/>
    <w:rsid w:val="00747C16"/>
    <w:rsid w:val="007503E5"/>
    <w:rsid w:val="00751469"/>
    <w:rsid w:val="00751E3F"/>
    <w:rsid w:val="00753A6F"/>
    <w:rsid w:val="007548C8"/>
    <w:rsid w:val="00754C9D"/>
    <w:rsid w:val="007553F5"/>
    <w:rsid w:val="00755421"/>
    <w:rsid w:val="00755D03"/>
    <w:rsid w:val="007614F3"/>
    <w:rsid w:val="00762B43"/>
    <w:rsid w:val="007673CF"/>
    <w:rsid w:val="00772F54"/>
    <w:rsid w:val="00774AA6"/>
    <w:rsid w:val="00775BC1"/>
    <w:rsid w:val="0077660D"/>
    <w:rsid w:val="0077715A"/>
    <w:rsid w:val="00780672"/>
    <w:rsid w:val="007819A8"/>
    <w:rsid w:val="00782418"/>
    <w:rsid w:val="007833EC"/>
    <w:rsid w:val="00783C63"/>
    <w:rsid w:val="00783DF5"/>
    <w:rsid w:val="00784A1C"/>
    <w:rsid w:val="007855D6"/>
    <w:rsid w:val="007861D9"/>
    <w:rsid w:val="00790ABE"/>
    <w:rsid w:val="00795B48"/>
    <w:rsid w:val="00796022"/>
    <w:rsid w:val="007A0471"/>
    <w:rsid w:val="007A1E97"/>
    <w:rsid w:val="007A44F4"/>
    <w:rsid w:val="007B138E"/>
    <w:rsid w:val="007B3012"/>
    <w:rsid w:val="007B3C28"/>
    <w:rsid w:val="007B4A67"/>
    <w:rsid w:val="007B512A"/>
    <w:rsid w:val="007B7274"/>
    <w:rsid w:val="007C26C5"/>
    <w:rsid w:val="007C5B03"/>
    <w:rsid w:val="007C5D6E"/>
    <w:rsid w:val="007D00BE"/>
    <w:rsid w:val="007D1C40"/>
    <w:rsid w:val="007D2356"/>
    <w:rsid w:val="007D28CA"/>
    <w:rsid w:val="007D3684"/>
    <w:rsid w:val="007D4996"/>
    <w:rsid w:val="007D5314"/>
    <w:rsid w:val="007E0995"/>
    <w:rsid w:val="007E16FB"/>
    <w:rsid w:val="007E1AD0"/>
    <w:rsid w:val="007E2AA2"/>
    <w:rsid w:val="007E2DE5"/>
    <w:rsid w:val="007E4390"/>
    <w:rsid w:val="007E4AA5"/>
    <w:rsid w:val="007E4BE6"/>
    <w:rsid w:val="007E5DED"/>
    <w:rsid w:val="007F047B"/>
    <w:rsid w:val="007F2C2F"/>
    <w:rsid w:val="007F2EBA"/>
    <w:rsid w:val="007F46CB"/>
    <w:rsid w:val="007F6DAB"/>
    <w:rsid w:val="008036B5"/>
    <w:rsid w:val="0081047C"/>
    <w:rsid w:val="008115CB"/>
    <w:rsid w:val="008123D3"/>
    <w:rsid w:val="008139F1"/>
    <w:rsid w:val="00817054"/>
    <w:rsid w:val="00820A6A"/>
    <w:rsid w:val="008224F3"/>
    <w:rsid w:val="00824ECD"/>
    <w:rsid w:val="0082540C"/>
    <w:rsid w:val="00825848"/>
    <w:rsid w:val="00827F13"/>
    <w:rsid w:val="008313AE"/>
    <w:rsid w:val="008319E7"/>
    <w:rsid w:val="00833639"/>
    <w:rsid w:val="008355CB"/>
    <w:rsid w:val="00836EF8"/>
    <w:rsid w:val="0084402B"/>
    <w:rsid w:val="008440B1"/>
    <w:rsid w:val="00850F22"/>
    <w:rsid w:val="008512B6"/>
    <w:rsid w:val="00851305"/>
    <w:rsid w:val="00852C84"/>
    <w:rsid w:val="00855A6E"/>
    <w:rsid w:val="00855BD4"/>
    <w:rsid w:val="0085750C"/>
    <w:rsid w:val="00863344"/>
    <w:rsid w:val="00864A9E"/>
    <w:rsid w:val="00866143"/>
    <w:rsid w:val="0087052F"/>
    <w:rsid w:val="0087472D"/>
    <w:rsid w:val="00874A02"/>
    <w:rsid w:val="008769AB"/>
    <w:rsid w:val="00881BBF"/>
    <w:rsid w:val="00882B72"/>
    <w:rsid w:val="00884649"/>
    <w:rsid w:val="00886219"/>
    <w:rsid w:val="00886676"/>
    <w:rsid w:val="00887CCF"/>
    <w:rsid w:val="0089664C"/>
    <w:rsid w:val="00896F7D"/>
    <w:rsid w:val="00897930"/>
    <w:rsid w:val="00897F6C"/>
    <w:rsid w:val="008A0AE4"/>
    <w:rsid w:val="008A1C99"/>
    <w:rsid w:val="008A1DDF"/>
    <w:rsid w:val="008A25E6"/>
    <w:rsid w:val="008A3EBD"/>
    <w:rsid w:val="008A545F"/>
    <w:rsid w:val="008A6031"/>
    <w:rsid w:val="008A7932"/>
    <w:rsid w:val="008B0638"/>
    <w:rsid w:val="008B2113"/>
    <w:rsid w:val="008B3BA3"/>
    <w:rsid w:val="008B4AE0"/>
    <w:rsid w:val="008B72C3"/>
    <w:rsid w:val="008B730B"/>
    <w:rsid w:val="008B7484"/>
    <w:rsid w:val="008C3FF3"/>
    <w:rsid w:val="008C63D3"/>
    <w:rsid w:val="008C6988"/>
    <w:rsid w:val="008C7E4E"/>
    <w:rsid w:val="008D09BC"/>
    <w:rsid w:val="008D2CBB"/>
    <w:rsid w:val="008D4CFC"/>
    <w:rsid w:val="008D7E31"/>
    <w:rsid w:val="008E105D"/>
    <w:rsid w:val="008E18B4"/>
    <w:rsid w:val="008E441C"/>
    <w:rsid w:val="008E51B6"/>
    <w:rsid w:val="008E7233"/>
    <w:rsid w:val="008F1B1F"/>
    <w:rsid w:val="008F1C06"/>
    <w:rsid w:val="008F2E8C"/>
    <w:rsid w:val="008F565C"/>
    <w:rsid w:val="00900706"/>
    <w:rsid w:val="00901893"/>
    <w:rsid w:val="00901B80"/>
    <w:rsid w:val="00901B81"/>
    <w:rsid w:val="00902ED3"/>
    <w:rsid w:val="00904357"/>
    <w:rsid w:val="009051A7"/>
    <w:rsid w:val="0090624A"/>
    <w:rsid w:val="0090750A"/>
    <w:rsid w:val="00911437"/>
    <w:rsid w:val="009125B0"/>
    <w:rsid w:val="009133ED"/>
    <w:rsid w:val="00915555"/>
    <w:rsid w:val="00915A26"/>
    <w:rsid w:val="00916257"/>
    <w:rsid w:val="00916D45"/>
    <w:rsid w:val="00920C61"/>
    <w:rsid w:val="00922997"/>
    <w:rsid w:val="00922FD5"/>
    <w:rsid w:val="0092353F"/>
    <w:rsid w:val="00925B65"/>
    <w:rsid w:val="00925BC4"/>
    <w:rsid w:val="00926E81"/>
    <w:rsid w:val="00927354"/>
    <w:rsid w:val="00930B5A"/>
    <w:rsid w:val="00931925"/>
    <w:rsid w:val="00932EF0"/>
    <w:rsid w:val="00934D33"/>
    <w:rsid w:val="0093541B"/>
    <w:rsid w:val="0093570E"/>
    <w:rsid w:val="009357C2"/>
    <w:rsid w:val="009410FB"/>
    <w:rsid w:val="0094388E"/>
    <w:rsid w:val="009444B0"/>
    <w:rsid w:val="00945571"/>
    <w:rsid w:val="00946F71"/>
    <w:rsid w:val="00947F00"/>
    <w:rsid w:val="009544B3"/>
    <w:rsid w:val="00955B08"/>
    <w:rsid w:val="00956AE3"/>
    <w:rsid w:val="00956D6E"/>
    <w:rsid w:val="00957535"/>
    <w:rsid w:val="00960190"/>
    <w:rsid w:val="00960222"/>
    <w:rsid w:val="00961928"/>
    <w:rsid w:val="009659F7"/>
    <w:rsid w:val="00966488"/>
    <w:rsid w:val="009710EC"/>
    <w:rsid w:val="00971D57"/>
    <w:rsid w:val="00972595"/>
    <w:rsid w:val="00972E41"/>
    <w:rsid w:val="009733AC"/>
    <w:rsid w:val="00974710"/>
    <w:rsid w:val="0097582C"/>
    <w:rsid w:val="00975C30"/>
    <w:rsid w:val="00975F77"/>
    <w:rsid w:val="00977ACA"/>
    <w:rsid w:val="0098073C"/>
    <w:rsid w:val="0098181F"/>
    <w:rsid w:val="0098330C"/>
    <w:rsid w:val="0098359E"/>
    <w:rsid w:val="00983E5C"/>
    <w:rsid w:val="00984D5B"/>
    <w:rsid w:val="009862A2"/>
    <w:rsid w:val="009866ED"/>
    <w:rsid w:val="009867BC"/>
    <w:rsid w:val="0098725B"/>
    <w:rsid w:val="00990148"/>
    <w:rsid w:val="0099041A"/>
    <w:rsid w:val="00991434"/>
    <w:rsid w:val="009917DE"/>
    <w:rsid w:val="00991B0C"/>
    <w:rsid w:val="00994F36"/>
    <w:rsid w:val="00995180"/>
    <w:rsid w:val="009963EE"/>
    <w:rsid w:val="00996C8D"/>
    <w:rsid w:val="00997412"/>
    <w:rsid w:val="00997E96"/>
    <w:rsid w:val="009A017B"/>
    <w:rsid w:val="009A2447"/>
    <w:rsid w:val="009A275D"/>
    <w:rsid w:val="009A548B"/>
    <w:rsid w:val="009A7560"/>
    <w:rsid w:val="009A78D0"/>
    <w:rsid w:val="009A7AF9"/>
    <w:rsid w:val="009B0D2F"/>
    <w:rsid w:val="009B211D"/>
    <w:rsid w:val="009B44EE"/>
    <w:rsid w:val="009B4EE0"/>
    <w:rsid w:val="009B59F1"/>
    <w:rsid w:val="009B5FBA"/>
    <w:rsid w:val="009B6CAB"/>
    <w:rsid w:val="009B7444"/>
    <w:rsid w:val="009B78A2"/>
    <w:rsid w:val="009B78A5"/>
    <w:rsid w:val="009C178E"/>
    <w:rsid w:val="009C303F"/>
    <w:rsid w:val="009C3856"/>
    <w:rsid w:val="009C541B"/>
    <w:rsid w:val="009C59D8"/>
    <w:rsid w:val="009D0B38"/>
    <w:rsid w:val="009D0F79"/>
    <w:rsid w:val="009D4E7E"/>
    <w:rsid w:val="009D7414"/>
    <w:rsid w:val="009E0089"/>
    <w:rsid w:val="009E13C3"/>
    <w:rsid w:val="009E1AC4"/>
    <w:rsid w:val="009E29AE"/>
    <w:rsid w:val="009E2DC5"/>
    <w:rsid w:val="009E32B6"/>
    <w:rsid w:val="009E34AC"/>
    <w:rsid w:val="009E376E"/>
    <w:rsid w:val="009E38A6"/>
    <w:rsid w:val="009E395A"/>
    <w:rsid w:val="009E414B"/>
    <w:rsid w:val="009E4406"/>
    <w:rsid w:val="009E5821"/>
    <w:rsid w:val="009E5885"/>
    <w:rsid w:val="009E7217"/>
    <w:rsid w:val="009E75C3"/>
    <w:rsid w:val="009F05C0"/>
    <w:rsid w:val="009F73FA"/>
    <w:rsid w:val="00A00CB9"/>
    <w:rsid w:val="00A026BF"/>
    <w:rsid w:val="00A0293A"/>
    <w:rsid w:val="00A02A13"/>
    <w:rsid w:val="00A02F0F"/>
    <w:rsid w:val="00A043FF"/>
    <w:rsid w:val="00A05B15"/>
    <w:rsid w:val="00A06F04"/>
    <w:rsid w:val="00A07F5A"/>
    <w:rsid w:val="00A11CB3"/>
    <w:rsid w:val="00A12C18"/>
    <w:rsid w:val="00A13C92"/>
    <w:rsid w:val="00A14337"/>
    <w:rsid w:val="00A17309"/>
    <w:rsid w:val="00A1730E"/>
    <w:rsid w:val="00A20975"/>
    <w:rsid w:val="00A21332"/>
    <w:rsid w:val="00A21643"/>
    <w:rsid w:val="00A255C2"/>
    <w:rsid w:val="00A25860"/>
    <w:rsid w:val="00A25FCB"/>
    <w:rsid w:val="00A262D6"/>
    <w:rsid w:val="00A31207"/>
    <w:rsid w:val="00A31580"/>
    <w:rsid w:val="00A3224F"/>
    <w:rsid w:val="00A36278"/>
    <w:rsid w:val="00A362F0"/>
    <w:rsid w:val="00A37677"/>
    <w:rsid w:val="00A4164B"/>
    <w:rsid w:val="00A420A0"/>
    <w:rsid w:val="00A45A54"/>
    <w:rsid w:val="00A506EF"/>
    <w:rsid w:val="00A52599"/>
    <w:rsid w:val="00A55034"/>
    <w:rsid w:val="00A6006D"/>
    <w:rsid w:val="00A62622"/>
    <w:rsid w:val="00A63374"/>
    <w:rsid w:val="00A639C8"/>
    <w:rsid w:val="00A63A8D"/>
    <w:rsid w:val="00A653E6"/>
    <w:rsid w:val="00A67E50"/>
    <w:rsid w:val="00A726C8"/>
    <w:rsid w:val="00A750FF"/>
    <w:rsid w:val="00A75B68"/>
    <w:rsid w:val="00A7633D"/>
    <w:rsid w:val="00A77EDB"/>
    <w:rsid w:val="00A8452D"/>
    <w:rsid w:val="00A848B1"/>
    <w:rsid w:val="00A8507B"/>
    <w:rsid w:val="00A856E3"/>
    <w:rsid w:val="00A85FE4"/>
    <w:rsid w:val="00A86C18"/>
    <w:rsid w:val="00A86D40"/>
    <w:rsid w:val="00A87DD5"/>
    <w:rsid w:val="00A9047A"/>
    <w:rsid w:val="00A91CCF"/>
    <w:rsid w:val="00A92E28"/>
    <w:rsid w:val="00A9671C"/>
    <w:rsid w:val="00AA12B9"/>
    <w:rsid w:val="00AA2036"/>
    <w:rsid w:val="00AB024D"/>
    <w:rsid w:val="00AB1C6F"/>
    <w:rsid w:val="00AB3756"/>
    <w:rsid w:val="00AB3BE7"/>
    <w:rsid w:val="00AB5868"/>
    <w:rsid w:val="00AB5ACF"/>
    <w:rsid w:val="00AB6420"/>
    <w:rsid w:val="00AC0446"/>
    <w:rsid w:val="00AC0453"/>
    <w:rsid w:val="00AC0814"/>
    <w:rsid w:val="00AC2C96"/>
    <w:rsid w:val="00AC3D11"/>
    <w:rsid w:val="00AC4D4D"/>
    <w:rsid w:val="00AC6E34"/>
    <w:rsid w:val="00AC7F39"/>
    <w:rsid w:val="00AD0ECD"/>
    <w:rsid w:val="00AD3CFA"/>
    <w:rsid w:val="00AD5674"/>
    <w:rsid w:val="00AD5C30"/>
    <w:rsid w:val="00AD5EB3"/>
    <w:rsid w:val="00AE01B9"/>
    <w:rsid w:val="00AE0728"/>
    <w:rsid w:val="00AE2325"/>
    <w:rsid w:val="00AE31E2"/>
    <w:rsid w:val="00AE379F"/>
    <w:rsid w:val="00AE71D0"/>
    <w:rsid w:val="00AF03AD"/>
    <w:rsid w:val="00AF06CB"/>
    <w:rsid w:val="00AF31A4"/>
    <w:rsid w:val="00AF7A73"/>
    <w:rsid w:val="00B00C00"/>
    <w:rsid w:val="00B011D8"/>
    <w:rsid w:val="00B02760"/>
    <w:rsid w:val="00B0277C"/>
    <w:rsid w:val="00B02911"/>
    <w:rsid w:val="00B030AE"/>
    <w:rsid w:val="00B047DC"/>
    <w:rsid w:val="00B07B9F"/>
    <w:rsid w:val="00B07E31"/>
    <w:rsid w:val="00B10E4B"/>
    <w:rsid w:val="00B211E4"/>
    <w:rsid w:val="00B21591"/>
    <w:rsid w:val="00B2383B"/>
    <w:rsid w:val="00B258BA"/>
    <w:rsid w:val="00B2602D"/>
    <w:rsid w:val="00B26446"/>
    <w:rsid w:val="00B31056"/>
    <w:rsid w:val="00B335D8"/>
    <w:rsid w:val="00B3629F"/>
    <w:rsid w:val="00B37519"/>
    <w:rsid w:val="00B41D0C"/>
    <w:rsid w:val="00B42C98"/>
    <w:rsid w:val="00B44248"/>
    <w:rsid w:val="00B459F4"/>
    <w:rsid w:val="00B46C52"/>
    <w:rsid w:val="00B470EB"/>
    <w:rsid w:val="00B475CF"/>
    <w:rsid w:val="00B5013B"/>
    <w:rsid w:val="00B51552"/>
    <w:rsid w:val="00B5395A"/>
    <w:rsid w:val="00B54FBD"/>
    <w:rsid w:val="00B561A9"/>
    <w:rsid w:val="00B610B5"/>
    <w:rsid w:val="00B6140B"/>
    <w:rsid w:val="00B615D9"/>
    <w:rsid w:val="00B62234"/>
    <w:rsid w:val="00B63E49"/>
    <w:rsid w:val="00B663F3"/>
    <w:rsid w:val="00B673D1"/>
    <w:rsid w:val="00B70A28"/>
    <w:rsid w:val="00B71389"/>
    <w:rsid w:val="00B721AC"/>
    <w:rsid w:val="00B736C9"/>
    <w:rsid w:val="00B74FCE"/>
    <w:rsid w:val="00B76013"/>
    <w:rsid w:val="00B76EB7"/>
    <w:rsid w:val="00B77494"/>
    <w:rsid w:val="00B779C6"/>
    <w:rsid w:val="00B81B3B"/>
    <w:rsid w:val="00B823FC"/>
    <w:rsid w:val="00B83359"/>
    <w:rsid w:val="00B84F5E"/>
    <w:rsid w:val="00B90C56"/>
    <w:rsid w:val="00B9285C"/>
    <w:rsid w:val="00B94975"/>
    <w:rsid w:val="00B94FC9"/>
    <w:rsid w:val="00B96431"/>
    <w:rsid w:val="00B97E40"/>
    <w:rsid w:val="00B97F96"/>
    <w:rsid w:val="00BA0CD2"/>
    <w:rsid w:val="00BA1F5A"/>
    <w:rsid w:val="00BB0566"/>
    <w:rsid w:val="00BB2773"/>
    <w:rsid w:val="00BB30CE"/>
    <w:rsid w:val="00BB3749"/>
    <w:rsid w:val="00BB7098"/>
    <w:rsid w:val="00BB7451"/>
    <w:rsid w:val="00BC03C0"/>
    <w:rsid w:val="00BC0B33"/>
    <w:rsid w:val="00BC0B7B"/>
    <w:rsid w:val="00BC3FCC"/>
    <w:rsid w:val="00BC51AB"/>
    <w:rsid w:val="00BC51B8"/>
    <w:rsid w:val="00BC5397"/>
    <w:rsid w:val="00BC6592"/>
    <w:rsid w:val="00BC78A9"/>
    <w:rsid w:val="00BD03A0"/>
    <w:rsid w:val="00BD2082"/>
    <w:rsid w:val="00BD6B03"/>
    <w:rsid w:val="00BD7E79"/>
    <w:rsid w:val="00BE08FD"/>
    <w:rsid w:val="00BE31A5"/>
    <w:rsid w:val="00BE4C8A"/>
    <w:rsid w:val="00BE52D4"/>
    <w:rsid w:val="00BE60F1"/>
    <w:rsid w:val="00BE6993"/>
    <w:rsid w:val="00BE6C42"/>
    <w:rsid w:val="00BF0A91"/>
    <w:rsid w:val="00BF0BFE"/>
    <w:rsid w:val="00BF26C3"/>
    <w:rsid w:val="00BF3B60"/>
    <w:rsid w:val="00BF4370"/>
    <w:rsid w:val="00C01759"/>
    <w:rsid w:val="00C024A5"/>
    <w:rsid w:val="00C02B47"/>
    <w:rsid w:val="00C043F1"/>
    <w:rsid w:val="00C04F56"/>
    <w:rsid w:val="00C062FE"/>
    <w:rsid w:val="00C10CE6"/>
    <w:rsid w:val="00C13784"/>
    <w:rsid w:val="00C14605"/>
    <w:rsid w:val="00C16B9D"/>
    <w:rsid w:val="00C17416"/>
    <w:rsid w:val="00C210AF"/>
    <w:rsid w:val="00C241C5"/>
    <w:rsid w:val="00C2462F"/>
    <w:rsid w:val="00C304E1"/>
    <w:rsid w:val="00C31A42"/>
    <w:rsid w:val="00C3286C"/>
    <w:rsid w:val="00C32C1B"/>
    <w:rsid w:val="00C34F28"/>
    <w:rsid w:val="00C35035"/>
    <w:rsid w:val="00C35CAF"/>
    <w:rsid w:val="00C402FD"/>
    <w:rsid w:val="00C4300F"/>
    <w:rsid w:val="00C43CFE"/>
    <w:rsid w:val="00C445C4"/>
    <w:rsid w:val="00C45D1A"/>
    <w:rsid w:val="00C46868"/>
    <w:rsid w:val="00C5032D"/>
    <w:rsid w:val="00C5566E"/>
    <w:rsid w:val="00C55AE9"/>
    <w:rsid w:val="00C55EF4"/>
    <w:rsid w:val="00C55FFD"/>
    <w:rsid w:val="00C569CD"/>
    <w:rsid w:val="00C611EE"/>
    <w:rsid w:val="00C62A05"/>
    <w:rsid w:val="00C650F0"/>
    <w:rsid w:val="00C65810"/>
    <w:rsid w:val="00C667AD"/>
    <w:rsid w:val="00C677A1"/>
    <w:rsid w:val="00C7199C"/>
    <w:rsid w:val="00C7261A"/>
    <w:rsid w:val="00C732B5"/>
    <w:rsid w:val="00C73F41"/>
    <w:rsid w:val="00C759B9"/>
    <w:rsid w:val="00C75E0D"/>
    <w:rsid w:val="00C77DF5"/>
    <w:rsid w:val="00C83583"/>
    <w:rsid w:val="00C83A4A"/>
    <w:rsid w:val="00C84272"/>
    <w:rsid w:val="00C846D0"/>
    <w:rsid w:val="00C854A5"/>
    <w:rsid w:val="00C905A4"/>
    <w:rsid w:val="00C91808"/>
    <w:rsid w:val="00C9278D"/>
    <w:rsid w:val="00C93D8E"/>
    <w:rsid w:val="00C963BC"/>
    <w:rsid w:val="00C96C3B"/>
    <w:rsid w:val="00CA17AE"/>
    <w:rsid w:val="00CA1EBB"/>
    <w:rsid w:val="00CA312C"/>
    <w:rsid w:val="00CA3797"/>
    <w:rsid w:val="00CA43C3"/>
    <w:rsid w:val="00CA6360"/>
    <w:rsid w:val="00CA67D4"/>
    <w:rsid w:val="00CA73C9"/>
    <w:rsid w:val="00CA745D"/>
    <w:rsid w:val="00CB04AD"/>
    <w:rsid w:val="00CB40A8"/>
    <w:rsid w:val="00CB489F"/>
    <w:rsid w:val="00CB4B12"/>
    <w:rsid w:val="00CB6FA4"/>
    <w:rsid w:val="00CB78C0"/>
    <w:rsid w:val="00CC1D60"/>
    <w:rsid w:val="00CC23B5"/>
    <w:rsid w:val="00CC4404"/>
    <w:rsid w:val="00CC61EB"/>
    <w:rsid w:val="00CC7B0D"/>
    <w:rsid w:val="00CD0368"/>
    <w:rsid w:val="00CD4954"/>
    <w:rsid w:val="00CD582B"/>
    <w:rsid w:val="00CD626C"/>
    <w:rsid w:val="00CE06F6"/>
    <w:rsid w:val="00CE09A7"/>
    <w:rsid w:val="00CE164A"/>
    <w:rsid w:val="00CE16D0"/>
    <w:rsid w:val="00CE2280"/>
    <w:rsid w:val="00CE47A6"/>
    <w:rsid w:val="00CF13A8"/>
    <w:rsid w:val="00CF30CD"/>
    <w:rsid w:val="00CF4E66"/>
    <w:rsid w:val="00CF703A"/>
    <w:rsid w:val="00CF740E"/>
    <w:rsid w:val="00D003D0"/>
    <w:rsid w:val="00D025E0"/>
    <w:rsid w:val="00D02B5F"/>
    <w:rsid w:val="00D035EE"/>
    <w:rsid w:val="00D036AB"/>
    <w:rsid w:val="00D05587"/>
    <w:rsid w:val="00D059ED"/>
    <w:rsid w:val="00D068D2"/>
    <w:rsid w:val="00D105AD"/>
    <w:rsid w:val="00D10950"/>
    <w:rsid w:val="00D12229"/>
    <w:rsid w:val="00D1261F"/>
    <w:rsid w:val="00D12E58"/>
    <w:rsid w:val="00D130C3"/>
    <w:rsid w:val="00D13A9B"/>
    <w:rsid w:val="00D2493E"/>
    <w:rsid w:val="00D24B3A"/>
    <w:rsid w:val="00D2557A"/>
    <w:rsid w:val="00D25FE5"/>
    <w:rsid w:val="00D266D9"/>
    <w:rsid w:val="00D269A0"/>
    <w:rsid w:val="00D30E7D"/>
    <w:rsid w:val="00D32C12"/>
    <w:rsid w:val="00D35A93"/>
    <w:rsid w:val="00D36DA2"/>
    <w:rsid w:val="00D37E8D"/>
    <w:rsid w:val="00D37EA3"/>
    <w:rsid w:val="00D43E06"/>
    <w:rsid w:val="00D4449C"/>
    <w:rsid w:val="00D47A93"/>
    <w:rsid w:val="00D502CC"/>
    <w:rsid w:val="00D503D8"/>
    <w:rsid w:val="00D51E80"/>
    <w:rsid w:val="00D52040"/>
    <w:rsid w:val="00D527C0"/>
    <w:rsid w:val="00D530A2"/>
    <w:rsid w:val="00D53EB5"/>
    <w:rsid w:val="00D57777"/>
    <w:rsid w:val="00D57971"/>
    <w:rsid w:val="00D61043"/>
    <w:rsid w:val="00D61F04"/>
    <w:rsid w:val="00D621E8"/>
    <w:rsid w:val="00D6395C"/>
    <w:rsid w:val="00D642F6"/>
    <w:rsid w:val="00D66B63"/>
    <w:rsid w:val="00D67534"/>
    <w:rsid w:val="00D707DD"/>
    <w:rsid w:val="00D75245"/>
    <w:rsid w:val="00D76912"/>
    <w:rsid w:val="00D76A6D"/>
    <w:rsid w:val="00D773AD"/>
    <w:rsid w:val="00D80A54"/>
    <w:rsid w:val="00D80F41"/>
    <w:rsid w:val="00D84166"/>
    <w:rsid w:val="00D856A0"/>
    <w:rsid w:val="00D85D94"/>
    <w:rsid w:val="00D8691C"/>
    <w:rsid w:val="00D87CA8"/>
    <w:rsid w:val="00D9014A"/>
    <w:rsid w:val="00D90A3A"/>
    <w:rsid w:val="00D92C06"/>
    <w:rsid w:val="00D93226"/>
    <w:rsid w:val="00D9364B"/>
    <w:rsid w:val="00D9390D"/>
    <w:rsid w:val="00D939F6"/>
    <w:rsid w:val="00D94F62"/>
    <w:rsid w:val="00DA3E28"/>
    <w:rsid w:val="00DA4D1D"/>
    <w:rsid w:val="00DA5DFD"/>
    <w:rsid w:val="00DA5FB9"/>
    <w:rsid w:val="00DA658E"/>
    <w:rsid w:val="00DA7263"/>
    <w:rsid w:val="00DB05D6"/>
    <w:rsid w:val="00DB1CB8"/>
    <w:rsid w:val="00DB2D28"/>
    <w:rsid w:val="00DB30ED"/>
    <w:rsid w:val="00DB4C6A"/>
    <w:rsid w:val="00DB6ED8"/>
    <w:rsid w:val="00DB7468"/>
    <w:rsid w:val="00DB7FED"/>
    <w:rsid w:val="00DC04DF"/>
    <w:rsid w:val="00DC1C4E"/>
    <w:rsid w:val="00DC32DB"/>
    <w:rsid w:val="00DC4074"/>
    <w:rsid w:val="00DC5A32"/>
    <w:rsid w:val="00DD1E51"/>
    <w:rsid w:val="00DD2589"/>
    <w:rsid w:val="00DD2F79"/>
    <w:rsid w:val="00DD43D4"/>
    <w:rsid w:val="00DD5786"/>
    <w:rsid w:val="00DD5A0E"/>
    <w:rsid w:val="00DE00D7"/>
    <w:rsid w:val="00DE3328"/>
    <w:rsid w:val="00DE4036"/>
    <w:rsid w:val="00DE5C2C"/>
    <w:rsid w:val="00DE62B1"/>
    <w:rsid w:val="00DF3239"/>
    <w:rsid w:val="00DF512D"/>
    <w:rsid w:val="00DF7B41"/>
    <w:rsid w:val="00E01F9B"/>
    <w:rsid w:val="00E05396"/>
    <w:rsid w:val="00E06ED4"/>
    <w:rsid w:val="00E07A13"/>
    <w:rsid w:val="00E1080A"/>
    <w:rsid w:val="00E1390F"/>
    <w:rsid w:val="00E13B79"/>
    <w:rsid w:val="00E17ABF"/>
    <w:rsid w:val="00E2310D"/>
    <w:rsid w:val="00E25E1E"/>
    <w:rsid w:val="00E27FEA"/>
    <w:rsid w:val="00E30443"/>
    <w:rsid w:val="00E30718"/>
    <w:rsid w:val="00E30C4B"/>
    <w:rsid w:val="00E32476"/>
    <w:rsid w:val="00E33585"/>
    <w:rsid w:val="00E34827"/>
    <w:rsid w:val="00E34D25"/>
    <w:rsid w:val="00E36F18"/>
    <w:rsid w:val="00E37FB5"/>
    <w:rsid w:val="00E37FBA"/>
    <w:rsid w:val="00E415AA"/>
    <w:rsid w:val="00E42670"/>
    <w:rsid w:val="00E44626"/>
    <w:rsid w:val="00E507EF"/>
    <w:rsid w:val="00E508F3"/>
    <w:rsid w:val="00E50D56"/>
    <w:rsid w:val="00E5263A"/>
    <w:rsid w:val="00E5309B"/>
    <w:rsid w:val="00E53BCF"/>
    <w:rsid w:val="00E549E0"/>
    <w:rsid w:val="00E55364"/>
    <w:rsid w:val="00E5713F"/>
    <w:rsid w:val="00E57997"/>
    <w:rsid w:val="00E63763"/>
    <w:rsid w:val="00E63AC8"/>
    <w:rsid w:val="00E700DA"/>
    <w:rsid w:val="00E717A2"/>
    <w:rsid w:val="00E73375"/>
    <w:rsid w:val="00E77411"/>
    <w:rsid w:val="00E7759A"/>
    <w:rsid w:val="00E77CBE"/>
    <w:rsid w:val="00E80A6A"/>
    <w:rsid w:val="00E812BB"/>
    <w:rsid w:val="00E90A2B"/>
    <w:rsid w:val="00E92534"/>
    <w:rsid w:val="00E9349F"/>
    <w:rsid w:val="00E938A5"/>
    <w:rsid w:val="00E973EA"/>
    <w:rsid w:val="00EA15AA"/>
    <w:rsid w:val="00EA3F03"/>
    <w:rsid w:val="00EB39AB"/>
    <w:rsid w:val="00EB4107"/>
    <w:rsid w:val="00EC1418"/>
    <w:rsid w:val="00EC6EC8"/>
    <w:rsid w:val="00EC7473"/>
    <w:rsid w:val="00EC7C96"/>
    <w:rsid w:val="00ED0598"/>
    <w:rsid w:val="00ED0774"/>
    <w:rsid w:val="00ED4B13"/>
    <w:rsid w:val="00ED5620"/>
    <w:rsid w:val="00ED5A04"/>
    <w:rsid w:val="00ED7B01"/>
    <w:rsid w:val="00EE2699"/>
    <w:rsid w:val="00EE3A6F"/>
    <w:rsid w:val="00EE79C3"/>
    <w:rsid w:val="00EF03EE"/>
    <w:rsid w:val="00EF0DBD"/>
    <w:rsid w:val="00EF1DC6"/>
    <w:rsid w:val="00EF2811"/>
    <w:rsid w:val="00EF44AE"/>
    <w:rsid w:val="00EF57E7"/>
    <w:rsid w:val="00EF5BBB"/>
    <w:rsid w:val="00EF6D1D"/>
    <w:rsid w:val="00F0088D"/>
    <w:rsid w:val="00F01562"/>
    <w:rsid w:val="00F01624"/>
    <w:rsid w:val="00F0197B"/>
    <w:rsid w:val="00F01A81"/>
    <w:rsid w:val="00F04A6A"/>
    <w:rsid w:val="00F05597"/>
    <w:rsid w:val="00F06C25"/>
    <w:rsid w:val="00F0701E"/>
    <w:rsid w:val="00F0742F"/>
    <w:rsid w:val="00F11928"/>
    <w:rsid w:val="00F11D9B"/>
    <w:rsid w:val="00F12E6A"/>
    <w:rsid w:val="00F1325C"/>
    <w:rsid w:val="00F13D58"/>
    <w:rsid w:val="00F1405F"/>
    <w:rsid w:val="00F14921"/>
    <w:rsid w:val="00F15EF9"/>
    <w:rsid w:val="00F176C5"/>
    <w:rsid w:val="00F17DD1"/>
    <w:rsid w:val="00F20BA7"/>
    <w:rsid w:val="00F21CAA"/>
    <w:rsid w:val="00F224FB"/>
    <w:rsid w:val="00F23C64"/>
    <w:rsid w:val="00F24AF9"/>
    <w:rsid w:val="00F311EB"/>
    <w:rsid w:val="00F31A7D"/>
    <w:rsid w:val="00F324BD"/>
    <w:rsid w:val="00F34573"/>
    <w:rsid w:val="00F35025"/>
    <w:rsid w:val="00F36CBA"/>
    <w:rsid w:val="00F408AB"/>
    <w:rsid w:val="00F439F0"/>
    <w:rsid w:val="00F45C84"/>
    <w:rsid w:val="00F45EEF"/>
    <w:rsid w:val="00F51A5D"/>
    <w:rsid w:val="00F526CC"/>
    <w:rsid w:val="00F530F9"/>
    <w:rsid w:val="00F61AD1"/>
    <w:rsid w:val="00F62AB7"/>
    <w:rsid w:val="00F6413E"/>
    <w:rsid w:val="00F6598D"/>
    <w:rsid w:val="00F65E51"/>
    <w:rsid w:val="00F7075A"/>
    <w:rsid w:val="00F71629"/>
    <w:rsid w:val="00F7296F"/>
    <w:rsid w:val="00F73653"/>
    <w:rsid w:val="00F73743"/>
    <w:rsid w:val="00F745BA"/>
    <w:rsid w:val="00F74F38"/>
    <w:rsid w:val="00F75ADE"/>
    <w:rsid w:val="00F75B2C"/>
    <w:rsid w:val="00F80731"/>
    <w:rsid w:val="00F8118E"/>
    <w:rsid w:val="00F81B59"/>
    <w:rsid w:val="00F81D1F"/>
    <w:rsid w:val="00F838A7"/>
    <w:rsid w:val="00F84949"/>
    <w:rsid w:val="00F8724A"/>
    <w:rsid w:val="00F877C6"/>
    <w:rsid w:val="00F87B05"/>
    <w:rsid w:val="00F87DD8"/>
    <w:rsid w:val="00F927F4"/>
    <w:rsid w:val="00F9379C"/>
    <w:rsid w:val="00F97381"/>
    <w:rsid w:val="00FA0737"/>
    <w:rsid w:val="00FA16B3"/>
    <w:rsid w:val="00FA184E"/>
    <w:rsid w:val="00FA2419"/>
    <w:rsid w:val="00FA2E80"/>
    <w:rsid w:val="00FA3D4F"/>
    <w:rsid w:val="00FA47A1"/>
    <w:rsid w:val="00FA4AC0"/>
    <w:rsid w:val="00FA4EFF"/>
    <w:rsid w:val="00FA5BFE"/>
    <w:rsid w:val="00FA5D2C"/>
    <w:rsid w:val="00FB18C0"/>
    <w:rsid w:val="00FB3D3D"/>
    <w:rsid w:val="00FC0FC2"/>
    <w:rsid w:val="00FC1F65"/>
    <w:rsid w:val="00FC25B6"/>
    <w:rsid w:val="00FC3918"/>
    <w:rsid w:val="00FC6D10"/>
    <w:rsid w:val="00FC7736"/>
    <w:rsid w:val="00FD04EA"/>
    <w:rsid w:val="00FD0DA5"/>
    <w:rsid w:val="00FD12DC"/>
    <w:rsid w:val="00FD2200"/>
    <w:rsid w:val="00FD39B8"/>
    <w:rsid w:val="00FD4478"/>
    <w:rsid w:val="00FD7FA2"/>
    <w:rsid w:val="00FE0160"/>
    <w:rsid w:val="00FE03C5"/>
    <w:rsid w:val="00FE1A44"/>
    <w:rsid w:val="00FE2DF6"/>
    <w:rsid w:val="00FE33D5"/>
    <w:rsid w:val="00FE3A21"/>
    <w:rsid w:val="00FE4262"/>
    <w:rsid w:val="00FE46D6"/>
    <w:rsid w:val="00FE5A52"/>
    <w:rsid w:val="00FE79AC"/>
    <w:rsid w:val="00FF0B53"/>
    <w:rsid w:val="00FF2E78"/>
    <w:rsid w:val="00FF338C"/>
    <w:rsid w:val="00FF3522"/>
    <w:rsid w:val="00FF3DD7"/>
    <w:rsid w:val="00FF695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3583"/>
    <w:rPr>
      <w:rFonts w:ascii="Times New Roman" w:eastAsia="MS Mincho" w:hAnsi="Times New Roman"/>
      <w:sz w:val="24"/>
      <w:szCs w:val="24"/>
    </w:rPr>
  </w:style>
  <w:style w:type="paragraph" w:styleId="Heading1">
    <w:name w:val="heading 1"/>
    <w:basedOn w:val="Normal"/>
    <w:next w:val="Normal"/>
    <w:link w:val="Heading1Char"/>
    <w:uiPriority w:val="99"/>
    <w:qFormat/>
    <w:rsid w:val="00C83583"/>
    <w:pPr>
      <w:keepNext/>
      <w:jc w:val="center"/>
      <w:outlineLvl w:val="0"/>
    </w:pPr>
    <w:rPr>
      <w:rFonts w:eastAsia="Times New Roman"/>
      <w:b/>
      <w:bCs/>
    </w:rPr>
  </w:style>
  <w:style w:type="paragraph" w:styleId="Heading2">
    <w:name w:val="heading 2"/>
    <w:basedOn w:val="Normal"/>
    <w:next w:val="Normal"/>
    <w:link w:val="Heading2Char"/>
    <w:uiPriority w:val="99"/>
    <w:qFormat/>
    <w:rsid w:val="00124677"/>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A07F5A"/>
    <w:pPr>
      <w:keepNext/>
      <w:keepLines/>
      <w:spacing w:before="20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A07F5A"/>
    <w:pPr>
      <w:tabs>
        <w:tab w:val="num" w:pos="0"/>
      </w:tabs>
      <w:suppressAutoHyphens/>
      <w:spacing w:before="240" w:after="60" w:line="264" w:lineRule="auto"/>
      <w:jc w:val="both"/>
      <w:outlineLvl w:val="4"/>
    </w:pPr>
    <w:rPr>
      <w:rFonts w:ascii="Arial" w:hAnsi="Arial" w:cs="Arial"/>
      <w:b/>
      <w:bCs/>
      <w:i/>
      <w:iCs/>
      <w:sz w:val="26"/>
      <w:szCs w:val="26"/>
      <w:lang w:val="en-GB" w:eastAsia="ar-SA"/>
    </w:rPr>
  </w:style>
  <w:style w:type="paragraph" w:styleId="Heading6">
    <w:name w:val="heading 6"/>
    <w:basedOn w:val="Normal"/>
    <w:next w:val="Normal"/>
    <w:link w:val="Heading6Char"/>
    <w:uiPriority w:val="99"/>
    <w:qFormat/>
    <w:rsid w:val="003353A6"/>
    <w:pPr>
      <w:spacing w:before="240" w:after="60"/>
      <w:outlineLvl w:val="5"/>
    </w:pPr>
    <w:rPr>
      <w:rFonts w:ascii="Calibri" w:eastAsia="Times New Roman" w:hAnsi="Calibri" w:cs="Calibri"/>
      <w:b/>
      <w:bCs/>
      <w:sz w:val="22"/>
      <w:szCs w:val="22"/>
    </w:rPr>
  </w:style>
  <w:style w:type="paragraph" w:styleId="Heading7">
    <w:name w:val="heading 7"/>
    <w:basedOn w:val="Normal"/>
    <w:next w:val="Normal"/>
    <w:link w:val="Heading7Char"/>
    <w:uiPriority w:val="99"/>
    <w:qFormat/>
    <w:rsid w:val="003353A6"/>
    <w:pPr>
      <w:spacing w:before="240" w:after="60"/>
      <w:outlineLvl w:val="6"/>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3583"/>
    <w:rPr>
      <w:rFonts w:ascii="Times New Roman" w:hAnsi="Times New Roman" w:cs="Times New Roman"/>
      <w:b/>
      <w:bCs/>
      <w:sz w:val="24"/>
      <w:szCs w:val="24"/>
      <w:lang w:eastAsia="bg-BG"/>
    </w:rPr>
  </w:style>
  <w:style w:type="character" w:customStyle="1" w:styleId="Heading2Char">
    <w:name w:val="Heading 2 Char"/>
    <w:basedOn w:val="DefaultParagraphFont"/>
    <w:link w:val="Heading2"/>
    <w:uiPriority w:val="99"/>
    <w:locked/>
    <w:rsid w:val="00124677"/>
    <w:rPr>
      <w:rFonts w:ascii="Cambria" w:hAnsi="Cambria" w:cs="Cambria"/>
      <w:b/>
      <w:bCs/>
      <w:color w:val="4F81BD"/>
      <w:sz w:val="26"/>
      <w:szCs w:val="26"/>
      <w:lang w:eastAsia="bg-BG"/>
    </w:rPr>
  </w:style>
  <w:style w:type="character" w:customStyle="1" w:styleId="Heading3Char">
    <w:name w:val="Heading 3 Char"/>
    <w:basedOn w:val="DefaultParagraphFont"/>
    <w:link w:val="Heading3"/>
    <w:uiPriority w:val="99"/>
    <w:locked/>
    <w:rsid w:val="00A07F5A"/>
    <w:rPr>
      <w:rFonts w:ascii="Cambria" w:hAnsi="Cambria" w:cs="Cambria"/>
      <w:b/>
      <w:bCs/>
      <w:color w:val="4F81BD"/>
      <w:sz w:val="24"/>
      <w:szCs w:val="24"/>
      <w:lang w:eastAsia="bg-BG"/>
    </w:rPr>
  </w:style>
  <w:style w:type="character" w:customStyle="1" w:styleId="Heading5Char">
    <w:name w:val="Heading 5 Char"/>
    <w:basedOn w:val="DefaultParagraphFont"/>
    <w:link w:val="Heading5"/>
    <w:uiPriority w:val="99"/>
    <w:locked/>
    <w:rsid w:val="00A07F5A"/>
    <w:rPr>
      <w:rFonts w:ascii="Arial" w:eastAsia="MS Mincho" w:hAnsi="Arial" w:cs="Arial"/>
      <w:b/>
      <w:bCs/>
      <w:i/>
      <w:iCs/>
      <w:sz w:val="26"/>
      <w:szCs w:val="26"/>
      <w:lang w:val="en-GB" w:eastAsia="ar-SA" w:bidi="ar-SA"/>
    </w:rPr>
  </w:style>
  <w:style w:type="character" w:customStyle="1" w:styleId="Heading6Char">
    <w:name w:val="Heading 6 Char"/>
    <w:basedOn w:val="DefaultParagraphFont"/>
    <w:link w:val="Heading6"/>
    <w:uiPriority w:val="99"/>
    <w:locked/>
    <w:rsid w:val="003353A6"/>
    <w:rPr>
      <w:rFonts w:ascii="Calibri" w:hAnsi="Calibri" w:cs="Calibri"/>
      <w:b/>
      <w:bCs/>
    </w:rPr>
  </w:style>
  <w:style w:type="character" w:customStyle="1" w:styleId="Heading7Char">
    <w:name w:val="Heading 7 Char"/>
    <w:basedOn w:val="DefaultParagraphFont"/>
    <w:link w:val="Heading7"/>
    <w:uiPriority w:val="99"/>
    <w:locked/>
    <w:rsid w:val="003353A6"/>
    <w:rPr>
      <w:rFonts w:ascii="Times New Roman" w:hAnsi="Times New Roman" w:cs="Times New Roman"/>
      <w:sz w:val="24"/>
      <w:szCs w:val="24"/>
      <w:lang w:val="en-US" w:eastAsia="en-US"/>
    </w:rPr>
  </w:style>
  <w:style w:type="paragraph" w:styleId="Header">
    <w:name w:val="header"/>
    <w:aliases w:val="Знак Знак,hd"/>
    <w:basedOn w:val="Normal"/>
    <w:link w:val="HeaderChar"/>
    <w:uiPriority w:val="99"/>
    <w:rsid w:val="00AF03AD"/>
    <w:pPr>
      <w:tabs>
        <w:tab w:val="center" w:pos="4536"/>
        <w:tab w:val="right" w:pos="9072"/>
      </w:tabs>
    </w:pPr>
  </w:style>
  <w:style w:type="character" w:customStyle="1" w:styleId="HeaderChar">
    <w:name w:val="Header Char"/>
    <w:aliases w:val="Знак Знак Char,hd Char"/>
    <w:basedOn w:val="DefaultParagraphFont"/>
    <w:link w:val="Header"/>
    <w:uiPriority w:val="99"/>
    <w:locked/>
    <w:rsid w:val="00AF03AD"/>
  </w:style>
  <w:style w:type="paragraph" w:styleId="Footer">
    <w:name w:val="footer"/>
    <w:basedOn w:val="Normal"/>
    <w:link w:val="FooterChar"/>
    <w:uiPriority w:val="99"/>
    <w:rsid w:val="00AF03AD"/>
    <w:pPr>
      <w:tabs>
        <w:tab w:val="center" w:pos="4536"/>
        <w:tab w:val="right" w:pos="9072"/>
      </w:tabs>
    </w:pPr>
  </w:style>
  <w:style w:type="character" w:customStyle="1" w:styleId="FooterChar">
    <w:name w:val="Footer Char"/>
    <w:basedOn w:val="DefaultParagraphFont"/>
    <w:link w:val="Footer"/>
    <w:uiPriority w:val="99"/>
    <w:locked/>
    <w:rsid w:val="00AF03AD"/>
  </w:style>
  <w:style w:type="paragraph" w:styleId="BalloonText">
    <w:name w:val="Balloon Text"/>
    <w:basedOn w:val="Normal"/>
    <w:link w:val="BalloonTextChar"/>
    <w:uiPriority w:val="99"/>
    <w:semiHidden/>
    <w:rsid w:val="00AF03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3AD"/>
    <w:rPr>
      <w:rFonts w:ascii="Tahoma" w:hAnsi="Tahoma" w:cs="Tahoma"/>
      <w:sz w:val="16"/>
      <w:szCs w:val="16"/>
    </w:rPr>
  </w:style>
  <w:style w:type="paragraph" w:customStyle="1" w:styleId="Default">
    <w:name w:val="Default"/>
    <w:uiPriority w:val="99"/>
    <w:rsid w:val="00C83583"/>
    <w:pPr>
      <w:autoSpaceDE w:val="0"/>
      <w:autoSpaceDN w:val="0"/>
      <w:adjustRightInd w:val="0"/>
    </w:pPr>
    <w:rPr>
      <w:rFonts w:ascii="Arial" w:eastAsia="MS Mincho" w:hAnsi="Arial" w:cs="Arial"/>
      <w:color w:val="000000"/>
      <w:sz w:val="24"/>
      <w:szCs w:val="24"/>
    </w:rPr>
  </w:style>
  <w:style w:type="paragraph" w:styleId="BodyTextIndent3">
    <w:name w:val="Body Text Indent 3"/>
    <w:basedOn w:val="Normal"/>
    <w:link w:val="BodyTextIndent3Char"/>
    <w:uiPriority w:val="99"/>
    <w:rsid w:val="00C83583"/>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locked/>
    <w:rsid w:val="00C83583"/>
    <w:rPr>
      <w:rFonts w:ascii="Times New Roman" w:eastAsia="MS Mincho" w:hAnsi="Times New Roman" w:cs="Times New Roman"/>
      <w:sz w:val="16"/>
      <w:szCs w:val="16"/>
    </w:rPr>
  </w:style>
  <w:style w:type="paragraph" w:styleId="ListParagraph">
    <w:name w:val="List Paragraph"/>
    <w:basedOn w:val="Normal"/>
    <w:uiPriority w:val="99"/>
    <w:qFormat/>
    <w:rsid w:val="00493560"/>
    <w:pPr>
      <w:ind w:left="720"/>
    </w:pPr>
  </w:style>
  <w:style w:type="paragraph" w:styleId="BodyTextIndent">
    <w:name w:val="Body Text Indent"/>
    <w:basedOn w:val="Normal"/>
    <w:link w:val="BodyTextIndentChar"/>
    <w:uiPriority w:val="99"/>
    <w:rsid w:val="00493560"/>
    <w:pPr>
      <w:spacing w:after="120"/>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locked/>
    <w:rsid w:val="00493560"/>
    <w:rPr>
      <w:rFonts w:ascii="Times New Roman" w:hAnsi="Times New Roman" w:cs="Times New Roman"/>
      <w:sz w:val="20"/>
      <w:szCs w:val="20"/>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rsid w:val="00EE3A6F"/>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uiPriority w:val="99"/>
    <w:locked/>
    <w:rsid w:val="00EE3A6F"/>
    <w:rPr>
      <w:rFonts w:ascii="Times New Roman" w:eastAsia="MS Mincho" w:hAnsi="Times New Roman" w:cs="Times New Roman"/>
      <w:sz w:val="24"/>
      <w:szCs w:val="24"/>
    </w:rPr>
  </w:style>
  <w:style w:type="character" w:customStyle="1" w:styleId="a0">
    <w:name w:val="Основен текст_"/>
    <w:link w:val="10"/>
    <w:uiPriority w:val="99"/>
    <w:locked/>
    <w:rsid w:val="00FE0160"/>
    <w:rPr>
      <w:sz w:val="21"/>
      <w:szCs w:val="21"/>
      <w:shd w:val="clear" w:color="auto" w:fill="FFFFFF"/>
    </w:rPr>
  </w:style>
  <w:style w:type="paragraph" w:customStyle="1" w:styleId="10">
    <w:name w:val="Основен текст1"/>
    <w:basedOn w:val="Normal"/>
    <w:link w:val="a0"/>
    <w:uiPriority w:val="99"/>
    <w:rsid w:val="00FE0160"/>
    <w:pPr>
      <w:shd w:val="clear" w:color="auto" w:fill="FFFFFF"/>
      <w:spacing w:line="240" w:lineRule="atLeast"/>
      <w:ind w:hanging="440"/>
      <w:jc w:val="both"/>
    </w:pPr>
    <w:rPr>
      <w:rFonts w:ascii="Calibri" w:eastAsia="Calibri" w:hAnsi="Calibri" w:cs="Calibri"/>
      <w:sz w:val="21"/>
      <w:szCs w:val="21"/>
      <w:shd w:val="clear" w:color="auto" w:fill="FFFFFF"/>
    </w:rPr>
  </w:style>
  <w:style w:type="character" w:customStyle="1" w:styleId="68">
    <w:name w:val="Основен текст68"/>
    <w:uiPriority w:val="99"/>
    <w:rsid w:val="00FE0160"/>
    <w:rPr>
      <w:sz w:val="21"/>
      <w:szCs w:val="21"/>
      <w:shd w:val="clear" w:color="auto" w:fill="FFFFFF"/>
      <w:lang w:val="en-GB" w:eastAsia="en-US"/>
    </w:rPr>
  </w:style>
  <w:style w:type="character" w:customStyle="1" w:styleId="67">
    <w:name w:val="Основен текст67"/>
    <w:uiPriority w:val="99"/>
    <w:rsid w:val="00FE0160"/>
    <w:rPr>
      <w:noProof/>
      <w:sz w:val="21"/>
      <w:szCs w:val="21"/>
      <w:shd w:val="clear" w:color="auto" w:fill="FFFFFF"/>
      <w:lang w:val="en-GB" w:eastAsia="en-US"/>
    </w:rPr>
  </w:style>
  <w:style w:type="character" w:styleId="CommentReference">
    <w:name w:val="annotation reference"/>
    <w:basedOn w:val="DefaultParagraphFont"/>
    <w:uiPriority w:val="99"/>
    <w:semiHidden/>
    <w:rsid w:val="00606D06"/>
    <w:rPr>
      <w:sz w:val="16"/>
      <w:szCs w:val="16"/>
    </w:rPr>
  </w:style>
  <w:style w:type="paragraph" w:styleId="CommentText">
    <w:name w:val="annotation text"/>
    <w:basedOn w:val="Normal"/>
    <w:link w:val="CommentTextChar"/>
    <w:uiPriority w:val="99"/>
    <w:semiHidden/>
    <w:rsid w:val="00606D06"/>
    <w:rPr>
      <w:rFonts w:eastAsia="Times New Roman"/>
      <w:sz w:val="20"/>
      <w:szCs w:val="20"/>
      <w:lang w:val="en-GB" w:eastAsia="en-US"/>
    </w:rPr>
  </w:style>
  <w:style w:type="character" w:customStyle="1" w:styleId="CommentTextChar">
    <w:name w:val="Comment Text Char"/>
    <w:basedOn w:val="DefaultParagraphFont"/>
    <w:link w:val="CommentText"/>
    <w:uiPriority w:val="99"/>
    <w:locked/>
    <w:rsid w:val="00606D06"/>
    <w:rPr>
      <w:rFonts w:ascii="Times New Roman" w:hAnsi="Times New Roman" w:cs="Times New Roman"/>
      <w:sz w:val="20"/>
      <w:szCs w:val="20"/>
      <w:lang w:val="en-GB"/>
    </w:rPr>
  </w:style>
  <w:style w:type="character" w:styleId="Hyperlink">
    <w:name w:val="Hyperlink"/>
    <w:basedOn w:val="DefaultParagraphFont"/>
    <w:uiPriority w:val="99"/>
    <w:rsid w:val="009A275D"/>
    <w:rPr>
      <w:color w:val="0000FF"/>
      <w:u w:val="single"/>
    </w:rPr>
  </w:style>
  <w:style w:type="paragraph" w:styleId="CommentSubject">
    <w:name w:val="annotation subject"/>
    <w:basedOn w:val="CommentText"/>
    <w:next w:val="CommentText"/>
    <w:link w:val="CommentSubjectChar"/>
    <w:uiPriority w:val="99"/>
    <w:semiHidden/>
    <w:rsid w:val="0020101A"/>
    <w:rPr>
      <w:rFonts w:eastAsia="MS Mincho"/>
      <w:b/>
      <w:bCs/>
      <w:lang w:val="bg-BG" w:eastAsia="bg-BG"/>
    </w:rPr>
  </w:style>
  <w:style w:type="character" w:customStyle="1" w:styleId="CommentSubjectChar">
    <w:name w:val="Comment Subject Char"/>
    <w:basedOn w:val="CommentTextChar"/>
    <w:link w:val="CommentSubject"/>
    <w:uiPriority w:val="99"/>
    <w:semiHidden/>
    <w:locked/>
    <w:rsid w:val="0020101A"/>
    <w:rPr>
      <w:rFonts w:eastAsia="MS Mincho"/>
      <w:b/>
      <w:bCs/>
      <w:lang w:eastAsia="bg-BG"/>
    </w:rPr>
  </w:style>
  <w:style w:type="paragraph" w:customStyle="1" w:styleId="11">
    <w:name w:val="Без разредка1"/>
    <w:uiPriority w:val="99"/>
    <w:rsid w:val="008B3BA3"/>
    <w:rPr>
      <w:rFonts w:cs="Calibri"/>
      <w:lang w:eastAsia="en-US"/>
    </w:rPr>
  </w:style>
  <w:style w:type="character" w:customStyle="1" w:styleId="samedocreference1">
    <w:name w:val="samedocreference1"/>
    <w:basedOn w:val="DefaultParagraphFont"/>
    <w:uiPriority w:val="99"/>
    <w:rsid w:val="00251DF6"/>
    <w:rPr>
      <w:color w:val="auto"/>
      <w:u w:val="single"/>
    </w:rPr>
  </w:style>
  <w:style w:type="paragraph" w:styleId="BodyTextIndent2">
    <w:name w:val="Body Text Indent 2"/>
    <w:basedOn w:val="Normal"/>
    <w:link w:val="BodyTextIndent2Char"/>
    <w:uiPriority w:val="99"/>
    <w:rsid w:val="00FC6D10"/>
    <w:pPr>
      <w:spacing w:after="120" w:line="480" w:lineRule="auto"/>
      <w:ind w:left="283"/>
    </w:pPr>
  </w:style>
  <w:style w:type="character" w:customStyle="1" w:styleId="BodyTextIndent2Char">
    <w:name w:val="Body Text Indent 2 Char"/>
    <w:basedOn w:val="DefaultParagraphFont"/>
    <w:link w:val="BodyTextIndent2"/>
    <w:uiPriority w:val="99"/>
    <w:locked/>
    <w:rsid w:val="00FC6D10"/>
    <w:rPr>
      <w:rFonts w:ascii="Times New Roman" w:eastAsia="MS Mincho" w:hAnsi="Times New Roman" w:cs="Times New Roman"/>
      <w:sz w:val="24"/>
      <w:szCs w:val="24"/>
    </w:rPr>
  </w:style>
  <w:style w:type="character" w:customStyle="1" w:styleId="TitleChar">
    <w:name w:val="Title Char"/>
    <w:aliases w:val="Char Char Char"/>
    <w:uiPriority w:val="99"/>
    <w:locked/>
    <w:rsid w:val="00FC6D10"/>
    <w:rPr>
      <w:b/>
      <w:bCs/>
      <w:sz w:val="28"/>
      <w:szCs w:val="28"/>
    </w:rPr>
  </w:style>
  <w:style w:type="paragraph" w:styleId="Title">
    <w:name w:val="Title"/>
    <w:aliases w:val="Char Char"/>
    <w:basedOn w:val="Normal"/>
    <w:link w:val="TitleChar1"/>
    <w:uiPriority w:val="99"/>
    <w:qFormat/>
    <w:rsid w:val="00FC6D10"/>
    <w:pPr>
      <w:jc w:val="center"/>
    </w:pPr>
    <w:rPr>
      <w:rFonts w:ascii="Calibri" w:eastAsia="Calibri" w:hAnsi="Calibri" w:cs="Calibri"/>
      <w:b/>
      <w:bCs/>
      <w:sz w:val="28"/>
      <w:szCs w:val="28"/>
    </w:rPr>
  </w:style>
  <w:style w:type="character" w:customStyle="1" w:styleId="TitleChar1">
    <w:name w:val="Title Char1"/>
    <w:aliases w:val="Char Char Char1"/>
    <w:basedOn w:val="DefaultParagraphFont"/>
    <w:link w:val="Title"/>
    <w:uiPriority w:val="99"/>
    <w:locked/>
    <w:rsid w:val="00FC6D10"/>
    <w:rPr>
      <w:rFonts w:ascii="Cambria" w:hAnsi="Cambria" w:cs="Cambria"/>
      <w:color w:val="auto"/>
      <w:spacing w:val="5"/>
      <w:kern w:val="28"/>
      <w:sz w:val="52"/>
      <w:szCs w:val="52"/>
      <w:lang w:eastAsia="bg-BG"/>
    </w:rPr>
  </w:style>
  <w:style w:type="character" w:customStyle="1" w:styleId="FontStyle23">
    <w:name w:val="Font Style23"/>
    <w:basedOn w:val="DefaultParagraphFont"/>
    <w:uiPriority w:val="99"/>
    <w:rsid w:val="008F1B1F"/>
    <w:rPr>
      <w:rFonts w:ascii="Times New Roman" w:hAnsi="Times New Roman" w:cs="Times New Roman"/>
      <w:b/>
      <w:bCs/>
      <w:i/>
      <w:iCs/>
      <w:sz w:val="24"/>
      <w:szCs w:val="24"/>
    </w:rPr>
  </w:style>
  <w:style w:type="paragraph" w:customStyle="1" w:styleId="BodyTextgorskatexnika">
    <w:name w:val="Body Text.gorska texnika"/>
    <w:basedOn w:val="Normal"/>
    <w:uiPriority w:val="99"/>
    <w:rsid w:val="008F1B1F"/>
    <w:pPr>
      <w:suppressAutoHyphens/>
      <w:jc w:val="both"/>
    </w:pPr>
    <w:rPr>
      <w:rFonts w:eastAsia="Times New Roman"/>
      <w:lang w:eastAsia="ar-SA"/>
    </w:rPr>
  </w:style>
  <w:style w:type="paragraph" w:customStyle="1" w:styleId="FR2">
    <w:name w:val="FR2"/>
    <w:uiPriority w:val="99"/>
    <w:rsid w:val="005D61C6"/>
    <w:pPr>
      <w:widowControl w:val="0"/>
      <w:jc w:val="right"/>
    </w:pPr>
    <w:rPr>
      <w:rFonts w:ascii="Arial" w:eastAsia="MS Mincho" w:hAnsi="Arial" w:cs="Arial"/>
      <w:sz w:val="24"/>
      <w:szCs w:val="24"/>
      <w:lang w:eastAsia="en-US"/>
    </w:rPr>
  </w:style>
  <w:style w:type="paragraph" w:customStyle="1" w:styleId="Style6">
    <w:name w:val="Style6"/>
    <w:basedOn w:val="Normal"/>
    <w:uiPriority w:val="99"/>
    <w:rsid w:val="00836EF8"/>
    <w:pPr>
      <w:widowControl w:val="0"/>
      <w:autoSpaceDE w:val="0"/>
      <w:autoSpaceDN w:val="0"/>
      <w:adjustRightInd w:val="0"/>
    </w:pPr>
    <w:rPr>
      <w:rFonts w:ascii="MS Reference Sans Serif" w:eastAsia="Times New Roman" w:hAnsi="MS Reference Sans Serif" w:cs="MS Reference Sans Serif"/>
    </w:rPr>
  </w:style>
  <w:style w:type="character" w:customStyle="1" w:styleId="timark">
    <w:name w:val="timark"/>
    <w:uiPriority w:val="99"/>
    <w:rsid w:val="00436FF1"/>
  </w:style>
  <w:style w:type="character" w:customStyle="1" w:styleId="ala2">
    <w:name w:val="al_a2"/>
    <w:basedOn w:val="DefaultParagraphFont"/>
    <w:rsid w:val="00097EEE"/>
  </w:style>
  <w:style w:type="character" w:customStyle="1" w:styleId="alt2">
    <w:name w:val="al_t2"/>
    <w:basedOn w:val="DefaultParagraphFont"/>
    <w:uiPriority w:val="99"/>
    <w:rsid w:val="00097EEE"/>
  </w:style>
  <w:style w:type="character" w:customStyle="1" w:styleId="alcapt2">
    <w:name w:val="al_capt2"/>
    <w:basedOn w:val="DefaultParagraphFont"/>
    <w:uiPriority w:val="99"/>
    <w:rsid w:val="00097EEE"/>
    <w:rPr>
      <w:i/>
      <w:iCs/>
    </w:rPr>
  </w:style>
  <w:style w:type="character" w:customStyle="1" w:styleId="articlehistory1">
    <w:name w:val="article_history1"/>
    <w:basedOn w:val="DefaultParagraphFont"/>
    <w:uiPriority w:val="99"/>
    <w:rsid w:val="00097EEE"/>
  </w:style>
  <w:style w:type="paragraph" w:customStyle="1" w:styleId="Style4">
    <w:name w:val="Style4"/>
    <w:basedOn w:val="Normal"/>
    <w:uiPriority w:val="99"/>
    <w:rsid w:val="00695665"/>
    <w:pPr>
      <w:widowControl w:val="0"/>
      <w:autoSpaceDE w:val="0"/>
      <w:autoSpaceDN w:val="0"/>
      <w:adjustRightInd w:val="0"/>
      <w:spacing w:line="240" w:lineRule="exact"/>
      <w:jc w:val="center"/>
    </w:pPr>
    <w:rPr>
      <w:rFonts w:ascii="MS Reference Sans Serif" w:eastAsia="Times New Roman" w:hAnsi="MS Reference Sans Serif" w:cs="MS Reference Sans Serif"/>
    </w:rPr>
  </w:style>
  <w:style w:type="character" w:customStyle="1" w:styleId="FontStyle29">
    <w:name w:val="Font Style29"/>
    <w:uiPriority w:val="99"/>
    <w:rsid w:val="00695665"/>
    <w:rPr>
      <w:rFonts w:ascii="MS Reference Sans Serif" w:hAnsi="MS Reference Sans Serif" w:cs="MS Reference Sans Serif"/>
      <w:b/>
      <w:bCs/>
      <w:sz w:val="20"/>
      <w:szCs w:val="20"/>
    </w:rPr>
  </w:style>
  <w:style w:type="table" w:styleId="TableGrid">
    <w:name w:val="Table Grid"/>
    <w:basedOn w:val="TableNormal"/>
    <w:uiPriority w:val="99"/>
    <w:rsid w:val="009A244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124677"/>
    <w:rPr>
      <w:rFonts w:ascii="Times New Roman" w:hAnsi="Times New Roman" w:cs="Times New Roman"/>
      <w:sz w:val="20"/>
      <w:szCs w:val="20"/>
    </w:rPr>
  </w:style>
  <w:style w:type="paragraph" w:customStyle="1" w:styleId="Style9">
    <w:name w:val="Style9"/>
    <w:basedOn w:val="Normal"/>
    <w:uiPriority w:val="99"/>
    <w:rsid w:val="00124677"/>
    <w:pPr>
      <w:widowControl w:val="0"/>
      <w:autoSpaceDE w:val="0"/>
      <w:autoSpaceDN w:val="0"/>
      <w:adjustRightInd w:val="0"/>
      <w:spacing w:line="276" w:lineRule="exact"/>
      <w:ind w:firstLine="725"/>
      <w:jc w:val="both"/>
    </w:pPr>
    <w:rPr>
      <w:rFonts w:eastAsia="Calibri"/>
    </w:rPr>
  </w:style>
  <w:style w:type="paragraph" w:styleId="FootnoteText">
    <w:name w:val="footnote text"/>
    <w:aliases w:val="Podrozdział"/>
    <w:basedOn w:val="Normal"/>
    <w:link w:val="FootnoteTextChar"/>
    <w:uiPriority w:val="99"/>
    <w:semiHidden/>
    <w:rsid w:val="00124677"/>
    <w:rPr>
      <w:rFonts w:eastAsia="Calibri"/>
      <w:sz w:val="20"/>
      <w:szCs w:val="20"/>
    </w:rPr>
  </w:style>
  <w:style w:type="character" w:customStyle="1" w:styleId="FootnoteTextChar">
    <w:name w:val="Footnote Text Char"/>
    <w:aliases w:val="Podrozdział Char"/>
    <w:basedOn w:val="DefaultParagraphFont"/>
    <w:link w:val="FootnoteText"/>
    <w:uiPriority w:val="99"/>
    <w:locked/>
    <w:rsid w:val="00124677"/>
    <w:rPr>
      <w:rFonts w:ascii="Times New Roman" w:hAnsi="Times New Roman" w:cs="Times New Roman"/>
      <w:sz w:val="20"/>
      <w:szCs w:val="20"/>
      <w:lang w:eastAsia="bg-BG"/>
    </w:rPr>
  </w:style>
  <w:style w:type="character" w:styleId="FootnoteReference">
    <w:name w:val="footnote reference"/>
    <w:basedOn w:val="DefaultParagraphFont"/>
    <w:uiPriority w:val="99"/>
    <w:semiHidden/>
    <w:rsid w:val="00124677"/>
    <w:rPr>
      <w:vertAlign w:val="superscript"/>
    </w:rPr>
  </w:style>
  <w:style w:type="paragraph" w:styleId="Revision">
    <w:name w:val="Revision"/>
    <w:hidden/>
    <w:uiPriority w:val="99"/>
    <w:semiHidden/>
    <w:rsid w:val="00884649"/>
    <w:rPr>
      <w:rFonts w:ascii="Times New Roman" w:eastAsia="MS Mincho" w:hAnsi="Times New Roman"/>
      <w:sz w:val="24"/>
      <w:szCs w:val="24"/>
    </w:rPr>
  </w:style>
  <w:style w:type="paragraph" w:customStyle="1" w:styleId="WW-BodyTextIndent3">
    <w:name w:val="WW-Body Text Indent 3"/>
    <w:basedOn w:val="Normal"/>
    <w:uiPriority w:val="99"/>
    <w:rsid w:val="00A07F5A"/>
    <w:pPr>
      <w:overflowPunct w:val="0"/>
      <w:spacing w:after="120"/>
      <w:ind w:left="283"/>
    </w:pPr>
    <w:rPr>
      <w:rFonts w:eastAsia="Times New Roman"/>
      <w:sz w:val="16"/>
      <w:szCs w:val="16"/>
      <w:lang w:eastAsia="ar-SA"/>
    </w:rPr>
  </w:style>
  <w:style w:type="character" w:customStyle="1" w:styleId="ala8">
    <w:name w:val="al_a8"/>
    <w:uiPriority w:val="99"/>
    <w:rsid w:val="00A07F5A"/>
  </w:style>
  <w:style w:type="paragraph" w:styleId="NormalWeb">
    <w:name w:val="Normal (Web)"/>
    <w:basedOn w:val="Normal"/>
    <w:uiPriority w:val="99"/>
    <w:rsid w:val="00A07F5A"/>
    <w:pPr>
      <w:spacing w:after="100" w:afterAutospacing="1"/>
    </w:pPr>
    <w:rPr>
      <w:rFonts w:eastAsia="Times New Roman"/>
    </w:rPr>
  </w:style>
  <w:style w:type="paragraph" w:styleId="BodyText2">
    <w:name w:val="Body Text 2"/>
    <w:basedOn w:val="Normal"/>
    <w:link w:val="BodyText2Char"/>
    <w:uiPriority w:val="99"/>
    <w:rsid w:val="00A07F5A"/>
    <w:pPr>
      <w:spacing w:after="120" w:line="480" w:lineRule="auto"/>
    </w:pPr>
    <w:rPr>
      <w:rFonts w:ascii="Calibri" w:eastAsia="Calibri" w:hAnsi="Calibri" w:cs="Calibri"/>
      <w:sz w:val="22"/>
      <w:szCs w:val="22"/>
      <w:lang w:eastAsia="en-US"/>
    </w:rPr>
  </w:style>
  <w:style w:type="character" w:customStyle="1" w:styleId="BodyText2Char">
    <w:name w:val="Body Text 2 Char"/>
    <w:basedOn w:val="DefaultParagraphFont"/>
    <w:link w:val="BodyText2"/>
    <w:uiPriority w:val="99"/>
    <w:locked/>
    <w:rsid w:val="00A07F5A"/>
    <w:rPr>
      <w:rFonts w:ascii="Calibri" w:hAnsi="Calibri" w:cs="Calibri"/>
    </w:rPr>
  </w:style>
  <w:style w:type="paragraph" w:customStyle="1" w:styleId="Text2">
    <w:name w:val="Text 2"/>
    <w:basedOn w:val="Normal"/>
    <w:uiPriority w:val="99"/>
    <w:rsid w:val="00A07F5A"/>
    <w:pPr>
      <w:tabs>
        <w:tab w:val="left" w:pos="3363"/>
      </w:tabs>
      <w:suppressAutoHyphens/>
      <w:spacing w:after="240"/>
      <w:ind w:left="1202"/>
      <w:jc w:val="both"/>
    </w:pPr>
    <w:rPr>
      <w:rFonts w:ascii="Arial" w:eastAsia="Times New Roman" w:hAnsi="Arial" w:cs="Arial"/>
      <w:sz w:val="20"/>
      <w:szCs w:val="20"/>
      <w:lang w:val="en-GB" w:eastAsia="ar-SA"/>
    </w:rPr>
  </w:style>
  <w:style w:type="paragraph" w:customStyle="1" w:styleId="a">
    <w:name w:val="основен"/>
    <w:basedOn w:val="Normal"/>
    <w:uiPriority w:val="99"/>
    <w:rsid w:val="00A07F5A"/>
    <w:pPr>
      <w:numPr>
        <w:numId w:val="5"/>
      </w:numPr>
    </w:pPr>
    <w:rPr>
      <w:rFonts w:eastAsia="Times New Roman"/>
    </w:rPr>
  </w:style>
  <w:style w:type="character" w:customStyle="1" w:styleId="FontStyle14">
    <w:name w:val="Font Style14"/>
    <w:uiPriority w:val="99"/>
    <w:rsid w:val="00A07F5A"/>
    <w:rPr>
      <w:rFonts w:ascii="Times New Roman" w:hAnsi="Times New Roman" w:cs="Times New Roman"/>
      <w:spacing w:val="10"/>
      <w:sz w:val="20"/>
      <w:szCs w:val="20"/>
    </w:rPr>
  </w:style>
  <w:style w:type="paragraph" w:customStyle="1" w:styleId="a1">
    <w:name w:val="Стил"/>
    <w:uiPriority w:val="99"/>
    <w:rsid w:val="00A07F5A"/>
    <w:pPr>
      <w:autoSpaceDE w:val="0"/>
      <w:autoSpaceDN w:val="0"/>
      <w:adjustRightInd w:val="0"/>
      <w:ind w:left="140" w:right="140" w:firstLine="840"/>
      <w:jc w:val="both"/>
    </w:pPr>
    <w:rPr>
      <w:rFonts w:ascii="Times New Roman" w:eastAsia="Times New Roman" w:hAnsi="Times New Roman"/>
      <w:sz w:val="24"/>
      <w:szCs w:val="24"/>
    </w:rPr>
  </w:style>
  <w:style w:type="character" w:customStyle="1" w:styleId="6">
    <w:name w:val="Основен текст (6)"/>
    <w:uiPriority w:val="99"/>
    <w:rsid w:val="00A07F5A"/>
    <w:rPr>
      <w:rFonts w:ascii="Times New Roman" w:hAnsi="Times New Roman" w:cs="Times New Roman"/>
      <w:b/>
      <w:bCs/>
      <w:spacing w:val="0"/>
      <w:sz w:val="23"/>
      <w:szCs w:val="23"/>
      <w:u w:val="single"/>
    </w:rPr>
  </w:style>
  <w:style w:type="paragraph" w:customStyle="1" w:styleId="a2">
    <w:name w:val="Знак Знак Знак"/>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CharChar">
    <w:name w:val="Знак Знак Знак Знак Знак Char Char"/>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12">
    <w:name w:val="Знак Знак Знак1"/>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WW-PlainText">
    <w:name w:val="WW-Plain Text"/>
    <w:basedOn w:val="Normal"/>
    <w:uiPriority w:val="99"/>
    <w:rsid w:val="00A07F5A"/>
    <w:pPr>
      <w:overflowPunct w:val="0"/>
    </w:pPr>
    <w:rPr>
      <w:rFonts w:ascii="Courier New" w:eastAsia="Times New Roman" w:hAnsi="Courier New" w:cs="Courier New"/>
      <w:sz w:val="20"/>
      <w:szCs w:val="20"/>
      <w:lang w:eastAsia="ar-SA"/>
    </w:rPr>
  </w:style>
  <w:style w:type="character" w:customStyle="1" w:styleId="alb2">
    <w:name w:val="al_b2"/>
    <w:uiPriority w:val="99"/>
    <w:rsid w:val="00A07F5A"/>
  </w:style>
  <w:style w:type="paragraph" w:customStyle="1" w:styleId="Style5">
    <w:name w:val="Style5"/>
    <w:basedOn w:val="Normal"/>
    <w:uiPriority w:val="99"/>
    <w:rsid w:val="00A07F5A"/>
    <w:pPr>
      <w:widowControl w:val="0"/>
      <w:autoSpaceDE w:val="0"/>
      <w:autoSpaceDN w:val="0"/>
      <w:adjustRightInd w:val="0"/>
      <w:spacing w:line="278" w:lineRule="exact"/>
      <w:jc w:val="both"/>
    </w:pPr>
    <w:rPr>
      <w:rFonts w:eastAsia="Times New Roman"/>
    </w:rPr>
  </w:style>
  <w:style w:type="character" w:customStyle="1" w:styleId="FontStyle22">
    <w:name w:val="Font Style22"/>
    <w:uiPriority w:val="99"/>
    <w:rsid w:val="00A07F5A"/>
    <w:rPr>
      <w:rFonts w:ascii="Times New Roman" w:hAnsi="Times New Roman" w:cs="Times New Roman"/>
      <w:b/>
      <w:bCs/>
      <w:sz w:val="22"/>
      <w:szCs w:val="22"/>
    </w:rPr>
  </w:style>
  <w:style w:type="paragraph" w:customStyle="1" w:styleId="Style">
    <w:name w:val="Style"/>
    <w:uiPriority w:val="99"/>
    <w:rsid w:val="00A07F5A"/>
    <w:pPr>
      <w:suppressAutoHyphens/>
      <w:autoSpaceDE w:val="0"/>
      <w:ind w:left="140" w:right="140" w:firstLine="840"/>
      <w:jc w:val="both"/>
    </w:pPr>
    <w:rPr>
      <w:rFonts w:ascii="Times New Roman" w:eastAsia="Times New Roman" w:hAnsi="Times New Roman"/>
      <w:sz w:val="24"/>
      <w:szCs w:val="24"/>
      <w:lang w:eastAsia="ar-SA"/>
    </w:rPr>
  </w:style>
  <w:style w:type="paragraph" w:customStyle="1" w:styleId="firstline">
    <w:name w:val="firstline"/>
    <w:basedOn w:val="Normal"/>
    <w:uiPriority w:val="99"/>
    <w:rsid w:val="00A07F5A"/>
    <w:pPr>
      <w:spacing w:before="100" w:beforeAutospacing="1" w:after="100" w:afterAutospacing="1"/>
    </w:pPr>
    <w:rPr>
      <w:rFonts w:eastAsia="Times New Roman"/>
    </w:rPr>
  </w:style>
  <w:style w:type="paragraph" w:customStyle="1" w:styleId="Standard">
    <w:name w:val="Standard"/>
    <w:uiPriority w:val="99"/>
    <w:rsid w:val="00A07F5A"/>
    <w:pPr>
      <w:widowControl w:val="0"/>
    </w:pPr>
    <w:rPr>
      <w:rFonts w:ascii="Arial" w:eastAsia="Times New Roman" w:hAnsi="Arial" w:cs="Arial"/>
      <w:sz w:val="20"/>
      <w:szCs w:val="20"/>
      <w:lang w:val="en-GB" w:eastAsia="en-US"/>
    </w:rPr>
  </w:style>
  <w:style w:type="paragraph" w:customStyle="1" w:styleId="WW-BodyText2">
    <w:name w:val="WW-Body Text 2"/>
    <w:basedOn w:val="Normal"/>
    <w:uiPriority w:val="99"/>
    <w:rsid w:val="00A07F5A"/>
    <w:pPr>
      <w:overflowPunct w:val="0"/>
      <w:spacing w:after="120"/>
      <w:ind w:left="283"/>
      <w:jc w:val="both"/>
    </w:pPr>
    <w:rPr>
      <w:rFonts w:ascii="Dutch" w:eastAsia="Times New Roman" w:hAnsi="Dutch" w:cs="Dutch"/>
      <w:lang w:val="en-GB" w:eastAsia="ar-SA"/>
    </w:rPr>
  </w:style>
  <w:style w:type="character" w:customStyle="1" w:styleId="subparinclink">
    <w:name w:val="subparinclink"/>
    <w:uiPriority w:val="99"/>
    <w:rsid w:val="00A07F5A"/>
  </w:style>
  <w:style w:type="character" w:customStyle="1" w:styleId="parcapt2">
    <w:name w:val="par_capt2"/>
    <w:uiPriority w:val="99"/>
    <w:rsid w:val="00A07F5A"/>
    <w:rPr>
      <w:b/>
      <w:bCs/>
    </w:rPr>
  </w:style>
  <w:style w:type="character" w:customStyle="1" w:styleId="parinclink">
    <w:name w:val="parinclink"/>
    <w:uiPriority w:val="99"/>
    <w:rsid w:val="00A07F5A"/>
  </w:style>
  <w:style w:type="character" w:customStyle="1" w:styleId="ala3">
    <w:name w:val="al_a3"/>
    <w:uiPriority w:val="99"/>
    <w:rsid w:val="00A07F5A"/>
  </w:style>
  <w:style w:type="character" w:customStyle="1" w:styleId="ala4">
    <w:name w:val="al_a4"/>
    <w:uiPriority w:val="99"/>
    <w:rsid w:val="00A07F5A"/>
  </w:style>
  <w:style w:type="character" w:customStyle="1" w:styleId="alt3">
    <w:name w:val="al_t3"/>
    <w:uiPriority w:val="99"/>
    <w:rsid w:val="00A07F5A"/>
  </w:style>
  <w:style w:type="character" w:customStyle="1" w:styleId="ala5">
    <w:name w:val="al_a5"/>
    <w:uiPriority w:val="99"/>
    <w:rsid w:val="00A07F5A"/>
  </w:style>
  <w:style w:type="character" w:customStyle="1" w:styleId="alt4">
    <w:name w:val="al_t4"/>
    <w:uiPriority w:val="99"/>
    <w:rsid w:val="00A07F5A"/>
  </w:style>
  <w:style w:type="character" w:customStyle="1" w:styleId="ala6">
    <w:name w:val="al_a6"/>
    <w:uiPriority w:val="99"/>
    <w:rsid w:val="00A07F5A"/>
  </w:style>
  <w:style w:type="character" w:customStyle="1" w:styleId="alt5">
    <w:name w:val="al_t5"/>
    <w:uiPriority w:val="99"/>
    <w:rsid w:val="00A07F5A"/>
  </w:style>
  <w:style w:type="character" w:customStyle="1" w:styleId="p">
    <w:name w:val="p"/>
    <w:uiPriority w:val="99"/>
    <w:rsid w:val="00A07F5A"/>
  </w:style>
  <w:style w:type="character" w:customStyle="1" w:styleId="ala7">
    <w:name w:val="al_a7"/>
    <w:uiPriority w:val="99"/>
    <w:rsid w:val="00A07F5A"/>
  </w:style>
  <w:style w:type="character" w:customStyle="1" w:styleId="alt6">
    <w:name w:val="al_t6"/>
    <w:uiPriority w:val="99"/>
    <w:rsid w:val="00A07F5A"/>
  </w:style>
  <w:style w:type="character" w:customStyle="1" w:styleId="light1">
    <w:name w:val="light1"/>
    <w:uiPriority w:val="99"/>
    <w:rsid w:val="00A07F5A"/>
    <w:rPr>
      <w:shd w:val="clear" w:color="auto" w:fill="FFFF00"/>
    </w:rPr>
  </w:style>
  <w:style w:type="character" w:customStyle="1" w:styleId="greenlight1">
    <w:name w:val="greenlight1"/>
    <w:uiPriority w:val="99"/>
    <w:rsid w:val="00A07F5A"/>
    <w:rPr>
      <w:shd w:val="clear" w:color="auto" w:fill="auto"/>
    </w:rPr>
  </w:style>
  <w:style w:type="paragraph" w:customStyle="1" w:styleId="CharCharCharChar">
    <w:name w:val="Char Char Char Char"/>
    <w:basedOn w:val="Normal"/>
    <w:uiPriority w:val="99"/>
    <w:rsid w:val="00A07F5A"/>
    <w:pPr>
      <w:tabs>
        <w:tab w:val="left" w:pos="709"/>
      </w:tabs>
    </w:pPr>
    <w:rPr>
      <w:rFonts w:ascii="Tahoma" w:eastAsia="Times New Roman" w:hAnsi="Tahoma" w:cs="Tahoma"/>
      <w:lang w:val="pl-PL" w:eastAsia="pl-PL"/>
    </w:rPr>
  </w:style>
  <w:style w:type="character" w:customStyle="1" w:styleId="WW8Num1z0">
    <w:name w:val="WW8Num1z0"/>
    <w:uiPriority w:val="99"/>
    <w:rsid w:val="00A07F5A"/>
    <w:rPr>
      <w:rFonts w:ascii="Wingdings" w:hAnsi="Wingdings" w:cs="Wingdings"/>
    </w:rPr>
  </w:style>
  <w:style w:type="character" w:customStyle="1" w:styleId="WW8Num2z0">
    <w:name w:val="WW8Num2z0"/>
    <w:uiPriority w:val="99"/>
    <w:rsid w:val="00A07F5A"/>
    <w:rPr>
      <w:rFonts w:ascii="Wingdings" w:hAnsi="Wingdings" w:cs="Wingdings"/>
    </w:rPr>
  </w:style>
  <w:style w:type="character" w:customStyle="1" w:styleId="WW8Num3z0">
    <w:name w:val="WW8Num3z0"/>
    <w:uiPriority w:val="99"/>
    <w:rsid w:val="00A07F5A"/>
  </w:style>
  <w:style w:type="character" w:customStyle="1" w:styleId="WW8Num4z0">
    <w:name w:val="WW8Num4z0"/>
    <w:uiPriority w:val="99"/>
    <w:rsid w:val="00A07F5A"/>
    <w:rPr>
      <w:rFonts w:ascii="Times New Roman" w:hAnsi="Times New Roman" w:cs="Times New Roman"/>
    </w:rPr>
  </w:style>
  <w:style w:type="character" w:customStyle="1" w:styleId="WW8Num5z0">
    <w:name w:val="WW8Num5z0"/>
    <w:uiPriority w:val="99"/>
    <w:rsid w:val="00A07F5A"/>
    <w:rPr>
      <w:color w:val="auto"/>
    </w:rPr>
  </w:style>
  <w:style w:type="character" w:customStyle="1" w:styleId="WW8Num6z0">
    <w:name w:val="WW8Num6z0"/>
    <w:uiPriority w:val="99"/>
    <w:rsid w:val="00A07F5A"/>
    <w:rPr>
      <w:rFonts w:ascii="Symbol" w:hAnsi="Symbol" w:cs="Symbol"/>
    </w:rPr>
  </w:style>
  <w:style w:type="character" w:customStyle="1" w:styleId="WW8Num6z1">
    <w:name w:val="WW8Num6z1"/>
    <w:uiPriority w:val="99"/>
    <w:rsid w:val="00A07F5A"/>
    <w:rPr>
      <w:rFonts w:ascii="Courier New" w:hAnsi="Courier New" w:cs="Courier New"/>
    </w:rPr>
  </w:style>
  <w:style w:type="character" w:customStyle="1" w:styleId="WW8Num6z2">
    <w:name w:val="WW8Num6z2"/>
    <w:uiPriority w:val="99"/>
    <w:rsid w:val="00A07F5A"/>
    <w:rPr>
      <w:rFonts w:ascii="Wingdings" w:hAnsi="Wingdings" w:cs="Wingdings"/>
    </w:rPr>
  </w:style>
  <w:style w:type="character" w:customStyle="1" w:styleId="WW8Num7z0">
    <w:name w:val="WW8Num7z0"/>
    <w:uiPriority w:val="99"/>
    <w:rsid w:val="00A07F5A"/>
    <w:rPr>
      <w:rFonts w:ascii="Symbol" w:hAnsi="Symbol" w:cs="Symbol"/>
    </w:rPr>
  </w:style>
  <w:style w:type="character" w:customStyle="1" w:styleId="WW8Num7z1">
    <w:name w:val="WW8Num7z1"/>
    <w:uiPriority w:val="99"/>
    <w:rsid w:val="00A07F5A"/>
    <w:rPr>
      <w:rFonts w:ascii="Courier New" w:hAnsi="Courier New" w:cs="Courier New"/>
    </w:rPr>
  </w:style>
  <w:style w:type="character" w:customStyle="1" w:styleId="WW8Num7z2">
    <w:name w:val="WW8Num7z2"/>
    <w:uiPriority w:val="99"/>
    <w:rsid w:val="00A07F5A"/>
    <w:rPr>
      <w:rFonts w:ascii="Wingdings" w:hAnsi="Wingdings" w:cs="Wingdings"/>
    </w:rPr>
  </w:style>
  <w:style w:type="character" w:customStyle="1" w:styleId="WW8Num8z0">
    <w:name w:val="WW8Num8z0"/>
    <w:uiPriority w:val="99"/>
    <w:rsid w:val="00A07F5A"/>
    <w:rPr>
      <w:color w:val="auto"/>
    </w:rPr>
  </w:style>
  <w:style w:type="character" w:customStyle="1" w:styleId="WW8Num9z1">
    <w:name w:val="WW8Num9z1"/>
    <w:uiPriority w:val="99"/>
    <w:rsid w:val="00A07F5A"/>
    <w:rPr>
      <w:b/>
      <w:bCs/>
    </w:rPr>
  </w:style>
  <w:style w:type="character" w:customStyle="1" w:styleId="WW8Num10z0">
    <w:name w:val="WW8Num10z0"/>
    <w:uiPriority w:val="99"/>
    <w:rsid w:val="00A07F5A"/>
    <w:rPr>
      <w:rFonts w:ascii="Symbol" w:hAnsi="Symbol" w:cs="Symbol"/>
    </w:rPr>
  </w:style>
  <w:style w:type="character" w:customStyle="1" w:styleId="WW8Num10z1">
    <w:name w:val="WW8Num10z1"/>
    <w:uiPriority w:val="99"/>
    <w:rsid w:val="00A07F5A"/>
    <w:rPr>
      <w:rFonts w:ascii="Courier New" w:hAnsi="Courier New" w:cs="Courier New"/>
    </w:rPr>
  </w:style>
  <w:style w:type="character" w:customStyle="1" w:styleId="WW8Num10z2">
    <w:name w:val="WW8Num10z2"/>
    <w:uiPriority w:val="99"/>
    <w:rsid w:val="00A07F5A"/>
    <w:rPr>
      <w:rFonts w:ascii="Wingdings" w:hAnsi="Wingdings" w:cs="Wingdings"/>
    </w:rPr>
  </w:style>
  <w:style w:type="character" w:customStyle="1" w:styleId="WW8Num11z2">
    <w:name w:val="WW8Num11z2"/>
    <w:uiPriority w:val="99"/>
    <w:rsid w:val="00A07F5A"/>
    <w:rPr>
      <w:b/>
      <w:bCs/>
    </w:rPr>
  </w:style>
  <w:style w:type="character" w:customStyle="1" w:styleId="WW8Num12z0">
    <w:name w:val="WW8Num12z0"/>
    <w:uiPriority w:val="99"/>
    <w:rsid w:val="00A07F5A"/>
    <w:rPr>
      <w:rFonts w:ascii="Wingdings" w:hAnsi="Wingdings" w:cs="Wingdings"/>
    </w:rPr>
  </w:style>
  <w:style w:type="character" w:customStyle="1" w:styleId="WW8Num12z1">
    <w:name w:val="WW8Num12z1"/>
    <w:uiPriority w:val="99"/>
    <w:rsid w:val="00A07F5A"/>
    <w:rPr>
      <w:rFonts w:ascii="Courier New" w:hAnsi="Courier New" w:cs="Courier New"/>
    </w:rPr>
  </w:style>
  <w:style w:type="character" w:customStyle="1" w:styleId="WW8Num12z3">
    <w:name w:val="WW8Num12z3"/>
    <w:uiPriority w:val="99"/>
    <w:rsid w:val="00A07F5A"/>
    <w:rPr>
      <w:rFonts w:ascii="Symbol" w:hAnsi="Symbol" w:cs="Symbol"/>
    </w:rPr>
  </w:style>
  <w:style w:type="character" w:customStyle="1" w:styleId="WW8Num13z0">
    <w:name w:val="WW8Num13z0"/>
    <w:uiPriority w:val="99"/>
    <w:rsid w:val="00A07F5A"/>
    <w:rPr>
      <w:rFonts w:ascii="Symbol" w:hAnsi="Symbol" w:cs="Symbol"/>
    </w:rPr>
  </w:style>
  <w:style w:type="character" w:customStyle="1" w:styleId="WW8Num13z1">
    <w:name w:val="WW8Num13z1"/>
    <w:uiPriority w:val="99"/>
    <w:rsid w:val="00A07F5A"/>
    <w:rPr>
      <w:rFonts w:ascii="Courier New" w:hAnsi="Courier New" w:cs="Courier New"/>
    </w:rPr>
  </w:style>
  <w:style w:type="character" w:customStyle="1" w:styleId="WW8Num13z2">
    <w:name w:val="WW8Num13z2"/>
    <w:uiPriority w:val="99"/>
    <w:rsid w:val="00A07F5A"/>
    <w:rPr>
      <w:rFonts w:ascii="Wingdings" w:hAnsi="Wingdings" w:cs="Wingdings"/>
    </w:rPr>
  </w:style>
  <w:style w:type="character" w:customStyle="1" w:styleId="WW8Num14z0">
    <w:name w:val="WW8Num14z0"/>
    <w:uiPriority w:val="99"/>
    <w:rsid w:val="00A07F5A"/>
    <w:rPr>
      <w:rFonts w:ascii="Symbol" w:hAnsi="Symbol" w:cs="Symbol"/>
    </w:rPr>
  </w:style>
  <w:style w:type="character" w:customStyle="1" w:styleId="WW8Num14z1">
    <w:name w:val="WW8Num14z1"/>
    <w:uiPriority w:val="99"/>
    <w:rsid w:val="00A07F5A"/>
    <w:rPr>
      <w:rFonts w:ascii="Courier New" w:hAnsi="Courier New" w:cs="Courier New"/>
    </w:rPr>
  </w:style>
  <w:style w:type="character" w:customStyle="1" w:styleId="WW8Num14z2">
    <w:name w:val="WW8Num14z2"/>
    <w:uiPriority w:val="99"/>
    <w:rsid w:val="00A07F5A"/>
    <w:rPr>
      <w:rFonts w:ascii="Wingdings" w:hAnsi="Wingdings" w:cs="Wingdings"/>
    </w:rPr>
  </w:style>
  <w:style w:type="character" w:customStyle="1" w:styleId="WW8Num15z0">
    <w:name w:val="WW8Num15z0"/>
    <w:uiPriority w:val="99"/>
    <w:rsid w:val="00A07F5A"/>
    <w:rPr>
      <w:rFonts w:ascii="Symbol" w:hAnsi="Symbol" w:cs="Symbol"/>
    </w:rPr>
  </w:style>
  <w:style w:type="character" w:customStyle="1" w:styleId="WW8Num15z1">
    <w:name w:val="WW8Num15z1"/>
    <w:uiPriority w:val="99"/>
    <w:rsid w:val="00A07F5A"/>
    <w:rPr>
      <w:rFonts w:ascii="Courier New" w:hAnsi="Courier New" w:cs="Courier New"/>
    </w:rPr>
  </w:style>
  <w:style w:type="character" w:customStyle="1" w:styleId="WW8Num15z2">
    <w:name w:val="WW8Num15z2"/>
    <w:uiPriority w:val="99"/>
    <w:rsid w:val="00A07F5A"/>
    <w:rPr>
      <w:rFonts w:ascii="Wingdings" w:hAnsi="Wingdings" w:cs="Wingdings"/>
    </w:rPr>
  </w:style>
  <w:style w:type="character" w:customStyle="1" w:styleId="WW8Num16z0">
    <w:name w:val="WW8Num16z0"/>
    <w:uiPriority w:val="99"/>
    <w:rsid w:val="00A07F5A"/>
    <w:rPr>
      <w:rFonts w:ascii="Symbol" w:hAnsi="Symbol" w:cs="Symbol"/>
    </w:rPr>
  </w:style>
  <w:style w:type="character" w:customStyle="1" w:styleId="WW8Num16z1">
    <w:name w:val="WW8Num16z1"/>
    <w:uiPriority w:val="99"/>
    <w:rsid w:val="00A07F5A"/>
    <w:rPr>
      <w:rFonts w:ascii="Courier New" w:hAnsi="Courier New" w:cs="Courier New"/>
    </w:rPr>
  </w:style>
  <w:style w:type="character" w:customStyle="1" w:styleId="WW8Num16z2">
    <w:name w:val="WW8Num16z2"/>
    <w:uiPriority w:val="99"/>
    <w:rsid w:val="00A07F5A"/>
    <w:rPr>
      <w:rFonts w:ascii="Wingdings" w:hAnsi="Wingdings" w:cs="Wingdings"/>
    </w:rPr>
  </w:style>
  <w:style w:type="character" w:customStyle="1" w:styleId="WW8Num17z0">
    <w:name w:val="WW8Num17z0"/>
    <w:uiPriority w:val="99"/>
    <w:rsid w:val="00A07F5A"/>
    <w:rPr>
      <w:rFonts w:ascii="Symbol" w:hAnsi="Symbol" w:cs="Symbol"/>
    </w:rPr>
  </w:style>
  <w:style w:type="character" w:customStyle="1" w:styleId="WW8Num17z1">
    <w:name w:val="WW8Num17z1"/>
    <w:uiPriority w:val="99"/>
    <w:rsid w:val="00A07F5A"/>
    <w:rPr>
      <w:rFonts w:ascii="Courier New" w:hAnsi="Courier New" w:cs="Courier New"/>
    </w:rPr>
  </w:style>
  <w:style w:type="character" w:customStyle="1" w:styleId="WW8Num17z2">
    <w:name w:val="WW8Num17z2"/>
    <w:uiPriority w:val="99"/>
    <w:rsid w:val="00A07F5A"/>
    <w:rPr>
      <w:rFonts w:ascii="Wingdings" w:hAnsi="Wingdings" w:cs="Wingdings"/>
    </w:rPr>
  </w:style>
  <w:style w:type="character" w:customStyle="1" w:styleId="WW8Num18z0">
    <w:name w:val="WW8Num18z0"/>
    <w:uiPriority w:val="99"/>
    <w:rsid w:val="00A07F5A"/>
    <w:rPr>
      <w:rFonts w:ascii="Symbol" w:hAnsi="Symbol" w:cs="Symbol"/>
    </w:rPr>
  </w:style>
  <w:style w:type="character" w:customStyle="1" w:styleId="WW8Num18z1">
    <w:name w:val="WW8Num18z1"/>
    <w:uiPriority w:val="99"/>
    <w:rsid w:val="00A07F5A"/>
    <w:rPr>
      <w:rFonts w:ascii="Courier New" w:hAnsi="Courier New" w:cs="Courier New"/>
    </w:rPr>
  </w:style>
  <w:style w:type="character" w:customStyle="1" w:styleId="WW8Num18z2">
    <w:name w:val="WW8Num18z2"/>
    <w:uiPriority w:val="99"/>
    <w:rsid w:val="00A07F5A"/>
    <w:rPr>
      <w:rFonts w:ascii="Wingdings" w:hAnsi="Wingdings" w:cs="Wingdings"/>
    </w:rPr>
  </w:style>
  <w:style w:type="character" w:customStyle="1" w:styleId="WW8Num20z0">
    <w:name w:val="WW8Num20z0"/>
    <w:uiPriority w:val="99"/>
    <w:rsid w:val="00A07F5A"/>
    <w:rPr>
      <w:i/>
      <w:iCs/>
      <w:color w:val="auto"/>
    </w:rPr>
  </w:style>
  <w:style w:type="character" w:customStyle="1" w:styleId="WW8Num21z0">
    <w:name w:val="WW8Num21z0"/>
    <w:uiPriority w:val="99"/>
    <w:rsid w:val="00A07F5A"/>
    <w:rPr>
      <w:rFonts w:ascii="Symbol" w:hAnsi="Symbol" w:cs="Symbol"/>
    </w:rPr>
  </w:style>
  <w:style w:type="character" w:customStyle="1" w:styleId="WW8Num21z1">
    <w:name w:val="WW8Num21z1"/>
    <w:uiPriority w:val="99"/>
    <w:rsid w:val="00A07F5A"/>
    <w:rPr>
      <w:rFonts w:ascii="Courier New" w:hAnsi="Courier New" w:cs="Courier New"/>
    </w:rPr>
  </w:style>
  <w:style w:type="character" w:customStyle="1" w:styleId="WW8Num21z5">
    <w:name w:val="WW8Num21z5"/>
    <w:uiPriority w:val="99"/>
    <w:rsid w:val="00A07F5A"/>
    <w:rPr>
      <w:rFonts w:ascii="Wingdings" w:hAnsi="Wingdings" w:cs="Wingdings"/>
    </w:rPr>
  </w:style>
  <w:style w:type="character" w:customStyle="1" w:styleId="WW8Num22z1">
    <w:name w:val="WW8Num22z1"/>
    <w:uiPriority w:val="99"/>
    <w:rsid w:val="00A07F5A"/>
    <w:rPr>
      <w:b/>
      <w:bCs/>
    </w:rPr>
  </w:style>
  <w:style w:type="character" w:customStyle="1" w:styleId="WW8Num23z0">
    <w:name w:val="WW8Num23z0"/>
    <w:uiPriority w:val="99"/>
    <w:rsid w:val="00A07F5A"/>
    <w:rPr>
      <w:color w:val="auto"/>
    </w:rPr>
  </w:style>
  <w:style w:type="character" w:customStyle="1" w:styleId="WW8Num23z1">
    <w:name w:val="WW8Num23z1"/>
    <w:uiPriority w:val="99"/>
    <w:rsid w:val="00A07F5A"/>
    <w:rPr>
      <w:b/>
      <w:bCs/>
    </w:rPr>
  </w:style>
  <w:style w:type="character" w:customStyle="1" w:styleId="WW8Num24z0">
    <w:name w:val="WW8Num24z0"/>
    <w:uiPriority w:val="99"/>
    <w:rsid w:val="00A07F5A"/>
    <w:rPr>
      <w:rFonts w:ascii="Symbol" w:hAnsi="Symbol" w:cs="Symbol"/>
    </w:rPr>
  </w:style>
  <w:style w:type="character" w:customStyle="1" w:styleId="WW8Num24z1">
    <w:name w:val="WW8Num24z1"/>
    <w:uiPriority w:val="99"/>
    <w:rsid w:val="00A07F5A"/>
    <w:rPr>
      <w:rFonts w:ascii="Courier New" w:hAnsi="Courier New" w:cs="Courier New"/>
    </w:rPr>
  </w:style>
  <w:style w:type="character" w:customStyle="1" w:styleId="WW8Num24z2">
    <w:name w:val="WW8Num24z2"/>
    <w:uiPriority w:val="99"/>
    <w:rsid w:val="00A07F5A"/>
    <w:rPr>
      <w:rFonts w:ascii="Wingdings" w:hAnsi="Wingdings" w:cs="Wingdings"/>
    </w:rPr>
  </w:style>
  <w:style w:type="character" w:customStyle="1" w:styleId="WW8Num25z0">
    <w:name w:val="WW8Num25z0"/>
    <w:uiPriority w:val="99"/>
    <w:rsid w:val="00A07F5A"/>
    <w:rPr>
      <w:color w:val="auto"/>
    </w:rPr>
  </w:style>
  <w:style w:type="character" w:customStyle="1" w:styleId="WW8Num25z1">
    <w:name w:val="WW8Num25z1"/>
    <w:uiPriority w:val="99"/>
    <w:rsid w:val="00A07F5A"/>
    <w:rPr>
      <w:b/>
      <w:bCs/>
      <w:color w:val="auto"/>
    </w:rPr>
  </w:style>
  <w:style w:type="character" w:customStyle="1" w:styleId="WW8Num26z0">
    <w:name w:val="WW8Num26z0"/>
    <w:uiPriority w:val="99"/>
    <w:rsid w:val="00A07F5A"/>
    <w:rPr>
      <w:rFonts w:ascii="Symbol" w:hAnsi="Symbol" w:cs="Symbol"/>
      <w:color w:val="auto"/>
      <w:sz w:val="22"/>
      <w:szCs w:val="22"/>
    </w:rPr>
  </w:style>
  <w:style w:type="character" w:customStyle="1" w:styleId="WW8Num26z1">
    <w:name w:val="WW8Num26z1"/>
    <w:uiPriority w:val="99"/>
    <w:rsid w:val="00A07F5A"/>
    <w:rPr>
      <w:rFonts w:ascii="Wingdings" w:hAnsi="Wingdings" w:cs="Wingdings"/>
      <w:color w:val="auto"/>
      <w:sz w:val="22"/>
      <w:szCs w:val="22"/>
    </w:rPr>
  </w:style>
  <w:style w:type="character" w:customStyle="1" w:styleId="WW8Num26z2">
    <w:name w:val="WW8Num26z2"/>
    <w:uiPriority w:val="99"/>
    <w:rsid w:val="00A07F5A"/>
    <w:rPr>
      <w:rFonts w:ascii="Wingdings" w:hAnsi="Wingdings" w:cs="Wingdings"/>
    </w:rPr>
  </w:style>
  <w:style w:type="character" w:customStyle="1" w:styleId="WW8Num26z3">
    <w:name w:val="WW8Num26z3"/>
    <w:uiPriority w:val="99"/>
    <w:rsid w:val="00A07F5A"/>
    <w:rPr>
      <w:rFonts w:ascii="Symbol" w:hAnsi="Symbol" w:cs="Symbol"/>
    </w:rPr>
  </w:style>
  <w:style w:type="character" w:customStyle="1" w:styleId="WW8Num26z4">
    <w:name w:val="WW8Num26z4"/>
    <w:uiPriority w:val="99"/>
    <w:rsid w:val="00A07F5A"/>
    <w:rPr>
      <w:rFonts w:ascii="Courier New" w:hAnsi="Courier New" w:cs="Courier New"/>
    </w:rPr>
  </w:style>
  <w:style w:type="character" w:customStyle="1" w:styleId="WW8Num27z1">
    <w:name w:val="WW8Num27z1"/>
    <w:uiPriority w:val="99"/>
    <w:rsid w:val="00A07F5A"/>
    <w:rPr>
      <w:b/>
      <w:bCs/>
      <w:sz w:val="24"/>
      <w:szCs w:val="24"/>
      <w:u w:val="single"/>
    </w:rPr>
  </w:style>
  <w:style w:type="character" w:customStyle="1" w:styleId="WW8Num27z2">
    <w:name w:val="WW8Num27z2"/>
    <w:uiPriority w:val="99"/>
    <w:rsid w:val="00A07F5A"/>
    <w:rPr>
      <w:b/>
      <w:bCs/>
      <w:u w:val="none"/>
    </w:rPr>
  </w:style>
  <w:style w:type="character" w:customStyle="1" w:styleId="WW8Num27z3">
    <w:name w:val="WW8Num27z3"/>
    <w:uiPriority w:val="99"/>
    <w:rsid w:val="00A07F5A"/>
    <w:rPr>
      <w:u w:val="none"/>
    </w:rPr>
  </w:style>
  <w:style w:type="character" w:customStyle="1" w:styleId="a3">
    <w:name w:val="Знаци за бележки под линия"/>
    <w:uiPriority w:val="99"/>
    <w:rsid w:val="00A07F5A"/>
    <w:rPr>
      <w:vertAlign w:val="superscript"/>
    </w:rPr>
  </w:style>
  <w:style w:type="character" w:styleId="EndnoteReference">
    <w:name w:val="endnote reference"/>
    <w:basedOn w:val="DefaultParagraphFont"/>
    <w:uiPriority w:val="99"/>
    <w:semiHidden/>
    <w:rsid w:val="00A07F5A"/>
    <w:rPr>
      <w:vertAlign w:val="superscript"/>
    </w:rPr>
  </w:style>
  <w:style w:type="character" w:customStyle="1" w:styleId="a4">
    <w:name w:val="Знаци за бележки в края"/>
    <w:uiPriority w:val="99"/>
    <w:rsid w:val="00A07F5A"/>
  </w:style>
  <w:style w:type="character" w:customStyle="1" w:styleId="WW8Num37z0">
    <w:name w:val="WW8Num37z0"/>
    <w:uiPriority w:val="99"/>
    <w:rsid w:val="00A07F5A"/>
    <w:rPr>
      <w:rFonts w:ascii="Symbol" w:hAnsi="Symbol" w:cs="Symbol"/>
      <w:color w:val="auto"/>
      <w:sz w:val="22"/>
      <w:szCs w:val="22"/>
    </w:rPr>
  </w:style>
  <w:style w:type="character" w:customStyle="1" w:styleId="WW8Num37z1">
    <w:name w:val="WW8Num37z1"/>
    <w:uiPriority w:val="99"/>
    <w:rsid w:val="00A07F5A"/>
    <w:rPr>
      <w:rFonts w:ascii="Wingdings" w:hAnsi="Wingdings" w:cs="Wingdings"/>
      <w:color w:val="auto"/>
      <w:sz w:val="22"/>
      <w:szCs w:val="22"/>
    </w:rPr>
  </w:style>
  <w:style w:type="character" w:customStyle="1" w:styleId="WW8Num37z2">
    <w:name w:val="WW8Num37z2"/>
    <w:uiPriority w:val="99"/>
    <w:rsid w:val="00A07F5A"/>
    <w:rPr>
      <w:rFonts w:ascii="Wingdings" w:hAnsi="Wingdings" w:cs="Wingdings"/>
    </w:rPr>
  </w:style>
  <w:style w:type="character" w:customStyle="1" w:styleId="WW8Num37z3">
    <w:name w:val="WW8Num37z3"/>
    <w:uiPriority w:val="99"/>
    <w:rsid w:val="00A07F5A"/>
    <w:rPr>
      <w:rFonts w:ascii="Symbol" w:hAnsi="Symbol" w:cs="Symbol"/>
    </w:rPr>
  </w:style>
  <w:style w:type="character" w:customStyle="1" w:styleId="WW8Num37z4">
    <w:name w:val="WW8Num37z4"/>
    <w:uiPriority w:val="99"/>
    <w:rsid w:val="00A07F5A"/>
    <w:rPr>
      <w:rFonts w:ascii="Courier New" w:hAnsi="Courier New" w:cs="Courier New"/>
    </w:rPr>
  </w:style>
  <w:style w:type="character" w:customStyle="1" w:styleId="a5">
    <w:name w:val="Водачи"/>
    <w:uiPriority w:val="99"/>
    <w:rsid w:val="00A07F5A"/>
    <w:rPr>
      <w:rFonts w:ascii="OpenSymbol" w:hAnsi="OpenSymbol" w:cs="OpenSymbol"/>
    </w:rPr>
  </w:style>
  <w:style w:type="character" w:customStyle="1" w:styleId="a6">
    <w:name w:val="Символи за номериране"/>
    <w:uiPriority w:val="99"/>
    <w:rsid w:val="00A07F5A"/>
  </w:style>
  <w:style w:type="paragraph" w:customStyle="1" w:styleId="a7">
    <w:name w:val="Заглавие"/>
    <w:basedOn w:val="Normal"/>
    <w:next w:val="BodyText"/>
    <w:uiPriority w:val="99"/>
    <w:rsid w:val="00A07F5A"/>
    <w:pPr>
      <w:keepNext/>
      <w:suppressAutoHyphens/>
      <w:spacing w:before="240" w:after="120"/>
    </w:pPr>
    <w:rPr>
      <w:rFonts w:ascii="Arial" w:eastAsia="SimSun" w:hAnsi="Arial" w:cs="Arial"/>
      <w:sz w:val="28"/>
      <w:szCs w:val="28"/>
      <w:lang w:val="en-GB" w:eastAsia="ar-SA"/>
    </w:rPr>
  </w:style>
  <w:style w:type="paragraph" w:styleId="List">
    <w:name w:val="List"/>
    <w:basedOn w:val="BodyText"/>
    <w:uiPriority w:val="99"/>
    <w:rsid w:val="00A07F5A"/>
    <w:pPr>
      <w:suppressAutoHyphens/>
    </w:pPr>
    <w:rPr>
      <w:rFonts w:ascii="Times CY" w:eastAsia="Times New Roman" w:hAnsi="Calibri" w:cs="Times CY"/>
      <w:sz w:val="20"/>
      <w:szCs w:val="20"/>
      <w:lang w:val="en-GB" w:eastAsia="ar-SA"/>
    </w:rPr>
  </w:style>
  <w:style w:type="paragraph" w:customStyle="1" w:styleId="a8">
    <w:name w:val="Надпис"/>
    <w:basedOn w:val="Normal"/>
    <w:uiPriority w:val="99"/>
    <w:rsid w:val="00A07F5A"/>
    <w:pPr>
      <w:suppressLineNumbers/>
      <w:suppressAutoHyphens/>
      <w:spacing w:before="120" w:after="120"/>
    </w:pPr>
    <w:rPr>
      <w:rFonts w:ascii="Times CY" w:eastAsia="Times New Roman" w:cs="Times CY"/>
      <w:i/>
      <w:iCs/>
      <w:lang w:val="en-GB" w:eastAsia="ar-SA"/>
    </w:rPr>
  </w:style>
  <w:style w:type="paragraph" w:customStyle="1" w:styleId="a9">
    <w:name w:val="Указател"/>
    <w:basedOn w:val="Normal"/>
    <w:uiPriority w:val="99"/>
    <w:rsid w:val="00A07F5A"/>
    <w:pPr>
      <w:suppressLineNumbers/>
      <w:suppressAutoHyphens/>
    </w:pPr>
    <w:rPr>
      <w:rFonts w:ascii="Times CY" w:eastAsia="Times New Roman" w:cs="Times CY"/>
      <w:lang w:val="en-GB" w:eastAsia="ar-SA"/>
    </w:rPr>
  </w:style>
  <w:style w:type="paragraph" w:styleId="Subtitle">
    <w:name w:val="Subtitle"/>
    <w:basedOn w:val="a7"/>
    <w:next w:val="BodyText"/>
    <w:link w:val="SubtitleChar"/>
    <w:uiPriority w:val="99"/>
    <w:qFormat/>
    <w:rsid w:val="00A07F5A"/>
    <w:pPr>
      <w:jc w:val="center"/>
    </w:pPr>
    <w:rPr>
      <w:i/>
      <w:iCs/>
    </w:rPr>
  </w:style>
  <w:style w:type="character" w:customStyle="1" w:styleId="SubtitleChar">
    <w:name w:val="Subtitle Char"/>
    <w:basedOn w:val="DefaultParagraphFont"/>
    <w:link w:val="Subtitle"/>
    <w:uiPriority w:val="99"/>
    <w:locked/>
    <w:rsid w:val="00A07F5A"/>
    <w:rPr>
      <w:rFonts w:ascii="Arial" w:eastAsia="SimSun" w:hAnsi="Arial" w:cs="Arial"/>
      <w:i/>
      <w:iCs/>
      <w:sz w:val="28"/>
      <w:szCs w:val="28"/>
      <w:lang w:val="en-GB" w:eastAsia="ar-SA" w:bidi="ar-SA"/>
    </w:rPr>
  </w:style>
  <w:style w:type="paragraph" w:customStyle="1" w:styleId="-">
    <w:name w:val="Таблица - съдържание"/>
    <w:basedOn w:val="Normal"/>
    <w:uiPriority w:val="99"/>
    <w:rsid w:val="00A07F5A"/>
    <w:pPr>
      <w:suppressLineNumbers/>
      <w:suppressAutoHyphens/>
    </w:pPr>
    <w:rPr>
      <w:rFonts w:ascii="Times CY" w:eastAsia="Times New Roman" w:cs="Times CY"/>
      <w:lang w:val="en-GB" w:eastAsia="ar-SA"/>
    </w:rPr>
  </w:style>
  <w:style w:type="paragraph" w:customStyle="1" w:styleId="-0">
    <w:name w:val="Таблица - заглавие"/>
    <w:basedOn w:val="-"/>
    <w:uiPriority w:val="99"/>
    <w:rsid w:val="00A07F5A"/>
    <w:pPr>
      <w:jc w:val="center"/>
    </w:pPr>
    <w:rPr>
      <w:b/>
      <w:bCs/>
    </w:rPr>
  </w:style>
  <w:style w:type="paragraph" w:styleId="ListBullet">
    <w:name w:val="List Bullet"/>
    <w:basedOn w:val="Normal"/>
    <w:uiPriority w:val="99"/>
    <w:rsid w:val="00A07F5A"/>
    <w:pPr>
      <w:numPr>
        <w:numId w:val="9"/>
      </w:numPr>
      <w:spacing w:after="240"/>
      <w:jc w:val="both"/>
    </w:pPr>
    <w:rPr>
      <w:rFonts w:eastAsia="Times New Roman"/>
      <w:lang w:val="en-GB" w:eastAsia="en-US"/>
    </w:rPr>
  </w:style>
  <w:style w:type="character" w:customStyle="1" w:styleId="WW8Num8z2">
    <w:name w:val="WW8Num8z2"/>
    <w:uiPriority w:val="99"/>
    <w:rsid w:val="00A07F5A"/>
    <w:rPr>
      <w:b/>
      <w:bCs/>
    </w:rPr>
  </w:style>
  <w:style w:type="character" w:customStyle="1" w:styleId="WW8Num9z0">
    <w:name w:val="WW8Num9z0"/>
    <w:uiPriority w:val="99"/>
    <w:rsid w:val="00A07F5A"/>
    <w:rPr>
      <w:rFonts w:ascii="Wingdings" w:hAnsi="Wingdings" w:cs="Wingdings"/>
    </w:rPr>
  </w:style>
  <w:style w:type="character" w:customStyle="1" w:styleId="WW8Num11z0">
    <w:name w:val="WW8Num11z0"/>
    <w:uiPriority w:val="99"/>
    <w:rsid w:val="00A07F5A"/>
    <w:rPr>
      <w:rFonts w:ascii="Symbol" w:hAnsi="Symbol" w:cs="Symbol"/>
    </w:rPr>
  </w:style>
  <w:style w:type="character" w:customStyle="1" w:styleId="WW8Num16z5">
    <w:name w:val="WW8Num16z5"/>
    <w:uiPriority w:val="99"/>
    <w:rsid w:val="00A07F5A"/>
    <w:rPr>
      <w:rFonts w:ascii="Wingdings" w:hAnsi="Wingdings" w:cs="Wingdings"/>
    </w:rPr>
  </w:style>
  <w:style w:type="character" w:customStyle="1" w:styleId="WW8Num19z0">
    <w:name w:val="WW8Num19z0"/>
    <w:uiPriority w:val="99"/>
    <w:rsid w:val="00A07F5A"/>
    <w:rPr>
      <w:rFonts w:ascii="Symbol" w:hAnsi="Symbol" w:cs="Symbol"/>
    </w:rPr>
  </w:style>
  <w:style w:type="character" w:customStyle="1" w:styleId="WW8Num20z1">
    <w:name w:val="WW8Num20z1"/>
    <w:uiPriority w:val="99"/>
    <w:rsid w:val="00A07F5A"/>
    <w:rPr>
      <w:b/>
      <w:bCs/>
      <w:color w:val="auto"/>
    </w:rPr>
  </w:style>
  <w:style w:type="character" w:customStyle="1" w:styleId="WW8Num20z2">
    <w:name w:val="WW8Num20z2"/>
    <w:uiPriority w:val="99"/>
    <w:rsid w:val="00A07F5A"/>
    <w:rPr>
      <w:b/>
      <w:bCs/>
      <w:color w:val="auto"/>
    </w:rPr>
  </w:style>
  <w:style w:type="character" w:customStyle="1" w:styleId="WW8Num22z0">
    <w:name w:val="WW8Num22z0"/>
    <w:uiPriority w:val="99"/>
    <w:rsid w:val="00A07F5A"/>
    <w:rPr>
      <w:rFonts w:ascii="Wingdings" w:hAnsi="Wingdings" w:cs="Wingdings"/>
    </w:rPr>
  </w:style>
  <w:style w:type="character" w:customStyle="1" w:styleId="WW8Num23z2">
    <w:name w:val="WW8Num23z2"/>
    <w:uiPriority w:val="99"/>
    <w:rsid w:val="00A07F5A"/>
    <w:rPr>
      <w:rFonts w:ascii="Wingdings" w:hAnsi="Wingdings" w:cs="Wingdings"/>
    </w:rPr>
  </w:style>
  <w:style w:type="character" w:customStyle="1" w:styleId="WW8Num23z3">
    <w:name w:val="WW8Num23z3"/>
    <w:uiPriority w:val="99"/>
    <w:rsid w:val="00A07F5A"/>
    <w:rPr>
      <w:rFonts w:ascii="Symbol" w:hAnsi="Symbol" w:cs="Symbol"/>
    </w:rPr>
  </w:style>
  <w:style w:type="character" w:customStyle="1" w:styleId="WW8Num23z4">
    <w:name w:val="WW8Num23z4"/>
    <w:uiPriority w:val="99"/>
    <w:rsid w:val="00A07F5A"/>
    <w:rPr>
      <w:rFonts w:ascii="Courier New" w:hAnsi="Courier New" w:cs="Courier New"/>
    </w:rPr>
  </w:style>
  <w:style w:type="character" w:customStyle="1" w:styleId="WW8Num27z0">
    <w:name w:val="WW8Num27z0"/>
    <w:uiPriority w:val="99"/>
    <w:rsid w:val="00A07F5A"/>
  </w:style>
  <w:style w:type="character" w:customStyle="1" w:styleId="WW8Num28z0">
    <w:name w:val="WW8Num28z0"/>
    <w:uiPriority w:val="99"/>
    <w:rsid w:val="00A07F5A"/>
    <w:rPr>
      <w:rFonts w:ascii="Symbol" w:hAnsi="Symbol" w:cs="Symbol"/>
    </w:rPr>
  </w:style>
  <w:style w:type="character" w:customStyle="1" w:styleId="WW8Num28z1">
    <w:name w:val="WW8Num28z1"/>
    <w:uiPriority w:val="99"/>
    <w:rsid w:val="00A07F5A"/>
    <w:rPr>
      <w:rFonts w:ascii="Courier New" w:hAnsi="Courier New" w:cs="Courier New"/>
    </w:rPr>
  </w:style>
  <w:style w:type="character" w:customStyle="1" w:styleId="WW8Num28z2">
    <w:name w:val="WW8Num28z2"/>
    <w:uiPriority w:val="99"/>
    <w:rsid w:val="00A07F5A"/>
    <w:rPr>
      <w:rFonts w:ascii="Wingdings" w:hAnsi="Wingdings" w:cs="Wingdings"/>
    </w:rPr>
  </w:style>
  <w:style w:type="character" w:customStyle="1" w:styleId="WW8Num29z0">
    <w:name w:val="WW8Num29z0"/>
    <w:uiPriority w:val="99"/>
    <w:rsid w:val="00A07F5A"/>
    <w:rPr>
      <w:rFonts w:ascii="Symbol" w:hAnsi="Symbol" w:cs="Symbol"/>
    </w:rPr>
  </w:style>
  <w:style w:type="character" w:customStyle="1" w:styleId="WW8Num29z1">
    <w:name w:val="WW8Num29z1"/>
    <w:uiPriority w:val="99"/>
    <w:rsid w:val="00A07F5A"/>
    <w:rPr>
      <w:rFonts w:ascii="Courier New" w:hAnsi="Courier New" w:cs="Courier New"/>
    </w:rPr>
  </w:style>
  <w:style w:type="character" w:customStyle="1" w:styleId="WW8Num29z2">
    <w:name w:val="WW8Num29z2"/>
    <w:uiPriority w:val="99"/>
    <w:rsid w:val="00A07F5A"/>
    <w:rPr>
      <w:rFonts w:ascii="Wingdings" w:hAnsi="Wingdings" w:cs="Wingdings"/>
    </w:rPr>
  </w:style>
  <w:style w:type="character" w:customStyle="1" w:styleId="WW8Num30z1">
    <w:name w:val="WW8Num30z1"/>
    <w:uiPriority w:val="99"/>
    <w:rsid w:val="00A07F5A"/>
    <w:rPr>
      <w:b/>
      <w:bCs/>
    </w:rPr>
  </w:style>
  <w:style w:type="character" w:customStyle="1" w:styleId="WW8Num31z2">
    <w:name w:val="WW8Num31z2"/>
    <w:uiPriority w:val="99"/>
    <w:rsid w:val="00A07F5A"/>
    <w:rPr>
      <w:b/>
      <w:bCs/>
    </w:rPr>
  </w:style>
  <w:style w:type="character" w:customStyle="1" w:styleId="WW8Num32z0">
    <w:name w:val="WW8Num32z0"/>
    <w:uiPriority w:val="99"/>
    <w:rsid w:val="00A07F5A"/>
    <w:rPr>
      <w:rFonts w:ascii="Symbol" w:hAnsi="Symbol" w:cs="Symbol"/>
    </w:rPr>
  </w:style>
  <w:style w:type="character" w:customStyle="1" w:styleId="WW8Num32z1">
    <w:name w:val="WW8Num32z1"/>
    <w:uiPriority w:val="99"/>
    <w:rsid w:val="00A07F5A"/>
    <w:rPr>
      <w:rFonts w:ascii="Courier New" w:hAnsi="Courier New" w:cs="Courier New"/>
    </w:rPr>
  </w:style>
  <w:style w:type="character" w:customStyle="1" w:styleId="WW8Num32z2">
    <w:name w:val="WW8Num32z2"/>
    <w:uiPriority w:val="99"/>
    <w:rsid w:val="00A07F5A"/>
    <w:rPr>
      <w:rFonts w:ascii="Wingdings" w:hAnsi="Wingdings" w:cs="Wingdings"/>
    </w:rPr>
  </w:style>
  <w:style w:type="character" w:customStyle="1" w:styleId="WW8Num33z0">
    <w:name w:val="WW8Num33z0"/>
    <w:uiPriority w:val="99"/>
    <w:rsid w:val="00A07F5A"/>
    <w:rPr>
      <w:rFonts w:ascii="Symbol" w:hAnsi="Symbol" w:cs="Symbol"/>
    </w:rPr>
  </w:style>
  <w:style w:type="character" w:customStyle="1" w:styleId="WW8Num33z1">
    <w:name w:val="WW8Num33z1"/>
    <w:uiPriority w:val="99"/>
    <w:rsid w:val="00A07F5A"/>
    <w:rPr>
      <w:rFonts w:ascii="Courier New" w:hAnsi="Courier New" w:cs="Courier New"/>
    </w:rPr>
  </w:style>
  <w:style w:type="character" w:customStyle="1" w:styleId="WW8Num33z2">
    <w:name w:val="WW8Num33z2"/>
    <w:uiPriority w:val="99"/>
    <w:rsid w:val="00A07F5A"/>
    <w:rPr>
      <w:rFonts w:ascii="Wingdings" w:hAnsi="Wingdings" w:cs="Wingdings"/>
    </w:rPr>
  </w:style>
  <w:style w:type="character" w:customStyle="1" w:styleId="WW8Num34z0">
    <w:name w:val="WW8Num34z0"/>
    <w:uiPriority w:val="99"/>
    <w:rsid w:val="00A07F5A"/>
    <w:rPr>
      <w:rFonts w:ascii="Symbol" w:hAnsi="Symbol" w:cs="Symbol"/>
    </w:rPr>
  </w:style>
  <w:style w:type="character" w:customStyle="1" w:styleId="WW8Num34z1">
    <w:name w:val="WW8Num34z1"/>
    <w:uiPriority w:val="99"/>
    <w:rsid w:val="00A07F5A"/>
    <w:rPr>
      <w:rFonts w:ascii="Courier New" w:hAnsi="Courier New" w:cs="Courier New"/>
    </w:rPr>
  </w:style>
  <w:style w:type="character" w:customStyle="1" w:styleId="WW8Num34z2">
    <w:name w:val="WW8Num34z2"/>
    <w:uiPriority w:val="99"/>
    <w:rsid w:val="00A07F5A"/>
    <w:rPr>
      <w:rFonts w:ascii="Wingdings" w:hAnsi="Wingdings" w:cs="Wingdings"/>
    </w:rPr>
  </w:style>
  <w:style w:type="character" w:customStyle="1" w:styleId="WW8Num35z0">
    <w:name w:val="WW8Num35z0"/>
    <w:uiPriority w:val="99"/>
    <w:rsid w:val="00A07F5A"/>
  </w:style>
  <w:style w:type="character" w:customStyle="1" w:styleId="WW8Num35z2">
    <w:name w:val="WW8Num35z2"/>
    <w:uiPriority w:val="99"/>
    <w:rsid w:val="00A07F5A"/>
    <w:rPr>
      <w:b/>
      <w:bCs/>
    </w:rPr>
  </w:style>
  <w:style w:type="character" w:customStyle="1" w:styleId="WW8Num36z0">
    <w:name w:val="WW8Num36z0"/>
    <w:uiPriority w:val="99"/>
    <w:rsid w:val="00A07F5A"/>
    <w:rPr>
      <w:rFonts w:ascii="Symbol" w:hAnsi="Symbol" w:cs="Symbol"/>
      <w:color w:val="auto"/>
      <w:sz w:val="22"/>
      <w:szCs w:val="22"/>
    </w:rPr>
  </w:style>
  <w:style w:type="character" w:customStyle="1" w:styleId="WW8Num36z1">
    <w:name w:val="WW8Num36z1"/>
    <w:uiPriority w:val="99"/>
    <w:rsid w:val="00A07F5A"/>
    <w:rPr>
      <w:rFonts w:ascii="Courier New" w:hAnsi="Courier New" w:cs="Courier New"/>
    </w:rPr>
  </w:style>
  <w:style w:type="character" w:customStyle="1" w:styleId="WW8Num36z2">
    <w:name w:val="WW8Num36z2"/>
    <w:uiPriority w:val="99"/>
    <w:rsid w:val="00A07F5A"/>
    <w:rPr>
      <w:rFonts w:ascii="Wingdings" w:hAnsi="Wingdings" w:cs="Wingdings"/>
    </w:rPr>
  </w:style>
  <w:style w:type="character" w:customStyle="1" w:styleId="WW8Num36z3">
    <w:name w:val="WW8Num36z3"/>
    <w:uiPriority w:val="99"/>
    <w:rsid w:val="00A07F5A"/>
    <w:rPr>
      <w:rFonts w:ascii="Symbol" w:hAnsi="Symbol" w:cs="Symbol"/>
    </w:rPr>
  </w:style>
  <w:style w:type="character" w:customStyle="1" w:styleId="WW8Num38z0">
    <w:name w:val="WW8Num38z0"/>
    <w:uiPriority w:val="99"/>
    <w:rsid w:val="00A07F5A"/>
    <w:rPr>
      <w:rFonts w:ascii="Symbol" w:hAnsi="Symbol" w:cs="Symbol"/>
    </w:rPr>
  </w:style>
  <w:style w:type="character" w:customStyle="1" w:styleId="WW8Num38z1">
    <w:name w:val="WW8Num38z1"/>
    <w:uiPriority w:val="99"/>
    <w:rsid w:val="00A07F5A"/>
    <w:rPr>
      <w:rFonts w:ascii="Courier New" w:hAnsi="Courier New" w:cs="Courier New"/>
    </w:rPr>
  </w:style>
  <w:style w:type="character" w:customStyle="1" w:styleId="WW8Num38z2">
    <w:name w:val="WW8Num38z2"/>
    <w:uiPriority w:val="99"/>
    <w:rsid w:val="00A07F5A"/>
    <w:rPr>
      <w:rFonts w:ascii="Wingdings" w:hAnsi="Wingdings" w:cs="Wingdings"/>
    </w:rPr>
  </w:style>
  <w:style w:type="character" w:customStyle="1" w:styleId="WW8Num39z0">
    <w:name w:val="WW8Num39z0"/>
    <w:uiPriority w:val="99"/>
    <w:rsid w:val="00A07F5A"/>
    <w:rPr>
      <w:rFonts w:ascii="Symbol" w:hAnsi="Symbol" w:cs="Symbol"/>
    </w:rPr>
  </w:style>
  <w:style w:type="character" w:customStyle="1" w:styleId="WW8Num40z0">
    <w:name w:val="WW8Num40z0"/>
    <w:uiPriority w:val="99"/>
    <w:rsid w:val="00A07F5A"/>
    <w:rPr>
      <w:rFonts w:ascii="Symbol" w:hAnsi="Symbol" w:cs="Symbol"/>
    </w:rPr>
  </w:style>
  <w:style w:type="character" w:customStyle="1" w:styleId="WW8Num40z1">
    <w:name w:val="WW8Num40z1"/>
    <w:uiPriority w:val="99"/>
    <w:rsid w:val="00A07F5A"/>
    <w:rPr>
      <w:rFonts w:ascii="Courier New" w:hAnsi="Courier New" w:cs="Courier New"/>
    </w:rPr>
  </w:style>
  <w:style w:type="character" w:customStyle="1" w:styleId="WW8Num40z2">
    <w:name w:val="WW8Num40z2"/>
    <w:uiPriority w:val="99"/>
    <w:rsid w:val="00A07F5A"/>
    <w:rPr>
      <w:rFonts w:ascii="Wingdings" w:hAnsi="Wingdings" w:cs="Wingdings"/>
    </w:rPr>
  </w:style>
  <w:style w:type="character" w:customStyle="1" w:styleId="WW8Num41z0">
    <w:name w:val="WW8Num41z0"/>
    <w:uiPriority w:val="99"/>
    <w:rsid w:val="00A07F5A"/>
    <w:rPr>
      <w:rFonts w:ascii="Wingdings" w:hAnsi="Wingdings" w:cs="Wingdings"/>
    </w:rPr>
  </w:style>
  <w:style w:type="character" w:customStyle="1" w:styleId="WW8Num41z1">
    <w:name w:val="WW8Num41z1"/>
    <w:uiPriority w:val="99"/>
    <w:rsid w:val="00A07F5A"/>
    <w:rPr>
      <w:rFonts w:ascii="Courier New" w:hAnsi="Courier New" w:cs="Courier New"/>
    </w:rPr>
  </w:style>
  <w:style w:type="character" w:customStyle="1" w:styleId="WW8Num41z3">
    <w:name w:val="WW8Num41z3"/>
    <w:uiPriority w:val="99"/>
    <w:rsid w:val="00A07F5A"/>
    <w:rPr>
      <w:rFonts w:ascii="Symbol" w:hAnsi="Symbol" w:cs="Symbol"/>
    </w:rPr>
  </w:style>
  <w:style w:type="character" w:customStyle="1" w:styleId="WW8Num43z0">
    <w:name w:val="WW8Num43z0"/>
    <w:uiPriority w:val="99"/>
    <w:rsid w:val="00A07F5A"/>
    <w:rPr>
      <w:b/>
      <w:bCs/>
      <w:color w:val="auto"/>
    </w:rPr>
  </w:style>
  <w:style w:type="character" w:customStyle="1" w:styleId="WW8Num44z0">
    <w:name w:val="WW8Num44z0"/>
    <w:uiPriority w:val="99"/>
    <w:rsid w:val="00A07F5A"/>
    <w:rPr>
      <w:rFonts w:ascii="Symbol" w:hAnsi="Symbol" w:cs="Symbol"/>
      <w:color w:val="auto"/>
      <w:sz w:val="22"/>
      <w:szCs w:val="22"/>
    </w:rPr>
  </w:style>
  <w:style w:type="character" w:customStyle="1" w:styleId="WW8Num44z1">
    <w:name w:val="WW8Num44z1"/>
    <w:uiPriority w:val="99"/>
    <w:rsid w:val="00A07F5A"/>
    <w:rPr>
      <w:rFonts w:ascii="Wingdings" w:hAnsi="Wingdings" w:cs="Wingdings"/>
      <w:color w:val="auto"/>
      <w:sz w:val="22"/>
      <w:szCs w:val="22"/>
    </w:rPr>
  </w:style>
  <w:style w:type="character" w:customStyle="1" w:styleId="WW8Num44z2">
    <w:name w:val="WW8Num44z2"/>
    <w:uiPriority w:val="99"/>
    <w:rsid w:val="00A07F5A"/>
    <w:rPr>
      <w:rFonts w:ascii="Wingdings" w:hAnsi="Wingdings" w:cs="Wingdings"/>
    </w:rPr>
  </w:style>
  <w:style w:type="character" w:customStyle="1" w:styleId="WW8Num44z3">
    <w:name w:val="WW8Num44z3"/>
    <w:uiPriority w:val="99"/>
    <w:rsid w:val="00A07F5A"/>
    <w:rPr>
      <w:rFonts w:ascii="Symbol" w:hAnsi="Symbol" w:cs="Symbol"/>
    </w:rPr>
  </w:style>
  <w:style w:type="character" w:customStyle="1" w:styleId="WW8Num44z4">
    <w:name w:val="WW8Num44z4"/>
    <w:uiPriority w:val="99"/>
    <w:rsid w:val="00A07F5A"/>
    <w:rPr>
      <w:rFonts w:ascii="Courier New" w:hAnsi="Courier New" w:cs="Courier New"/>
    </w:rPr>
  </w:style>
  <w:style w:type="character" w:customStyle="1" w:styleId="WW8Num45z0">
    <w:name w:val="WW8Num45z0"/>
    <w:uiPriority w:val="99"/>
    <w:rsid w:val="00A07F5A"/>
    <w:rPr>
      <w:rFonts w:ascii="Symbol" w:hAnsi="Symbol" w:cs="Symbol"/>
    </w:rPr>
  </w:style>
  <w:style w:type="character" w:customStyle="1" w:styleId="WW8Num45z1">
    <w:name w:val="WW8Num45z1"/>
    <w:uiPriority w:val="99"/>
    <w:rsid w:val="00A07F5A"/>
    <w:rPr>
      <w:rFonts w:ascii="Courier New" w:hAnsi="Courier New" w:cs="Courier New"/>
    </w:rPr>
  </w:style>
  <w:style w:type="character" w:customStyle="1" w:styleId="WW8Num45z2">
    <w:name w:val="WW8Num45z2"/>
    <w:uiPriority w:val="99"/>
    <w:rsid w:val="00A07F5A"/>
    <w:rPr>
      <w:rFonts w:ascii="Wingdings" w:hAnsi="Wingdings" w:cs="Wingdings"/>
    </w:rPr>
  </w:style>
  <w:style w:type="character" w:customStyle="1" w:styleId="WW-">
    <w:name w:val="WW-Знаци за бележки под линия"/>
    <w:uiPriority w:val="99"/>
    <w:rsid w:val="00A07F5A"/>
    <w:rPr>
      <w:vertAlign w:val="superscript"/>
    </w:rPr>
  </w:style>
  <w:style w:type="character" w:customStyle="1" w:styleId="WW-0">
    <w:name w:val="WW-Знаци за бележки в края"/>
    <w:uiPriority w:val="99"/>
    <w:rsid w:val="00A07F5A"/>
  </w:style>
  <w:style w:type="character" w:styleId="Strong">
    <w:name w:val="Strong"/>
    <w:basedOn w:val="DefaultParagraphFont"/>
    <w:uiPriority w:val="22"/>
    <w:qFormat/>
    <w:rsid w:val="00A07F5A"/>
    <w:rPr>
      <w:b/>
      <w:bCs/>
    </w:rPr>
  </w:style>
  <w:style w:type="character" w:customStyle="1" w:styleId="light2">
    <w:name w:val="light2"/>
    <w:uiPriority w:val="99"/>
    <w:rsid w:val="00A07F5A"/>
    <w:rPr>
      <w:shd w:val="clear" w:color="auto" w:fill="FFFF00"/>
    </w:rPr>
  </w:style>
  <w:style w:type="character" w:customStyle="1" w:styleId="light3">
    <w:name w:val="light3"/>
    <w:uiPriority w:val="99"/>
    <w:rsid w:val="00A07F5A"/>
    <w:rPr>
      <w:shd w:val="clear" w:color="auto" w:fill="FFFF00"/>
    </w:rPr>
  </w:style>
  <w:style w:type="paragraph" w:customStyle="1" w:styleId="Char1CharCharChar">
    <w:name w:val="Char1 Char Char Char"/>
    <w:basedOn w:val="Normal"/>
    <w:uiPriority w:val="99"/>
    <w:rsid w:val="00A07F5A"/>
    <w:pPr>
      <w:tabs>
        <w:tab w:val="left" w:pos="709"/>
      </w:tabs>
    </w:pPr>
    <w:rPr>
      <w:rFonts w:ascii="Tahoma" w:eastAsia="Times New Roman" w:hAnsi="Tahoma" w:cs="Tahoma"/>
      <w:lang w:val="pl-PL" w:eastAsia="pl-PL"/>
    </w:rPr>
  </w:style>
  <w:style w:type="character" w:customStyle="1" w:styleId="irefword2">
    <w:name w:val="iref_word2"/>
    <w:uiPriority w:val="99"/>
    <w:rsid w:val="00A07F5A"/>
    <w:rPr>
      <w:color w:val="FF0000"/>
    </w:rPr>
  </w:style>
  <w:style w:type="character" w:styleId="PageNumber">
    <w:name w:val="page number"/>
    <w:basedOn w:val="DefaultParagraphFont"/>
    <w:uiPriority w:val="99"/>
    <w:rsid w:val="00A07F5A"/>
  </w:style>
  <w:style w:type="paragraph" w:customStyle="1" w:styleId="Char">
    <w:name w:val="Char Знак Знак"/>
    <w:basedOn w:val="Normal"/>
    <w:uiPriority w:val="99"/>
    <w:rsid w:val="00A07F5A"/>
    <w:pPr>
      <w:tabs>
        <w:tab w:val="left" w:pos="709"/>
      </w:tabs>
    </w:pPr>
    <w:rPr>
      <w:rFonts w:ascii="Tahoma" w:eastAsia="Times New Roman" w:hAnsi="Tahoma" w:cs="Tahoma"/>
      <w:sz w:val="22"/>
      <w:szCs w:val="22"/>
      <w:lang w:val="pl-PL" w:eastAsia="pl-PL"/>
    </w:rPr>
  </w:style>
  <w:style w:type="character" w:customStyle="1" w:styleId="FontStyle13">
    <w:name w:val="Font Style13"/>
    <w:uiPriority w:val="99"/>
    <w:rsid w:val="00A07F5A"/>
    <w:rPr>
      <w:rFonts w:ascii="Times New Roman" w:hAnsi="Times New Roman" w:cs="Times New Roman"/>
      <w:b/>
      <w:bCs/>
      <w:sz w:val="26"/>
      <w:szCs w:val="26"/>
    </w:rPr>
  </w:style>
  <w:style w:type="character" w:customStyle="1" w:styleId="ldef">
    <w:name w:val="ldef"/>
    <w:uiPriority w:val="99"/>
    <w:rsid w:val="00A07F5A"/>
  </w:style>
  <w:style w:type="paragraph" w:customStyle="1" w:styleId="2">
    <w:name w:val="Знак Знак Знак2"/>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CharChar1">
    <w:name w:val="Знак Знак Знак Знак Знак Char Char1"/>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Char1CharCharChar1">
    <w:name w:val="Char1 Char Char Char1"/>
    <w:basedOn w:val="Normal"/>
    <w:uiPriority w:val="99"/>
    <w:rsid w:val="00A07F5A"/>
    <w:pPr>
      <w:tabs>
        <w:tab w:val="left" w:pos="709"/>
      </w:tabs>
    </w:pPr>
    <w:rPr>
      <w:rFonts w:ascii="Tahoma" w:eastAsia="Times New Roman" w:hAnsi="Tahoma" w:cs="Tahoma"/>
      <w:lang w:val="pl-PL" w:eastAsia="pl-PL"/>
    </w:rPr>
  </w:style>
  <w:style w:type="paragraph" w:customStyle="1" w:styleId="BankNormal">
    <w:name w:val="BankNormal"/>
    <w:basedOn w:val="Normal"/>
    <w:uiPriority w:val="99"/>
    <w:rsid w:val="00A07F5A"/>
    <w:pPr>
      <w:spacing w:after="240"/>
    </w:pPr>
    <w:rPr>
      <w:rFonts w:eastAsia="Times New Roman"/>
      <w:lang w:val="en-US" w:eastAsia="en-US"/>
    </w:rPr>
  </w:style>
  <w:style w:type="paragraph" w:customStyle="1" w:styleId="style0">
    <w:name w:val="style"/>
    <w:basedOn w:val="Normal"/>
    <w:uiPriority w:val="99"/>
    <w:rsid w:val="00A07F5A"/>
    <w:pPr>
      <w:spacing w:before="100" w:beforeAutospacing="1" w:after="100" w:afterAutospacing="1"/>
    </w:pPr>
    <w:rPr>
      <w:rFonts w:eastAsia="Times New Roman"/>
    </w:rPr>
  </w:style>
  <w:style w:type="character" w:customStyle="1" w:styleId="newdocreference">
    <w:name w:val="newdocreference"/>
    <w:uiPriority w:val="99"/>
    <w:rsid w:val="00A07F5A"/>
  </w:style>
  <w:style w:type="character" w:customStyle="1" w:styleId="samedocreference">
    <w:name w:val="samedocreference"/>
    <w:uiPriority w:val="99"/>
    <w:rsid w:val="00A07F5A"/>
  </w:style>
  <w:style w:type="character" w:customStyle="1" w:styleId="FontStyle44">
    <w:name w:val="Font Style44"/>
    <w:uiPriority w:val="99"/>
    <w:rsid w:val="00A07F5A"/>
    <w:rPr>
      <w:rFonts w:ascii="Courier New" w:hAnsi="Courier New" w:cs="Courier New"/>
      <w:sz w:val="22"/>
      <w:szCs w:val="22"/>
    </w:rPr>
  </w:style>
  <w:style w:type="paragraph" w:customStyle="1" w:styleId="Style10">
    <w:name w:val="Style10"/>
    <w:basedOn w:val="Normal"/>
    <w:uiPriority w:val="99"/>
    <w:rsid w:val="00A07F5A"/>
    <w:pPr>
      <w:widowControl w:val="0"/>
      <w:autoSpaceDE w:val="0"/>
      <w:autoSpaceDN w:val="0"/>
      <w:adjustRightInd w:val="0"/>
      <w:jc w:val="both"/>
    </w:pPr>
    <w:rPr>
      <w:rFonts w:eastAsia="Times New Roman"/>
    </w:rPr>
  </w:style>
  <w:style w:type="character" w:customStyle="1" w:styleId="FontStyle39">
    <w:name w:val="Font Style39"/>
    <w:uiPriority w:val="99"/>
    <w:rsid w:val="00A07F5A"/>
    <w:rPr>
      <w:rFonts w:ascii="Times New Roman" w:hAnsi="Times New Roman" w:cs="Times New Roman"/>
      <w:b/>
      <w:bCs/>
      <w:sz w:val="22"/>
      <w:szCs w:val="22"/>
    </w:rPr>
  </w:style>
  <w:style w:type="paragraph" w:styleId="ListBullet2">
    <w:name w:val="List Bullet 2"/>
    <w:basedOn w:val="Normal"/>
    <w:uiPriority w:val="99"/>
    <w:rsid w:val="00A07F5A"/>
    <w:pPr>
      <w:numPr>
        <w:numId w:val="1"/>
      </w:numPr>
      <w:tabs>
        <w:tab w:val="clear" w:pos="360"/>
        <w:tab w:val="num" w:pos="643"/>
      </w:tabs>
      <w:spacing w:after="200" w:line="276" w:lineRule="auto"/>
      <w:ind w:left="643"/>
    </w:pPr>
    <w:rPr>
      <w:rFonts w:ascii="Calibri" w:eastAsia="Calibri" w:hAnsi="Calibri" w:cs="Calibri"/>
      <w:sz w:val="22"/>
      <w:szCs w:val="22"/>
      <w:lang w:eastAsia="en-US"/>
    </w:rPr>
  </w:style>
  <w:style w:type="paragraph" w:styleId="NormalIndent">
    <w:name w:val="Normal Indent"/>
    <w:basedOn w:val="Normal"/>
    <w:uiPriority w:val="99"/>
    <w:rsid w:val="00A07F5A"/>
    <w:pPr>
      <w:suppressAutoHyphens/>
      <w:spacing w:after="240"/>
      <w:ind w:left="720"/>
      <w:jc w:val="both"/>
    </w:pPr>
    <w:rPr>
      <w:rFonts w:ascii="Arial" w:eastAsia="Times New Roman" w:hAnsi="Arial" w:cs="Arial"/>
      <w:sz w:val="20"/>
      <w:szCs w:val="20"/>
      <w:lang w:eastAsia="ar-SA"/>
    </w:rPr>
  </w:style>
  <w:style w:type="paragraph" w:styleId="HTMLPreformatted">
    <w:name w:val="HTML Preformatted"/>
    <w:basedOn w:val="Normal"/>
    <w:link w:val="HTMLPreformattedChar"/>
    <w:uiPriority w:val="99"/>
    <w:rsid w:val="00A0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A07F5A"/>
    <w:rPr>
      <w:rFonts w:ascii="Courier New" w:hAnsi="Courier New" w:cs="Courier New"/>
      <w:sz w:val="20"/>
      <w:szCs w:val="20"/>
      <w:lang w:val="en-US"/>
    </w:rPr>
  </w:style>
  <w:style w:type="paragraph" w:customStyle="1" w:styleId="Bullet2">
    <w:name w:val="Bullet2"/>
    <w:basedOn w:val="Normal"/>
    <w:uiPriority w:val="99"/>
    <w:rsid w:val="00A07F5A"/>
    <w:pPr>
      <w:tabs>
        <w:tab w:val="num" w:pos="720"/>
      </w:tabs>
      <w:ind w:left="720" w:hanging="360"/>
    </w:pPr>
    <w:rPr>
      <w:rFonts w:ascii="Calibri" w:eastAsia="Calibri" w:hAnsi="Calibri" w:cs="Calibri"/>
      <w:sz w:val="22"/>
      <w:szCs w:val="22"/>
      <w:lang w:val="en-US" w:eastAsia="en-US"/>
    </w:rPr>
  </w:style>
  <w:style w:type="paragraph" w:customStyle="1" w:styleId="BodyText21">
    <w:name w:val="Body Text 21"/>
    <w:basedOn w:val="Normal"/>
    <w:uiPriority w:val="99"/>
    <w:rsid w:val="00A07F5A"/>
    <w:pPr>
      <w:widowControl w:val="0"/>
      <w:overflowPunct w:val="0"/>
      <w:autoSpaceDE w:val="0"/>
      <w:autoSpaceDN w:val="0"/>
      <w:adjustRightInd w:val="0"/>
      <w:jc w:val="center"/>
      <w:textAlignment w:val="baseline"/>
    </w:pPr>
    <w:rPr>
      <w:rFonts w:eastAsia="Times New Roman"/>
      <w:b/>
      <w:bCs/>
      <w:lang w:val="en-US" w:eastAsia="en-US"/>
    </w:rPr>
  </w:style>
  <w:style w:type="paragraph" w:customStyle="1" w:styleId="CharCharChar1CharCharCharCharCharCharChar">
    <w:name w:val="Char Char Char1 Char Char Char Char Char Char Char"/>
    <w:basedOn w:val="Normal"/>
    <w:uiPriority w:val="99"/>
    <w:rsid w:val="00A07F5A"/>
    <w:pPr>
      <w:tabs>
        <w:tab w:val="left" w:pos="709"/>
      </w:tabs>
    </w:pPr>
    <w:rPr>
      <w:rFonts w:ascii="Tahoma" w:eastAsia="Times New Roman" w:hAnsi="Tahoma" w:cs="Tahoma"/>
      <w:lang w:val="pl-PL" w:eastAsia="pl-PL"/>
    </w:rPr>
  </w:style>
  <w:style w:type="character" w:customStyle="1" w:styleId="ala20">
    <w:name w:val="ala2"/>
    <w:basedOn w:val="DefaultParagraphFont"/>
    <w:uiPriority w:val="99"/>
    <w:rsid w:val="00A07F5A"/>
  </w:style>
  <w:style w:type="paragraph" w:customStyle="1" w:styleId="ListParagraph1">
    <w:name w:val="List Paragraph1"/>
    <w:aliases w:val="Гл точки"/>
    <w:basedOn w:val="Normal"/>
    <w:uiPriority w:val="99"/>
    <w:rsid w:val="00A07F5A"/>
    <w:pPr>
      <w:spacing w:after="200" w:line="276" w:lineRule="auto"/>
      <w:ind w:left="720"/>
    </w:pPr>
    <w:rPr>
      <w:rFonts w:ascii="Calibri" w:eastAsia="Times New Roman" w:hAnsi="Calibri" w:cs="Calibri"/>
      <w:sz w:val="22"/>
      <w:szCs w:val="22"/>
      <w:lang w:eastAsia="en-US"/>
    </w:rPr>
  </w:style>
  <w:style w:type="character" w:styleId="LineNumber">
    <w:name w:val="line number"/>
    <w:basedOn w:val="DefaultParagraphFont"/>
    <w:uiPriority w:val="99"/>
    <w:rsid w:val="00A07F5A"/>
  </w:style>
  <w:style w:type="paragraph" w:styleId="EndnoteText">
    <w:name w:val="endnote text"/>
    <w:basedOn w:val="Normal"/>
    <w:link w:val="EndnoteTextChar"/>
    <w:uiPriority w:val="99"/>
    <w:semiHidden/>
    <w:rsid w:val="00A07F5A"/>
    <w:pPr>
      <w:spacing w:after="200" w:line="276" w:lineRule="auto"/>
    </w:pPr>
    <w:rPr>
      <w:rFonts w:ascii="Calibri" w:eastAsia="Calibri" w:hAnsi="Calibri" w:cs="Calibri"/>
      <w:sz w:val="20"/>
      <w:szCs w:val="20"/>
      <w:lang w:eastAsia="en-US"/>
    </w:rPr>
  </w:style>
  <w:style w:type="character" w:customStyle="1" w:styleId="EndnoteTextChar">
    <w:name w:val="Endnote Text Char"/>
    <w:basedOn w:val="DefaultParagraphFont"/>
    <w:link w:val="EndnoteText"/>
    <w:uiPriority w:val="99"/>
    <w:locked/>
    <w:rsid w:val="00A07F5A"/>
    <w:rPr>
      <w:rFonts w:ascii="Calibri" w:hAnsi="Calibri" w:cs="Calibri"/>
      <w:sz w:val="20"/>
      <w:szCs w:val="20"/>
    </w:rPr>
  </w:style>
  <w:style w:type="character" w:customStyle="1" w:styleId="aa">
    <w:name w:val="Заглавие на книга"/>
    <w:uiPriority w:val="99"/>
    <w:rsid w:val="00267097"/>
    <w:rPr>
      <w:b/>
      <w:bCs/>
      <w:smallCaps/>
      <w:spacing w:val="5"/>
    </w:rPr>
  </w:style>
  <w:style w:type="paragraph" w:customStyle="1" w:styleId="xl24">
    <w:name w:val="xl24"/>
    <w:basedOn w:val="Normal"/>
    <w:uiPriority w:val="99"/>
    <w:rsid w:val="00C5566E"/>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lang w:eastAsia="en-US"/>
    </w:rPr>
  </w:style>
  <w:style w:type="paragraph" w:customStyle="1" w:styleId="normaltableau">
    <w:name w:val="normal_tableau"/>
    <w:basedOn w:val="Normal"/>
    <w:uiPriority w:val="99"/>
    <w:rsid w:val="00233784"/>
    <w:pPr>
      <w:suppressAutoHyphens/>
      <w:spacing w:before="120" w:after="120"/>
      <w:jc w:val="both"/>
    </w:pPr>
    <w:rPr>
      <w:rFonts w:ascii="Optima" w:eastAsia="Times New Roman" w:hAnsi="Optima" w:cs="Optima"/>
      <w:sz w:val="22"/>
      <w:szCs w:val="22"/>
      <w:lang w:val="en-GB" w:eastAsia="ar-SA"/>
    </w:rPr>
  </w:style>
  <w:style w:type="character" w:customStyle="1" w:styleId="alt">
    <w:name w:val="al_t"/>
    <w:uiPriority w:val="99"/>
    <w:rsid w:val="00EA3F03"/>
  </w:style>
  <w:style w:type="character" w:customStyle="1" w:styleId="ala1">
    <w:name w:val="al_a1"/>
    <w:basedOn w:val="DefaultParagraphFont"/>
    <w:uiPriority w:val="99"/>
    <w:rsid w:val="009963EE"/>
  </w:style>
  <w:style w:type="paragraph" w:styleId="BodyText3">
    <w:name w:val="Body Text 3"/>
    <w:basedOn w:val="Normal"/>
    <w:link w:val="BodyText3Char"/>
    <w:uiPriority w:val="99"/>
    <w:semiHidden/>
    <w:locked/>
    <w:rsid w:val="003353A6"/>
    <w:pPr>
      <w:spacing w:after="120"/>
    </w:pPr>
    <w:rPr>
      <w:sz w:val="16"/>
      <w:szCs w:val="16"/>
    </w:rPr>
  </w:style>
  <w:style w:type="character" w:customStyle="1" w:styleId="BodyText3Char">
    <w:name w:val="Body Text 3 Char"/>
    <w:basedOn w:val="DefaultParagraphFont"/>
    <w:link w:val="BodyText3"/>
    <w:uiPriority w:val="99"/>
    <w:semiHidden/>
    <w:locked/>
    <w:rsid w:val="003353A6"/>
    <w:rPr>
      <w:rFonts w:ascii="Times New Roman" w:eastAsia="MS Mincho" w:hAnsi="Times New Roman" w:cs="Times New Roman"/>
      <w:sz w:val="16"/>
      <w:szCs w:val="16"/>
    </w:rPr>
  </w:style>
  <w:style w:type="paragraph" w:customStyle="1" w:styleId="ab">
    <w:name w:val="Знак"/>
    <w:basedOn w:val="Normal"/>
    <w:uiPriority w:val="99"/>
    <w:rsid w:val="003353A6"/>
    <w:pPr>
      <w:tabs>
        <w:tab w:val="left" w:pos="709"/>
      </w:tabs>
    </w:pPr>
    <w:rPr>
      <w:rFonts w:ascii="Tahoma" w:eastAsia="Times New Roman" w:hAnsi="Tahoma" w:cs="Tahoma"/>
      <w:lang w:val="pl-PL" w:eastAsia="pl-PL"/>
    </w:rPr>
  </w:style>
  <w:style w:type="paragraph" w:customStyle="1" w:styleId="htleft">
    <w:name w:val="htleft"/>
    <w:basedOn w:val="Normal"/>
    <w:rsid w:val="002E325E"/>
    <w:pPr>
      <w:spacing w:before="100" w:beforeAutospacing="1" w:after="100" w:afterAutospacing="1"/>
    </w:pPr>
    <w:rPr>
      <w:rFonts w:eastAsia="Times New Roman"/>
    </w:rPr>
  </w:style>
  <w:style w:type="paragraph" w:customStyle="1" w:styleId="htcenter">
    <w:name w:val="htcenter"/>
    <w:basedOn w:val="Normal"/>
    <w:rsid w:val="002E325E"/>
    <w:pPr>
      <w:spacing w:before="100" w:beforeAutospacing="1" w:after="100" w:afterAutospacing="1"/>
      <w:jc w:val="center"/>
    </w:pPr>
    <w:rPr>
      <w:rFonts w:eastAsia="Times New Roman"/>
    </w:rPr>
  </w:style>
  <w:style w:type="numbering" w:customStyle="1" w:styleId="1">
    <w:name w:val="Стил1"/>
    <w:rsid w:val="0080710E"/>
    <w:pPr>
      <w:numPr>
        <w:numId w:val="6"/>
      </w:numPr>
    </w:pPr>
  </w:style>
  <w:style w:type="numbering" w:styleId="111111">
    <w:name w:val="Outline List 2"/>
    <w:basedOn w:val="NoList"/>
    <w:uiPriority w:val="99"/>
    <w:semiHidden/>
    <w:unhideWhenUsed/>
    <w:locked/>
    <w:rsid w:val="0080710E"/>
    <w:pPr>
      <w:numPr>
        <w:numId w:val="7"/>
      </w:numPr>
    </w:pPr>
  </w:style>
  <w:style w:type="character" w:customStyle="1" w:styleId="1pt">
    <w:name w:val="Основен текст + Разредка 1 pt"/>
    <w:basedOn w:val="a0"/>
    <w:rsid w:val="00516FFC"/>
    <w:rPr>
      <w:rFonts w:ascii="Arial" w:eastAsia="Arial" w:hAnsi="Arial" w:cs="Arial"/>
      <w:b w:val="0"/>
      <w:bCs w:val="0"/>
      <w:i w:val="0"/>
      <w:iCs w:val="0"/>
      <w:smallCaps w:val="0"/>
      <w:strike w:val="0"/>
      <w:spacing w:val="20"/>
      <w:sz w:val="19"/>
      <w:szCs w:val="19"/>
    </w:rPr>
  </w:style>
</w:styles>
</file>

<file path=word/webSettings.xml><?xml version="1.0" encoding="utf-8"?>
<w:webSettings xmlns:r="http://schemas.openxmlformats.org/officeDocument/2006/relationships" xmlns:w="http://schemas.openxmlformats.org/wordprocessingml/2006/main">
  <w:divs>
    <w:div w:id="413866079">
      <w:bodyDiv w:val="1"/>
      <w:marLeft w:val="0"/>
      <w:marRight w:val="0"/>
      <w:marTop w:val="0"/>
      <w:marBottom w:val="0"/>
      <w:divBdr>
        <w:top w:val="none" w:sz="0" w:space="0" w:color="auto"/>
        <w:left w:val="none" w:sz="0" w:space="0" w:color="auto"/>
        <w:bottom w:val="none" w:sz="0" w:space="0" w:color="auto"/>
        <w:right w:val="none" w:sz="0" w:space="0" w:color="auto"/>
      </w:divBdr>
      <w:divsChild>
        <w:div w:id="1989356941">
          <w:marLeft w:val="0"/>
          <w:marRight w:val="0"/>
          <w:marTop w:val="0"/>
          <w:marBottom w:val="0"/>
          <w:divBdr>
            <w:top w:val="none" w:sz="0" w:space="0" w:color="auto"/>
            <w:left w:val="none" w:sz="0" w:space="0" w:color="auto"/>
            <w:bottom w:val="none" w:sz="0" w:space="0" w:color="auto"/>
            <w:right w:val="none" w:sz="0" w:space="0" w:color="auto"/>
          </w:divBdr>
          <w:divsChild>
            <w:div w:id="2012679712">
              <w:marLeft w:val="125"/>
              <w:marRight w:val="0"/>
              <w:marTop w:val="0"/>
              <w:marBottom w:val="0"/>
              <w:divBdr>
                <w:top w:val="none" w:sz="0" w:space="0" w:color="auto"/>
                <w:left w:val="none" w:sz="0" w:space="0" w:color="auto"/>
                <w:bottom w:val="none" w:sz="0" w:space="0" w:color="auto"/>
                <w:right w:val="none" w:sz="0" w:space="0" w:color="auto"/>
              </w:divBdr>
              <w:divsChild>
                <w:div w:id="1987660164">
                  <w:marLeft w:val="0"/>
                  <w:marRight w:val="0"/>
                  <w:marTop w:val="0"/>
                  <w:marBottom w:val="0"/>
                  <w:divBdr>
                    <w:top w:val="none" w:sz="0" w:space="0" w:color="auto"/>
                    <w:left w:val="none" w:sz="0" w:space="0" w:color="auto"/>
                    <w:bottom w:val="none" w:sz="0" w:space="0" w:color="auto"/>
                    <w:right w:val="none" w:sz="0" w:space="0" w:color="auto"/>
                  </w:divBdr>
                  <w:divsChild>
                    <w:div w:id="61800591">
                      <w:marLeft w:val="0"/>
                      <w:marRight w:val="0"/>
                      <w:marTop w:val="0"/>
                      <w:marBottom w:val="0"/>
                      <w:divBdr>
                        <w:top w:val="none" w:sz="0" w:space="0" w:color="auto"/>
                        <w:left w:val="none" w:sz="0" w:space="0" w:color="auto"/>
                        <w:bottom w:val="none" w:sz="0" w:space="0" w:color="auto"/>
                        <w:right w:val="none" w:sz="0" w:space="0" w:color="auto"/>
                      </w:divBdr>
                      <w:divsChild>
                        <w:div w:id="12915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4239">
      <w:bodyDiv w:val="1"/>
      <w:marLeft w:val="0"/>
      <w:marRight w:val="0"/>
      <w:marTop w:val="0"/>
      <w:marBottom w:val="0"/>
      <w:divBdr>
        <w:top w:val="none" w:sz="0" w:space="0" w:color="auto"/>
        <w:left w:val="none" w:sz="0" w:space="0" w:color="auto"/>
        <w:bottom w:val="none" w:sz="0" w:space="0" w:color="auto"/>
        <w:right w:val="none" w:sz="0" w:space="0" w:color="auto"/>
      </w:divBdr>
      <w:divsChild>
        <w:div w:id="373970995">
          <w:marLeft w:val="0"/>
          <w:marRight w:val="0"/>
          <w:marTop w:val="0"/>
          <w:marBottom w:val="0"/>
          <w:divBdr>
            <w:top w:val="none" w:sz="0" w:space="0" w:color="auto"/>
            <w:left w:val="none" w:sz="0" w:space="0" w:color="auto"/>
            <w:bottom w:val="none" w:sz="0" w:space="0" w:color="auto"/>
            <w:right w:val="none" w:sz="0" w:space="0" w:color="auto"/>
          </w:divBdr>
          <w:divsChild>
            <w:div w:id="2034764147">
              <w:marLeft w:val="125"/>
              <w:marRight w:val="0"/>
              <w:marTop w:val="0"/>
              <w:marBottom w:val="0"/>
              <w:divBdr>
                <w:top w:val="none" w:sz="0" w:space="0" w:color="auto"/>
                <w:left w:val="none" w:sz="0" w:space="0" w:color="auto"/>
                <w:bottom w:val="none" w:sz="0" w:space="0" w:color="auto"/>
                <w:right w:val="none" w:sz="0" w:space="0" w:color="auto"/>
              </w:divBdr>
              <w:divsChild>
                <w:div w:id="182402315">
                  <w:marLeft w:val="0"/>
                  <w:marRight w:val="0"/>
                  <w:marTop w:val="0"/>
                  <w:marBottom w:val="0"/>
                  <w:divBdr>
                    <w:top w:val="none" w:sz="0" w:space="0" w:color="auto"/>
                    <w:left w:val="none" w:sz="0" w:space="0" w:color="auto"/>
                    <w:bottom w:val="none" w:sz="0" w:space="0" w:color="auto"/>
                    <w:right w:val="none" w:sz="0" w:space="0" w:color="auto"/>
                  </w:divBdr>
                  <w:divsChild>
                    <w:div w:id="1536893915">
                      <w:marLeft w:val="0"/>
                      <w:marRight w:val="0"/>
                      <w:marTop w:val="0"/>
                      <w:marBottom w:val="0"/>
                      <w:divBdr>
                        <w:top w:val="none" w:sz="0" w:space="0" w:color="auto"/>
                        <w:left w:val="none" w:sz="0" w:space="0" w:color="auto"/>
                        <w:bottom w:val="none" w:sz="0" w:space="0" w:color="auto"/>
                        <w:right w:val="none" w:sz="0" w:space="0" w:color="auto"/>
                      </w:divBdr>
                      <w:divsChild>
                        <w:div w:id="519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16028">
      <w:bodyDiv w:val="1"/>
      <w:marLeft w:val="0"/>
      <w:marRight w:val="0"/>
      <w:marTop w:val="0"/>
      <w:marBottom w:val="0"/>
      <w:divBdr>
        <w:top w:val="none" w:sz="0" w:space="0" w:color="auto"/>
        <w:left w:val="none" w:sz="0" w:space="0" w:color="auto"/>
        <w:bottom w:val="none" w:sz="0" w:space="0" w:color="auto"/>
        <w:right w:val="none" w:sz="0" w:space="0" w:color="auto"/>
      </w:divBdr>
      <w:divsChild>
        <w:div w:id="412287788">
          <w:marLeft w:val="0"/>
          <w:marRight w:val="0"/>
          <w:marTop w:val="0"/>
          <w:marBottom w:val="0"/>
          <w:divBdr>
            <w:top w:val="none" w:sz="0" w:space="0" w:color="auto"/>
            <w:left w:val="none" w:sz="0" w:space="0" w:color="auto"/>
            <w:bottom w:val="none" w:sz="0" w:space="0" w:color="auto"/>
            <w:right w:val="none" w:sz="0" w:space="0" w:color="auto"/>
          </w:divBdr>
          <w:divsChild>
            <w:div w:id="2102098970">
              <w:marLeft w:val="125"/>
              <w:marRight w:val="0"/>
              <w:marTop w:val="0"/>
              <w:marBottom w:val="0"/>
              <w:divBdr>
                <w:top w:val="none" w:sz="0" w:space="0" w:color="auto"/>
                <w:left w:val="none" w:sz="0" w:space="0" w:color="auto"/>
                <w:bottom w:val="none" w:sz="0" w:space="0" w:color="auto"/>
                <w:right w:val="none" w:sz="0" w:space="0" w:color="auto"/>
              </w:divBdr>
              <w:divsChild>
                <w:div w:id="666320777">
                  <w:marLeft w:val="0"/>
                  <w:marRight w:val="0"/>
                  <w:marTop w:val="0"/>
                  <w:marBottom w:val="0"/>
                  <w:divBdr>
                    <w:top w:val="none" w:sz="0" w:space="0" w:color="auto"/>
                    <w:left w:val="none" w:sz="0" w:space="0" w:color="auto"/>
                    <w:bottom w:val="none" w:sz="0" w:space="0" w:color="auto"/>
                    <w:right w:val="none" w:sz="0" w:space="0" w:color="auto"/>
                  </w:divBdr>
                  <w:divsChild>
                    <w:div w:id="527646542">
                      <w:marLeft w:val="0"/>
                      <w:marRight w:val="0"/>
                      <w:marTop w:val="0"/>
                      <w:marBottom w:val="0"/>
                      <w:divBdr>
                        <w:top w:val="none" w:sz="0" w:space="0" w:color="auto"/>
                        <w:left w:val="none" w:sz="0" w:space="0" w:color="auto"/>
                        <w:bottom w:val="none" w:sz="0" w:space="0" w:color="auto"/>
                        <w:right w:val="none" w:sz="0" w:space="0" w:color="auto"/>
                      </w:divBdr>
                      <w:divsChild>
                        <w:div w:id="17143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40792">
      <w:marLeft w:val="0"/>
      <w:marRight w:val="0"/>
      <w:marTop w:val="0"/>
      <w:marBottom w:val="0"/>
      <w:divBdr>
        <w:top w:val="none" w:sz="0" w:space="0" w:color="auto"/>
        <w:left w:val="none" w:sz="0" w:space="0" w:color="auto"/>
        <w:bottom w:val="none" w:sz="0" w:space="0" w:color="auto"/>
        <w:right w:val="none" w:sz="0" w:space="0" w:color="auto"/>
      </w:divBdr>
      <w:divsChild>
        <w:div w:id="1535340789">
          <w:marLeft w:val="0"/>
          <w:marRight w:val="0"/>
          <w:marTop w:val="0"/>
          <w:marBottom w:val="0"/>
          <w:divBdr>
            <w:top w:val="none" w:sz="0" w:space="0" w:color="auto"/>
            <w:left w:val="none" w:sz="0" w:space="0" w:color="auto"/>
            <w:bottom w:val="none" w:sz="0" w:space="0" w:color="auto"/>
            <w:right w:val="none" w:sz="0" w:space="0" w:color="auto"/>
          </w:divBdr>
          <w:divsChild>
            <w:div w:id="1535340790">
              <w:marLeft w:val="0"/>
              <w:marRight w:val="0"/>
              <w:marTop w:val="0"/>
              <w:marBottom w:val="0"/>
              <w:divBdr>
                <w:top w:val="none" w:sz="0" w:space="0" w:color="auto"/>
                <w:left w:val="none" w:sz="0" w:space="0" w:color="auto"/>
                <w:bottom w:val="none" w:sz="0" w:space="0" w:color="auto"/>
                <w:right w:val="none" w:sz="0" w:space="0" w:color="auto"/>
              </w:divBdr>
              <w:divsChild>
                <w:div w:id="1535340794">
                  <w:marLeft w:val="0"/>
                  <w:marRight w:val="0"/>
                  <w:marTop w:val="0"/>
                  <w:marBottom w:val="0"/>
                  <w:divBdr>
                    <w:top w:val="none" w:sz="0" w:space="0" w:color="auto"/>
                    <w:left w:val="none" w:sz="0" w:space="0" w:color="auto"/>
                    <w:bottom w:val="none" w:sz="0" w:space="0" w:color="auto"/>
                    <w:right w:val="none" w:sz="0" w:space="0" w:color="auto"/>
                  </w:divBdr>
                  <w:divsChild>
                    <w:div w:id="1535340793">
                      <w:marLeft w:val="0"/>
                      <w:marRight w:val="0"/>
                      <w:marTop w:val="0"/>
                      <w:marBottom w:val="0"/>
                      <w:divBdr>
                        <w:top w:val="none" w:sz="0" w:space="0" w:color="auto"/>
                        <w:left w:val="none" w:sz="0" w:space="0" w:color="auto"/>
                        <w:bottom w:val="none" w:sz="0" w:space="0" w:color="auto"/>
                        <w:right w:val="none" w:sz="0" w:space="0" w:color="auto"/>
                      </w:divBdr>
                      <w:divsChild>
                        <w:div w:id="1535340791">
                          <w:marLeft w:val="0"/>
                          <w:marRight w:val="0"/>
                          <w:marTop w:val="0"/>
                          <w:marBottom w:val="0"/>
                          <w:divBdr>
                            <w:top w:val="none" w:sz="0" w:space="0" w:color="auto"/>
                            <w:left w:val="none" w:sz="0" w:space="0" w:color="auto"/>
                            <w:bottom w:val="none" w:sz="0" w:space="0" w:color="auto"/>
                            <w:right w:val="none" w:sz="0" w:space="0" w:color="auto"/>
                          </w:divBdr>
                          <w:divsChild>
                            <w:div w:id="15353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1-6');" TargetMode="External"/><Relationship Id="rId13" Type="http://schemas.openxmlformats.org/officeDocument/2006/relationships/hyperlink" Target="javascript:top.navigateDocument('&#1044;&#1054;&#1055;&#1050;_2005');" TargetMode="External"/><Relationship Id="rId18" Type="http://schemas.openxmlformats.org/officeDocument/2006/relationships/hyperlink" Target="javascript:top.doccontent_selector.fnNavigate('&#1095;&#1083;25_&#1072;&#1083;2_&#1090;6');" TargetMode="External"/><Relationship Id="rId26" Type="http://schemas.openxmlformats.org/officeDocument/2006/relationships/hyperlink" Target="javascript:top.doccontent_selector.fnNavigate('&#1095;&#1083;42_&#1072;&#1083;1');" TargetMode="External"/><Relationship Id="rId3" Type="http://schemas.openxmlformats.org/officeDocument/2006/relationships/styles" Target="styles.xml"/><Relationship Id="rId21" Type="http://schemas.openxmlformats.org/officeDocument/2006/relationships/hyperlink" Target="javascript:top.doccontent_selector.fnNavigate('&#1095;&#1083;656_&#1072;&#1083;1_&#1090;14');" TargetMode="External"/><Relationship Id="rId34" Type="http://schemas.openxmlformats.org/officeDocument/2006/relationships/hyperlink" Target="javascript:top.doccontent_selector.fnNavigate('&#1095;&#1083;56_&#1072;&#1083;1_&#1090;6');" TargetMode="External"/><Relationship Id="rId7" Type="http://schemas.openxmlformats.org/officeDocument/2006/relationships/endnotes" Target="endnotes.xml"/><Relationship Id="rId12" Type="http://schemas.openxmlformats.org/officeDocument/2006/relationships/hyperlink" Target="javascript:top.navigateDocument('&#1044;&#1054;&#1055;&#1050;_2005" TargetMode="External"/><Relationship Id="rId17" Type="http://schemas.openxmlformats.org/officeDocument/2006/relationships/hyperlink" Target="javascript:top.doccontent_selector.fnNavigate('&#1095;&#1083;56_&#1072;&#1083;1_&#1090;5');" TargetMode="External"/><Relationship Id="rId25" Type="http://schemas.openxmlformats.org/officeDocument/2006/relationships/hyperlink" Target="javascript:top.doccontent_selector.fnNavigate('&#1095;&#1083;8_&#1072;&#1083;2');" TargetMode="External"/><Relationship Id="rId33" Type="http://schemas.openxmlformats.org/officeDocument/2006/relationships/hyperlink" Target="javascript:top.doccontent_selector.fnNavigate('&#1095;&#1083;56_&#1072;&#1083;1_&#109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top.doccontent_selector.fnNavigate('&#1095;&#1083;56_&#1072;&#1083;1_&#1090;4');" TargetMode="External"/><Relationship Id="rId20" Type="http://schemas.openxmlformats.org/officeDocument/2006/relationships/hyperlink" Target="javascript:top.doccontent_selector.fnNavigate('&#1095;&#1083;29_&#1072;&#1083;2');" TargetMode="External"/><Relationship Id="rId29" Type="http://schemas.openxmlformats.org/officeDocument/2006/relationships/hyperlink" Target="javascript:top.navigateDocument('&#1044;&#1054;&#1055;&#1050;_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content_selector.fnNavigate('&#1095;&#1083;56_&#1072;&#1083;1_&#1090;7');" TargetMode="External"/><Relationship Id="rId24" Type="http://schemas.openxmlformats.org/officeDocument/2006/relationships/hyperlink" Target="javascript:top.doccontent_selector.fnNavigate('&#1095;&#1083;68_&#1072;&#1083;11');" TargetMode="External"/><Relationship Id="rId32" Type="http://schemas.openxmlformats.org/officeDocument/2006/relationships/hyperlink" Target="javascript:top.doccontent_selector.fnNavigate('&#1095;&#1083;56_&#1072;&#1083;1_&#109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top.doccontent_selector.fnNavigate('&#1095;&#1083;56_&#1072;&#1083;1_&#1090;6');" TargetMode="External"/><Relationship Id="rId23" Type="http://schemas.openxmlformats.org/officeDocument/2006/relationships/hyperlink" Target="javascript:top.navigateDocument('&#1047;&#1047;&#1050;_2008_99213');" TargetMode="External"/><Relationship Id="rId28" Type="http://schemas.openxmlformats.org/officeDocument/2006/relationships/hyperlink" Target="javascript:top.navigateDocument('ldef_&#1089;&#1074;&#1098;&#1088;&#1079;&#1072;&#1085;&#1080;_&#1083;&#1080;&#1094;&#1072;');" TargetMode="External"/><Relationship Id="rId36" Type="http://schemas.openxmlformats.org/officeDocument/2006/relationships/footer" Target="footer1.xml"/><Relationship Id="rId10" Type="http://schemas.openxmlformats.org/officeDocument/2006/relationships/hyperlink" Target="javascript:top.doccontent_selector.fnNavigate('&#1095;&#1083;56_&#1072;&#1083;1_&#1090;11-14');" TargetMode="External"/><Relationship Id="rId19" Type="http://schemas.openxmlformats.org/officeDocument/2006/relationships/hyperlink" Target="javascript:top.doccontent_selector.fnNavigate('&#1095;&#1083;27&#1072;_&#1072;&#1083;3');" TargetMode="External"/><Relationship Id="rId31" Type="http://schemas.openxmlformats.org/officeDocument/2006/relationships/hyperlink" Target="javascript:top.doccontent_selector.fnNavigate('&#1095;&#1083;56_&#1072;&#1083;1_&#1090;1');"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8');" TargetMode="External"/><Relationship Id="rId14" Type="http://schemas.openxmlformats.org/officeDocument/2006/relationships/hyperlink" Target="javascript:top.doccontent_selector.fnNavigate('&#1095;&#1083;56_&#1072;&#1083;1_&#1090;1');" TargetMode="External"/><Relationship Id="rId22" Type="http://schemas.openxmlformats.org/officeDocument/2006/relationships/hyperlink" Target="javascript:top.navigateDocument('&#1047;&#1047;&#1050;_2008_99213" TargetMode="External"/><Relationship Id="rId27" Type="http://schemas.openxmlformats.org/officeDocument/2006/relationships/hyperlink" Target="javascript:top.doccontent_selector.fnNavigate('&#1095;&#1083;47_&#1072;&#1083;5');" TargetMode="External"/><Relationship Id="rId30" Type="http://schemas.openxmlformats.org/officeDocument/2006/relationships/hyperlink" Target="javascript:top.navigateDocument('&#1044;&#1054;&#1055;&#1050;_2005');"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87EBA-6292-4BAA-BE9A-B4451CEE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56</Pages>
  <Words>17962</Words>
  <Characters>108531</Characters>
  <Application>Microsoft Office Word</Application>
  <DocSecurity>0</DocSecurity>
  <Lines>904</Lines>
  <Paragraphs>252</Paragraphs>
  <ScaleCrop>false</ScaleCrop>
  <HeadingPairs>
    <vt:vector size="2" baseType="variant">
      <vt:variant>
        <vt:lpstr>Title</vt:lpstr>
      </vt:variant>
      <vt:variant>
        <vt:i4>1</vt:i4>
      </vt:variant>
    </vt:vector>
  </HeadingPairs>
  <TitlesOfParts>
    <vt:vector size="1" baseType="lpstr">
      <vt:lpstr>ОДОБРЯВАМ: _________________________</vt:lpstr>
    </vt:vector>
  </TitlesOfParts>
  <Company>VSS</Company>
  <LinksUpToDate>false</LinksUpToDate>
  <CharactersWithSpaces>126241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 _________________________</dc:title>
  <dc:subject/>
  <dc:creator>Nicole</dc:creator>
  <cp:keywords/>
  <dc:description/>
  <cp:lastModifiedBy>Borislava Sergieva</cp:lastModifiedBy>
  <cp:revision>23</cp:revision>
  <cp:lastPrinted>2014-06-26T13:16:00Z</cp:lastPrinted>
  <dcterms:created xsi:type="dcterms:W3CDTF">2014-06-17T15:49:00Z</dcterms:created>
  <dcterms:modified xsi:type="dcterms:W3CDTF">2014-06-26T13:16:00Z</dcterms:modified>
</cp:coreProperties>
</file>